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D2B7AF" w14:textId="3F4DB0BD" w:rsidR="006371BC" w:rsidRPr="001F33B6" w:rsidRDefault="0011417E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1417E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0675AF" w14:textId="0D6189AD" w:rsidR="006371BC" w:rsidRPr="001F33B6" w:rsidRDefault="002A769A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Check changes </w:t>
            </w:r>
            <w:proofErr w:type="spellStart"/>
            <w:r w:rsidRPr="002A769A">
              <w:rPr>
                <w:rFonts w:ascii="Trebuchet MS" w:hAnsi="Trebuchet MS" w:cs="Arial"/>
                <w:sz w:val="22"/>
                <w:szCs w:val="22"/>
              </w:rPr>
              <w:t>wrt</w:t>
            </w:r>
            <w:proofErr w:type="spellEnd"/>
            <w:r w:rsidRPr="002A769A">
              <w:rPr>
                <w:rFonts w:ascii="Trebuchet MS" w:hAnsi="Trebuchet MS" w:cs="Arial"/>
                <w:sz w:val="22"/>
                <w:szCs w:val="22"/>
              </w:rPr>
              <w:t xml:space="preserve">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E911327" w14:textId="12FB7806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 xml:space="preserve">Check document format as per Project / Client Standards / approval by lead engineer.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B9E7FCD" w14:textId="7608F23E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legends, abbreviations and notes are defined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3776C64" w14:textId="36CB7F47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 xml:space="preserve">Check notes shown on document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E17724C" w14:textId="0A0D90CF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no abbreviations are used in document. Title. Abbreviations if any are included in the legend part of the document.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D5B628D" w14:textId="028BBCB0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Ensure Document Title, Rev matches with TDR. Soft file name / path as per project specific requirement are mentioned in document.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486E4E" w14:textId="7C20993B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Ensure overview of graphics represent all process units inclusive of all package units.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D7AE3FE" w14:textId="79EA3ACB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Ensure separate graphic for fire and gas detection and fire alarm system.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7F451B2" w14:textId="5271D4F0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separate graphic for MOS and start-up override if required.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ECAC9C9" w14:textId="6E4BBA15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special graphics that the client has indicated in the RFQ such as shutdown page indicating status of all SDVs and BDVs.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3CF2C0" w14:textId="102E614A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separate graphics if required to indicate running hours of pumps, flow metering system.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BBCE51" w14:textId="7B9CD674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separate graphics for electrical systems.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DBC405C" w14:textId="4411CA24" w:rsidR="006371BC" w:rsidRPr="001F33B6" w:rsidRDefault="008448F5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Ensure graphics for utility systems such as instrument air, fire water, DG set, HVAC,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7602182" w14:textId="3256A75F" w:rsidR="0011417E" w:rsidRPr="0011417E" w:rsidRDefault="008448F5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 xml:space="preserve">Check the flow lines on graphic are from left to right and crossing of lines is limited.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06D42E1" w14:textId="6AA01034" w:rsidR="0011417E" w:rsidRPr="0011417E" w:rsidRDefault="008448F5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 xml:space="preserve">Check equipment sizes and symbols are representative of their actual sizes and shapes. </w:t>
            </w:r>
            <w:r w:rsidRPr="008448F5">
              <w:rPr>
                <w:rFonts w:ascii="Trebuchet MS" w:hAnsi="Trebuchet MS" w:cs="Arial"/>
                <w:sz w:val="22"/>
                <w:szCs w:val="22"/>
              </w:rPr>
              <w:lastRenderedPageBreak/>
              <w:t>Line color and line thickness, as predetermined, are indicated consistently in the graphics.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0F1EAE5" w14:textId="15F1A049" w:rsidR="0011417E" w:rsidRPr="0011417E" w:rsidRDefault="008448F5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representation of utility lines in progress graphics not to be shown. As a practice, manual valves, safety relief valves shall not be indicated on the graphics.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A6E31B1" w14:textId="086A824E" w:rsidR="0011417E" w:rsidRPr="0011417E" w:rsidRDefault="008448F5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continuation of lines and targets are indicated correctly between graphics.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5087407D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0B8C82D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BE4133B" w14:textId="4FE06B81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Ensure the loop tag numbers are consistent with that in the I/O list and all tags including that of package systems are represented.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7C290B5" w14:textId="447CA427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E36342A" w14:textId="7CB2481A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7C02E1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60E02F7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3029DEA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0670ED7B" w14:textId="37EFA36D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locations of tags are consistent with that as represented in the PID’s Engineering units as required are properly represented.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53487F" w14:textId="5E8508C7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110E8C" w14:textId="30AE9389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467E59A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7928B776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C3F7C10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873087" w14:textId="3BD45583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requirement of pop-up screens/help screens for complicated loops / sequences to guide the operators. Interfaces for sequence operations.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5D8628" w14:textId="345EAF0F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1F08194" w14:textId="2F6EA672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2A7C477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2888F6F2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2BFB8258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C43438" w14:textId="278265F1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fail safe condition of valves are represented correctly in line with PIDs.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1448C6" w14:textId="42F42EA4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9389425" w14:textId="2CAE3181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981C78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664EDC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5B04676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68BFB46" w14:textId="7A5D6D15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Ensure the format of report generation as part of the graphic drawings is available.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333A78A" w14:textId="31ADF93B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AF1D52" w14:textId="7A3F1E54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049181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7EEE68A2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3861FDD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B81009B" w14:textId="37B7B74A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Ensure the title of the graphic is consistent with the operating unit of the plant.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01114D" w14:textId="627B6ACF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018C64" w14:textId="33BD6F6D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73B4DD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766FDECD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A8D9E37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5FB974C" w14:textId="40064E2D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Ensure no abbreviations are followed in document title.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E80711" w14:textId="79AD1C7B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63E374" w14:textId="012A92CC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A19AF88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16A17E04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9872708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0F1393E" w14:textId="6CA82F21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 xml:space="preserve">Check all sheets are available in the set of </w:t>
            </w:r>
            <w:proofErr w:type="gramStart"/>
            <w:r w:rsidRPr="008448F5">
              <w:rPr>
                <w:rFonts w:ascii="Trebuchet MS" w:hAnsi="Trebuchet MS" w:cs="Arial"/>
                <w:sz w:val="22"/>
                <w:szCs w:val="22"/>
              </w:rPr>
              <w:t>document</w:t>
            </w:r>
            <w:proofErr w:type="gramEnd"/>
            <w:r w:rsidRPr="008448F5">
              <w:rPr>
                <w:rFonts w:ascii="Trebuchet MS" w:hAnsi="Trebuchet MS" w:cs="Arial"/>
                <w:sz w:val="22"/>
                <w:szCs w:val="22"/>
              </w:rPr>
              <w:t xml:space="preserve"> before deliver.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2DE979" w14:textId="594E562D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9629AA6" w14:textId="2D4CF3C9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6D3CE63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611F15D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0BF0DE7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C851ACD" w14:textId="351795AB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holds if any are indicated on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621A0B" w14:textId="7C31397C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DDD4E" w14:textId="07775797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46FD3D9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6A223AA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7DB4C4F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30B6CAE" w14:textId="4ED0C96D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Identify the requirement of any other special requirements with respect to compressor control, trends, etc. and generate graphic scheme for system vendor’s input.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554453" w14:textId="0867F3FB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A2AFA53" w14:textId="17079989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D1F149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E0BF3" w:rsidRPr="001F33B6" w14:paraId="61F8EAB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298035F" w14:textId="77777777" w:rsidR="001E0BF3" w:rsidRPr="001F33B6" w:rsidRDefault="001E0BF3" w:rsidP="001E0BF3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CC5F4EF" w14:textId="7735A0C7" w:rsidR="001E0BF3" w:rsidRPr="008448F5" w:rsidRDefault="001E0BF3" w:rsidP="001E0BF3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8448F5">
              <w:rPr>
                <w:rFonts w:ascii="Trebuchet MS" w:hAnsi="Trebuchet MS" w:cs="Arial"/>
                <w:sz w:val="22"/>
                <w:szCs w:val="22"/>
              </w:rPr>
              <w:t>Check graphics for IDC to process group and the electrical graphics to the electrical group.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5228C0" w14:textId="33119B4F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F239DE" w14:textId="457FEAB5" w:rsidR="001E0BF3" w:rsidRPr="001F33B6" w:rsidRDefault="001E0BF3" w:rsidP="001E0BF3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2A2FE0D" w14:textId="77777777" w:rsidR="001E0BF3" w:rsidRPr="001F33B6" w:rsidRDefault="001E0BF3" w:rsidP="001E0BF3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65795F6E" w14:textId="77777777" w:rsidR="008448F5" w:rsidRDefault="008448F5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B46FAF5" w14:textId="6D1673C6" w:rsidR="008448F5" w:rsidRDefault="008448F5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1646CFE" w14:textId="77777777" w:rsidR="008448F5" w:rsidRPr="001F33B6" w:rsidRDefault="008448F5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6F607" w14:textId="77777777" w:rsidR="007A4512" w:rsidRDefault="007A4512" w:rsidP="000844DD">
      <w:r>
        <w:separator/>
      </w:r>
    </w:p>
  </w:endnote>
  <w:endnote w:type="continuationSeparator" w:id="0">
    <w:p w14:paraId="172E65F6" w14:textId="77777777" w:rsidR="007A4512" w:rsidRDefault="007A4512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BD452" w14:textId="77777777" w:rsidR="007A4512" w:rsidRDefault="007A4512" w:rsidP="000844DD">
      <w:r>
        <w:separator/>
      </w:r>
    </w:p>
  </w:footnote>
  <w:footnote w:type="continuationSeparator" w:id="0">
    <w:p w14:paraId="6FC22392" w14:textId="77777777" w:rsidR="007A4512" w:rsidRDefault="007A4512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69E241DC" w14:textId="77777777" w:rsidR="008448F5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0C7E71D9" w:rsidR="001F33B6" w:rsidRPr="00573127" w:rsidRDefault="008448F5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GRAPHIC DISPLAY WORKSHEETS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3C93E05D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8448F5">
            <w:rPr>
              <w:rFonts w:ascii="Trebuchet MS" w:hAnsi="Trebuchet MS" w:cs="Arial"/>
            </w:rPr>
            <w:t>11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11417E"/>
    <w:rsid w:val="00115B12"/>
    <w:rsid w:val="00186F20"/>
    <w:rsid w:val="00194FE3"/>
    <w:rsid w:val="001B53DB"/>
    <w:rsid w:val="001E0BF3"/>
    <w:rsid w:val="001F172A"/>
    <w:rsid w:val="001F33B6"/>
    <w:rsid w:val="0022282D"/>
    <w:rsid w:val="00250B8C"/>
    <w:rsid w:val="002938CF"/>
    <w:rsid w:val="002A769A"/>
    <w:rsid w:val="002E6B6D"/>
    <w:rsid w:val="002F7B64"/>
    <w:rsid w:val="003242E2"/>
    <w:rsid w:val="00334BEA"/>
    <w:rsid w:val="003521EC"/>
    <w:rsid w:val="00354499"/>
    <w:rsid w:val="00391F5D"/>
    <w:rsid w:val="003A570C"/>
    <w:rsid w:val="003C0CBE"/>
    <w:rsid w:val="003E4960"/>
    <w:rsid w:val="00404948"/>
    <w:rsid w:val="00407B62"/>
    <w:rsid w:val="00433C5B"/>
    <w:rsid w:val="00442B7E"/>
    <w:rsid w:val="004B0660"/>
    <w:rsid w:val="00531C3B"/>
    <w:rsid w:val="0056693E"/>
    <w:rsid w:val="00567FBB"/>
    <w:rsid w:val="006371BC"/>
    <w:rsid w:val="006F36DC"/>
    <w:rsid w:val="007043C5"/>
    <w:rsid w:val="00730A42"/>
    <w:rsid w:val="007565E1"/>
    <w:rsid w:val="00766CA8"/>
    <w:rsid w:val="007A4512"/>
    <w:rsid w:val="007C27F0"/>
    <w:rsid w:val="007E25A5"/>
    <w:rsid w:val="0083597E"/>
    <w:rsid w:val="00835D00"/>
    <w:rsid w:val="008448F5"/>
    <w:rsid w:val="008661CE"/>
    <w:rsid w:val="0087368B"/>
    <w:rsid w:val="0089533B"/>
    <w:rsid w:val="008E749F"/>
    <w:rsid w:val="008F6F67"/>
    <w:rsid w:val="0090479E"/>
    <w:rsid w:val="0092009E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CE3CBF"/>
    <w:rsid w:val="00D5241A"/>
    <w:rsid w:val="00DA345F"/>
    <w:rsid w:val="00DE38EE"/>
    <w:rsid w:val="00DE5AC0"/>
    <w:rsid w:val="00DF2179"/>
    <w:rsid w:val="00F23384"/>
    <w:rsid w:val="00F55BF6"/>
    <w:rsid w:val="00F86A1C"/>
    <w:rsid w:val="00F959ED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2025-02-25T08:44:00Z</dcterms:created>
  <dcterms:modified xsi:type="dcterms:W3CDTF">2025-02-25T08:45:00Z</dcterms:modified>
</cp:coreProperties>
</file>