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867CFF0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ADBE5AC" w:rsidR="006371BC" w:rsidRPr="001F33B6" w:rsidRDefault="00C55A5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Ensure drawing Title, Rev matches with TDR. Soft file name/path as per project specific requirement is mentioned in drawing. </w:t>
            </w:r>
            <w:proofErr w:type="gramStart"/>
            <w:r w:rsidRPr="00C55A5A">
              <w:rPr>
                <w:rFonts w:ascii="Trebuchet MS" w:hAnsi="Trebuchet MS" w:cs="Arial"/>
                <w:sz w:val="22"/>
                <w:szCs w:val="22"/>
              </w:rPr>
              <w:t>Approval  category</w:t>
            </w:r>
            <w:proofErr w:type="gramEnd"/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 to be ensured. 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28DB72E8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C55A5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 old revision of Drawing and </w:t>
            </w:r>
            <w:proofErr w:type="gramStart"/>
            <w:r w:rsidRPr="00C55A5A">
              <w:rPr>
                <w:rFonts w:ascii="Trebuchet MS" w:hAnsi="Trebuchet MS" w:cs="Arial"/>
                <w:sz w:val="22"/>
                <w:szCs w:val="22"/>
              </w:rPr>
              <w:t>clients</w:t>
            </w:r>
            <w:proofErr w:type="gramEnd"/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 comments are indicated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10B24E5E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Ensure check line, text properties are followed as per project drafting philosophy / cad manual and is mentioned in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414F229A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Ensure all symbols are as per Approved legend sheet. All legends as per project / client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795B2842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Check notes shown on drawing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A1737CC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Check holds if any are indicated on drawing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9A39B83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Ensure that no abbreviations are used in </w:t>
            </w:r>
            <w:proofErr w:type="spellStart"/>
            <w:r w:rsidRPr="00C55A5A">
              <w:rPr>
                <w:rFonts w:ascii="Trebuchet MS" w:hAnsi="Trebuchet MS" w:cs="Arial"/>
                <w:sz w:val="22"/>
                <w:szCs w:val="22"/>
              </w:rPr>
              <w:t>Drg</w:t>
            </w:r>
            <w:proofErr w:type="spellEnd"/>
            <w:r w:rsidRPr="00C55A5A">
              <w:rPr>
                <w:rFonts w:ascii="Trebuchet MS" w:hAnsi="Trebuchet MS" w:cs="Arial"/>
                <w:sz w:val="22"/>
                <w:szCs w:val="22"/>
              </w:rPr>
              <w:t>. Title. Abbreviations if any are included in the legend part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04BEA5EB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Ensure that the earthing scheme along with the earth conductor material &amp; size have also been approved by electrical-group.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71544C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Check that the earthing drawing cover the following items as a </w:t>
            </w:r>
            <w:proofErr w:type="gramStart"/>
            <w:r w:rsidRPr="00C55A5A">
              <w:rPr>
                <w:rFonts w:ascii="Trebuchet MS" w:hAnsi="Trebuchet MS" w:cs="Arial"/>
                <w:sz w:val="22"/>
                <w:szCs w:val="22"/>
              </w:rPr>
              <w:t>minimum :</w:t>
            </w:r>
            <w:proofErr w:type="gramEnd"/>
            <w:r w:rsidRPr="00C55A5A">
              <w:rPr>
                <w:rFonts w:ascii="Trebuchet MS" w:hAnsi="Trebuchet MS" w:cs="Arial"/>
                <w:sz w:val="22"/>
                <w:szCs w:val="22"/>
              </w:rPr>
              <w:t>-</w:t>
            </w:r>
          </w:p>
          <w:p w14:paraId="00BBE485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(a)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 xml:space="preserve">Cabinets, Local panels, </w:t>
            </w:r>
            <w:proofErr w:type="spellStart"/>
            <w:r w:rsidRPr="00C55A5A">
              <w:rPr>
                <w:rFonts w:ascii="Trebuchet MS" w:hAnsi="Trebuchet MS" w:cs="Arial"/>
                <w:sz w:val="22"/>
                <w:szCs w:val="22"/>
              </w:rPr>
              <w:t>Jb’s</w:t>
            </w:r>
            <w:proofErr w:type="spellEnd"/>
            <w:r w:rsidRPr="00C55A5A">
              <w:rPr>
                <w:rFonts w:ascii="Trebuchet MS" w:hAnsi="Trebuchet MS" w:cs="Arial"/>
                <w:sz w:val="22"/>
                <w:szCs w:val="22"/>
              </w:rPr>
              <w:t>.</w:t>
            </w:r>
          </w:p>
          <w:p w14:paraId="433A6E00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(b)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Field Transmitters, solenoid valves.</w:t>
            </w:r>
          </w:p>
          <w:p w14:paraId="339ACBDF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(c)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Supports for installing field instruments.</w:t>
            </w:r>
          </w:p>
          <w:p w14:paraId="548BEF18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(d)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Mov’s.</w:t>
            </w:r>
          </w:p>
          <w:p w14:paraId="176057B1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(e)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Magnetic flow meters.</w:t>
            </w:r>
          </w:p>
          <w:p w14:paraId="6610F152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(f)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Transmitters of in line flow instruments.</w:t>
            </w:r>
          </w:p>
          <w:p w14:paraId="3306D6B1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(g)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Analyzer shelters.</w:t>
            </w:r>
          </w:p>
          <w:p w14:paraId="28672077" w14:textId="77777777" w:rsidR="00C55A5A" w:rsidRPr="00C55A5A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(h)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>Illuminated level gauges.</w:t>
            </w:r>
          </w:p>
          <w:p w14:paraId="47F451B2" w14:textId="175538BE" w:rsidR="006371BC" w:rsidRPr="001F33B6" w:rsidRDefault="00C55A5A" w:rsidP="00C55A5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(</w:t>
            </w:r>
            <w:proofErr w:type="spellStart"/>
            <w:r w:rsidRPr="00C55A5A">
              <w:rPr>
                <w:rFonts w:ascii="Trebuchet MS" w:hAnsi="Trebuchet MS" w:cs="Arial"/>
                <w:sz w:val="22"/>
                <w:szCs w:val="22"/>
              </w:rPr>
              <w:t>i</w:t>
            </w:r>
            <w:proofErr w:type="spellEnd"/>
            <w:r w:rsidRPr="00C55A5A">
              <w:rPr>
                <w:rFonts w:ascii="Trebuchet MS" w:hAnsi="Trebuchet MS" w:cs="Arial"/>
                <w:sz w:val="22"/>
                <w:szCs w:val="22"/>
              </w:rPr>
              <w:t>)</w:t>
            </w:r>
            <w:r w:rsidRPr="00C55A5A">
              <w:rPr>
                <w:rFonts w:ascii="Trebuchet MS" w:hAnsi="Trebuchet MS" w:cs="Arial"/>
                <w:sz w:val="22"/>
                <w:szCs w:val="22"/>
              </w:rPr>
              <w:tab/>
              <w:t xml:space="preserve">Instrument </w:t>
            </w:r>
            <w:proofErr w:type="spellStart"/>
            <w:r w:rsidRPr="00C55A5A">
              <w:rPr>
                <w:rFonts w:ascii="Trebuchet MS" w:hAnsi="Trebuchet MS" w:cs="Arial"/>
                <w:sz w:val="22"/>
                <w:szCs w:val="22"/>
              </w:rPr>
              <w:t>pdb’s</w:t>
            </w:r>
            <w:proofErr w:type="spellEnd"/>
            <w:r w:rsidRPr="00C55A5A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17993364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Check any requirement for protection against lightning surge. This requirement may be within electrical group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580D5406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IS and NON-IS earth segregation.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593D0E28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Drawing for IDC by electrical group.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592F0B94" w:rsidR="006371BC" w:rsidRPr="001F33B6" w:rsidRDefault="00C55A5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 xml:space="preserve">Check cross reference of all the applicable relevant drawing is indicated in reference </w:t>
            </w:r>
            <w:proofErr w:type="spellStart"/>
            <w:r w:rsidRPr="00C55A5A">
              <w:rPr>
                <w:rFonts w:ascii="Trebuchet MS" w:hAnsi="Trebuchet MS" w:cs="Arial"/>
                <w:sz w:val="22"/>
                <w:szCs w:val="22"/>
              </w:rPr>
              <w:t>Drgs</w:t>
            </w:r>
            <w:proofErr w:type="spellEnd"/>
            <w:r w:rsidRPr="00C55A5A">
              <w:rPr>
                <w:rFonts w:ascii="Trebuchet MS" w:hAnsi="Trebuchet MS" w:cs="Arial"/>
                <w:sz w:val="22"/>
                <w:szCs w:val="22"/>
              </w:rPr>
              <w:t>. List/Notes.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6DCCA180" w:rsidR="0011417E" w:rsidRPr="0011417E" w:rsidRDefault="00C55A5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Check VIEW TITLE of the Details shown on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007159B3" w:rsidR="0011417E" w:rsidRPr="0011417E" w:rsidRDefault="00C55A5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55A5A">
              <w:rPr>
                <w:rFonts w:ascii="Trebuchet MS" w:hAnsi="Trebuchet MS" w:cs="Arial"/>
                <w:sz w:val="22"/>
                <w:szCs w:val="22"/>
              </w:rPr>
              <w:t>Check all multiple sheets are available in the set of drawing before delivery.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B0DF274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5217" w14:textId="77777777" w:rsidR="005B5806" w:rsidRDefault="005B5806" w:rsidP="000844DD">
      <w:r>
        <w:separator/>
      </w:r>
    </w:p>
  </w:endnote>
  <w:endnote w:type="continuationSeparator" w:id="0">
    <w:p w14:paraId="30DA054D" w14:textId="77777777" w:rsidR="005B5806" w:rsidRDefault="005B5806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6ECAF" w14:textId="77777777" w:rsidR="005B5806" w:rsidRDefault="005B5806" w:rsidP="000844DD">
      <w:r>
        <w:separator/>
      </w:r>
    </w:p>
  </w:footnote>
  <w:footnote w:type="continuationSeparator" w:id="0">
    <w:p w14:paraId="01707E68" w14:textId="77777777" w:rsidR="005B5806" w:rsidRDefault="005B5806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1E05B041" w:rsidR="00ED1EA9" w:rsidRPr="00573127" w:rsidRDefault="00C55A5A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C55A5A">
            <w:rPr>
              <w:rFonts w:ascii="Trebuchet MS" w:hAnsi="Trebuchet MS" w:cs="Arial"/>
              <w:sz w:val="28"/>
              <w:szCs w:val="28"/>
            </w:rPr>
            <w:t>INSTRUMENT SIGNAL EARTHING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721A23F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C55A5A">
            <w:rPr>
              <w:rFonts w:ascii="Trebuchet MS" w:hAnsi="Trebuchet MS" w:cs="Arial"/>
            </w:rPr>
            <w:t>19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F326F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4710C"/>
    <w:rsid w:val="003521EC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217CE"/>
    <w:rsid w:val="00531C3B"/>
    <w:rsid w:val="0056693E"/>
    <w:rsid w:val="00567FBB"/>
    <w:rsid w:val="005B5806"/>
    <w:rsid w:val="006371BC"/>
    <w:rsid w:val="006F36DC"/>
    <w:rsid w:val="007043C5"/>
    <w:rsid w:val="00730A42"/>
    <w:rsid w:val="00766CA8"/>
    <w:rsid w:val="007B540C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55A5A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2025-02-25T09:34:00Z</dcterms:created>
  <dcterms:modified xsi:type="dcterms:W3CDTF">2025-02-25T09:34:00Z</dcterms:modified>
</cp:coreProperties>
</file>