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44068A" w:rsidRPr="001F33B6" w14:paraId="5BFBF096" w14:textId="77777777" w:rsidTr="0034710C">
        <w:trPr>
          <w:jc w:val="center"/>
        </w:trPr>
        <w:tc>
          <w:tcPr>
            <w:tcW w:w="701" w:type="dxa"/>
            <w:tcBorders>
              <w:top w:val="single" w:sz="6" w:space="0" w:color="auto"/>
              <w:bottom w:val="single" w:sz="6" w:space="0" w:color="auto"/>
            </w:tcBorders>
            <w:vAlign w:val="center"/>
          </w:tcPr>
          <w:p w14:paraId="1517F8EE" w14:textId="77777777" w:rsidR="0044068A" w:rsidRPr="0044068A" w:rsidRDefault="0044068A" w:rsidP="0044068A">
            <w:pPr>
              <w:pStyle w:val="ListParagraph"/>
              <w:numPr>
                <w:ilvl w:val="0"/>
                <w:numId w:val="4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3B58AB1" w14:textId="6AE36D05" w:rsidR="0044068A" w:rsidRPr="0044068A" w:rsidRDefault="0044068A" w:rsidP="0048637A">
            <w:pPr>
              <w:tabs>
                <w:tab w:val="left" w:pos="318"/>
                <w:tab w:val="left" w:pos="432"/>
              </w:tabs>
              <w:spacing w:before="20" w:after="20"/>
              <w:jc w:val="both"/>
              <w:rPr>
                <w:rFonts w:ascii="Trebuchet MS" w:hAnsi="Trebuchet MS" w:cs="Arial"/>
                <w:b/>
                <w:bCs/>
                <w:sz w:val="22"/>
                <w:szCs w:val="22"/>
                <w:u w:val="single"/>
              </w:rPr>
            </w:pPr>
            <w:r w:rsidRPr="0044068A">
              <w:rPr>
                <w:rFonts w:ascii="Trebuchet MS" w:hAnsi="Trebuchet MS" w:cs="Arial"/>
                <w:b/>
                <w:bCs/>
                <w:sz w:val="22"/>
                <w:szCs w:val="22"/>
                <w:u w:val="single"/>
              </w:rPr>
              <w:t>Checks in Design:</w:t>
            </w:r>
          </w:p>
        </w:tc>
        <w:tc>
          <w:tcPr>
            <w:tcW w:w="851" w:type="dxa"/>
            <w:tcBorders>
              <w:top w:val="single" w:sz="6" w:space="0" w:color="auto"/>
              <w:bottom w:val="single" w:sz="6" w:space="0" w:color="auto"/>
            </w:tcBorders>
          </w:tcPr>
          <w:p w14:paraId="76968608" w14:textId="77777777" w:rsidR="0044068A" w:rsidRPr="001F33B6" w:rsidRDefault="0044068A" w:rsidP="00CD180E">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07A0EA07" w14:textId="77777777" w:rsidR="0044068A" w:rsidRPr="001F33B6" w:rsidRDefault="0044068A" w:rsidP="00CD180E">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433ED19B" w14:textId="77777777" w:rsidR="0044068A" w:rsidRPr="001F33B6" w:rsidRDefault="0044068A" w:rsidP="00CD180E">
            <w:pPr>
              <w:spacing w:before="20" w:after="20"/>
              <w:rPr>
                <w:rFonts w:ascii="Trebuchet MS" w:hAnsi="Trebuchet MS" w:cs="Arial"/>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64352ABD"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Plant North and True North are shown.</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54420B74"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Grade and paving levels are shown.</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58482D68"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Extents of paving areas are shown with curbing and drain sump, as applicable (dimensions not required).</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7EE6133B"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Unit/area code, name or tag (e.g. UTA, Utility Area, Unit-109, etc.) is indicated.</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4D6741C5"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Main roads and secondary roads are located with center line and coordinates/locating dimensions</w:t>
            </w:r>
            <w:r>
              <w:rPr>
                <w:rFonts w:ascii="Trebuchet MS" w:hAnsi="Trebuchet MS" w:cs="Arial"/>
                <w:sz w:val="22"/>
                <w:szCs w:val="22"/>
              </w:rPr>
              <w:t>.</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4F316E6C"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Road width and elevations are given.</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66C5CB56"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Road crossings, e.g. culverts, casing pipe, duct banks are shown wherever applicable.</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013851E6"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Crash barriers are shown wherever required.</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74507FFB"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Emergency exits are shown.</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4B1AB2BB"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Availability of access to heavy equipment for erection purpose is checked.</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1622451" w14:textId="77777777" w:rsidR="00C031EE" w:rsidRPr="00C031EE" w:rsidRDefault="00C031EE" w:rsidP="00C031EE">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 xml:space="preserve">Hard stand areas for heavy equipment </w:t>
            </w:r>
            <w:proofErr w:type="gramStart"/>
            <w:r w:rsidRPr="00C031EE">
              <w:rPr>
                <w:rFonts w:ascii="Trebuchet MS" w:hAnsi="Trebuchet MS" w:cs="Arial"/>
                <w:sz w:val="22"/>
                <w:szCs w:val="22"/>
              </w:rPr>
              <w:t>is</w:t>
            </w:r>
            <w:proofErr w:type="gramEnd"/>
            <w:r w:rsidRPr="00C031EE">
              <w:rPr>
                <w:rFonts w:ascii="Trebuchet MS" w:hAnsi="Trebuchet MS" w:cs="Arial"/>
                <w:sz w:val="22"/>
                <w:szCs w:val="22"/>
              </w:rPr>
              <w:t xml:space="preserve"> properly marked and located </w:t>
            </w:r>
          </w:p>
          <w:p w14:paraId="4ECAC9C9" w14:textId="7D17E8E0" w:rsidR="006371BC" w:rsidRPr="001F33B6" w:rsidRDefault="00C031EE" w:rsidP="00C031EE">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(if applicable).</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1B9C9552"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Equipment list is given in the drawing and equipment tags marked in the plot match with the list.</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64208E2F"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Equipment/packages and their tag nos. are checked with the Project Equipment List/P&amp;IDs.</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34ECE834" w:rsidR="006371BC" w:rsidRPr="001F33B6"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 xml:space="preserve">All equipment/packages are shown with locating coordinates/dimensions and elevations (centerline, BTL, u/s of base plate, etc.) and the elevations are checked </w:t>
            </w:r>
            <w:proofErr w:type="spellStart"/>
            <w:r w:rsidRPr="00C031EE">
              <w:rPr>
                <w:rFonts w:ascii="Trebuchet MS" w:hAnsi="Trebuchet MS" w:cs="Arial"/>
                <w:sz w:val="22"/>
                <w:szCs w:val="22"/>
              </w:rPr>
              <w:t>wrt</w:t>
            </w:r>
            <w:proofErr w:type="spellEnd"/>
            <w:r w:rsidRPr="00C031EE">
              <w:rPr>
                <w:rFonts w:ascii="Trebuchet MS" w:hAnsi="Trebuchet MS" w:cs="Arial"/>
                <w:sz w:val="22"/>
                <w:szCs w:val="22"/>
              </w:rPr>
              <w:t xml:space="preserve"> P&amp;ID/Process requirements.</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1CBB2F61" w:rsidR="0011417E" w:rsidRPr="0011417E"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All equipment sizes are checked with mechanical data sheets/Vendor drawings.</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167308C4" w:rsidR="0011417E" w:rsidRPr="0011417E"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Auxiliary equipment (e.g. API seal plans, LO coolers/skids, etc.) of pumps/compressors and other packages are shown as per Vendor data.</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66651E32" w:rsidR="0011417E" w:rsidRPr="0011417E"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 xml:space="preserve">Multiple equipment having tag nos. with suffixes like A/B/C (e.g. multi-bay air-coolers, pumps, </w:t>
            </w:r>
            <w:r w:rsidRPr="00C031EE">
              <w:rPr>
                <w:rFonts w:ascii="Trebuchet MS" w:hAnsi="Trebuchet MS" w:cs="Arial"/>
                <w:sz w:val="22"/>
                <w:szCs w:val="22"/>
              </w:rPr>
              <w:lastRenderedPageBreak/>
              <w:t>etc.) are clearly identified and tagged as per Project Equipment List/P&amp;IDs.</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73D36B86" w:rsidR="0011417E" w:rsidRPr="0011417E" w:rsidRDefault="00C031EE" w:rsidP="0048637A">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Fixed/sliding saddle locations for horizontal vessels and heat exchangers are indicated and the direction of slope is indicated for sloping vessels.</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662BC6" w:rsidRPr="001F33B6" w14:paraId="63DEA26F" w14:textId="77777777" w:rsidTr="0034710C">
        <w:trPr>
          <w:jc w:val="center"/>
        </w:trPr>
        <w:tc>
          <w:tcPr>
            <w:tcW w:w="701" w:type="dxa"/>
            <w:tcBorders>
              <w:top w:val="single" w:sz="6" w:space="0" w:color="auto"/>
              <w:bottom w:val="single" w:sz="6" w:space="0" w:color="auto"/>
            </w:tcBorders>
            <w:vAlign w:val="center"/>
          </w:tcPr>
          <w:p w14:paraId="6FDEE0A6"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45D45D3" w14:textId="0FEB8F39"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Pipe racks are shown with the module breaks and tag nos. (As per Civil drawings) and the locating coordinates, column to column dimensions and widths are indicated.</w:t>
            </w:r>
          </w:p>
        </w:tc>
        <w:tc>
          <w:tcPr>
            <w:tcW w:w="851" w:type="dxa"/>
            <w:tcBorders>
              <w:top w:val="single" w:sz="6" w:space="0" w:color="auto"/>
              <w:bottom w:val="single" w:sz="6" w:space="0" w:color="auto"/>
            </w:tcBorders>
          </w:tcPr>
          <w:p w14:paraId="194CA3DE" w14:textId="48CF282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C374AED" w14:textId="4E447400"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422051" w14:textId="77777777" w:rsidR="00662BC6" w:rsidRPr="001F33B6" w:rsidRDefault="00662BC6" w:rsidP="00662BC6">
            <w:pPr>
              <w:spacing w:before="20" w:after="20"/>
              <w:rPr>
                <w:rFonts w:ascii="Trebuchet MS" w:hAnsi="Trebuchet MS" w:cs="Arial"/>
                <w:sz w:val="22"/>
                <w:szCs w:val="22"/>
              </w:rPr>
            </w:pPr>
          </w:p>
        </w:tc>
      </w:tr>
      <w:tr w:rsidR="00662BC6" w:rsidRPr="001F33B6" w14:paraId="7F48FD96" w14:textId="77777777" w:rsidTr="0034710C">
        <w:trPr>
          <w:jc w:val="center"/>
        </w:trPr>
        <w:tc>
          <w:tcPr>
            <w:tcW w:w="701" w:type="dxa"/>
            <w:tcBorders>
              <w:top w:val="single" w:sz="6" w:space="0" w:color="auto"/>
              <w:bottom w:val="single" w:sz="6" w:space="0" w:color="auto"/>
            </w:tcBorders>
            <w:vAlign w:val="center"/>
          </w:tcPr>
          <w:p w14:paraId="522278D7"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F82AA9F" w14:textId="42B5E28C"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Pipe rack TOS elevations are clearly marked, esp. in case of multi-tier racks. Sectional details are provided wherever required and space requirement for cable trays is marked.</w:t>
            </w:r>
          </w:p>
        </w:tc>
        <w:tc>
          <w:tcPr>
            <w:tcW w:w="851" w:type="dxa"/>
            <w:tcBorders>
              <w:top w:val="single" w:sz="6" w:space="0" w:color="auto"/>
              <w:bottom w:val="single" w:sz="6" w:space="0" w:color="auto"/>
            </w:tcBorders>
          </w:tcPr>
          <w:p w14:paraId="22D8596D" w14:textId="33230C4D"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EB5EE5" w14:textId="629BB9D1"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0A46F27" w14:textId="77777777" w:rsidR="00662BC6" w:rsidRPr="001F33B6" w:rsidRDefault="00662BC6" w:rsidP="00662BC6">
            <w:pPr>
              <w:spacing w:before="20" w:after="20"/>
              <w:rPr>
                <w:rFonts w:ascii="Trebuchet MS" w:hAnsi="Trebuchet MS" w:cs="Arial"/>
                <w:sz w:val="22"/>
                <w:szCs w:val="22"/>
              </w:rPr>
            </w:pPr>
          </w:p>
        </w:tc>
      </w:tr>
      <w:tr w:rsidR="00662BC6" w:rsidRPr="001F33B6" w14:paraId="41A82CB5" w14:textId="77777777" w:rsidTr="0034710C">
        <w:trPr>
          <w:jc w:val="center"/>
        </w:trPr>
        <w:tc>
          <w:tcPr>
            <w:tcW w:w="701" w:type="dxa"/>
            <w:tcBorders>
              <w:top w:val="single" w:sz="6" w:space="0" w:color="auto"/>
              <w:bottom w:val="single" w:sz="6" w:space="0" w:color="auto"/>
            </w:tcBorders>
            <w:vAlign w:val="center"/>
          </w:tcPr>
          <w:p w14:paraId="0DAAAD86"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7CF9816" w14:textId="78A918FE"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Pipe tracks/sleepers are shown with locating coordinates/dimensions, widths, TOS elevations and tag numbers (if applicable).</w:t>
            </w:r>
          </w:p>
        </w:tc>
        <w:tc>
          <w:tcPr>
            <w:tcW w:w="851" w:type="dxa"/>
            <w:tcBorders>
              <w:top w:val="single" w:sz="6" w:space="0" w:color="auto"/>
              <w:bottom w:val="single" w:sz="6" w:space="0" w:color="auto"/>
            </w:tcBorders>
          </w:tcPr>
          <w:p w14:paraId="220A7CDB" w14:textId="0B346A95"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7649083" w14:textId="74E99FE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808B8D9" w14:textId="77777777" w:rsidR="00662BC6" w:rsidRPr="001F33B6" w:rsidRDefault="00662BC6" w:rsidP="00662BC6">
            <w:pPr>
              <w:spacing w:before="20" w:after="20"/>
              <w:rPr>
                <w:rFonts w:ascii="Trebuchet MS" w:hAnsi="Trebuchet MS" w:cs="Arial"/>
                <w:sz w:val="22"/>
                <w:szCs w:val="22"/>
              </w:rPr>
            </w:pPr>
          </w:p>
        </w:tc>
      </w:tr>
      <w:tr w:rsidR="00662BC6" w:rsidRPr="001F33B6" w14:paraId="080EAC3F" w14:textId="77777777" w:rsidTr="0034710C">
        <w:trPr>
          <w:jc w:val="center"/>
        </w:trPr>
        <w:tc>
          <w:tcPr>
            <w:tcW w:w="701" w:type="dxa"/>
            <w:tcBorders>
              <w:top w:val="single" w:sz="6" w:space="0" w:color="auto"/>
              <w:bottom w:val="single" w:sz="6" w:space="0" w:color="auto"/>
            </w:tcBorders>
            <w:vAlign w:val="center"/>
          </w:tcPr>
          <w:p w14:paraId="35899443"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A09A0D5" w14:textId="2D0B121C"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Minimum distances between equipment/buildings/units as per the applicable codes/Project standards are checked.</w:t>
            </w:r>
          </w:p>
        </w:tc>
        <w:tc>
          <w:tcPr>
            <w:tcW w:w="851" w:type="dxa"/>
            <w:tcBorders>
              <w:top w:val="single" w:sz="6" w:space="0" w:color="auto"/>
              <w:bottom w:val="single" w:sz="6" w:space="0" w:color="auto"/>
            </w:tcBorders>
          </w:tcPr>
          <w:p w14:paraId="5E6C0B0E" w14:textId="41A96A71"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1F105B4" w14:textId="1B6549F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674C0A1" w14:textId="77777777" w:rsidR="00662BC6" w:rsidRPr="001F33B6" w:rsidRDefault="00662BC6" w:rsidP="00662BC6">
            <w:pPr>
              <w:spacing w:before="20" w:after="20"/>
              <w:rPr>
                <w:rFonts w:ascii="Trebuchet MS" w:hAnsi="Trebuchet MS" w:cs="Arial"/>
                <w:sz w:val="22"/>
                <w:szCs w:val="22"/>
              </w:rPr>
            </w:pPr>
          </w:p>
        </w:tc>
      </w:tr>
      <w:tr w:rsidR="00662BC6" w:rsidRPr="001F33B6" w14:paraId="301FBD16" w14:textId="77777777" w:rsidTr="0034710C">
        <w:trPr>
          <w:jc w:val="center"/>
        </w:trPr>
        <w:tc>
          <w:tcPr>
            <w:tcW w:w="701" w:type="dxa"/>
            <w:tcBorders>
              <w:top w:val="single" w:sz="6" w:space="0" w:color="auto"/>
              <w:bottom w:val="single" w:sz="6" w:space="0" w:color="auto"/>
            </w:tcBorders>
            <w:vAlign w:val="center"/>
          </w:tcPr>
          <w:p w14:paraId="470E5D69"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D2264D5" w14:textId="548EAFF4"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Laydown/dropdown areas, exchanger tube removal areas, equipment maintenance/crane access areas are shown wherever required.</w:t>
            </w:r>
          </w:p>
        </w:tc>
        <w:tc>
          <w:tcPr>
            <w:tcW w:w="851" w:type="dxa"/>
            <w:tcBorders>
              <w:top w:val="single" w:sz="6" w:space="0" w:color="auto"/>
              <w:bottom w:val="single" w:sz="6" w:space="0" w:color="auto"/>
            </w:tcBorders>
          </w:tcPr>
          <w:p w14:paraId="7B82F121" w14:textId="17D4600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9697034" w14:textId="4975B734"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D02666B" w14:textId="77777777" w:rsidR="00662BC6" w:rsidRPr="001F33B6" w:rsidRDefault="00662BC6" w:rsidP="00662BC6">
            <w:pPr>
              <w:spacing w:before="20" w:after="20"/>
              <w:rPr>
                <w:rFonts w:ascii="Trebuchet MS" w:hAnsi="Trebuchet MS" w:cs="Arial"/>
                <w:sz w:val="22"/>
                <w:szCs w:val="22"/>
              </w:rPr>
            </w:pPr>
          </w:p>
        </w:tc>
      </w:tr>
      <w:tr w:rsidR="00662BC6" w:rsidRPr="001F33B6" w14:paraId="0E88E6F8" w14:textId="77777777" w:rsidTr="0034710C">
        <w:trPr>
          <w:jc w:val="center"/>
        </w:trPr>
        <w:tc>
          <w:tcPr>
            <w:tcW w:w="701" w:type="dxa"/>
            <w:tcBorders>
              <w:top w:val="single" w:sz="6" w:space="0" w:color="auto"/>
              <w:bottom w:val="single" w:sz="6" w:space="0" w:color="auto"/>
            </w:tcBorders>
            <w:vAlign w:val="center"/>
          </w:tcPr>
          <w:p w14:paraId="263A3FAD"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3A98E31" w14:textId="39D682AA"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The requirement of monorail/EOT/HOT cranes/pipe davits, if any, for compressor shelters/pump houses/platforms, etc. is shown with elevation &amp; capacity.</w:t>
            </w:r>
          </w:p>
        </w:tc>
        <w:tc>
          <w:tcPr>
            <w:tcW w:w="851" w:type="dxa"/>
            <w:tcBorders>
              <w:top w:val="single" w:sz="6" w:space="0" w:color="auto"/>
              <w:bottom w:val="single" w:sz="6" w:space="0" w:color="auto"/>
            </w:tcBorders>
          </w:tcPr>
          <w:p w14:paraId="3AC0A613" w14:textId="44020F9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BAFEA31" w14:textId="1E1E166A"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6B8119F" w14:textId="77777777" w:rsidR="00662BC6" w:rsidRPr="001F33B6" w:rsidRDefault="00662BC6" w:rsidP="00662BC6">
            <w:pPr>
              <w:spacing w:before="20" w:after="20"/>
              <w:rPr>
                <w:rFonts w:ascii="Trebuchet MS" w:hAnsi="Trebuchet MS" w:cs="Arial"/>
                <w:sz w:val="22"/>
                <w:szCs w:val="22"/>
              </w:rPr>
            </w:pPr>
          </w:p>
        </w:tc>
      </w:tr>
      <w:tr w:rsidR="00662BC6" w:rsidRPr="001F33B6" w14:paraId="21DE121D" w14:textId="77777777" w:rsidTr="0034710C">
        <w:trPr>
          <w:jc w:val="center"/>
        </w:trPr>
        <w:tc>
          <w:tcPr>
            <w:tcW w:w="701" w:type="dxa"/>
            <w:tcBorders>
              <w:top w:val="single" w:sz="6" w:space="0" w:color="auto"/>
              <w:bottom w:val="single" w:sz="6" w:space="0" w:color="auto"/>
            </w:tcBorders>
            <w:vAlign w:val="center"/>
          </w:tcPr>
          <w:p w14:paraId="3EAB71F2"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23F2B20" w14:textId="4AE4640E"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Davit location/orientation on heavy equipment/columns/heat exchangers, etc. is checked for access/maintenance handling.</w:t>
            </w:r>
          </w:p>
        </w:tc>
        <w:tc>
          <w:tcPr>
            <w:tcW w:w="851" w:type="dxa"/>
            <w:tcBorders>
              <w:top w:val="single" w:sz="6" w:space="0" w:color="auto"/>
              <w:bottom w:val="single" w:sz="6" w:space="0" w:color="auto"/>
            </w:tcBorders>
          </w:tcPr>
          <w:p w14:paraId="5C665F23" w14:textId="034E9736"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E5CACDC" w14:textId="790B96A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606A63" w14:textId="77777777" w:rsidR="00662BC6" w:rsidRPr="001F33B6" w:rsidRDefault="00662BC6" w:rsidP="00662BC6">
            <w:pPr>
              <w:spacing w:before="20" w:after="20"/>
              <w:rPr>
                <w:rFonts w:ascii="Trebuchet MS" w:hAnsi="Trebuchet MS" w:cs="Arial"/>
                <w:sz w:val="22"/>
                <w:szCs w:val="22"/>
              </w:rPr>
            </w:pPr>
          </w:p>
        </w:tc>
      </w:tr>
      <w:tr w:rsidR="00662BC6" w:rsidRPr="001F33B6" w14:paraId="13FED737" w14:textId="77777777" w:rsidTr="0034710C">
        <w:trPr>
          <w:jc w:val="center"/>
        </w:trPr>
        <w:tc>
          <w:tcPr>
            <w:tcW w:w="701" w:type="dxa"/>
            <w:tcBorders>
              <w:top w:val="single" w:sz="6" w:space="0" w:color="auto"/>
              <w:bottom w:val="single" w:sz="6" w:space="0" w:color="auto"/>
            </w:tcBorders>
            <w:vAlign w:val="center"/>
          </w:tcPr>
          <w:p w14:paraId="1A002DEC"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3EE6B1D" w14:textId="6B5A368A"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Sufficient access clearance for fork lift/crane/vehicle is available within the unit area.</w:t>
            </w:r>
          </w:p>
        </w:tc>
        <w:tc>
          <w:tcPr>
            <w:tcW w:w="851" w:type="dxa"/>
            <w:tcBorders>
              <w:top w:val="single" w:sz="6" w:space="0" w:color="auto"/>
              <w:bottom w:val="single" w:sz="6" w:space="0" w:color="auto"/>
            </w:tcBorders>
          </w:tcPr>
          <w:p w14:paraId="3C8FE9BD" w14:textId="4C9F9309"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806C5F5" w14:textId="20D88F52"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6E54117" w14:textId="77777777" w:rsidR="00662BC6" w:rsidRPr="001F33B6" w:rsidRDefault="00662BC6" w:rsidP="00662BC6">
            <w:pPr>
              <w:spacing w:before="20" w:after="20"/>
              <w:rPr>
                <w:rFonts w:ascii="Trebuchet MS" w:hAnsi="Trebuchet MS" w:cs="Arial"/>
                <w:sz w:val="22"/>
                <w:szCs w:val="22"/>
              </w:rPr>
            </w:pPr>
          </w:p>
        </w:tc>
      </w:tr>
      <w:tr w:rsidR="00662BC6" w:rsidRPr="001F33B6" w14:paraId="6119E16E" w14:textId="77777777" w:rsidTr="0034710C">
        <w:trPr>
          <w:jc w:val="center"/>
        </w:trPr>
        <w:tc>
          <w:tcPr>
            <w:tcW w:w="701" w:type="dxa"/>
            <w:tcBorders>
              <w:top w:val="single" w:sz="6" w:space="0" w:color="auto"/>
              <w:bottom w:val="single" w:sz="6" w:space="0" w:color="auto"/>
            </w:tcBorders>
            <w:vAlign w:val="center"/>
          </w:tcPr>
          <w:p w14:paraId="58B6490F"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41D9EF6" w14:textId="3BA1691B"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All platforms are shown and elevations (TOG) indicated (locating dimensions not required).</w:t>
            </w:r>
          </w:p>
        </w:tc>
        <w:tc>
          <w:tcPr>
            <w:tcW w:w="851" w:type="dxa"/>
            <w:tcBorders>
              <w:top w:val="single" w:sz="6" w:space="0" w:color="auto"/>
              <w:bottom w:val="single" w:sz="6" w:space="0" w:color="auto"/>
            </w:tcBorders>
          </w:tcPr>
          <w:p w14:paraId="5F682D64" w14:textId="2EFF087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AA22FFE" w14:textId="08F4A89B"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B17F4DE" w14:textId="77777777" w:rsidR="00662BC6" w:rsidRPr="001F33B6" w:rsidRDefault="00662BC6" w:rsidP="00662BC6">
            <w:pPr>
              <w:spacing w:before="20" w:after="20"/>
              <w:rPr>
                <w:rFonts w:ascii="Trebuchet MS" w:hAnsi="Trebuchet MS" w:cs="Arial"/>
                <w:sz w:val="22"/>
                <w:szCs w:val="22"/>
              </w:rPr>
            </w:pPr>
          </w:p>
        </w:tc>
      </w:tr>
      <w:tr w:rsidR="00662BC6" w:rsidRPr="001F33B6" w14:paraId="1EFDA245" w14:textId="77777777" w:rsidTr="0034710C">
        <w:trPr>
          <w:jc w:val="center"/>
        </w:trPr>
        <w:tc>
          <w:tcPr>
            <w:tcW w:w="701" w:type="dxa"/>
            <w:tcBorders>
              <w:top w:val="single" w:sz="6" w:space="0" w:color="auto"/>
              <w:bottom w:val="single" w:sz="6" w:space="0" w:color="auto"/>
            </w:tcBorders>
            <w:vAlign w:val="center"/>
          </w:tcPr>
          <w:p w14:paraId="01BD0A12"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C37F6EE" w14:textId="0DEB4A64"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All buildings/shelters/technological structures (including analyzer shelters, if applicable) are located with coordinates &amp; tag numbers and overall dimensions are given.</w:t>
            </w:r>
          </w:p>
        </w:tc>
        <w:tc>
          <w:tcPr>
            <w:tcW w:w="851" w:type="dxa"/>
            <w:tcBorders>
              <w:top w:val="single" w:sz="6" w:space="0" w:color="auto"/>
              <w:bottom w:val="single" w:sz="6" w:space="0" w:color="auto"/>
            </w:tcBorders>
          </w:tcPr>
          <w:p w14:paraId="1A08F09E" w14:textId="2CF500F3"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40393F2" w14:textId="4E323E6C"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84F8DBE" w14:textId="77777777" w:rsidR="00662BC6" w:rsidRPr="001F33B6" w:rsidRDefault="00662BC6" w:rsidP="00662BC6">
            <w:pPr>
              <w:spacing w:before="20" w:after="20"/>
              <w:rPr>
                <w:rFonts w:ascii="Trebuchet MS" w:hAnsi="Trebuchet MS" w:cs="Arial"/>
                <w:sz w:val="22"/>
                <w:szCs w:val="22"/>
              </w:rPr>
            </w:pPr>
          </w:p>
        </w:tc>
      </w:tr>
      <w:tr w:rsidR="00662BC6" w:rsidRPr="001F33B6" w14:paraId="09696C90" w14:textId="77777777" w:rsidTr="0034710C">
        <w:trPr>
          <w:jc w:val="center"/>
        </w:trPr>
        <w:tc>
          <w:tcPr>
            <w:tcW w:w="701" w:type="dxa"/>
            <w:tcBorders>
              <w:top w:val="single" w:sz="6" w:space="0" w:color="auto"/>
              <w:bottom w:val="single" w:sz="6" w:space="0" w:color="auto"/>
            </w:tcBorders>
            <w:vAlign w:val="center"/>
          </w:tcPr>
          <w:p w14:paraId="0A843143"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C62801B" w14:textId="0D2A08DA"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Floor plans/sections of shelters/technological structures are shown where necessary. Equipment and platforms within shelters are shown.</w:t>
            </w:r>
          </w:p>
        </w:tc>
        <w:tc>
          <w:tcPr>
            <w:tcW w:w="851" w:type="dxa"/>
            <w:tcBorders>
              <w:top w:val="single" w:sz="6" w:space="0" w:color="auto"/>
              <w:bottom w:val="single" w:sz="6" w:space="0" w:color="auto"/>
            </w:tcBorders>
          </w:tcPr>
          <w:p w14:paraId="39D93818" w14:textId="78918E65"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D49B19B" w14:textId="0310BEB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F2F6CAF" w14:textId="77777777" w:rsidR="00662BC6" w:rsidRPr="001F33B6" w:rsidRDefault="00662BC6" w:rsidP="00662BC6">
            <w:pPr>
              <w:spacing w:before="20" w:after="20"/>
              <w:rPr>
                <w:rFonts w:ascii="Trebuchet MS" w:hAnsi="Trebuchet MS" w:cs="Arial"/>
                <w:sz w:val="22"/>
                <w:szCs w:val="22"/>
              </w:rPr>
            </w:pPr>
          </w:p>
        </w:tc>
      </w:tr>
      <w:tr w:rsidR="00662BC6" w:rsidRPr="001F33B6" w14:paraId="28035C17" w14:textId="77777777" w:rsidTr="0034710C">
        <w:trPr>
          <w:jc w:val="center"/>
        </w:trPr>
        <w:tc>
          <w:tcPr>
            <w:tcW w:w="701" w:type="dxa"/>
            <w:tcBorders>
              <w:top w:val="single" w:sz="6" w:space="0" w:color="auto"/>
              <w:bottom w:val="single" w:sz="6" w:space="0" w:color="auto"/>
            </w:tcBorders>
            <w:vAlign w:val="center"/>
          </w:tcPr>
          <w:p w14:paraId="683BE5AE"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CE72A30" w14:textId="7ED3A9C1"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Structural grid numbers of pipe racks, buildings and shelters are shown. Grids numbers are marked with numerals in one direction and alphabets in the other direction as per the project requirements.</w:t>
            </w:r>
          </w:p>
        </w:tc>
        <w:tc>
          <w:tcPr>
            <w:tcW w:w="851" w:type="dxa"/>
            <w:tcBorders>
              <w:top w:val="single" w:sz="6" w:space="0" w:color="auto"/>
              <w:bottom w:val="single" w:sz="6" w:space="0" w:color="auto"/>
            </w:tcBorders>
          </w:tcPr>
          <w:p w14:paraId="2B4A5572" w14:textId="347230DA"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DBCC05E" w14:textId="1BC8ED06"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2CBAB4" w14:textId="77777777" w:rsidR="00662BC6" w:rsidRPr="001F33B6" w:rsidRDefault="00662BC6" w:rsidP="00662BC6">
            <w:pPr>
              <w:spacing w:before="20" w:after="20"/>
              <w:rPr>
                <w:rFonts w:ascii="Trebuchet MS" w:hAnsi="Trebuchet MS" w:cs="Arial"/>
                <w:sz w:val="22"/>
                <w:szCs w:val="22"/>
              </w:rPr>
            </w:pPr>
          </w:p>
        </w:tc>
      </w:tr>
      <w:tr w:rsidR="00662BC6" w:rsidRPr="001F33B6" w14:paraId="63DD4F0F" w14:textId="77777777" w:rsidTr="0034710C">
        <w:trPr>
          <w:jc w:val="center"/>
        </w:trPr>
        <w:tc>
          <w:tcPr>
            <w:tcW w:w="701" w:type="dxa"/>
            <w:tcBorders>
              <w:top w:val="single" w:sz="6" w:space="0" w:color="auto"/>
              <w:bottom w:val="single" w:sz="6" w:space="0" w:color="auto"/>
            </w:tcBorders>
            <w:vAlign w:val="center"/>
          </w:tcPr>
          <w:p w14:paraId="4A2B482A"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97C47A0" w14:textId="21F3D572"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Future requirements (e.g. future units/equipment, expansion areas, etc.) are provided and clearly marked.</w:t>
            </w:r>
          </w:p>
        </w:tc>
        <w:tc>
          <w:tcPr>
            <w:tcW w:w="851" w:type="dxa"/>
            <w:tcBorders>
              <w:top w:val="single" w:sz="6" w:space="0" w:color="auto"/>
              <w:bottom w:val="single" w:sz="6" w:space="0" w:color="auto"/>
            </w:tcBorders>
          </w:tcPr>
          <w:p w14:paraId="2FD4B332" w14:textId="042D31E1"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EB5890" w14:textId="54DF36CA"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8B14629" w14:textId="77777777" w:rsidR="00662BC6" w:rsidRPr="001F33B6" w:rsidRDefault="00662BC6" w:rsidP="00662BC6">
            <w:pPr>
              <w:spacing w:before="20" w:after="20"/>
              <w:rPr>
                <w:rFonts w:ascii="Trebuchet MS" w:hAnsi="Trebuchet MS" w:cs="Arial"/>
                <w:sz w:val="22"/>
                <w:szCs w:val="22"/>
              </w:rPr>
            </w:pPr>
          </w:p>
        </w:tc>
      </w:tr>
      <w:tr w:rsidR="00662BC6" w:rsidRPr="001F33B6" w14:paraId="62C2B4A0" w14:textId="77777777" w:rsidTr="0034710C">
        <w:trPr>
          <w:jc w:val="center"/>
        </w:trPr>
        <w:tc>
          <w:tcPr>
            <w:tcW w:w="701" w:type="dxa"/>
            <w:tcBorders>
              <w:top w:val="single" w:sz="6" w:space="0" w:color="auto"/>
              <w:bottom w:val="single" w:sz="6" w:space="0" w:color="auto"/>
            </w:tcBorders>
            <w:vAlign w:val="center"/>
          </w:tcPr>
          <w:p w14:paraId="3E5E2971"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D689F47" w14:textId="078DD043"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Underground facilities (e.g. buried vessels, u/g storage pits, etc.) are shown. Items like valve pits, OWS manholes, etc. are shown in model extracted drawings (dimensions/coordinates are not required).</w:t>
            </w:r>
          </w:p>
        </w:tc>
        <w:tc>
          <w:tcPr>
            <w:tcW w:w="851" w:type="dxa"/>
            <w:tcBorders>
              <w:top w:val="single" w:sz="6" w:space="0" w:color="auto"/>
              <w:bottom w:val="single" w:sz="6" w:space="0" w:color="auto"/>
            </w:tcBorders>
          </w:tcPr>
          <w:p w14:paraId="71B34EB7" w14:textId="1245CA1D"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6DFC037" w14:textId="1A676F23"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0DDA9AA" w14:textId="77777777" w:rsidR="00662BC6" w:rsidRPr="001F33B6" w:rsidRDefault="00662BC6" w:rsidP="00662BC6">
            <w:pPr>
              <w:spacing w:before="20" w:after="20"/>
              <w:rPr>
                <w:rFonts w:ascii="Trebuchet MS" w:hAnsi="Trebuchet MS" w:cs="Arial"/>
                <w:sz w:val="22"/>
                <w:szCs w:val="22"/>
              </w:rPr>
            </w:pPr>
          </w:p>
        </w:tc>
      </w:tr>
      <w:tr w:rsidR="00662BC6" w:rsidRPr="001F33B6" w14:paraId="1E7EB1E3" w14:textId="77777777" w:rsidTr="0034710C">
        <w:trPr>
          <w:jc w:val="center"/>
        </w:trPr>
        <w:tc>
          <w:tcPr>
            <w:tcW w:w="701" w:type="dxa"/>
            <w:tcBorders>
              <w:top w:val="single" w:sz="6" w:space="0" w:color="auto"/>
              <w:bottom w:val="single" w:sz="6" w:space="0" w:color="auto"/>
            </w:tcBorders>
            <w:vAlign w:val="center"/>
          </w:tcPr>
          <w:p w14:paraId="55FEEF48"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02E9305" w14:textId="6AE58147"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Storm water drain trenches and major UG corridors (for UG piping, pipelines, cable trenches, etc.) are shown (dimensions/ coordinates are not required). Foundations below ground need not be shown.</w:t>
            </w:r>
          </w:p>
        </w:tc>
        <w:tc>
          <w:tcPr>
            <w:tcW w:w="851" w:type="dxa"/>
            <w:tcBorders>
              <w:top w:val="single" w:sz="6" w:space="0" w:color="auto"/>
              <w:bottom w:val="single" w:sz="6" w:space="0" w:color="auto"/>
            </w:tcBorders>
          </w:tcPr>
          <w:p w14:paraId="05CAF5F2" w14:textId="0D1F58D3"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649F132" w14:textId="069F589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B6F26A" w14:textId="77777777" w:rsidR="00662BC6" w:rsidRPr="001F33B6" w:rsidRDefault="00662BC6" w:rsidP="00662BC6">
            <w:pPr>
              <w:spacing w:before="20" w:after="20"/>
              <w:rPr>
                <w:rFonts w:ascii="Trebuchet MS" w:hAnsi="Trebuchet MS" w:cs="Arial"/>
                <w:sz w:val="22"/>
                <w:szCs w:val="22"/>
              </w:rPr>
            </w:pPr>
          </w:p>
        </w:tc>
      </w:tr>
      <w:tr w:rsidR="00662BC6" w:rsidRPr="001F33B6" w14:paraId="569CD24C" w14:textId="77777777" w:rsidTr="0034710C">
        <w:trPr>
          <w:jc w:val="center"/>
        </w:trPr>
        <w:tc>
          <w:tcPr>
            <w:tcW w:w="701" w:type="dxa"/>
            <w:tcBorders>
              <w:top w:val="single" w:sz="6" w:space="0" w:color="auto"/>
              <w:bottom w:val="single" w:sz="6" w:space="0" w:color="auto"/>
            </w:tcBorders>
            <w:vAlign w:val="center"/>
          </w:tcPr>
          <w:p w14:paraId="26BEDB86"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2F8603A" w14:textId="78AFE84D"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HSE requirements (if any) for staircase/escape route for tech. structure and pipe rack platforms are checked.</w:t>
            </w:r>
          </w:p>
        </w:tc>
        <w:tc>
          <w:tcPr>
            <w:tcW w:w="851" w:type="dxa"/>
            <w:tcBorders>
              <w:top w:val="single" w:sz="6" w:space="0" w:color="auto"/>
              <w:bottom w:val="single" w:sz="6" w:space="0" w:color="auto"/>
            </w:tcBorders>
          </w:tcPr>
          <w:p w14:paraId="0D903B8F" w14:textId="2A166CB4"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149900D" w14:textId="3954F2A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E282EEC" w14:textId="77777777" w:rsidR="00662BC6" w:rsidRPr="001F33B6" w:rsidRDefault="00662BC6" w:rsidP="00662BC6">
            <w:pPr>
              <w:spacing w:before="20" w:after="20"/>
              <w:rPr>
                <w:rFonts w:ascii="Trebuchet MS" w:hAnsi="Trebuchet MS" w:cs="Arial"/>
                <w:sz w:val="22"/>
                <w:szCs w:val="22"/>
              </w:rPr>
            </w:pPr>
          </w:p>
        </w:tc>
      </w:tr>
      <w:tr w:rsidR="00662BC6" w:rsidRPr="001F33B6" w14:paraId="0063AD02" w14:textId="77777777" w:rsidTr="0034710C">
        <w:trPr>
          <w:jc w:val="center"/>
        </w:trPr>
        <w:tc>
          <w:tcPr>
            <w:tcW w:w="701" w:type="dxa"/>
            <w:tcBorders>
              <w:top w:val="single" w:sz="6" w:space="0" w:color="auto"/>
              <w:bottom w:val="single" w:sz="6" w:space="0" w:color="auto"/>
            </w:tcBorders>
            <w:vAlign w:val="center"/>
          </w:tcPr>
          <w:p w14:paraId="320B7361"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C562774" w14:textId="561C83C3"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Sterile zone radius is shown for flare stack and no other equipment is located within the sterile zone.</w:t>
            </w:r>
          </w:p>
        </w:tc>
        <w:tc>
          <w:tcPr>
            <w:tcW w:w="851" w:type="dxa"/>
            <w:tcBorders>
              <w:top w:val="single" w:sz="6" w:space="0" w:color="auto"/>
              <w:bottom w:val="single" w:sz="6" w:space="0" w:color="auto"/>
            </w:tcBorders>
          </w:tcPr>
          <w:p w14:paraId="10347778" w14:textId="0AEEED62"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7D7E07B" w14:textId="0B1578DC"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FCB96C4" w14:textId="77777777" w:rsidR="00662BC6" w:rsidRPr="001F33B6" w:rsidRDefault="00662BC6" w:rsidP="00662BC6">
            <w:pPr>
              <w:spacing w:before="20" w:after="20"/>
              <w:rPr>
                <w:rFonts w:ascii="Trebuchet MS" w:hAnsi="Trebuchet MS" w:cs="Arial"/>
                <w:sz w:val="22"/>
                <w:szCs w:val="22"/>
              </w:rPr>
            </w:pPr>
          </w:p>
        </w:tc>
      </w:tr>
      <w:tr w:rsidR="00662BC6" w:rsidRPr="001F33B6" w14:paraId="7B30341C" w14:textId="77777777" w:rsidTr="0034710C">
        <w:trPr>
          <w:jc w:val="center"/>
        </w:trPr>
        <w:tc>
          <w:tcPr>
            <w:tcW w:w="701" w:type="dxa"/>
            <w:tcBorders>
              <w:top w:val="single" w:sz="6" w:space="0" w:color="auto"/>
              <w:bottom w:val="single" w:sz="6" w:space="0" w:color="auto"/>
            </w:tcBorders>
            <w:vAlign w:val="center"/>
          </w:tcPr>
          <w:p w14:paraId="299B78D2"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C76E076" w14:textId="0103D3E4"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Safety distance/radius is shown for fired heater/hazardous equipment (if any).</w:t>
            </w:r>
          </w:p>
        </w:tc>
        <w:tc>
          <w:tcPr>
            <w:tcW w:w="851" w:type="dxa"/>
            <w:tcBorders>
              <w:top w:val="single" w:sz="6" w:space="0" w:color="auto"/>
              <w:bottom w:val="single" w:sz="6" w:space="0" w:color="auto"/>
            </w:tcBorders>
          </w:tcPr>
          <w:p w14:paraId="078DF659" w14:textId="51CA427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C3061E3" w14:textId="5765F347"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7282C17" w14:textId="77777777" w:rsidR="00662BC6" w:rsidRPr="001F33B6" w:rsidRDefault="00662BC6" w:rsidP="00662BC6">
            <w:pPr>
              <w:spacing w:before="20" w:after="20"/>
              <w:rPr>
                <w:rFonts w:ascii="Trebuchet MS" w:hAnsi="Trebuchet MS" w:cs="Arial"/>
                <w:sz w:val="22"/>
                <w:szCs w:val="22"/>
              </w:rPr>
            </w:pPr>
          </w:p>
        </w:tc>
      </w:tr>
      <w:tr w:rsidR="00662BC6" w:rsidRPr="001F33B6" w14:paraId="10A1AFE5" w14:textId="77777777" w:rsidTr="0034710C">
        <w:trPr>
          <w:jc w:val="center"/>
        </w:trPr>
        <w:tc>
          <w:tcPr>
            <w:tcW w:w="701" w:type="dxa"/>
            <w:tcBorders>
              <w:top w:val="single" w:sz="6" w:space="0" w:color="auto"/>
              <w:bottom w:val="single" w:sz="6" w:space="0" w:color="auto"/>
            </w:tcBorders>
            <w:vAlign w:val="center"/>
          </w:tcPr>
          <w:p w14:paraId="3A2636E8"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715342D" w14:textId="532F7B66"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HSE facilities/equipment like deluge valve skids, foam skids, safety showers, eye washes, wind socks, assembly points, etc., are shown, as applicable.</w:t>
            </w:r>
          </w:p>
        </w:tc>
        <w:tc>
          <w:tcPr>
            <w:tcW w:w="851" w:type="dxa"/>
            <w:tcBorders>
              <w:top w:val="single" w:sz="6" w:space="0" w:color="auto"/>
              <w:bottom w:val="single" w:sz="6" w:space="0" w:color="auto"/>
            </w:tcBorders>
          </w:tcPr>
          <w:p w14:paraId="337F90A5" w14:textId="7D32CF45"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FDCCBCE" w14:textId="21467A29"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4836AB7" w14:textId="77777777" w:rsidR="00662BC6" w:rsidRPr="001F33B6" w:rsidRDefault="00662BC6" w:rsidP="00662BC6">
            <w:pPr>
              <w:spacing w:before="20" w:after="20"/>
              <w:rPr>
                <w:rFonts w:ascii="Trebuchet MS" w:hAnsi="Trebuchet MS" w:cs="Arial"/>
                <w:sz w:val="22"/>
                <w:szCs w:val="22"/>
              </w:rPr>
            </w:pPr>
          </w:p>
        </w:tc>
      </w:tr>
      <w:tr w:rsidR="00662BC6" w:rsidRPr="001F33B6" w14:paraId="1537C95D" w14:textId="77777777" w:rsidTr="0034710C">
        <w:trPr>
          <w:jc w:val="center"/>
        </w:trPr>
        <w:tc>
          <w:tcPr>
            <w:tcW w:w="701" w:type="dxa"/>
            <w:tcBorders>
              <w:top w:val="single" w:sz="6" w:space="0" w:color="auto"/>
              <w:bottom w:val="single" w:sz="6" w:space="0" w:color="auto"/>
            </w:tcBorders>
            <w:vAlign w:val="center"/>
          </w:tcPr>
          <w:p w14:paraId="491C59AE"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FA9559B" w14:textId="32AE56A1"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Dyke walls are shown around tanks (wherever applicable) with dimensions and heights.</w:t>
            </w:r>
          </w:p>
        </w:tc>
        <w:tc>
          <w:tcPr>
            <w:tcW w:w="851" w:type="dxa"/>
            <w:tcBorders>
              <w:top w:val="single" w:sz="6" w:space="0" w:color="auto"/>
              <w:bottom w:val="single" w:sz="6" w:space="0" w:color="auto"/>
            </w:tcBorders>
          </w:tcPr>
          <w:p w14:paraId="7E45FCA3" w14:textId="27C9468C"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DF9F78B" w14:textId="6FA41F8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99A72ED" w14:textId="77777777" w:rsidR="00662BC6" w:rsidRPr="001F33B6" w:rsidRDefault="00662BC6" w:rsidP="00662BC6">
            <w:pPr>
              <w:spacing w:before="20" w:after="20"/>
              <w:rPr>
                <w:rFonts w:ascii="Trebuchet MS" w:hAnsi="Trebuchet MS" w:cs="Arial"/>
                <w:sz w:val="22"/>
                <w:szCs w:val="22"/>
              </w:rPr>
            </w:pPr>
          </w:p>
        </w:tc>
      </w:tr>
      <w:tr w:rsidR="00662BC6" w:rsidRPr="001F33B6" w14:paraId="45D890CC" w14:textId="77777777" w:rsidTr="0034710C">
        <w:trPr>
          <w:jc w:val="center"/>
        </w:trPr>
        <w:tc>
          <w:tcPr>
            <w:tcW w:w="701" w:type="dxa"/>
            <w:tcBorders>
              <w:top w:val="single" w:sz="6" w:space="0" w:color="auto"/>
              <w:bottom w:val="single" w:sz="6" w:space="0" w:color="auto"/>
            </w:tcBorders>
            <w:vAlign w:val="center"/>
          </w:tcPr>
          <w:p w14:paraId="1629A294"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64EC74E" w14:textId="721A7569"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Dyke walls are shown around tanks (wherever applicable) with dimensions and heights.</w:t>
            </w:r>
          </w:p>
        </w:tc>
        <w:tc>
          <w:tcPr>
            <w:tcW w:w="851" w:type="dxa"/>
            <w:tcBorders>
              <w:top w:val="single" w:sz="6" w:space="0" w:color="auto"/>
              <w:bottom w:val="single" w:sz="6" w:space="0" w:color="auto"/>
            </w:tcBorders>
          </w:tcPr>
          <w:p w14:paraId="2740D660" w14:textId="065B7B5B"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D6CEEF2" w14:textId="7E9813C4"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17C475" w14:textId="77777777" w:rsidR="00662BC6" w:rsidRPr="001F33B6" w:rsidRDefault="00662BC6" w:rsidP="00662BC6">
            <w:pPr>
              <w:spacing w:before="20" w:after="20"/>
              <w:rPr>
                <w:rFonts w:ascii="Trebuchet MS" w:hAnsi="Trebuchet MS" w:cs="Arial"/>
                <w:sz w:val="22"/>
                <w:szCs w:val="22"/>
              </w:rPr>
            </w:pPr>
          </w:p>
        </w:tc>
      </w:tr>
      <w:tr w:rsidR="00662BC6" w:rsidRPr="001F33B6" w14:paraId="3A540866" w14:textId="77777777" w:rsidTr="0034710C">
        <w:trPr>
          <w:jc w:val="center"/>
        </w:trPr>
        <w:tc>
          <w:tcPr>
            <w:tcW w:w="701" w:type="dxa"/>
            <w:tcBorders>
              <w:top w:val="single" w:sz="6" w:space="0" w:color="auto"/>
              <w:bottom w:val="single" w:sz="6" w:space="0" w:color="auto"/>
            </w:tcBorders>
            <w:vAlign w:val="center"/>
          </w:tcPr>
          <w:p w14:paraId="1FDC8B48"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D81834" w14:textId="2CCB5354"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Volume bottles for SDV s are shown on platforms/modules, wherever applicable.</w:t>
            </w:r>
          </w:p>
        </w:tc>
        <w:tc>
          <w:tcPr>
            <w:tcW w:w="851" w:type="dxa"/>
            <w:tcBorders>
              <w:top w:val="single" w:sz="6" w:space="0" w:color="auto"/>
              <w:bottom w:val="single" w:sz="6" w:space="0" w:color="auto"/>
            </w:tcBorders>
          </w:tcPr>
          <w:p w14:paraId="7F2574EE" w14:textId="2B3B51D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03B9FB" w14:textId="1DC0A1AB"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902C533" w14:textId="77777777" w:rsidR="00662BC6" w:rsidRPr="001F33B6" w:rsidRDefault="00662BC6" w:rsidP="00662BC6">
            <w:pPr>
              <w:spacing w:before="20" w:after="20"/>
              <w:rPr>
                <w:rFonts w:ascii="Trebuchet MS" w:hAnsi="Trebuchet MS" w:cs="Arial"/>
                <w:sz w:val="22"/>
                <w:szCs w:val="22"/>
              </w:rPr>
            </w:pPr>
          </w:p>
        </w:tc>
      </w:tr>
      <w:tr w:rsidR="00662BC6" w:rsidRPr="001F33B6" w14:paraId="1157A987" w14:textId="77777777" w:rsidTr="0034710C">
        <w:trPr>
          <w:jc w:val="center"/>
        </w:trPr>
        <w:tc>
          <w:tcPr>
            <w:tcW w:w="701" w:type="dxa"/>
            <w:tcBorders>
              <w:top w:val="single" w:sz="6" w:space="0" w:color="auto"/>
              <w:bottom w:val="single" w:sz="6" w:space="0" w:color="auto"/>
            </w:tcBorders>
            <w:vAlign w:val="center"/>
          </w:tcPr>
          <w:p w14:paraId="629FB9A6"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4A201CE" w14:textId="2749F7EA"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The drawing border conforms to the Project specifications or Company standards, as applicable.</w:t>
            </w:r>
          </w:p>
        </w:tc>
        <w:tc>
          <w:tcPr>
            <w:tcW w:w="851" w:type="dxa"/>
            <w:tcBorders>
              <w:top w:val="single" w:sz="6" w:space="0" w:color="auto"/>
              <w:bottom w:val="single" w:sz="6" w:space="0" w:color="auto"/>
            </w:tcBorders>
          </w:tcPr>
          <w:p w14:paraId="762BEFE8" w14:textId="0206E5C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E9FA0B4" w14:textId="5DAACAA7"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CE4D1F7" w14:textId="77777777" w:rsidR="00662BC6" w:rsidRPr="001F33B6" w:rsidRDefault="00662BC6" w:rsidP="00662BC6">
            <w:pPr>
              <w:spacing w:before="20" w:after="20"/>
              <w:rPr>
                <w:rFonts w:ascii="Trebuchet MS" w:hAnsi="Trebuchet MS" w:cs="Arial"/>
                <w:sz w:val="22"/>
                <w:szCs w:val="22"/>
              </w:rPr>
            </w:pPr>
          </w:p>
        </w:tc>
      </w:tr>
      <w:tr w:rsidR="00662BC6" w:rsidRPr="001F33B6" w14:paraId="636975AE" w14:textId="77777777" w:rsidTr="0034710C">
        <w:trPr>
          <w:jc w:val="center"/>
        </w:trPr>
        <w:tc>
          <w:tcPr>
            <w:tcW w:w="701" w:type="dxa"/>
            <w:tcBorders>
              <w:top w:val="single" w:sz="6" w:space="0" w:color="auto"/>
              <w:bottom w:val="single" w:sz="6" w:space="0" w:color="auto"/>
            </w:tcBorders>
            <w:vAlign w:val="center"/>
          </w:tcPr>
          <w:p w14:paraId="41176C77"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AA8D63D" w14:textId="12A71B78"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Drafting conventions e.g. font types/sizes, text styles, line types, coordinate/dimension styles, layer structure, etc. are as per the Project specifications or Company CAD standards, as applicable.</w:t>
            </w:r>
          </w:p>
        </w:tc>
        <w:tc>
          <w:tcPr>
            <w:tcW w:w="851" w:type="dxa"/>
            <w:tcBorders>
              <w:top w:val="single" w:sz="6" w:space="0" w:color="auto"/>
              <w:bottom w:val="single" w:sz="6" w:space="0" w:color="auto"/>
            </w:tcBorders>
          </w:tcPr>
          <w:p w14:paraId="7A2FC729" w14:textId="7C2D590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5F86A68" w14:textId="72BE96F9"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616CAA8" w14:textId="77777777" w:rsidR="00662BC6" w:rsidRPr="001F33B6" w:rsidRDefault="00662BC6" w:rsidP="00662BC6">
            <w:pPr>
              <w:spacing w:before="20" w:after="20"/>
              <w:rPr>
                <w:rFonts w:ascii="Trebuchet MS" w:hAnsi="Trebuchet MS" w:cs="Arial"/>
                <w:sz w:val="22"/>
                <w:szCs w:val="22"/>
              </w:rPr>
            </w:pPr>
          </w:p>
        </w:tc>
      </w:tr>
      <w:tr w:rsidR="00662BC6" w:rsidRPr="001F33B6" w14:paraId="070EA92E" w14:textId="77777777" w:rsidTr="0034710C">
        <w:trPr>
          <w:jc w:val="center"/>
        </w:trPr>
        <w:tc>
          <w:tcPr>
            <w:tcW w:w="701" w:type="dxa"/>
            <w:tcBorders>
              <w:top w:val="single" w:sz="6" w:space="0" w:color="auto"/>
              <w:bottom w:val="single" w:sz="6" w:space="0" w:color="auto"/>
            </w:tcBorders>
            <w:vAlign w:val="center"/>
          </w:tcPr>
          <w:p w14:paraId="6C1DC023"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C60EB10" w14:textId="64FDADC9"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Drawing title, drawing number and revision number in the title block are as per the TDR.</w:t>
            </w:r>
          </w:p>
        </w:tc>
        <w:tc>
          <w:tcPr>
            <w:tcW w:w="851" w:type="dxa"/>
            <w:tcBorders>
              <w:top w:val="single" w:sz="6" w:space="0" w:color="auto"/>
              <w:bottom w:val="single" w:sz="6" w:space="0" w:color="auto"/>
            </w:tcBorders>
          </w:tcPr>
          <w:p w14:paraId="3D269177" w14:textId="06EADE87"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BA7551B" w14:textId="7B679BE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789C3D" w14:textId="77777777" w:rsidR="00662BC6" w:rsidRPr="001F33B6" w:rsidRDefault="00662BC6" w:rsidP="00662BC6">
            <w:pPr>
              <w:spacing w:before="20" w:after="20"/>
              <w:rPr>
                <w:rFonts w:ascii="Trebuchet MS" w:hAnsi="Trebuchet MS" w:cs="Arial"/>
                <w:sz w:val="22"/>
                <w:szCs w:val="22"/>
              </w:rPr>
            </w:pPr>
          </w:p>
        </w:tc>
      </w:tr>
      <w:tr w:rsidR="00662BC6" w:rsidRPr="001F33B6" w14:paraId="671226DC" w14:textId="77777777" w:rsidTr="0034710C">
        <w:trPr>
          <w:jc w:val="center"/>
        </w:trPr>
        <w:tc>
          <w:tcPr>
            <w:tcW w:w="701" w:type="dxa"/>
            <w:tcBorders>
              <w:top w:val="single" w:sz="6" w:space="0" w:color="auto"/>
              <w:bottom w:val="single" w:sz="6" w:space="0" w:color="auto"/>
            </w:tcBorders>
            <w:vAlign w:val="center"/>
          </w:tcPr>
          <w:p w14:paraId="4E7D608C"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AEDB141" w14:textId="69C81150"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Electronic file name is indicated at appropriate location on the drawing.</w:t>
            </w:r>
          </w:p>
        </w:tc>
        <w:tc>
          <w:tcPr>
            <w:tcW w:w="851" w:type="dxa"/>
            <w:tcBorders>
              <w:top w:val="single" w:sz="6" w:space="0" w:color="auto"/>
              <w:bottom w:val="single" w:sz="6" w:space="0" w:color="auto"/>
            </w:tcBorders>
          </w:tcPr>
          <w:p w14:paraId="4BB5CEA6" w14:textId="50D6172F"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8C58D73" w14:textId="40444D8D"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D031C4" w14:textId="77777777" w:rsidR="00662BC6" w:rsidRPr="001F33B6" w:rsidRDefault="00662BC6" w:rsidP="00662BC6">
            <w:pPr>
              <w:spacing w:before="20" w:after="20"/>
              <w:rPr>
                <w:rFonts w:ascii="Trebuchet MS" w:hAnsi="Trebuchet MS" w:cs="Arial"/>
                <w:sz w:val="22"/>
                <w:szCs w:val="22"/>
              </w:rPr>
            </w:pPr>
          </w:p>
        </w:tc>
      </w:tr>
      <w:tr w:rsidR="00662BC6" w:rsidRPr="001F33B6" w14:paraId="0D56667D" w14:textId="77777777" w:rsidTr="0034710C">
        <w:trPr>
          <w:jc w:val="center"/>
        </w:trPr>
        <w:tc>
          <w:tcPr>
            <w:tcW w:w="701" w:type="dxa"/>
            <w:tcBorders>
              <w:top w:val="single" w:sz="6" w:space="0" w:color="auto"/>
              <w:bottom w:val="single" w:sz="6" w:space="0" w:color="auto"/>
            </w:tcBorders>
            <w:vAlign w:val="center"/>
          </w:tcPr>
          <w:p w14:paraId="3874CCC4"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3E0466E" w14:textId="324BC9EB"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Revision block contains initials of the originator, checker and approver (both Discipline &amp; Project).</w:t>
            </w:r>
          </w:p>
        </w:tc>
        <w:tc>
          <w:tcPr>
            <w:tcW w:w="851" w:type="dxa"/>
            <w:tcBorders>
              <w:top w:val="single" w:sz="6" w:space="0" w:color="auto"/>
              <w:bottom w:val="single" w:sz="6" w:space="0" w:color="auto"/>
            </w:tcBorders>
          </w:tcPr>
          <w:p w14:paraId="7DFAD1E2" w14:textId="175FEE25"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A52C8E9" w14:textId="563FC5B3"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4F24538" w14:textId="77777777" w:rsidR="00662BC6" w:rsidRPr="001F33B6" w:rsidRDefault="00662BC6" w:rsidP="00662BC6">
            <w:pPr>
              <w:spacing w:before="20" w:after="20"/>
              <w:rPr>
                <w:rFonts w:ascii="Trebuchet MS" w:hAnsi="Trebuchet MS" w:cs="Arial"/>
                <w:sz w:val="22"/>
                <w:szCs w:val="22"/>
              </w:rPr>
            </w:pPr>
          </w:p>
        </w:tc>
      </w:tr>
      <w:tr w:rsidR="00662BC6" w:rsidRPr="001F33B6" w14:paraId="2331BAC0" w14:textId="77777777" w:rsidTr="0034710C">
        <w:trPr>
          <w:jc w:val="center"/>
        </w:trPr>
        <w:tc>
          <w:tcPr>
            <w:tcW w:w="701" w:type="dxa"/>
            <w:tcBorders>
              <w:top w:val="single" w:sz="6" w:space="0" w:color="auto"/>
              <w:bottom w:val="single" w:sz="6" w:space="0" w:color="auto"/>
            </w:tcBorders>
            <w:vAlign w:val="center"/>
          </w:tcPr>
          <w:p w14:paraId="364A5393"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C7510DB" w14:textId="6C64A95E"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Drawing scale is stated in the title block and graphic scale (bar scale) is shown</w:t>
            </w:r>
            <w:r>
              <w:rPr>
                <w:rFonts w:ascii="Trebuchet MS" w:hAnsi="Trebuchet MS" w:cs="Arial"/>
                <w:sz w:val="22"/>
                <w:szCs w:val="22"/>
              </w:rPr>
              <w:t>.</w:t>
            </w:r>
          </w:p>
        </w:tc>
        <w:tc>
          <w:tcPr>
            <w:tcW w:w="851" w:type="dxa"/>
            <w:tcBorders>
              <w:top w:val="single" w:sz="6" w:space="0" w:color="auto"/>
              <w:bottom w:val="single" w:sz="6" w:space="0" w:color="auto"/>
            </w:tcBorders>
          </w:tcPr>
          <w:p w14:paraId="12149553" w14:textId="67905012"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AB15CFB" w14:textId="265CBFE5"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148DC21" w14:textId="77777777" w:rsidR="00662BC6" w:rsidRPr="001F33B6" w:rsidRDefault="00662BC6" w:rsidP="00662BC6">
            <w:pPr>
              <w:spacing w:before="20" w:after="20"/>
              <w:rPr>
                <w:rFonts w:ascii="Trebuchet MS" w:hAnsi="Trebuchet MS" w:cs="Arial"/>
                <w:sz w:val="22"/>
                <w:szCs w:val="22"/>
              </w:rPr>
            </w:pPr>
          </w:p>
        </w:tc>
      </w:tr>
      <w:tr w:rsidR="00662BC6" w:rsidRPr="001F33B6" w14:paraId="19FB045E" w14:textId="77777777" w:rsidTr="0034710C">
        <w:trPr>
          <w:jc w:val="center"/>
        </w:trPr>
        <w:tc>
          <w:tcPr>
            <w:tcW w:w="701" w:type="dxa"/>
            <w:tcBorders>
              <w:top w:val="single" w:sz="6" w:space="0" w:color="auto"/>
              <w:bottom w:val="single" w:sz="6" w:space="0" w:color="auto"/>
            </w:tcBorders>
            <w:vAlign w:val="center"/>
          </w:tcPr>
          <w:p w14:paraId="325781F9"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22205CC" w14:textId="50D81733"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The drawing scale conforms to the Project specifications or Company standards, as applicable.</w:t>
            </w:r>
          </w:p>
        </w:tc>
        <w:tc>
          <w:tcPr>
            <w:tcW w:w="851" w:type="dxa"/>
            <w:tcBorders>
              <w:top w:val="single" w:sz="6" w:space="0" w:color="auto"/>
              <w:bottom w:val="single" w:sz="6" w:space="0" w:color="auto"/>
            </w:tcBorders>
          </w:tcPr>
          <w:p w14:paraId="4E4542DE" w14:textId="4F3A899C"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2231DBB" w14:textId="13BE0236"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387C08" w14:textId="77777777" w:rsidR="00662BC6" w:rsidRPr="001F33B6" w:rsidRDefault="00662BC6" w:rsidP="00662BC6">
            <w:pPr>
              <w:spacing w:before="20" w:after="20"/>
              <w:rPr>
                <w:rFonts w:ascii="Trebuchet MS" w:hAnsi="Trebuchet MS" w:cs="Arial"/>
                <w:sz w:val="22"/>
                <w:szCs w:val="22"/>
              </w:rPr>
            </w:pPr>
          </w:p>
        </w:tc>
      </w:tr>
      <w:tr w:rsidR="00662BC6" w:rsidRPr="001F33B6" w14:paraId="13E719F8" w14:textId="77777777" w:rsidTr="0034710C">
        <w:trPr>
          <w:jc w:val="center"/>
        </w:trPr>
        <w:tc>
          <w:tcPr>
            <w:tcW w:w="701" w:type="dxa"/>
            <w:tcBorders>
              <w:top w:val="single" w:sz="6" w:space="0" w:color="auto"/>
              <w:bottom w:val="single" w:sz="6" w:space="0" w:color="auto"/>
            </w:tcBorders>
            <w:vAlign w:val="center"/>
          </w:tcPr>
          <w:p w14:paraId="02A278E4"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E046AFE" w14:textId="24F1DF5A"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All general notes are checked and the units for dimensions, coordinates &amp; levels are given in the notes.</w:t>
            </w:r>
          </w:p>
        </w:tc>
        <w:tc>
          <w:tcPr>
            <w:tcW w:w="851" w:type="dxa"/>
            <w:tcBorders>
              <w:top w:val="single" w:sz="6" w:space="0" w:color="auto"/>
              <w:bottom w:val="single" w:sz="6" w:space="0" w:color="auto"/>
            </w:tcBorders>
          </w:tcPr>
          <w:p w14:paraId="7A895389" w14:textId="7B67919A"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156A7A2" w14:textId="4F49C5CB"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469A4E0" w14:textId="77777777" w:rsidR="00662BC6" w:rsidRPr="001F33B6" w:rsidRDefault="00662BC6" w:rsidP="00662BC6">
            <w:pPr>
              <w:spacing w:before="20" w:after="20"/>
              <w:rPr>
                <w:rFonts w:ascii="Trebuchet MS" w:hAnsi="Trebuchet MS" w:cs="Arial"/>
                <w:sz w:val="22"/>
                <w:szCs w:val="22"/>
              </w:rPr>
            </w:pPr>
          </w:p>
        </w:tc>
      </w:tr>
      <w:tr w:rsidR="00662BC6" w:rsidRPr="001F33B6" w14:paraId="08F88C84" w14:textId="77777777" w:rsidTr="0034710C">
        <w:trPr>
          <w:jc w:val="center"/>
        </w:trPr>
        <w:tc>
          <w:tcPr>
            <w:tcW w:w="701" w:type="dxa"/>
            <w:tcBorders>
              <w:top w:val="single" w:sz="6" w:space="0" w:color="auto"/>
              <w:bottom w:val="single" w:sz="6" w:space="0" w:color="auto"/>
            </w:tcBorders>
            <w:vAlign w:val="center"/>
          </w:tcPr>
          <w:p w14:paraId="69C5DB59"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67CD340" w14:textId="518CBF62" w:rsidR="00662BC6" w:rsidRPr="00C031EE" w:rsidRDefault="00662BC6" w:rsidP="00662BC6">
            <w:pPr>
              <w:tabs>
                <w:tab w:val="left" w:pos="318"/>
                <w:tab w:val="left" w:pos="432"/>
              </w:tabs>
              <w:spacing w:before="20" w:after="20"/>
              <w:jc w:val="both"/>
              <w:rPr>
                <w:rFonts w:ascii="Trebuchet MS" w:hAnsi="Trebuchet MS" w:cs="Arial"/>
                <w:sz w:val="22"/>
                <w:szCs w:val="22"/>
              </w:rPr>
            </w:pPr>
            <w:r w:rsidRPr="00C031EE">
              <w:rPr>
                <w:rFonts w:ascii="Trebuchet MS" w:hAnsi="Trebuchet MS" w:cs="Arial"/>
                <w:sz w:val="22"/>
                <w:szCs w:val="22"/>
              </w:rPr>
              <w:t>Legend for applicable symbols is shown (e.g. new/existing facilities, scope cloud, etc.)</w:t>
            </w:r>
          </w:p>
        </w:tc>
        <w:tc>
          <w:tcPr>
            <w:tcW w:w="851" w:type="dxa"/>
            <w:tcBorders>
              <w:top w:val="single" w:sz="6" w:space="0" w:color="auto"/>
              <w:bottom w:val="single" w:sz="6" w:space="0" w:color="auto"/>
            </w:tcBorders>
          </w:tcPr>
          <w:p w14:paraId="5DC129FF" w14:textId="5C35D88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674FD1E" w14:textId="18C0C6C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1F4DCD" w14:textId="77777777" w:rsidR="00662BC6" w:rsidRPr="001F33B6" w:rsidRDefault="00662BC6" w:rsidP="00662BC6">
            <w:pPr>
              <w:spacing w:before="20" w:after="20"/>
              <w:rPr>
                <w:rFonts w:ascii="Trebuchet MS" w:hAnsi="Trebuchet MS" w:cs="Arial"/>
                <w:sz w:val="22"/>
                <w:szCs w:val="22"/>
              </w:rPr>
            </w:pPr>
          </w:p>
        </w:tc>
      </w:tr>
      <w:tr w:rsidR="00662BC6" w:rsidRPr="001F33B6" w14:paraId="5825CEA5" w14:textId="77777777" w:rsidTr="0034710C">
        <w:trPr>
          <w:jc w:val="center"/>
        </w:trPr>
        <w:tc>
          <w:tcPr>
            <w:tcW w:w="701" w:type="dxa"/>
            <w:tcBorders>
              <w:top w:val="single" w:sz="6" w:space="0" w:color="auto"/>
              <w:bottom w:val="single" w:sz="6" w:space="0" w:color="auto"/>
            </w:tcBorders>
            <w:vAlign w:val="center"/>
          </w:tcPr>
          <w:p w14:paraId="7E1D0F6A"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BE5441A" w14:textId="6301E2BF" w:rsidR="00662BC6" w:rsidRPr="00C031EE" w:rsidRDefault="00662BC6" w:rsidP="00662BC6">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Reference drawing numbers and titles are listed and checked. List shall include overall plot plan and key plot plan as a minimum.</w:t>
            </w:r>
          </w:p>
        </w:tc>
        <w:tc>
          <w:tcPr>
            <w:tcW w:w="851" w:type="dxa"/>
            <w:tcBorders>
              <w:top w:val="single" w:sz="6" w:space="0" w:color="auto"/>
              <w:bottom w:val="single" w:sz="6" w:space="0" w:color="auto"/>
            </w:tcBorders>
          </w:tcPr>
          <w:p w14:paraId="6572772E" w14:textId="369787CE"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3530277" w14:textId="6E41C1CD"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2927881" w14:textId="77777777" w:rsidR="00662BC6" w:rsidRPr="001F33B6" w:rsidRDefault="00662BC6" w:rsidP="00662BC6">
            <w:pPr>
              <w:spacing w:before="20" w:after="20"/>
              <w:rPr>
                <w:rFonts w:ascii="Trebuchet MS" w:hAnsi="Trebuchet MS" w:cs="Arial"/>
                <w:sz w:val="22"/>
                <w:szCs w:val="22"/>
              </w:rPr>
            </w:pPr>
          </w:p>
        </w:tc>
      </w:tr>
      <w:tr w:rsidR="00662BC6" w:rsidRPr="001F33B6" w14:paraId="66587E25" w14:textId="77777777" w:rsidTr="0034710C">
        <w:trPr>
          <w:jc w:val="center"/>
        </w:trPr>
        <w:tc>
          <w:tcPr>
            <w:tcW w:w="701" w:type="dxa"/>
            <w:tcBorders>
              <w:top w:val="single" w:sz="6" w:space="0" w:color="auto"/>
              <w:bottom w:val="single" w:sz="6" w:space="0" w:color="auto"/>
            </w:tcBorders>
            <w:vAlign w:val="center"/>
          </w:tcPr>
          <w:p w14:paraId="1B114033"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FD8A017" w14:textId="425C3B90" w:rsidR="00662BC6" w:rsidRPr="00C031EE" w:rsidRDefault="00662BC6" w:rsidP="00662BC6">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Status stamp (e.g. For Approval, For Construction) is shown.</w:t>
            </w:r>
          </w:p>
        </w:tc>
        <w:tc>
          <w:tcPr>
            <w:tcW w:w="851" w:type="dxa"/>
            <w:tcBorders>
              <w:top w:val="single" w:sz="6" w:space="0" w:color="auto"/>
              <w:bottom w:val="single" w:sz="6" w:space="0" w:color="auto"/>
            </w:tcBorders>
          </w:tcPr>
          <w:p w14:paraId="3482A212" w14:textId="6BB4B8C0"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2904F01" w14:textId="0F209184"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5339143" w14:textId="77777777" w:rsidR="00662BC6" w:rsidRPr="001F33B6" w:rsidRDefault="00662BC6" w:rsidP="00662BC6">
            <w:pPr>
              <w:spacing w:before="20" w:after="20"/>
              <w:rPr>
                <w:rFonts w:ascii="Trebuchet MS" w:hAnsi="Trebuchet MS" w:cs="Arial"/>
                <w:sz w:val="22"/>
                <w:szCs w:val="22"/>
              </w:rPr>
            </w:pPr>
          </w:p>
        </w:tc>
      </w:tr>
      <w:tr w:rsidR="00662BC6" w:rsidRPr="001F33B6" w14:paraId="0E7E1037" w14:textId="77777777" w:rsidTr="0034710C">
        <w:trPr>
          <w:jc w:val="center"/>
        </w:trPr>
        <w:tc>
          <w:tcPr>
            <w:tcW w:w="701" w:type="dxa"/>
            <w:tcBorders>
              <w:top w:val="single" w:sz="6" w:space="0" w:color="auto"/>
              <w:bottom w:val="single" w:sz="6" w:space="0" w:color="auto"/>
            </w:tcBorders>
            <w:vAlign w:val="center"/>
          </w:tcPr>
          <w:p w14:paraId="1A0A3EB6"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6148D15" w14:textId="6D8DE7DF" w:rsidR="00662BC6" w:rsidRPr="00C031EE" w:rsidRDefault="00662BC6" w:rsidP="00662BC6">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Revision clouds, along with revision number triangles are marked properly, if applicable.</w:t>
            </w:r>
          </w:p>
        </w:tc>
        <w:tc>
          <w:tcPr>
            <w:tcW w:w="851" w:type="dxa"/>
            <w:tcBorders>
              <w:top w:val="single" w:sz="6" w:space="0" w:color="auto"/>
              <w:bottom w:val="single" w:sz="6" w:space="0" w:color="auto"/>
            </w:tcBorders>
          </w:tcPr>
          <w:p w14:paraId="2D75249D" w14:textId="6F7B40DA"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20A678B" w14:textId="6673EB7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432DE11" w14:textId="77777777" w:rsidR="00662BC6" w:rsidRPr="001F33B6" w:rsidRDefault="00662BC6" w:rsidP="00662BC6">
            <w:pPr>
              <w:spacing w:before="20" w:after="20"/>
              <w:rPr>
                <w:rFonts w:ascii="Trebuchet MS" w:hAnsi="Trebuchet MS" w:cs="Arial"/>
                <w:sz w:val="22"/>
                <w:szCs w:val="22"/>
              </w:rPr>
            </w:pPr>
          </w:p>
        </w:tc>
      </w:tr>
      <w:tr w:rsidR="00662BC6" w:rsidRPr="001F33B6" w14:paraId="33865552" w14:textId="77777777" w:rsidTr="0034710C">
        <w:trPr>
          <w:jc w:val="center"/>
        </w:trPr>
        <w:tc>
          <w:tcPr>
            <w:tcW w:w="701" w:type="dxa"/>
            <w:tcBorders>
              <w:top w:val="single" w:sz="6" w:space="0" w:color="auto"/>
              <w:bottom w:val="single" w:sz="6" w:space="0" w:color="auto"/>
            </w:tcBorders>
            <w:vAlign w:val="center"/>
          </w:tcPr>
          <w:p w14:paraId="1B6C239B"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E9EB8CB" w14:textId="344C98E6" w:rsidR="00662BC6" w:rsidRPr="00C031EE" w:rsidRDefault="00662BC6" w:rsidP="00662BC6">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Hold clouds, if applicable, are properly marked and the list of Holds is indicated.</w:t>
            </w:r>
          </w:p>
        </w:tc>
        <w:tc>
          <w:tcPr>
            <w:tcW w:w="851" w:type="dxa"/>
            <w:tcBorders>
              <w:top w:val="single" w:sz="6" w:space="0" w:color="auto"/>
              <w:bottom w:val="single" w:sz="6" w:space="0" w:color="auto"/>
            </w:tcBorders>
          </w:tcPr>
          <w:p w14:paraId="4A240229" w14:textId="081D599A"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273C47F" w14:textId="690317D9"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E4621AB" w14:textId="77777777" w:rsidR="00662BC6" w:rsidRPr="001F33B6" w:rsidRDefault="00662BC6" w:rsidP="00662BC6">
            <w:pPr>
              <w:spacing w:before="20" w:after="20"/>
              <w:rPr>
                <w:rFonts w:ascii="Trebuchet MS" w:hAnsi="Trebuchet MS" w:cs="Arial"/>
                <w:sz w:val="22"/>
                <w:szCs w:val="22"/>
              </w:rPr>
            </w:pPr>
          </w:p>
        </w:tc>
      </w:tr>
      <w:tr w:rsidR="00662BC6" w:rsidRPr="001F33B6" w14:paraId="630B57A7" w14:textId="77777777" w:rsidTr="0034710C">
        <w:trPr>
          <w:jc w:val="center"/>
        </w:trPr>
        <w:tc>
          <w:tcPr>
            <w:tcW w:w="701" w:type="dxa"/>
            <w:tcBorders>
              <w:top w:val="single" w:sz="6" w:space="0" w:color="auto"/>
              <w:bottom w:val="single" w:sz="6" w:space="0" w:color="auto"/>
            </w:tcBorders>
            <w:vAlign w:val="center"/>
          </w:tcPr>
          <w:p w14:paraId="6B0580EA" w14:textId="77777777" w:rsidR="00662BC6" w:rsidRPr="001F33B6" w:rsidRDefault="00662BC6" w:rsidP="00662BC6">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2F8F1D" w14:textId="12CBD72B" w:rsidR="00662BC6" w:rsidRPr="00C031EE" w:rsidRDefault="00662BC6" w:rsidP="00662BC6">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All tags are clearly marked and are legible.</w:t>
            </w:r>
          </w:p>
        </w:tc>
        <w:tc>
          <w:tcPr>
            <w:tcW w:w="851" w:type="dxa"/>
            <w:tcBorders>
              <w:top w:val="single" w:sz="6" w:space="0" w:color="auto"/>
              <w:bottom w:val="single" w:sz="6" w:space="0" w:color="auto"/>
            </w:tcBorders>
          </w:tcPr>
          <w:p w14:paraId="349219FC" w14:textId="36B6D4CC"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FBB934" w14:textId="1F0E5E58" w:rsidR="00662BC6" w:rsidRPr="001F33B6" w:rsidRDefault="00662BC6" w:rsidP="00662BC6">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AFCE5DE" w14:textId="77777777" w:rsidR="00662BC6" w:rsidRPr="001F33B6" w:rsidRDefault="00662BC6" w:rsidP="00662BC6">
            <w:pPr>
              <w:spacing w:before="20" w:after="20"/>
              <w:rPr>
                <w:rFonts w:ascii="Trebuchet MS" w:hAnsi="Trebuchet MS" w:cs="Arial"/>
                <w:sz w:val="22"/>
                <w:szCs w:val="22"/>
              </w:rPr>
            </w:pPr>
          </w:p>
        </w:tc>
      </w:tr>
      <w:tr w:rsidR="001672FE" w:rsidRPr="001F33B6" w14:paraId="3773F222" w14:textId="77777777" w:rsidTr="0034710C">
        <w:trPr>
          <w:jc w:val="center"/>
        </w:trPr>
        <w:tc>
          <w:tcPr>
            <w:tcW w:w="701" w:type="dxa"/>
            <w:tcBorders>
              <w:top w:val="single" w:sz="6" w:space="0" w:color="auto"/>
              <w:bottom w:val="single" w:sz="6" w:space="0" w:color="auto"/>
            </w:tcBorders>
            <w:vAlign w:val="center"/>
          </w:tcPr>
          <w:p w14:paraId="7186632F" w14:textId="77777777" w:rsidR="001672FE" w:rsidRPr="001F33B6" w:rsidRDefault="001672FE" w:rsidP="001672F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B97FCCE" w14:textId="6D828B53"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Match line co-ordinates and drawing limits are clearly marked and are consistent with the Key Plan drawing. Continuation drawing numbers are correctly written.</w:t>
            </w:r>
          </w:p>
        </w:tc>
        <w:tc>
          <w:tcPr>
            <w:tcW w:w="851" w:type="dxa"/>
            <w:tcBorders>
              <w:top w:val="single" w:sz="6" w:space="0" w:color="auto"/>
              <w:bottom w:val="single" w:sz="6" w:space="0" w:color="auto"/>
            </w:tcBorders>
          </w:tcPr>
          <w:p w14:paraId="20CA590F" w14:textId="276E1742"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C74F59" w14:textId="457EFE71"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23BB3F8" w14:textId="77777777" w:rsidR="001672FE" w:rsidRPr="001F33B6" w:rsidRDefault="001672FE" w:rsidP="001672FE">
            <w:pPr>
              <w:spacing w:before="20" w:after="20"/>
              <w:rPr>
                <w:rFonts w:ascii="Trebuchet MS" w:hAnsi="Trebuchet MS" w:cs="Arial"/>
                <w:sz w:val="22"/>
                <w:szCs w:val="22"/>
              </w:rPr>
            </w:pPr>
          </w:p>
        </w:tc>
      </w:tr>
      <w:tr w:rsidR="001672FE" w:rsidRPr="001F33B6" w14:paraId="2E5AF042" w14:textId="77777777" w:rsidTr="0034710C">
        <w:trPr>
          <w:jc w:val="center"/>
        </w:trPr>
        <w:tc>
          <w:tcPr>
            <w:tcW w:w="701" w:type="dxa"/>
            <w:tcBorders>
              <w:top w:val="single" w:sz="6" w:space="0" w:color="auto"/>
              <w:bottom w:val="single" w:sz="6" w:space="0" w:color="auto"/>
            </w:tcBorders>
            <w:vAlign w:val="center"/>
          </w:tcPr>
          <w:p w14:paraId="63F976DD" w14:textId="77777777" w:rsidR="001672FE" w:rsidRPr="001F33B6" w:rsidRDefault="001672FE" w:rsidP="001672F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451ED33" w14:textId="7F3813D9"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Key plan is shown and the applicable area/unit of the plot plan is highlighted.</w:t>
            </w:r>
          </w:p>
        </w:tc>
        <w:tc>
          <w:tcPr>
            <w:tcW w:w="851" w:type="dxa"/>
            <w:tcBorders>
              <w:top w:val="single" w:sz="6" w:space="0" w:color="auto"/>
              <w:bottom w:val="single" w:sz="6" w:space="0" w:color="auto"/>
            </w:tcBorders>
          </w:tcPr>
          <w:p w14:paraId="0605B378" w14:textId="33F4091F"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3C2B27A" w14:textId="340EBC76"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F45A86A" w14:textId="77777777" w:rsidR="001672FE" w:rsidRPr="001F33B6" w:rsidRDefault="001672FE" w:rsidP="001672FE">
            <w:pPr>
              <w:spacing w:before="20" w:after="20"/>
              <w:rPr>
                <w:rFonts w:ascii="Trebuchet MS" w:hAnsi="Trebuchet MS" w:cs="Arial"/>
                <w:sz w:val="22"/>
                <w:szCs w:val="22"/>
              </w:rPr>
            </w:pPr>
          </w:p>
        </w:tc>
      </w:tr>
      <w:tr w:rsidR="001672FE" w:rsidRPr="001F33B6" w14:paraId="792A3C23" w14:textId="77777777" w:rsidTr="0034710C">
        <w:trPr>
          <w:jc w:val="center"/>
        </w:trPr>
        <w:tc>
          <w:tcPr>
            <w:tcW w:w="701" w:type="dxa"/>
            <w:tcBorders>
              <w:top w:val="single" w:sz="6" w:space="0" w:color="auto"/>
              <w:bottom w:val="single" w:sz="6" w:space="0" w:color="auto"/>
            </w:tcBorders>
            <w:vAlign w:val="center"/>
          </w:tcPr>
          <w:p w14:paraId="665BA25A" w14:textId="77777777" w:rsidR="001672FE" w:rsidRPr="001F33B6" w:rsidRDefault="001672FE" w:rsidP="001672F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47054CC" w14:textId="30A45991"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All tags are clearly marked and are legible</w:t>
            </w:r>
          </w:p>
        </w:tc>
        <w:tc>
          <w:tcPr>
            <w:tcW w:w="851" w:type="dxa"/>
            <w:tcBorders>
              <w:top w:val="single" w:sz="6" w:space="0" w:color="auto"/>
              <w:bottom w:val="single" w:sz="6" w:space="0" w:color="auto"/>
            </w:tcBorders>
          </w:tcPr>
          <w:p w14:paraId="44720AD9" w14:textId="3460B84F"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6170085" w14:textId="7D8B8670"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B7BD86B" w14:textId="77777777" w:rsidR="001672FE" w:rsidRPr="001F33B6" w:rsidRDefault="001672FE" w:rsidP="001672FE">
            <w:pPr>
              <w:spacing w:before="20" w:after="20"/>
              <w:rPr>
                <w:rFonts w:ascii="Trebuchet MS" w:hAnsi="Trebuchet MS" w:cs="Arial"/>
                <w:sz w:val="22"/>
                <w:szCs w:val="22"/>
              </w:rPr>
            </w:pPr>
          </w:p>
        </w:tc>
      </w:tr>
      <w:tr w:rsidR="001672FE" w:rsidRPr="001F33B6" w14:paraId="6566B190" w14:textId="77777777" w:rsidTr="0034710C">
        <w:trPr>
          <w:jc w:val="center"/>
        </w:trPr>
        <w:tc>
          <w:tcPr>
            <w:tcW w:w="701" w:type="dxa"/>
            <w:tcBorders>
              <w:top w:val="single" w:sz="6" w:space="0" w:color="auto"/>
              <w:bottom w:val="single" w:sz="6" w:space="0" w:color="auto"/>
            </w:tcBorders>
            <w:vAlign w:val="center"/>
          </w:tcPr>
          <w:p w14:paraId="776733BC" w14:textId="77777777" w:rsidR="001672FE" w:rsidRPr="001F33B6" w:rsidRDefault="001672FE" w:rsidP="001672F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38B586" w14:textId="1766BC86"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Drawing extracted from 3D CAD model is not manually edited.</w:t>
            </w:r>
          </w:p>
        </w:tc>
        <w:tc>
          <w:tcPr>
            <w:tcW w:w="851" w:type="dxa"/>
            <w:tcBorders>
              <w:top w:val="single" w:sz="6" w:space="0" w:color="auto"/>
              <w:bottom w:val="single" w:sz="6" w:space="0" w:color="auto"/>
            </w:tcBorders>
          </w:tcPr>
          <w:p w14:paraId="1398A3D5" w14:textId="6CB16B6C"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1D1E729" w14:textId="6D730E6F"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C9E065B" w14:textId="77777777" w:rsidR="001672FE" w:rsidRPr="001F33B6" w:rsidRDefault="001672FE" w:rsidP="001672FE">
            <w:pPr>
              <w:spacing w:before="20" w:after="20"/>
              <w:rPr>
                <w:rFonts w:ascii="Trebuchet MS" w:hAnsi="Trebuchet MS" w:cs="Arial"/>
                <w:sz w:val="22"/>
                <w:szCs w:val="22"/>
              </w:rPr>
            </w:pPr>
          </w:p>
        </w:tc>
      </w:tr>
      <w:tr w:rsidR="001672FE" w:rsidRPr="001F33B6" w14:paraId="1C45BDD5" w14:textId="77777777" w:rsidTr="0034710C">
        <w:trPr>
          <w:jc w:val="center"/>
        </w:trPr>
        <w:tc>
          <w:tcPr>
            <w:tcW w:w="701" w:type="dxa"/>
            <w:tcBorders>
              <w:top w:val="single" w:sz="6" w:space="0" w:color="auto"/>
              <w:bottom w:val="single" w:sz="6" w:space="0" w:color="auto"/>
            </w:tcBorders>
            <w:vAlign w:val="center"/>
          </w:tcPr>
          <w:p w14:paraId="59696674" w14:textId="77777777" w:rsidR="001672FE" w:rsidRPr="0044068A" w:rsidRDefault="001672FE" w:rsidP="001672FE">
            <w:pPr>
              <w:pStyle w:val="ListParagraph"/>
              <w:numPr>
                <w:ilvl w:val="0"/>
                <w:numId w:val="4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B8C4A6E" w14:textId="69E1A08E" w:rsidR="001672FE" w:rsidRPr="0044068A" w:rsidRDefault="001672FE" w:rsidP="001672FE">
            <w:pPr>
              <w:tabs>
                <w:tab w:val="left" w:pos="318"/>
                <w:tab w:val="left" w:pos="432"/>
              </w:tabs>
              <w:spacing w:before="20" w:after="20"/>
              <w:jc w:val="both"/>
              <w:rPr>
                <w:rFonts w:ascii="Trebuchet MS" w:hAnsi="Trebuchet MS" w:cs="Arial"/>
                <w:b/>
                <w:bCs/>
                <w:sz w:val="22"/>
                <w:szCs w:val="22"/>
                <w:u w:val="single"/>
              </w:rPr>
            </w:pPr>
            <w:r w:rsidRPr="0044068A">
              <w:rPr>
                <w:rFonts w:ascii="Trebuchet MS" w:hAnsi="Trebuchet MS" w:cs="Arial"/>
                <w:b/>
                <w:bCs/>
                <w:sz w:val="22"/>
                <w:szCs w:val="22"/>
                <w:u w:val="single"/>
              </w:rPr>
              <w:t>Checks in Drafting:</w:t>
            </w:r>
          </w:p>
        </w:tc>
        <w:tc>
          <w:tcPr>
            <w:tcW w:w="851" w:type="dxa"/>
            <w:tcBorders>
              <w:top w:val="single" w:sz="6" w:space="0" w:color="auto"/>
              <w:bottom w:val="single" w:sz="6" w:space="0" w:color="auto"/>
            </w:tcBorders>
          </w:tcPr>
          <w:p w14:paraId="10103315" w14:textId="77777777" w:rsidR="001672FE" w:rsidRPr="001F33B6" w:rsidRDefault="001672FE" w:rsidP="001672FE">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58846D4A" w14:textId="77777777" w:rsidR="001672FE" w:rsidRPr="001F33B6" w:rsidRDefault="001672FE" w:rsidP="001672FE">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6B61A6B7" w14:textId="77777777" w:rsidR="001672FE" w:rsidRPr="001F33B6" w:rsidRDefault="001672FE" w:rsidP="001672FE">
            <w:pPr>
              <w:spacing w:before="20" w:after="20"/>
              <w:rPr>
                <w:rFonts w:ascii="Trebuchet MS" w:hAnsi="Trebuchet MS" w:cs="Arial"/>
                <w:sz w:val="22"/>
                <w:szCs w:val="22"/>
              </w:rPr>
            </w:pPr>
          </w:p>
        </w:tc>
      </w:tr>
      <w:tr w:rsidR="001672FE" w:rsidRPr="001F33B6" w14:paraId="09166F87" w14:textId="77777777" w:rsidTr="0034710C">
        <w:trPr>
          <w:jc w:val="center"/>
        </w:trPr>
        <w:tc>
          <w:tcPr>
            <w:tcW w:w="701" w:type="dxa"/>
            <w:tcBorders>
              <w:top w:val="single" w:sz="6" w:space="0" w:color="auto"/>
              <w:bottom w:val="single" w:sz="6" w:space="0" w:color="auto"/>
            </w:tcBorders>
            <w:vAlign w:val="center"/>
          </w:tcPr>
          <w:p w14:paraId="01093CCF"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7DA1" w14:textId="44B56DDF"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The drawing border conforms to the Project specifications or Company standards, as applicable.</w:t>
            </w:r>
          </w:p>
        </w:tc>
        <w:tc>
          <w:tcPr>
            <w:tcW w:w="851" w:type="dxa"/>
            <w:tcBorders>
              <w:top w:val="single" w:sz="6" w:space="0" w:color="auto"/>
              <w:bottom w:val="single" w:sz="6" w:space="0" w:color="auto"/>
            </w:tcBorders>
          </w:tcPr>
          <w:p w14:paraId="5BD67EAD" w14:textId="2EAA6C92"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EC69B72" w14:textId="5B13EC9D"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4465422" w14:textId="77777777" w:rsidR="001672FE" w:rsidRPr="001F33B6" w:rsidRDefault="001672FE" w:rsidP="001672FE">
            <w:pPr>
              <w:spacing w:before="20" w:after="20"/>
              <w:rPr>
                <w:rFonts w:ascii="Trebuchet MS" w:hAnsi="Trebuchet MS" w:cs="Arial"/>
                <w:sz w:val="22"/>
                <w:szCs w:val="22"/>
              </w:rPr>
            </w:pPr>
          </w:p>
        </w:tc>
      </w:tr>
      <w:tr w:rsidR="001672FE" w:rsidRPr="001F33B6" w14:paraId="01734667" w14:textId="77777777" w:rsidTr="0034710C">
        <w:trPr>
          <w:jc w:val="center"/>
        </w:trPr>
        <w:tc>
          <w:tcPr>
            <w:tcW w:w="701" w:type="dxa"/>
            <w:tcBorders>
              <w:top w:val="single" w:sz="6" w:space="0" w:color="auto"/>
              <w:bottom w:val="single" w:sz="6" w:space="0" w:color="auto"/>
            </w:tcBorders>
            <w:vAlign w:val="center"/>
          </w:tcPr>
          <w:p w14:paraId="784A9548"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04DE044" w14:textId="371BB489"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Drafting conventions e.g. font types/sizes, text styles, line types, coordinate/dimension styles, layer structure, etc. are as per the Project specifications or Company CAD standards, as applicable.</w:t>
            </w:r>
          </w:p>
        </w:tc>
        <w:tc>
          <w:tcPr>
            <w:tcW w:w="851" w:type="dxa"/>
            <w:tcBorders>
              <w:top w:val="single" w:sz="6" w:space="0" w:color="auto"/>
              <w:bottom w:val="single" w:sz="6" w:space="0" w:color="auto"/>
            </w:tcBorders>
          </w:tcPr>
          <w:p w14:paraId="26A18D50" w14:textId="26691921"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EB6EC2A" w14:textId="28F5D584"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A8EC047" w14:textId="77777777" w:rsidR="001672FE" w:rsidRPr="001F33B6" w:rsidRDefault="001672FE" w:rsidP="001672FE">
            <w:pPr>
              <w:spacing w:before="20" w:after="20"/>
              <w:rPr>
                <w:rFonts w:ascii="Trebuchet MS" w:hAnsi="Trebuchet MS" w:cs="Arial"/>
                <w:sz w:val="22"/>
                <w:szCs w:val="22"/>
              </w:rPr>
            </w:pPr>
          </w:p>
        </w:tc>
      </w:tr>
      <w:tr w:rsidR="001672FE" w:rsidRPr="001F33B6" w14:paraId="764862F3" w14:textId="77777777" w:rsidTr="0034710C">
        <w:trPr>
          <w:jc w:val="center"/>
        </w:trPr>
        <w:tc>
          <w:tcPr>
            <w:tcW w:w="701" w:type="dxa"/>
            <w:tcBorders>
              <w:top w:val="single" w:sz="6" w:space="0" w:color="auto"/>
              <w:bottom w:val="single" w:sz="6" w:space="0" w:color="auto"/>
            </w:tcBorders>
            <w:vAlign w:val="center"/>
          </w:tcPr>
          <w:p w14:paraId="48696E29"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FB3F928" w14:textId="273E63C2"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Drawing title, drawing number and revision number in the title block are as per the TDR.</w:t>
            </w:r>
          </w:p>
        </w:tc>
        <w:tc>
          <w:tcPr>
            <w:tcW w:w="851" w:type="dxa"/>
            <w:tcBorders>
              <w:top w:val="single" w:sz="6" w:space="0" w:color="auto"/>
              <w:bottom w:val="single" w:sz="6" w:space="0" w:color="auto"/>
            </w:tcBorders>
          </w:tcPr>
          <w:p w14:paraId="066A3A58" w14:textId="7A0CEA36"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4CE809" w14:textId="5C8221D6"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56E5F3D" w14:textId="77777777" w:rsidR="001672FE" w:rsidRPr="001F33B6" w:rsidRDefault="001672FE" w:rsidP="001672FE">
            <w:pPr>
              <w:spacing w:before="20" w:after="20"/>
              <w:rPr>
                <w:rFonts w:ascii="Trebuchet MS" w:hAnsi="Trebuchet MS" w:cs="Arial"/>
                <w:sz w:val="22"/>
                <w:szCs w:val="22"/>
              </w:rPr>
            </w:pPr>
          </w:p>
        </w:tc>
      </w:tr>
      <w:tr w:rsidR="001672FE" w:rsidRPr="001F33B6" w14:paraId="73EB1A5E" w14:textId="77777777" w:rsidTr="0034710C">
        <w:trPr>
          <w:jc w:val="center"/>
        </w:trPr>
        <w:tc>
          <w:tcPr>
            <w:tcW w:w="701" w:type="dxa"/>
            <w:tcBorders>
              <w:top w:val="single" w:sz="6" w:space="0" w:color="auto"/>
              <w:bottom w:val="single" w:sz="6" w:space="0" w:color="auto"/>
            </w:tcBorders>
            <w:vAlign w:val="center"/>
          </w:tcPr>
          <w:p w14:paraId="7FF793AC"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7E9328E" w14:textId="06DDF21D"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Electronic file name is indicated at appropriate location on the drawing.</w:t>
            </w:r>
          </w:p>
        </w:tc>
        <w:tc>
          <w:tcPr>
            <w:tcW w:w="851" w:type="dxa"/>
            <w:tcBorders>
              <w:top w:val="single" w:sz="6" w:space="0" w:color="auto"/>
              <w:bottom w:val="single" w:sz="6" w:space="0" w:color="auto"/>
            </w:tcBorders>
          </w:tcPr>
          <w:p w14:paraId="28456234" w14:textId="0758F147"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D53EF5" w14:textId="7A2CDECC"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7DCFD37" w14:textId="77777777" w:rsidR="001672FE" w:rsidRPr="001F33B6" w:rsidRDefault="001672FE" w:rsidP="001672FE">
            <w:pPr>
              <w:spacing w:before="20" w:after="20"/>
              <w:rPr>
                <w:rFonts w:ascii="Trebuchet MS" w:hAnsi="Trebuchet MS" w:cs="Arial"/>
                <w:sz w:val="22"/>
                <w:szCs w:val="22"/>
              </w:rPr>
            </w:pPr>
          </w:p>
        </w:tc>
      </w:tr>
      <w:tr w:rsidR="001672FE" w:rsidRPr="001F33B6" w14:paraId="2C961F37" w14:textId="77777777" w:rsidTr="0034710C">
        <w:trPr>
          <w:jc w:val="center"/>
        </w:trPr>
        <w:tc>
          <w:tcPr>
            <w:tcW w:w="701" w:type="dxa"/>
            <w:tcBorders>
              <w:top w:val="single" w:sz="6" w:space="0" w:color="auto"/>
              <w:bottom w:val="single" w:sz="6" w:space="0" w:color="auto"/>
            </w:tcBorders>
            <w:vAlign w:val="center"/>
          </w:tcPr>
          <w:p w14:paraId="095C5C94"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75846B9" w14:textId="77855B60"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Revision block contains initials of the originator, checker and approver (both Discipline &amp; Project).</w:t>
            </w:r>
          </w:p>
        </w:tc>
        <w:tc>
          <w:tcPr>
            <w:tcW w:w="851" w:type="dxa"/>
            <w:tcBorders>
              <w:top w:val="single" w:sz="6" w:space="0" w:color="auto"/>
              <w:bottom w:val="single" w:sz="6" w:space="0" w:color="auto"/>
            </w:tcBorders>
          </w:tcPr>
          <w:p w14:paraId="509E0072" w14:textId="266C262E"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883FC11" w14:textId="1E01861C"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A69EC2B" w14:textId="77777777" w:rsidR="001672FE" w:rsidRPr="001F33B6" w:rsidRDefault="001672FE" w:rsidP="001672FE">
            <w:pPr>
              <w:spacing w:before="20" w:after="20"/>
              <w:rPr>
                <w:rFonts w:ascii="Trebuchet MS" w:hAnsi="Trebuchet MS" w:cs="Arial"/>
                <w:sz w:val="22"/>
                <w:szCs w:val="22"/>
              </w:rPr>
            </w:pPr>
          </w:p>
        </w:tc>
      </w:tr>
      <w:tr w:rsidR="001672FE" w:rsidRPr="001F33B6" w14:paraId="5E452A00" w14:textId="77777777" w:rsidTr="0034710C">
        <w:trPr>
          <w:jc w:val="center"/>
        </w:trPr>
        <w:tc>
          <w:tcPr>
            <w:tcW w:w="701" w:type="dxa"/>
            <w:tcBorders>
              <w:top w:val="single" w:sz="6" w:space="0" w:color="auto"/>
              <w:bottom w:val="single" w:sz="6" w:space="0" w:color="auto"/>
            </w:tcBorders>
            <w:vAlign w:val="center"/>
          </w:tcPr>
          <w:p w14:paraId="3D8993BB"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1F554B5" w14:textId="6C37B328"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Drawing scale is stated in the title block and graphic scale (bar scale) is shown.</w:t>
            </w:r>
          </w:p>
        </w:tc>
        <w:tc>
          <w:tcPr>
            <w:tcW w:w="851" w:type="dxa"/>
            <w:tcBorders>
              <w:top w:val="single" w:sz="6" w:space="0" w:color="auto"/>
              <w:bottom w:val="single" w:sz="6" w:space="0" w:color="auto"/>
            </w:tcBorders>
          </w:tcPr>
          <w:p w14:paraId="1BBF9F03" w14:textId="3B829A04"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1440837" w14:textId="1C5B6DFD"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9FBDC74" w14:textId="77777777" w:rsidR="001672FE" w:rsidRPr="001F33B6" w:rsidRDefault="001672FE" w:rsidP="001672FE">
            <w:pPr>
              <w:spacing w:before="20" w:after="20"/>
              <w:rPr>
                <w:rFonts w:ascii="Trebuchet MS" w:hAnsi="Trebuchet MS" w:cs="Arial"/>
                <w:sz w:val="22"/>
                <w:szCs w:val="22"/>
              </w:rPr>
            </w:pPr>
          </w:p>
        </w:tc>
      </w:tr>
      <w:tr w:rsidR="001672FE" w:rsidRPr="001F33B6" w14:paraId="08D8BF12" w14:textId="77777777" w:rsidTr="0034710C">
        <w:trPr>
          <w:jc w:val="center"/>
        </w:trPr>
        <w:tc>
          <w:tcPr>
            <w:tcW w:w="701" w:type="dxa"/>
            <w:tcBorders>
              <w:top w:val="single" w:sz="6" w:space="0" w:color="auto"/>
              <w:bottom w:val="single" w:sz="6" w:space="0" w:color="auto"/>
            </w:tcBorders>
            <w:vAlign w:val="center"/>
          </w:tcPr>
          <w:p w14:paraId="55A723ED"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81A26EC" w14:textId="193231E6"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The drawing scale conforms to the Project specifications or Company standards, as applicable.</w:t>
            </w:r>
          </w:p>
        </w:tc>
        <w:tc>
          <w:tcPr>
            <w:tcW w:w="851" w:type="dxa"/>
            <w:tcBorders>
              <w:top w:val="single" w:sz="6" w:space="0" w:color="auto"/>
              <w:bottom w:val="single" w:sz="6" w:space="0" w:color="auto"/>
            </w:tcBorders>
          </w:tcPr>
          <w:p w14:paraId="6E53EDD2" w14:textId="7A9730EA"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4D77313" w14:textId="153C6F15"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8665506" w14:textId="77777777" w:rsidR="001672FE" w:rsidRPr="001F33B6" w:rsidRDefault="001672FE" w:rsidP="001672FE">
            <w:pPr>
              <w:spacing w:before="20" w:after="20"/>
              <w:rPr>
                <w:rFonts w:ascii="Trebuchet MS" w:hAnsi="Trebuchet MS" w:cs="Arial"/>
                <w:sz w:val="22"/>
                <w:szCs w:val="22"/>
              </w:rPr>
            </w:pPr>
          </w:p>
        </w:tc>
      </w:tr>
      <w:tr w:rsidR="001672FE" w:rsidRPr="001F33B6" w14:paraId="1C6D2013" w14:textId="77777777" w:rsidTr="0034710C">
        <w:trPr>
          <w:jc w:val="center"/>
        </w:trPr>
        <w:tc>
          <w:tcPr>
            <w:tcW w:w="701" w:type="dxa"/>
            <w:tcBorders>
              <w:top w:val="single" w:sz="6" w:space="0" w:color="auto"/>
              <w:bottom w:val="single" w:sz="6" w:space="0" w:color="auto"/>
            </w:tcBorders>
            <w:vAlign w:val="center"/>
          </w:tcPr>
          <w:p w14:paraId="01817028"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85A96" w14:textId="0F8DE6AF"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All general notes are checked and the units for dimensions, coordinates &amp; levels are given in the notes.</w:t>
            </w:r>
          </w:p>
        </w:tc>
        <w:tc>
          <w:tcPr>
            <w:tcW w:w="851" w:type="dxa"/>
            <w:tcBorders>
              <w:top w:val="single" w:sz="6" w:space="0" w:color="auto"/>
              <w:bottom w:val="single" w:sz="6" w:space="0" w:color="auto"/>
            </w:tcBorders>
          </w:tcPr>
          <w:p w14:paraId="04782535" w14:textId="4A7E25A9"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03812BC" w14:textId="6477A49A"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2337DC7" w14:textId="77777777" w:rsidR="001672FE" w:rsidRPr="001F33B6" w:rsidRDefault="001672FE" w:rsidP="001672FE">
            <w:pPr>
              <w:spacing w:before="20" w:after="20"/>
              <w:rPr>
                <w:rFonts w:ascii="Trebuchet MS" w:hAnsi="Trebuchet MS" w:cs="Arial"/>
                <w:sz w:val="22"/>
                <w:szCs w:val="22"/>
              </w:rPr>
            </w:pPr>
          </w:p>
        </w:tc>
      </w:tr>
      <w:tr w:rsidR="001672FE" w:rsidRPr="001F33B6" w14:paraId="45FF21C4" w14:textId="77777777" w:rsidTr="0034710C">
        <w:trPr>
          <w:jc w:val="center"/>
        </w:trPr>
        <w:tc>
          <w:tcPr>
            <w:tcW w:w="701" w:type="dxa"/>
            <w:tcBorders>
              <w:top w:val="single" w:sz="6" w:space="0" w:color="auto"/>
              <w:bottom w:val="single" w:sz="6" w:space="0" w:color="auto"/>
            </w:tcBorders>
            <w:vAlign w:val="center"/>
          </w:tcPr>
          <w:p w14:paraId="5B978DF1"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02D4598" w14:textId="7EB9BCCF"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Legend for applicable symbols is shown (e.g. new/existing facilities, scope cloud, etc.)</w:t>
            </w:r>
          </w:p>
        </w:tc>
        <w:tc>
          <w:tcPr>
            <w:tcW w:w="851" w:type="dxa"/>
            <w:tcBorders>
              <w:top w:val="single" w:sz="6" w:space="0" w:color="auto"/>
              <w:bottom w:val="single" w:sz="6" w:space="0" w:color="auto"/>
            </w:tcBorders>
          </w:tcPr>
          <w:p w14:paraId="43D3B967" w14:textId="5CF28A79"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C7C6E73" w14:textId="5FB73EB0"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A5F6F0" w14:textId="77777777" w:rsidR="001672FE" w:rsidRPr="001F33B6" w:rsidRDefault="001672FE" w:rsidP="001672FE">
            <w:pPr>
              <w:spacing w:before="20" w:after="20"/>
              <w:rPr>
                <w:rFonts w:ascii="Trebuchet MS" w:hAnsi="Trebuchet MS" w:cs="Arial"/>
                <w:sz w:val="22"/>
                <w:szCs w:val="22"/>
              </w:rPr>
            </w:pPr>
          </w:p>
        </w:tc>
      </w:tr>
      <w:tr w:rsidR="001672FE" w:rsidRPr="001F33B6" w14:paraId="62963B34" w14:textId="77777777" w:rsidTr="0034710C">
        <w:trPr>
          <w:jc w:val="center"/>
        </w:trPr>
        <w:tc>
          <w:tcPr>
            <w:tcW w:w="701" w:type="dxa"/>
            <w:tcBorders>
              <w:top w:val="single" w:sz="6" w:space="0" w:color="auto"/>
              <w:bottom w:val="single" w:sz="6" w:space="0" w:color="auto"/>
            </w:tcBorders>
            <w:vAlign w:val="center"/>
          </w:tcPr>
          <w:p w14:paraId="413E7497"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0BA298" w14:textId="1359FCA3"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Reference drawing numbers and titles are listed and checked. List shall include overall plot plan and key plot plan as a minimum.</w:t>
            </w:r>
          </w:p>
        </w:tc>
        <w:tc>
          <w:tcPr>
            <w:tcW w:w="851" w:type="dxa"/>
            <w:tcBorders>
              <w:top w:val="single" w:sz="6" w:space="0" w:color="auto"/>
              <w:bottom w:val="single" w:sz="6" w:space="0" w:color="auto"/>
            </w:tcBorders>
          </w:tcPr>
          <w:p w14:paraId="1D695D9D" w14:textId="13ECD403"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E3912F2" w14:textId="7F8E240B"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E98AF9F" w14:textId="77777777" w:rsidR="001672FE" w:rsidRPr="001F33B6" w:rsidRDefault="001672FE" w:rsidP="001672FE">
            <w:pPr>
              <w:spacing w:before="20" w:after="20"/>
              <w:rPr>
                <w:rFonts w:ascii="Trebuchet MS" w:hAnsi="Trebuchet MS" w:cs="Arial"/>
                <w:sz w:val="22"/>
                <w:szCs w:val="22"/>
              </w:rPr>
            </w:pPr>
          </w:p>
        </w:tc>
      </w:tr>
      <w:tr w:rsidR="001672FE" w:rsidRPr="001F33B6" w14:paraId="2ABCD895" w14:textId="77777777" w:rsidTr="0034710C">
        <w:trPr>
          <w:jc w:val="center"/>
        </w:trPr>
        <w:tc>
          <w:tcPr>
            <w:tcW w:w="701" w:type="dxa"/>
            <w:tcBorders>
              <w:top w:val="single" w:sz="6" w:space="0" w:color="auto"/>
              <w:bottom w:val="single" w:sz="6" w:space="0" w:color="auto"/>
            </w:tcBorders>
            <w:vAlign w:val="center"/>
          </w:tcPr>
          <w:p w14:paraId="0B286C2B"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8CA5D94" w14:textId="3A79E214"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Status stamp (e.g. For Approval, For Construction) is shown.</w:t>
            </w:r>
          </w:p>
        </w:tc>
        <w:tc>
          <w:tcPr>
            <w:tcW w:w="851" w:type="dxa"/>
            <w:tcBorders>
              <w:top w:val="single" w:sz="6" w:space="0" w:color="auto"/>
              <w:bottom w:val="single" w:sz="6" w:space="0" w:color="auto"/>
            </w:tcBorders>
          </w:tcPr>
          <w:p w14:paraId="7674B3D4" w14:textId="0B09B99A"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23CDA3" w14:textId="0F220950"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694EFB5" w14:textId="77777777" w:rsidR="001672FE" w:rsidRPr="001F33B6" w:rsidRDefault="001672FE" w:rsidP="001672FE">
            <w:pPr>
              <w:spacing w:before="20" w:after="20"/>
              <w:rPr>
                <w:rFonts w:ascii="Trebuchet MS" w:hAnsi="Trebuchet MS" w:cs="Arial"/>
                <w:sz w:val="22"/>
                <w:szCs w:val="22"/>
              </w:rPr>
            </w:pPr>
          </w:p>
        </w:tc>
      </w:tr>
      <w:tr w:rsidR="001672FE" w:rsidRPr="001F33B6" w14:paraId="6632A354" w14:textId="77777777" w:rsidTr="0034710C">
        <w:trPr>
          <w:jc w:val="center"/>
        </w:trPr>
        <w:tc>
          <w:tcPr>
            <w:tcW w:w="701" w:type="dxa"/>
            <w:tcBorders>
              <w:top w:val="single" w:sz="6" w:space="0" w:color="auto"/>
              <w:bottom w:val="single" w:sz="6" w:space="0" w:color="auto"/>
            </w:tcBorders>
            <w:vAlign w:val="center"/>
          </w:tcPr>
          <w:p w14:paraId="53DCD970"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8E8503" w14:textId="416A626D"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Revision clouds, along with revision number triangles are marked properly, if applicable.</w:t>
            </w:r>
          </w:p>
        </w:tc>
        <w:tc>
          <w:tcPr>
            <w:tcW w:w="851" w:type="dxa"/>
            <w:tcBorders>
              <w:top w:val="single" w:sz="6" w:space="0" w:color="auto"/>
              <w:bottom w:val="single" w:sz="6" w:space="0" w:color="auto"/>
            </w:tcBorders>
          </w:tcPr>
          <w:p w14:paraId="2891B070" w14:textId="27CBF6AA"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82A8530" w14:textId="56C29EDD"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2446DBD" w14:textId="77777777" w:rsidR="001672FE" w:rsidRPr="001F33B6" w:rsidRDefault="001672FE" w:rsidP="001672FE">
            <w:pPr>
              <w:spacing w:before="20" w:after="20"/>
              <w:rPr>
                <w:rFonts w:ascii="Trebuchet MS" w:hAnsi="Trebuchet MS" w:cs="Arial"/>
                <w:sz w:val="22"/>
                <w:szCs w:val="22"/>
              </w:rPr>
            </w:pPr>
          </w:p>
        </w:tc>
      </w:tr>
      <w:tr w:rsidR="001672FE" w:rsidRPr="001F33B6" w14:paraId="33BD7038" w14:textId="77777777" w:rsidTr="0034710C">
        <w:trPr>
          <w:jc w:val="center"/>
        </w:trPr>
        <w:tc>
          <w:tcPr>
            <w:tcW w:w="701" w:type="dxa"/>
            <w:tcBorders>
              <w:top w:val="single" w:sz="6" w:space="0" w:color="auto"/>
              <w:bottom w:val="single" w:sz="6" w:space="0" w:color="auto"/>
            </w:tcBorders>
            <w:vAlign w:val="center"/>
          </w:tcPr>
          <w:p w14:paraId="45CA0B50"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320DBF8" w14:textId="652A4007"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Hold clouds, if applicable, are properly marked and the list of Holds is indicated.</w:t>
            </w:r>
          </w:p>
        </w:tc>
        <w:tc>
          <w:tcPr>
            <w:tcW w:w="851" w:type="dxa"/>
            <w:tcBorders>
              <w:top w:val="single" w:sz="6" w:space="0" w:color="auto"/>
              <w:bottom w:val="single" w:sz="6" w:space="0" w:color="auto"/>
            </w:tcBorders>
          </w:tcPr>
          <w:p w14:paraId="4EA3A61D" w14:textId="2FFD1831"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288B76" w14:textId="1B95EC91"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97B2168" w14:textId="77777777" w:rsidR="001672FE" w:rsidRPr="001F33B6" w:rsidRDefault="001672FE" w:rsidP="001672FE">
            <w:pPr>
              <w:spacing w:before="20" w:after="20"/>
              <w:rPr>
                <w:rFonts w:ascii="Trebuchet MS" w:hAnsi="Trebuchet MS" w:cs="Arial"/>
                <w:sz w:val="22"/>
                <w:szCs w:val="22"/>
              </w:rPr>
            </w:pPr>
          </w:p>
        </w:tc>
      </w:tr>
      <w:tr w:rsidR="001672FE" w:rsidRPr="001F33B6" w14:paraId="774F62B6" w14:textId="77777777" w:rsidTr="0034710C">
        <w:trPr>
          <w:jc w:val="center"/>
        </w:trPr>
        <w:tc>
          <w:tcPr>
            <w:tcW w:w="701" w:type="dxa"/>
            <w:tcBorders>
              <w:top w:val="single" w:sz="6" w:space="0" w:color="auto"/>
              <w:bottom w:val="single" w:sz="6" w:space="0" w:color="auto"/>
            </w:tcBorders>
            <w:vAlign w:val="center"/>
          </w:tcPr>
          <w:p w14:paraId="5815BB0E"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4B5FDA6" w14:textId="2FE9F743"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Key plan is shown and the applicable area/unit of the plot plan is highlighted.</w:t>
            </w:r>
          </w:p>
        </w:tc>
        <w:tc>
          <w:tcPr>
            <w:tcW w:w="851" w:type="dxa"/>
            <w:tcBorders>
              <w:top w:val="single" w:sz="6" w:space="0" w:color="auto"/>
              <w:bottom w:val="single" w:sz="6" w:space="0" w:color="auto"/>
            </w:tcBorders>
          </w:tcPr>
          <w:p w14:paraId="64D0A2EB" w14:textId="61A12534"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306F481" w14:textId="7E1D345F"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CDEB841" w14:textId="77777777" w:rsidR="001672FE" w:rsidRPr="001F33B6" w:rsidRDefault="001672FE" w:rsidP="001672FE">
            <w:pPr>
              <w:spacing w:before="20" w:after="20"/>
              <w:rPr>
                <w:rFonts w:ascii="Trebuchet MS" w:hAnsi="Trebuchet MS" w:cs="Arial"/>
                <w:sz w:val="22"/>
                <w:szCs w:val="22"/>
              </w:rPr>
            </w:pPr>
          </w:p>
        </w:tc>
      </w:tr>
      <w:tr w:rsidR="001672FE" w:rsidRPr="001F33B6" w14:paraId="3E626BA9" w14:textId="77777777" w:rsidTr="0034710C">
        <w:trPr>
          <w:jc w:val="center"/>
        </w:trPr>
        <w:tc>
          <w:tcPr>
            <w:tcW w:w="701" w:type="dxa"/>
            <w:tcBorders>
              <w:top w:val="single" w:sz="6" w:space="0" w:color="auto"/>
              <w:bottom w:val="single" w:sz="6" w:space="0" w:color="auto"/>
            </w:tcBorders>
            <w:vAlign w:val="center"/>
          </w:tcPr>
          <w:p w14:paraId="789F9050"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C7048FF" w14:textId="53524784"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All tags are clearly marked and are legible.</w:t>
            </w:r>
          </w:p>
        </w:tc>
        <w:tc>
          <w:tcPr>
            <w:tcW w:w="851" w:type="dxa"/>
            <w:tcBorders>
              <w:top w:val="single" w:sz="6" w:space="0" w:color="auto"/>
              <w:bottom w:val="single" w:sz="6" w:space="0" w:color="auto"/>
            </w:tcBorders>
          </w:tcPr>
          <w:p w14:paraId="1AAD22E6" w14:textId="416F23B6"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F20973C" w14:textId="5FB9D90D"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056D627" w14:textId="77777777" w:rsidR="001672FE" w:rsidRPr="001F33B6" w:rsidRDefault="001672FE" w:rsidP="001672FE">
            <w:pPr>
              <w:spacing w:before="20" w:after="20"/>
              <w:rPr>
                <w:rFonts w:ascii="Trebuchet MS" w:hAnsi="Trebuchet MS" w:cs="Arial"/>
                <w:sz w:val="22"/>
                <w:szCs w:val="22"/>
              </w:rPr>
            </w:pPr>
          </w:p>
        </w:tc>
      </w:tr>
      <w:tr w:rsidR="001672FE" w:rsidRPr="001F33B6" w14:paraId="6BE6EE02" w14:textId="77777777" w:rsidTr="0034710C">
        <w:trPr>
          <w:jc w:val="center"/>
        </w:trPr>
        <w:tc>
          <w:tcPr>
            <w:tcW w:w="701" w:type="dxa"/>
            <w:tcBorders>
              <w:top w:val="single" w:sz="6" w:space="0" w:color="auto"/>
              <w:bottom w:val="single" w:sz="6" w:space="0" w:color="auto"/>
            </w:tcBorders>
            <w:vAlign w:val="center"/>
          </w:tcPr>
          <w:p w14:paraId="63C8D884"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B271A51" w14:textId="4C16190A"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Match line co-ordinates and drawing limits are clearly marked and are consistent with the Key Plan drawing. Continuation drawing numbers are correctly written.</w:t>
            </w:r>
          </w:p>
        </w:tc>
        <w:tc>
          <w:tcPr>
            <w:tcW w:w="851" w:type="dxa"/>
            <w:tcBorders>
              <w:top w:val="single" w:sz="6" w:space="0" w:color="auto"/>
              <w:bottom w:val="single" w:sz="6" w:space="0" w:color="auto"/>
            </w:tcBorders>
          </w:tcPr>
          <w:p w14:paraId="16297184" w14:textId="77C8C30D"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EF4917F" w14:textId="6BEFC92C"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77E85FD" w14:textId="77777777" w:rsidR="001672FE" w:rsidRPr="001F33B6" w:rsidRDefault="001672FE" w:rsidP="001672FE">
            <w:pPr>
              <w:spacing w:before="20" w:after="20"/>
              <w:rPr>
                <w:rFonts w:ascii="Trebuchet MS" w:hAnsi="Trebuchet MS" w:cs="Arial"/>
                <w:sz w:val="22"/>
                <w:szCs w:val="22"/>
              </w:rPr>
            </w:pPr>
          </w:p>
        </w:tc>
      </w:tr>
      <w:tr w:rsidR="001672FE" w:rsidRPr="001F33B6" w14:paraId="4E1926B4" w14:textId="77777777" w:rsidTr="0034710C">
        <w:trPr>
          <w:jc w:val="center"/>
        </w:trPr>
        <w:tc>
          <w:tcPr>
            <w:tcW w:w="701" w:type="dxa"/>
            <w:tcBorders>
              <w:top w:val="single" w:sz="6" w:space="0" w:color="auto"/>
              <w:bottom w:val="single" w:sz="6" w:space="0" w:color="auto"/>
            </w:tcBorders>
            <w:vAlign w:val="center"/>
          </w:tcPr>
          <w:p w14:paraId="33BBB662" w14:textId="77777777" w:rsidR="001672FE" w:rsidRPr="001F33B6" w:rsidRDefault="001672FE" w:rsidP="001672FE">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35094B5" w14:textId="7FDCEFD3" w:rsidR="001672FE" w:rsidRPr="0044068A" w:rsidRDefault="001672FE" w:rsidP="001672FE">
            <w:pPr>
              <w:tabs>
                <w:tab w:val="left" w:pos="318"/>
                <w:tab w:val="left" w:pos="432"/>
              </w:tabs>
              <w:spacing w:before="20" w:after="20"/>
              <w:jc w:val="both"/>
              <w:rPr>
                <w:rFonts w:ascii="Trebuchet MS" w:hAnsi="Trebuchet MS" w:cs="Arial"/>
                <w:sz w:val="22"/>
                <w:szCs w:val="22"/>
              </w:rPr>
            </w:pPr>
            <w:r w:rsidRPr="0044068A">
              <w:rPr>
                <w:rFonts w:ascii="Trebuchet MS" w:hAnsi="Trebuchet MS" w:cs="Arial"/>
                <w:sz w:val="22"/>
                <w:szCs w:val="22"/>
              </w:rPr>
              <w:t>Drawing extracted from 3D CAD model is not manually edited.</w:t>
            </w:r>
          </w:p>
        </w:tc>
        <w:tc>
          <w:tcPr>
            <w:tcW w:w="851" w:type="dxa"/>
            <w:tcBorders>
              <w:top w:val="single" w:sz="6" w:space="0" w:color="auto"/>
              <w:bottom w:val="single" w:sz="6" w:space="0" w:color="auto"/>
            </w:tcBorders>
          </w:tcPr>
          <w:p w14:paraId="0565CC0F" w14:textId="69059C23"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5208EF" w14:textId="1743CDFF" w:rsidR="001672FE" w:rsidRPr="001F33B6" w:rsidRDefault="001672FE" w:rsidP="001672F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F2D761E" w14:textId="77777777" w:rsidR="001672FE" w:rsidRPr="001F33B6" w:rsidRDefault="001672FE" w:rsidP="001672FE">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44068A">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44068A">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44068A">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44068A">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44068A">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D7FD" w14:textId="77777777" w:rsidR="00437127" w:rsidRDefault="00437127" w:rsidP="000844DD">
      <w:r>
        <w:separator/>
      </w:r>
    </w:p>
  </w:endnote>
  <w:endnote w:type="continuationSeparator" w:id="0">
    <w:p w14:paraId="07A32BD6" w14:textId="77777777" w:rsidR="00437127" w:rsidRDefault="00437127"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4591" w14:textId="77777777" w:rsidR="00437127" w:rsidRDefault="00437127" w:rsidP="000844DD">
      <w:r>
        <w:separator/>
      </w:r>
    </w:p>
  </w:footnote>
  <w:footnote w:type="continuationSeparator" w:id="0">
    <w:p w14:paraId="15B60A1C" w14:textId="77777777" w:rsidR="00437127" w:rsidRDefault="00437127"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05D6C6F0" w:rsidR="00ED1EA9" w:rsidRPr="00573127" w:rsidRDefault="00C031EE" w:rsidP="002A769A">
          <w:pPr>
            <w:pStyle w:val="Header"/>
            <w:jc w:val="center"/>
            <w:rPr>
              <w:rFonts w:ascii="Trebuchet MS" w:hAnsi="Trebuchet MS" w:cs="Arial"/>
              <w:sz w:val="28"/>
              <w:szCs w:val="28"/>
            </w:rPr>
          </w:pPr>
          <w:r>
            <w:rPr>
              <w:rFonts w:ascii="Trebuchet MS" w:hAnsi="Trebuchet MS" w:cs="Arial"/>
              <w:sz w:val="28"/>
              <w:szCs w:val="28"/>
            </w:rPr>
            <w:t>EQUIPMENT LAYOUT</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48518057"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C862E8">
            <w:rPr>
              <w:rFonts w:ascii="Trebuchet MS" w:hAnsi="Trebuchet MS" w:cs="Arial"/>
            </w:rPr>
            <w:t>PIP</w:t>
          </w:r>
          <w:r w:rsidRPr="00281300">
            <w:rPr>
              <w:rFonts w:ascii="Trebuchet MS" w:hAnsi="Trebuchet MS" w:cs="Arial"/>
            </w:rPr>
            <w:t>-00</w:t>
          </w:r>
          <w:r w:rsidR="00C031EE">
            <w:rPr>
              <w:rFonts w:ascii="Trebuchet MS" w:hAnsi="Trebuchet MS" w:cs="Arial"/>
            </w:rPr>
            <w:t>04</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90274C"/>
    <w:multiLevelType w:val="hybridMultilevel"/>
    <w:tmpl w:val="F6A8300A"/>
    <w:lvl w:ilvl="0" w:tplc="3B5C969A">
      <w:start w:val="1"/>
      <w:numFmt w:val="upperRoman"/>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D50669"/>
    <w:multiLevelType w:val="hybridMultilevel"/>
    <w:tmpl w:val="2586E8B2"/>
    <w:lvl w:ilvl="0" w:tplc="DD62A62E">
      <w:start w:val="1"/>
      <w:numFmt w:val="upperRoman"/>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486E647D"/>
    <w:multiLevelType w:val="hybridMultilevel"/>
    <w:tmpl w:val="706651AC"/>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F66C5"/>
    <w:multiLevelType w:val="hybridMultilevel"/>
    <w:tmpl w:val="E4D42BC0"/>
    <w:lvl w:ilvl="0" w:tplc="DD62A62E">
      <w:start w:val="1"/>
      <w:numFmt w:val="upperRoman"/>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0"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062929"/>
    <w:multiLevelType w:val="hybridMultilevel"/>
    <w:tmpl w:val="706651AC"/>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7"/>
  </w:num>
  <w:num w:numId="2" w16cid:durableId="1167095007">
    <w:abstractNumId w:val="26"/>
  </w:num>
  <w:num w:numId="3" w16cid:durableId="1785416906">
    <w:abstractNumId w:val="25"/>
  </w:num>
  <w:num w:numId="4" w16cid:durableId="803540572">
    <w:abstractNumId w:val="40"/>
  </w:num>
  <w:num w:numId="5" w16cid:durableId="580022580">
    <w:abstractNumId w:val="17"/>
  </w:num>
  <w:num w:numId="6" w16cid:durableId="537741469">
    <w:abstractNumId w:val="24"/>
  </w:num>
  <w:num w:numId="7" w16cid:durableId="51973449">
    <w:abstractNumId w:val="13"/>
  </w:num>
  <w:num w:numId="8" w16cid:durableId="1838689265">
    <w:abstractNumId w:val="16"/>
  </w:num>
  <w:num w:numId="9" w16cid:durableId="1781802716">
    <w:abstractNumId w:val="45"/>
  </w:num>
  <w:num w:numId="10" w16cid:durableId="182474716">
    <w:abstractNumId w:val="38"/>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8"/>
  </w:num>
  <w:num w:numId="19" w16cid:durableId="1062170173">
    <w:abstractNumId w:val="5"/>
  </w:num>
  <w:num w:numId="20" w16cid:durableId="1956937303">
    <w:abstractNumId w:val="6"/>
  </w:num>
  <w:num w:numId="21" w16cid:durableId="323975971">
    <w:abstractNumId w:val="44"/>
  </w:num>
  <w:num w:numId="22" w16cid:durableId="1550189279">
    <w:abstractNumId w:val="37"/>
  </w:num>
  <w:num w:numId="23" w16cid:durableId="1377389341">
    <w:abstractNumId w:val="34"/>
  </w:num>
  <w:num w:numId="24" w16cid:durableId="1372270806">
    <w:abstractNumId w:val="31"/>
  </w:num>
  <w:num w:numId="25" w16cid:durableId="854615079">
    <w:abstractNumId w:val="19"/>
  </w:num>
  <w:num w:numId="26" w16cid:durableId="122621099">
    <w:abstractNumId w:val="29"/>
  </w:num>
  <w:num w:numId="27" w16cid:durableId="2015764605">
    <w:abstractNumId w:val="33"/>
  </w:num>
  <w:num w:numId="28" w16cid:durableId="453252070">
    <w:abstractNumId w:val="42"/>
  </w:num>
  <w:num w:numId="29" w16cid:durableId="2141993351">
    <w:abstractNumId w:val="11"/>
  </w:num>
  <w:num w:numId="30" w16cid:durableId="736636239">
    <w:abstractNumId w:val="35"/>
  </w:num>
  <w:num w:numId="31" w16cid:durableId="733893408">
    <w:abstractNumId w:val="14"/>
  </w:num>
  <w:num w:numId="32" w16cid:durableId="1099104281">
    <w:abstractNumId w:val="32"/>
  </w:num>
  <w:num w:numId="33" w16cid:durableId="1706633548">
    <w:abstractNumId w:val="4"/>
  </w:num>
  <w:num w:numId="34" w16cid:durableId="1723089389">
    <w:abstractNumId w:val="36"/>
  </w:num>
  <w:num w:numId="35" w16cid:durableId="542600329">
    <w:abstractNumId w:val="7"/>
  </w:num>
  <w:num w:numId="36" w16cid:durableId="65301745">
    <w:abstractNumId w:val="12"/>
  </w:num>
  <w:num w:numId="37" w16cid:durableId="379716917">
    <w:abstractNumId w:val="0"/>
  </w:num>
  <w:num w:numId="38" w16cid:durableId="1010644213">
    <w:abstractNumId w:val="28"/>
  </w:num>
  <w:num w:numId="39" w16cid:durableId="1207255555">
    <w:abstractNumId w:val="20"/>
  </w:num>
  <w:num w:numId="40" w16cid:durableId="806630847">
    <w:abstractNumId w:val="43"/>
  </w:num>
  <w:num w:numId="41" w16cid:durableId="745079320">
    <w:abstractNumId w:val="46"/>
  </w:num>
  <w:num w:numId="42" w16cid:durableId="68385986">
    <w:abstractNumId w:val="15"/>
  </w:num>
  <w:num w:numId="43" w16cid:durableId="1547370571">
    <w:abstractNumId w:val="30"/>
  </w:num>
  <w:num w:numId="44" w16cid:durableId="1370034844">
    <w:abstractNumId w:val="23"/>
  </w:num>
  <w:num w:numId="45" w16cid:durableId="1741824251">
    <w:abstractNumId w:val="22"/>
  </w:num>
  <w:num w:numId="46" w16cid:durableId="871769561">
    <w:abstractNumId w:val="18"/>
  </w:num>
  <w:num w:numId="47" w16cid:durableId="1189300474">
    <w:abstractNumId w:val="39"/>
  </w:num>
  <w:num w:numId="48" w16cid:durableId="1375426206">
    <w:abstractNumId w:val="21"/>
  </w:num>
  <w:num w:numId="49" w16cid:durableId="106733674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0E0AD5"/>
    <w:rsid w:val="000F326F"/>
    <w:rsid w:val="0011417E"/>
    <w:rsid w:val="00115B12"/>
    <w:rsid w:val="001672FE"/>
    <w:rsid w:val="00177E93"/>
    <w:rsid w:val="00186F20"/>
    <w:rsid w:val="00194FE3"/>
    <w:rsid w:val="001B53DB"/>
    <w:rsid w:val="001F172A"/>
    <w:rsid w:val="001F33B6"/>
    <w:rsid w:val="0022282D"/>
    <w:rsid w:val="00250B8C"/>
    <w:rsid w:val="002522AF"/>
    <w:rsid w:val="002938CF"/>
    <w:rsid w:val="002A769A"/>
    <w:rsid w:val="002E6B6D"/>
    <w:rsid w:val="002F7B64"/>
    <w:rsid w:val="003242E2"/>
    <w:rsid w:val="00334BEA"/>
    <w:rsid w:val="0034710C"/>
    <w:rsid w:val="003521EC"/>
    <w:rsid w:val="00352CD4"/>
    <w:rsid w:val="00354499"/>
    <w:rsid w:val="00391F5D"/>
    <w:rsid w:val="003A0A3C"/>
    <w:rsid w:val="003A570C"/>
    <w:rsid w:val="003C0CBE"/>
    <w:rsid w:val="003D487C"/>
    <w:rsid w:val="003E4960"/>
    <w:rsid w:val="00404948"/>
    <w:rsid w:val="00407B62"/>
    <w:rsid w:val="00433C5B"/>
    <w:rsid w:val="00437127"/>
    <w:rsid w:val="0044068A"/>
    <w:rsid w:val="00442B7E"/>
    <w:rsid w:val="004843C6"/>
    <w:rsid w:val="0048637A"/>
    <w:rsid w:val="004B0660"/>
    <w:rsid w:val="0052247D"/>
    <w:rsid w:val="00531C3B"/>
    <w:rsid w:val="005322B7"/>
    <w:rsid w:val="0056693E"/>
    <w:rsid w:val="00567FBB"/>
    <w:rsid w:val="006371BC"/>
    <w:rsid w:val="00662BC6"/>
    <w:rsid w:val="006F36DC"/>
    <w:rsid w:val="007043C5"/>
    <w:rsid w:val="00730A42"/>
    <w:rsid w:val="00766CA8"/>
    <w:rsid w:val="007B4D74"/>
    <w:rsid w:val="007C27F0"/>
    <w:rsid w:val="007E25A5"/>
    <w:rsid w:val="0083597E"/>
    <w:rsid w:val="00835D00"/>
    <w:rsid w:val="008661CE"/>
    <w:rsid w:val="0087368B"/>
    <w:rsid w:val="0089533B"/>
    <w:rsid w:val="008E749F"/>
    <w:rsid w:val="008F6F67"/>
    <w:rsid w:val="0090479E"/>
    <w:rsid w:val="0092009E"/>
    <w:rsid w:val="0095208C"/>
    <w:rsid w:val="00985001"/>
    <w:rsid w:val="00A30FA6"/>
    <w:rsid w:val="00A32041"/>
    <w:rsid w:val="00A32ACB"/>
    <w:rsid w:val="00A4097F"/>
    <w:rsid w:val="00A83A80"/>
    <w:rsid w:val="00B5075F"/>
    <w:rsid w:val="00C031EE"/>
    <w:rsid w:val="00C402EE"/>
    <w:rsid w:val="00C61DD8"/>
    <w:rsid w:val="00C67A7D"/>
    <w:rsid w:val="00C73FBA"/>
    <w:rsid w:val="00C862E8"/>
    <w:rsid w:val="00C934D4"/>
    <w:rsid w:val="00C95E1A"/>
    <w:rsid w:val="00CA4AD9"/>
    <w:rsid w:val="00CE3CBF"/>
    <w:rsid w:val="00D5241A"/>
    <w:rsid w:val="00D5660A"/>
    <w:rsid w:val="00DA345F"/>
    <w:rsid w:val="00DE38EE"/>
    <w:rsid w:val="00DE5AC0"/>
    <w:rsid w:val="00DF2179"/>
    <w:rsid w:val="00EC0602"/>
    <w:rsid w:val="00ED1EA9"/>
    <w:rsid w:val="00EE6299"/>
    <w:rsid w:val="00F23384"/>
    <w:rsid w:val="00F55BF6"/>
    <w:rsid w:val="00F86A1C"/>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3</cp:revision>
  <dcterms:created xsi:type="dcterms:W3CDTF">2025-02-26T05:14:00Z</dcterms:created>
  <dcterms:modified xsi:type="dcterms:W3CDTF">2025-02-26T05:31:00Z</dcterms:modified>
</cp:coreProperties>
</file>