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2863AFFA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25% Extra space provided for future expansion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317647BB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Minimum 3* Meters clearance provided below Units Pipe racks not crossing any roads.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44ECFB42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Minimum 2.2* Meters clearance provided below offsite pipe racks not crossing any roads. (Only for Walking below).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297BA81D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7* Meters clearance provided for main road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5FEF887F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 xml:space="preserve">6* Meters clearance provided for </w:t>
            </w:r>
            <w:r w:rsidRPr="000364BB">
              <w:rPr>
                <w:rFonts w:ascii="Trebuchet MS" w:hAnsi="Trebuchet MS" w:cs="Arial"/>
                <w:sz w:val="22"/>
                <w:szCs w:val="22"/>
              </w:rPr>
              <w:t>Secondary Road</w:t>
            </w:r>
            <w:r w:rsidRPr="000364BB"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20C0E1B4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Water lines more than 30” not routed above rack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07656937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Instrumentation and electrical cable trays located on top tier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4CAFD55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Process lines located on bottom tier as far as possible.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25DB24D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Utility lines and hot process lines located on upper tier.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62DF44BC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Bigger size lines kept near rack columns.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18E8E622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 xml:space="preserve">Minimum spacing between pipes based on </w:t>
            </w:r>
            <w:r w:rsidRPr="000364BB">
              <w:rPr>
                <w:rFonts w:ascii="Trebuchet MS" w:hAnsi="Trebuchet MS" w:cs="Arial"/>
                <w:sz w:val="22"/>
                <w:szCs w:val="22"/>
              </w:rPr>
              <w:t>bigger</w:t>
            </w:r>
            <w:r w:rsidRPr="000364BB">
              <w:rPr>
                <w:rFonts w:ascii="Trebuchet MS" w:hAnsi="Trebuchet MS" w:cs="Arial"/>
                <w:sz w:val="22"/>
                <w:szCs w:val="22"/>
              </w:rPr>
              <w:t xml:space="preserve"> size flange.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18B23588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Thermal expansion at bends, branches taken into consideration for pipe spacing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6856F13E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Anchors in pipes at the anchor bay if such bay is provided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7B4A838E" w:rsidR="006371BC" w:rsidRPr="001F33B6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Anchors in pipes at the anchor bay if such bay is provided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754567CB" w:rsidR="0011417E" w:rsidRPr="0011417E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Orifice meter runs are near the columns for access by portable ladder.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792CA7B6" w:rsidR="0011417E" w:rsidRPr="0011417E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Lines requiring thermal loops are near the edge of rack.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4282E228" w:rsidR="0011417E" w:rsidRPr="0011417E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Small bore line size increased to 2’’on rack.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6DA6B34A" w:rsidR="0011417E" w:rsidRPr="0011417E" w:rsidRDefault="000364B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364BB">
              <w:rPr>
                <w:rFonts w:ascii="Trebuchet MS" w:hAnsi="Trebuchet MS" w:cs="Arial"/>
                <w:sz w:val="22"/>
                <w:szCs w:val="22"/>
              </w:rPr>
              <w:t>Fire proofing provided for pipe rack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32DAC" w14:textId="77777777" w:rsidR="001C2DFB" w:rsidRDefault="001C2DFB" w:rsidP="000844DD">
      <w:r>
        <w:separator/>
      </w:r>
    </w:p>
  </w:endnote>
  <w:endnote w:type="continuationSeparator" w:id="0">
    <w:p w14:paraId="5497D4C5" w14:textId="77777777" w:rsidR="001C2DFB" w:rsidRDefault="001C2DFB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8F0A" w14:textId="77777777" w:rsidR="001C2DFB" w:rsidRDefault="001C2DFB" w:rsidP="000844DD">
      <w:r>
        <w:separator/>
      </w:r>
    </w:p>
  </w:footnote>
  <w:footnote w:type="continuationSeparator" w:id="0">
    <w:p w14:paraId="215F06C8" w14:textId="77777777" w:rsidR="001C2DFB" w:rsidRDefault="001C2DFB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2A27F21F" w:rsidR="00ED1EA9" w:rsidRPr="00573127" w:rsidRDefault="000364BB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PIPE RACK DESIGN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8CE2FBF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C862E8">
            <w:rPr>
              <w:rFonts w:ascii="Trebuchet MS" w:hAnsi="Trebuchet MS" w:cs="Arial"/>
            </w:rPr>
            <w:t>PIP</w:t>
          </w:r>
          <w:r w:rsidRPr="00281300">
            <w:rPr>
              <w:rFonts w:ascii="Trebuchet MS" w:hAnsi="Trebuchet MS" w:cs="Arial"/>
            </w:rPr>
            <w:t>-00</w:t>
          </w:r>
          <w:r w:rsidR="000364BB">
            <w:rPr>
              <w:rFonts w:ascii="Trebuchet MS" w:hAnsi="Trebuchet MS" w:cs="Arial"/>
            </w:rPr>
            <w:t>11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364BB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C2DF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380F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C2A81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0FA6"/>
    <w:rsid w:val="00A32041"/>
    <w:rsid w:val="00A32ACB"/>
    <w:rsid w:val="00A4097F"/>
    <w:rsid w:val="00A83A80"/>
    <w:rsid w:val="00B23752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2025-02-27T09:05:00Z</dcterms:created>
  <dcterms:modified xsi:type="dcterms:W3CDTF">2025-02-27T09:05:00Z</dcterms:modified>
</cp:coreProperties>
</file>