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16" w:rsidRPr="00E93716" w:rsidRDefault="00E93716" w:rsidP="00E93716">
      <w:pPr>
        <w:shd w:val="clear" w:color="auto" w:fill="FFFFFF"/>
        <w:spacing w:before="100" w:beforeAutospacing="1" w:after="840" w:line="240" w:lineRule="auto"/>
        <w:jc w:val="center"/>
        <w:outlineLvl w:val="1"/>
        <w:rPr>
          <w:rFonts w:ascii="Georgia" w:eastAsia="Times New Roman" w:hAnsi="Georgia" w:cs="Times New Roman"/>
          <w:color w:val="000000" w:themeColor="text1"/>
          <w:sz w:val="60"/>
          <w:szCs w:val="60"/>
          <w:lang w:eastAsia="hu-HU"/>
        </w:rPr>
      </w:pPr>
      <w:r w:rsidRPr="00E93716">
        <w:rPr>
          <w:rFonts w:ascii="Georgia" w:eastAsia="Times New Roman" w:hAnsi="Georgia" w:cs="Times New Roman"/>
          <w:color w:val="000000" w:themeColor="text1"/>
          <w:sz w:val="60"/>
          <w:szCs w:val="60"/>
          <w:lang w:eastAsia="hu-HU"/>
        </w:rPr>
        <w:t>Számítógépes játékok függőségei</w:t>
      </w:r>
    </w:p>
    <w:p w:rsidR="003661FD" w:rsidRDefault="00E93716" w:rsidP="00E93716">
      <w:pPr>
        <w:pStyle w:val="Cmsor1"/>
        <w:spacing w:after="360"/>
      </w:pPr>
      <w:bookmarkStart w:id="0" w:name="_GoBack"/>
      <w:r>
        <w:t>Főoldal</w:t>
      </w:r>
    </w:p>
    <w:bookmarkEnd w:id="0"/>
    <w:p w:rsidR="00E93716" w:rsidRDefault="00E93716" w:rsidP="00E93716">
      <w:pPr>
        <w:pStyle w:val="Cmsor2"/>
        <w:spacing w:before="0" w:beforeAutospacing="0" w:after="240" w:afterAutospacing="0"/>
      </w:pPr>
      <w:r>
        <w:t>Mi az a játékfüggőség?</w:t>
      </w:r>
    </w:p>
    <w:p w:rsidR="00E93716" w:rsidRDefault="00E93716" w:rsidP="00085CC5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912495</wp:posOffset>
            </wp:positionV>
            <wp:extent cx="4027179" cy="1638300"/>
            <wp:effectExtent l="133350" t="76200" r="87630" b="133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2"/>
                    <a:stretch/>
                  </pic:blipFill>
                  <pic:spPr bwMode="auto">
                    <a:xfrm>
                      <a:off x="0" y="0"/>
                      <a:ext cx="4027179" cy="1638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716">
        <w:rPr>
          <w:rFonts w:ascii="Courier New" w:hAnsi="Courier New" w:cs="Courier New"/>
          <w:b/>
          <w:color w:val="000000" w:themeColor="text1"/>
          <w:sz w:val="32"/>
          <w:szCs w:val="32"/>
          <w:shd w:val="clear" w:color="auto" w:fill="FFFFFF"/>
        </w:rPr>
        <w:t>"A kényszeres, az egész életmódot átalakító, kontrollvesztett játékot űzők szenvednek játékfüggőség szindrómájában. Ez a függőségek között a viselkedési addikciók körébe tartozik. Ilyenkor a "külvilág megszűnik" a játékos számára. Ez problémáinak "látszólagos" megszűnését is jelenti, vagyis a játék akár valamilyen frusztrációra, sokkra, traumára adott válasz is lehet. Egyfajta menekülést jelenthet a valóság elől."</w:t>
      </w:r>
    </w:p>
    <w:p w:rsidR="00085CC5" w:rsidRDefault="00CE5BA0" w:rsidP="00CE5BA0">
      <w:pPr>
        <w:pStyle w:val="Cmsor2"/>
      </w:pPr>
      <w:r>
        <w:t>Kutatások</w:t>
      </w:r>
    </w:p>
    <w:p w:rsidR="00CE5BA0" w:rsidRPr="00CE5BA0" w:rsidRDefault="00085CC5" w:rsidP="00085CC5">
      <w:pPr>
        <w:shd w:val="clear" w:color="auto" w:fill="FFFFFF" w:themeFill="background1"/>
        <w:spacing w:after="0" w:line="285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2065020</wp:posOffset>
            </wp:positionH>
            <wp:positionV relativeFrom="paragraph">
              <wp:posOffset>1506855</wp:posOffset>
            </wp:positionV>
            <wp:extent cx="3619500" cy="330517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2" t="25298" r="14517" b="17328"/>
                    <a:stretch/>
                  </pic:blipFill>
                  <pic:spPr bwMode="auto"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Korábbi kutatások kimutatták, hogy a játékok alapvető pszichológiai szükségleteket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elégítenek ki, és ezt találták az ELTE szakértői is. Egy kutatásukban arra jöttek rá, hogy hét motiváció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jelentkezik az online játékoknál (társas, készségfejlesztés, fantázia, </w:t>
      </w:r>
      <w:proofErr w:type="spellStart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eszképizmus</w:t>
      </w:r>
      <w:proofErr w:type="spellEnd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, megküzdés, versengés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és rekreáció), ezek közül messze kiemelkedik az </w:t>
      </w:r>
      <w:proofErr w:type="spellStart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eszképizmus</w:t>
      </w:r>
      <w:proofErr w:type="spellEnd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és a versengés, ezek jellemzők a függőségi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tünetekkel együtt. Az </w:t>
      </w:r>
      <w:proofErr w:type="spellStart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eszképizmus</w:t>
      </w:r>
      <w:proofErr w:type="spellEnd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annyit tesz, hogy valaki elmenekül a problémái elől a játékba, a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versengés pedig annyit, hogy szeretne nyerni. Önmagában az, hogy az ember időnként szeret kilépni a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mindennapokból, nem baj, </w:t>
      </w:r>
      <w:proofErr w:type="gramStart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viszont</w:t>
      </w:r>
      <w:proofErr w:type="gramEnd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ha ez válik a jellemző megküzdési móddá, az illető a problémáit nem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próbálja megoldani, csupán a játékkal valahogy elviseli őket és a szorongását, hosszabb távon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problémákhoz vezethet. A versengés esetén azok, akik nehezebben szereznek sikerélményeket az életben,</w:t>
      </w:r>
      <w:r w:rsidRPr="00085CC5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</w:t>
      </w:r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hajlamosabbak lehetnek ezeket a játékban elérni, ez is csak akkor baj, ha valaki csak a </w:t>
      </w:r>
      <w:proofErr w:type="spellStart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>játékothasználja</w:t>
      </w:r>
      <w:proofErr w:type="spellEnd"/>
      <w:r w:rsidR="00CE5BA0" w:rsidRPr="00CE5BA0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hu-HU"/>
        </w:rPr>
        <w:t xml:space="preserve"> erre, és az életben nem küzd a különböző céljaiért.</w:t>
      </w:r>
    </w:p>
    <w:p w:rsidR="00085CC5" w:rsidRDefault="00085CC5" w:rsidP="00085CC5">
      <w:pPr>
        <w:pStyle w:val="Cmsor2"/>
      </w:pPr>
      <w:r>
        <w:t>Hivatalosan is betegség</w:t>
      </w:r>
    </w:p>
    <w:p w:rsidR="00085CC5" w:rsidRPr="00085CC5" w:rsidRDefault="00085CC5" w:rsidP="00085CC5">
      <w:pPr>
        <w:rPr>
          <w:rFonts w:ascii="Courier New" w:hAnsi="Courier New" w:cs="Courier New"/>
          <w:b/>
          <w:sz w:val="32"/>
          <w:szCs w:val="32"/>
        </w:rPr>
      </w:pPr>
      <w:r w:rsidRPr="00085CC5">
        <w:rPr>
          <w:rFonts w:ascii="Courier New" w:hAnsi="Courier New" w:cs="Courier New"/>
          <w:b/>
          <w:sz w:val="32"/>
          <w:szCs w:val="32"/>
          <w:shd w:val="clear" w:color="auto" w:fill="FFFFFF" w:themeFill="background1"/>
        </w:rPr>
        <w:t xml:space="preserve">Tegyük fel, hogy a kamasz fiad, aki 13 éves, elindít egy online játékot a szobája zárt ajtaja mögött, mert a barátai is órák óta online vannak, és azzal a játékkal játszanak. Péntek este van. A fiad fél 9-kor ült le a gép elé, miután megvacsoráztatok, és próbáltál egy kicsit beszélgetni vele az iskoláról. A fiad felmegy a szobájába, nagy </w:t>
      </w:r>
      <w:proofErr w:type="spellStart"/>
      <w:r w:rsidRPr="00085CC5">
        <w:rPr>
          <w:rFonts w:ascii="Courier New" w:hAnsi="Courier New" w:cs="Courier New"/>
          <w:b/>
          <w:sz w:val="32"/>
          <w:szCs w:val="32"/>
          <w:shd w:val="clear" w:color="auto" w:fill="FFFFFF" w:themeFill="background1"/>
        </w:rPr>
        <w:t>durral</w:t>
      </w:r>
      <w:proofErr w:type="spellEnd"/>
      <w:r w:rsidRPr="00085CC5">
        <w:rPr>
          <w:rFonts w:ascii="Courier New" w:hAnsi="Courier New" w:cs="Courier New"/>
          <w:b/>
          <w:sz w:val="32"/>
          <w:szCs w:val="32"/>
          <w:shd w:val="clear" w:color="auto" w:fill="FFFFFF" w:themeFill="background1"/>
        </w:rPr>
        <w:t xml:space="preserve"> becsapja maga mögött az ajtót. És te onnantól nem látod másnap kora délutánig. Te azt hiszed, éjféltől már alszik, hogy kipihenje az egész heti sulis hajtást, de ő tovább tolja a játékot. Rossz testtartással ül, a szeme kiszárad, de a játék világa teljesen beszippantja. Nem érzékeli a külvilágot, nem hall semmit a fülestől, csak a játék hangjait. Ő maga sem veszi észre, hogy majdnem egy napot a gép előtt ült, aludni pedig csupán 3 órát sikerült neki.</w:t>
      </w:r>
    </w:p>
    <w:sectPr w:rsidR="00085CC5" w:rsidRPr="00085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C"/>
    <w:rsid w:val="00085CC5"/>
    <w:rsid w:val="007C55F3"/>
    <w:rsid w:val="00A776E4"/>
    <w:rsid w:val="00CE5BA0"/>
    <w:rsid w:val="00DE6ABC"/>
    <w:rsid w:val="00E93716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03C3"/>
  <w15:chartTrackingRefBased/>
  <w15:docId w15:val="{051B797E-A513-42F3-89EE-198526FB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3716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b/>
      <w:i/>
      <w:color w:val="000000" w:themeColor="text1"/>
      <w:sz w:val="48"/>
      <w:szCs w:val="32"/>
    </w:rPr>
  </w:style>
  <w:style w:type="paragraph" w:styleId="Cmsor2">
    <w:name w:val="heading 2"/>
    <w:basedOn w:val="Norml"/>
    <w:link w:val="Cmsor2Char"/>
    <w:uiPriority w:val="9"/>
    <w:qFormat/>
    <w:rsid w:val="00E9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0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93716"/>
    <w:rPr>
      <w:rFonts w:ascii="Times New Roman" w:eastAsia="Times New Roman" w:hAnsi="Times New Roman" w:cs="Times New Roman"/>
      <w:b/>
      <w:bCs/>
      <w:sz w:val="40"/>
      <w:szCs w:val="3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93716"/>
    <w:rPr>
      <w:rFonts w:ascii="Bodoni MT" w:eastAsiaTheme="majorEastAsia" w:hAnsi="Bodoni MT" w:cstheme="majorBidi"/>
      <w:b/>
      <w:i/>
      <w:color w:val="000000" w:themeColor="text1"/>
      <w:sz w:val="48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93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93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F112-51F6-4AA5-B3CA-0F72BAE6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Petró Ádám</dc:creator>
  <cp:keywords/>
  <dc:description/>
  <cp:lastModifiedBy>Petró Ádám</cp:lastModifiedBy>
  <cp:revision>2</cp:revision>
  <dcterms:created xsi:type="dcterms:W3CDTF">2023-02-20T12:55:00Z</dcterms:created>
  <dcterms:modified xsi:type="dcterms:W3CDTF">2023-02-20T13:29:00Z</dcterms:modified>
</cp:coreProperties>
</file>