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1BDD" w14:textId="77777777" w:rsidR="00AC3C7A" w:rsidRPr="009C5084" w:rsidRDefault="00AC3C7A" w:rsidP="00AC3C7A">
      <w:pPr>
        <w:spacing w:line="276" w:lineRule="auto"/>
        <w:rPr>
          <w:rFonts w:cs="Times New Roman"/>
          <w:sz w:val="24"/>
        </w:rPr>
      </w:pPr>
    </w:p>
    <w:tbl>
      <w:tblPr>
        <w:tblW w:w="5000" w:type="pct"/>
        <w:tblCellMar>
          <w:left w:w="0" w:type="dxa"/>
          <w:right w:w="0" w:type="dxa"/>
        </w:tblCellMar>
        <w:tblLook w:val="0000" w:firstRow="0" w:lastRow="0" w:firstColumn="0" w:lastColumn="0" w:noHBand="0" w:noVBand="0"/>
      </w:tblPr>
      <w:tblGrid>
        <w:gridCol w:w="9498"/>
      </w:tblGrid>
      <w:tr w:rsidR="00AC3C7A" w:rsidRPr="004F61AD" w14:paraId="40BA9D7A" w14:textId="77777777" w:rsidTr="003657D5">
        <w:trPr>
          <w:cantSplit/>
          <w:trHeight w:val="180"/>
        </w:trPr>
        <w:tc>
          <w:tcPr>
            <w:tcW w:w="5000" w:type="pct"/>
          </w:tcPr>
          <w:p w14:paraId="114BBA77" w14:textId="77777777" w:rsidR="00AC3C7A" w:rsidRPr="004F61AD" w:rsidRDefault="00AC3C7A" w:rsidP="00AC3C7A">
            <w:pPr>
              <w:spacing w:before="60" w:line="276" w:lineRule="auto"/>
              <w:ind w:firstLine="0"/>
              <w:jc w:val="center"/>
              <w:rPr>
                <w:rFonts w:eastAsia="Calibri" w:cs="Times New Roman"/>
                <w:caps/>
              </w:rPr>
            </w:pPr>
            <w:r w:rsidRPr="004F61AD">
              <w:rPr>
                <w:rFonts w:eastAsia="Calibri" w:cs="Times New Roman"/>
                <w:caps/>
                <w:noProof/>
                <w:lang w:eastAsia="ru-RU"/>
              </w:rPr>
              <w:drawing>
                <wp:inline distT="0" distB="0" distL="0" distR="0" wp14:anchorId="57B3347D" wp14:editId="10F17894">
                  <wp:extent cx="992038" cy="1124059"/>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213D1E28" w14:textId="77777777" w:rsidR="00AC3C7A" w:rsidRPr="004F61AD" w:rsidRDefault="00AC3C7A" w:rsidP="00AC3C7A">
            <w:pPr>
              <w:spacing w:before="60" w:line="276" w:lineRule="auto"/>
              <w:ind w:firstLine="0"/>
              <w:jc w:val="center"/>
              <w:rPr>
                <w:rFonts w:eastAsia="Calibri" w:cs="Times New Roman"/>
                <w:caps/>
              </w:rPr>
            </w:pPr>
            <w:r w:rsidRPr="004F61AD">
              <w:rPr>
                <w:rFonts w:eastAsia="Calibri" w:cs="Times New Roman"/>
                <w:caps/>
              </w:rPr>
              <w:t>МИНОБРНАУКИ РОССИИ</w:t>
            </w:r>
          </w:p>
        </w:tc>
      </w:tr>
      <w:tr w:rsidR="00AC3C7A" w:rsidRPr="004F61AD" w14:paraId="32FCA271" w14:textId="77777777" w:rsidTr="003657D5">
        <w:trPr>
          <w:cantSplit/>
          <w:trHeight w:val="1417"/>
        </w:trPr>
        <w:tc>
          <w:tcPr>
            <w:tcW w:w="5000" w:type="pct"/>
          </w:tcPr>
          <w:p w14:paraId="52382CF5" w14:textId="77777777" w:rsidR="00AC3C7A" w:rsidRPr="00AC3C7A" w:rsidRDefault="00AC3C7A" w:rsidP="00AC3C7A">
            <w:pPr>
              <w:widowControl w:val="0"/>
              <w:spacing w:line="216" w:lineRule="auto"/>
              <w:ind w:firstLine="0"/>
              <w:jc w:val="center"/>
              <w:rPr>
                <w:rFonts w:cs="Times New Roman"/>
                <w:b/>
                <w:iCs/>
                <w:sz w:val="20"/>
                <w:szCs w:val="24"/>
                <w:lang w:val="ru-RU" w:eastAsia="ru-RU"/>
              </w:rPr>
            </w:pPr>
            <w:r w:rsidRPr="00AC3C7A">
              <w:rPr>
                <w:rFonts w:cs="Times New Roman"/>
                <w:iCs/>
                <w:sz w:val="24"/>
                <w:szCs w:val="24"/>
                <w:lang w:val="ru-RU" w:eastAsia="ru-RU"/>
              </w:rPr>
              <w:t>Федеральное государственное бюджетное образовательное учреждение</w:t>
            </w:r>
            <w:r w:rsidRPr="00AC3C7A">
              <w:rPr>
                <w:rFonts w:cs="Times New Roman"/>
                <w:iCs/>
                <w:sz w:val="24"/>
                <w:szCs w:val="24"/>
                <w:lang w:val="ru-RU" w:eastAsia="ru-RU"/>
              </w:rPr>
              <w:br/>
              <w:t>высшего образования</w:t>
            </w:r>
            <w:r w:rsidRPr="00AC3C7A">
              <w:rPr>
                <w:rFonts w:cs="Times New Roman"/>
                <w:iCs/>
                <w:sz w:val="24"/>
                <w:szCs w:val="24"/>
                <w:lang w:val="ru-RU" w:eastAsia="ru-RU"/>
              </w:rPr>
              <w:br/>
            </w:r>
            <w:r w:rsidRPr="00AC3C7A">
              <w:rPr>
                <w:rFonts w:ascii="Times New Roman CYR" w:hAnsi="Times New Roman CYR" w:cs="Times New Roman CYR"/>
                <w:b/>
                <w:bCs/>
                <w:iCs/>
                <w:snapToGrid w:val="0"/>
                <w:sz w:val="24"/>
                <w:szCs w:val="24"/>
                <w:lang w:val="ru-RU" w:eastAsia="ru-RU"/>
              </w:rPr>
              <w:t>«</w:t>
            </w:r>
            <w:r w:rsidRPr="00AC3C7A">
              <w:rPr>
                <w:rFonts w:ascii="Calibri" w:hAnsi="Calibri" w:cs="Calibri"/>
                <w:b/>
                <w:bCs/>
                <w:iCs/>
                <w:snapToGrid w:val="0"/>
                <w:sz w:val="24"/>
                <w:szCs w:val="24"/>
                <w:lang w:val="ru-RU" w:eastAsia="ru-RU"/>
              </w:rPr>
              <w:t>МИРЭА</w:t>
            </w:r>
            <w:r w:rsidRPr="00AC3C7A">
              <w:rPr>
                <w:rFonts w:ascii="Times New Roman CYR" w:hAnsi="Times New Roman CYR" w:cs="Times New Roman CYR"/>
                <w:b/>
                <w:bCs/>
                <w:iCs/>
                <w:snapToGrid w:val="0"/>
                <w:sz w:val="24"/>
                <w:szCs w:val="24"/>
                <w:lang w:val="ru-RU" w:eastAsia="ru-RU"/>
              </w:rPr>
              <w:t xml:space="preserve"> </w:t>
            </w:r>
            <w:r w:rsidRPr="004F61AD">
              <w:rPr>
                <w:rFonts w:ascii="Times New Roman CYR" w:hAnsi="Times New Roman CYR" w:cs="Times New Roman CYR"/>
                <w:b/>
                <w:bCs/>
                <w:iCs/>
                <w:snapToGrid w:val="0"/>
                <w:sz w:val="24"/>
                <w:szCs w:val="24"/>
                <w:lang w:eastAsia="ru-RU"/>
              </w:rPr>
              <w:sym w:font="Symbol" w:char="F02D"/>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Российский</w:t>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технологический</w:t>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университет</w:t>
            </w:r>
            <w:r w:rsidRPr="00AC3C7A">
              <w:rPr>
                <w:rFonts w:ascii="Times New Roman CYR" w:hAnsi="Times New Roman CYR" w:cs="Times New Roman CYR"/>
                <w:b/>
                <w:bCs/>
                <w:iCs/>
                <w:snapToGrid w:val="0"/>
                <w:sz w:val="24"/>
                <w:szCs w:val="24"/>
                <w:lang w:val="ru-RU" w:eastAsia="ru-RU"/>
              </w:rPr>
              <w:t>»</w:t>
            </w:r>
          </w:p>
          <w:p w14:paraId="50219276" w14:textId="77777777" w:rsidR="00AC3C7A" w:rsidRPr="004F61AD" w:rsidRDefault="00AC3C7A" w:rsidP="00AC3C7A">
            <w:pPr>
              <w:spacing w:line="276" w:lineRule="auto"/>
              <w:ind w:firstLine="0"/>
              <w:jc w:val="center"/>
              <w:rPr>
                <w:rFonts w:eastAsia="Calibri" w:cs="Times New Roman"/>
              </w:rPr>
            </w:pPr>
            <w:r w:rsidRPr="00AC3C7A">
              <w:rPr>
                <w:rFonts w:eastAsia="Calibri" w:cs="Times New Roman"/>
                <w:b/>
                <w:snapToGrid w:val="0"/>
                <w:sz w:val="32"/>
                <w:szCs w:val="32"/>
                <w:lang w:val="ru-RU"/>
              </w:rPr>
              <w:t xml:space="preserve"> </w:t>
            </w:r>
            <w:r w:rsidRPr="004F61AD">
              <w:rPr>
                <w:rFonts w:eastAsia="Calibri" w:cs="Times New Roman"/>
                <w:b/>
                <w:snapToGrid w:val="0"/>
                <w:sz w:val="32"/>
                <w:szCs w:val="32"/>
              </w:rPr>
              <w:t>РТУ МИРЭА</w:t>
            </w:r>
            <w:r w:rsidRPr="004F61AD">
              <w:rPr>
                <w:rFonts w:eastAsia="Calibri" w:cs="Times New Roman"/>
                <w:b/>
                <w:sz w:val="32"/>
                <w:szCs w:val="32"/>
              </w:rPr>
              <w:t xml:space="preserve"> </w:t>
            </w:r>
            <w:r w:rsidRPr="004F61AD">
              <w:rPr>
                <w:rFonts w:eastAsia="Calibri" w:cs="Times New Roman"/>
                <w:b/>
                <w:noProof/>
                <w:sz w:val="32"/>
                <w:szCs w:val="32"/>
                <w:lang w:eastAsia="ru-RU"/>
              </w:rPr>
              <mc:AlternateContent>
                <mc:Choice Requires="wps">
                  <w:drawing>
                    <wp:inline distT="0" distB="0" distL="0" distR="0" wp14:anchorId="1AAB7F17" wp14:editId="4037471C">
                      <wp:extent cx="5600700" cy="1270"/>
                      <wp:effectExtent l="20955" t="22860" r="26670" b="23495"/>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2ACF868" id="Прямая соединительная линия 1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0F0A045" w14:textId="77777777" w:rsidR="00AC3C7A" w:rsidRPr="004F61AD" w:rsidRDefault="00AC3C7A" w:rsidP="00AC3C7A">
      <w:pPr>
        <w:spacing w:line="276" w:lineRule="auto"/>
        <w:ind w:firstLine="0"/>
        <w:jc w:val="center"/>
        <w:rPr>
          <w:rFonts w:eastAsia="Calibri" w:cs="Times New Roman"/>
          <w:sz w:val="24"/>
          <w:szCs w:val="24"/>
        </w:rPr>
      </w:pPr>
      <w:bookmarkStart w:id="0" w:name="_Hlk129625758"/>
      <w:r w:rsidRPr="00BF6A20">
        <w:rPr>
          <w:rFonts w:eastAsia="Calibri" w:cs="Times New Roman"/>
          <w:b/>
          <w:sz w:val="24"/>
          <w:szCs w:val="24"/>
        </w:rPr>
        <w:t xml:space="preserve">Институт </w:t>
      </w:r>
      <w:r>
        <w:rPr>
          <w:rFonts w:eastAsia="Calibri" w:cs="Times New Roman"/>
          <w:b/>
          <w:sz w:val="24"/>
          <w:szCs w:val="24"/>
        </w:rPr>
        <w:t>кибербезопасности и цифровых технологий</w:t>
      </w:r>
    </w:p>
    <w:p w14:paraId="4A413B07" w14:textId="77777777" w:rsidR="00AC3C7A" w:rsidRPr="00AC3C7A" w:rsidRDefault="00AC3C7A" w:rsidP="00AC3C7A">
      <w:pPr>
        <w:spacing w:line="276" w:lineRule="auto"/>
        <w:ind w:firstLine="0"/>
        <w:jc w:val="center"/>
        <w:rPr>
          <w:rFonts w:eastAsia="Calibri" w:cs="Times New Roman"/>
          <w:sz w:val="24"/>
          <w:szCs w:val="24"/>
          <w:lang w:val="ru-RU"/>
        </w:rPr>
      </w:pPr>
      <w:r w:rsidRPr="00AC3C7A">
        <w:rPr>
          <w:rFonts w:eastAsia="Calibri" w:cs="Times New Roman"/>
          <w:b/>
          <w:sz w:val="24"/>
          <w:szCs w:val="24"/>
          <w:lang w:val="ru-RU"/>
        </w:rPr>
        <w:t>Кафедра КБ-14 «Цифровые технологии обработки данных»</w:t>
      </w:r>
      <w:bookmarkEnd w:id="0"/>
    </w:p>
    <w:p w14:paraId="43824BB7" w14:textId="77777777" w:rsidR="00AC3C7A" w:rsidRPr="00AC3C7A" w:rsidRDefault="00AC3C7A" w:rsidP="00AC3C7A">
      <w:pPr>
        <w:spacing w:line="276" w:lineRule="auto"/>
        <w:ind w:firstLine="0"/>
        <w:jc w:val="center"/>
        <w:rPr>
          <w:rFonts w:eastAsia="Calibri" w:cs="Times New Roman"/>
          <w:b/>
          <w:lang w:val="ru-RU"/>
        </w:rPr>
      </w:pPr>
    </w:p>
    <w:p w14:paraId="789F92F4" w14:textId="77777777" w:rsidR="00AC3C7A" w:rsidRPr="00AC3C7A" w:rsidRDefault="00AC3C7A" w:rsidP="00AC3C7A">
      <w:pPr>
        <w:spacing w:line="276" w:lineRule="auto"/>
        <w:ind w:firstLine="0"/>
        <w:rPr>
          <w:rFonts w:eastAsia="Calibri" w:cs="Times New Roman"/>
          <w:b/>
          <w:lang w:val="ru-RU"/>
        </w:rPr>
      </w:pPr>
    </w:p>
    <w:p w14:paraId="1CD594ED" w14:textId="77777777" w:rsidR="00AC3C7A" w:rsidRPr="00AC3C7A" w:rsidRDefault="00AC3C7A" w:rsidP="00AC3C7A">
      <w:pPr>
        <w:spacing w:line="276" w:lineRule="auto"/>
        <w:ind w:firstLine="0"/>
        <w:rPr>
          <w:rFonts w:eastAsia="Calibri" w:cs="Times New Roman"/>
          <w:b/>
          <w:lang w:val="ru-RU"/>
        </w:rPr>
      </w:pPr>
    </w:p>
    <w:p w14:paraId="48BF0C5B" w14:textId="77777777" w:rsidR="00AC3C7A" w:rsidRPr="00AC3C7A" w:rsidRDefault="00AC3C7A" w:rsidP="00AC3C7A">
      <w:pPr>
        <w:spacing w:line="276" w:lineRule="auto"/>
        <w:ind w:firstLine="0"/>
        <w:jc w:val="center"/>
        <w:rPr>
          <w:rFonts w:eastAsia="Calibri" w:cs="Times New Roman"/>
          <w:b/>
          <w:sz w:val="32"/>
          <w:szCs w:val="32"/>
          <w:lang w:val="ru-RU"/>
        </w:rPr>
      </w:pPr>
      <w:r w:rsidRPr="00AC3C7A">
        <w:rPr>
          <w:rFonts w:eastAsia="Calibri" w:cs="Times New Roman"/>
          <w:b/>
          <w:sz w:val="32"/>
          <w:szCs w:val="32"/>
          <w:lang w:val="ru-RU"/>
        </w:rPr>
        <w:t>ОТЧЁТ ПО ПРОИЗВОДСТВЕННОЙ ПРАКТИКЕ</w:t>
      </w:r>
    </w:p>
    <w:p w14:paraId="6449EB1A" w14:textId="77777777" w:rsidR="00AC3C7A" w:rsidRPr="00AC3C7A" w:rsidRDefault="00AC3C7A" w:rsidP="00AC3C7A">
      <w:pPr>
        <w:spacing w:line="276" w:lineRule="auto"/>
        <w:ind w:firstLine="0"/>
        <w:jc w:val="center"/>
        <w:rPr>
          <w:rFonts w:eastAsia="Calibri" w:cs="Times New Roman"/>
          <w:b/>
          <w:szCs w:val="28"/>
          <w:lang w:val="ru-RU"/>
        </w:rPr>
      </w:pPr>
      <w:r w:rsidRPr="00AC3C7A">
        <w:rPr>
          <w:rFonts w:eastAsia="Calibri" w:cs="Times New Roman"/>
          <w:b/>
          <w:szCs w:val="28"/>
          <w:lang w:val="ru-RU"/>
        </w:rPr>
        <w:t>Технологическая (проектно-технологическая) практика</w:t>
      </w:r>
    </w:p>
    <w:p w14:paraId="02CD41CE" w14:textId="77777777" w:rsidR="00AC3C7A" w:rsidRPr="00AC3C7A" w:rsidRDefault="00AC3C7A" w:rsidP="00AC3C7A">
      <w:pPr>
        <w:ind w:firstLine="0"/>
        <w:rPr>
          <w:rFonts w:eastAsia="Calibri" w:cs="Times New Roman"/>
          <w:szCs w:val="28"/>
          <w:lang w:val="ru-RU"/>
        </w:rPr>
      </w:pPr>
    </w:p>
    <w:p w14:paraId="17622AE5" w14:textId="77777777" w:rsidR="00AC3C7A" w:rsidRPr="00AC3C7A" w:rsidRDefault="00AC3C7A" w:rsidP="00AC3C7A">
      <w:pPr>
        <w:ind w:firstLine="0"/>
        <w:rPr>
          <w:rFonts w:eastAsia="Calibri" w:cs="Times New Roman"/>
          <w:szCs w:val="28"/>
          <w:lang w:val="ru-RU"/>
        </w:rPr>
      </w:pPr>
    </w:p>
    <w:p w14:paraId="2C14495E" w14:textId="2B58E724" w:rsidR="00AC3C7A" w:rsidRPr="00AC3C7A" w:rsidRDefault="00AC3C7A" w:rsidP="00AC3C7A">
      <w:pPr>
        <w:spacing w:line="276" w:lineRule="auto"/>
        <w:ind w:firstLine="0"/>
        <w:jc w:val="center"/>
        <w:rPr>
          <w:rFonts w:eastAsia="Calibri" w:cs="Times New Roman"/>
          <w:sz w:val="32"/>
          <w:szCs w:val="32"/>
          <w:lang w:val="ru-RU"/>
        </w:rPr>
      </w:pPr>
      <w:r w:rsidRPr="00AC3C7A">
        <w:rPr>
          <w:rFonts w:eastAsia="Calibri" w:cs="Times New Roman"/>
          <w:b/>
          <w:sz w:val="32"/>
          <w:szCs w:val="32"/>
          <w:lang w:val="ru-RU"/>
        </w:rPr>
        <w:t>Тема практики</w:t>
      </w:r>
      <w:r w:rsidRPr="00AC3C7A">
        <w:rPr>
          <w:rFonts w:eastAsia="Calibri" w:cs="Times New Roman"/>
          <w:sz w:val="32"/>
          <w:szCs w:val="32"/>
          <w:lang w:val="ru-RU"/>
        </w:rPr>
        <w:t>: «Алгоритмический онлайн-трейдинг с использованием технологий искусственного интеллекта»</w:t>
      </w:r>
    </w:p>
    <w:p w14:paraId="214F7224" w14:textId="77777777" w:rsidR="00AC3C7A" w:rsidRPr="00AC3C7A" w:rsidRDefault="00AC3C7A" w:rsidP="00AC3C7A">
      <w:pPr>
        <w:spacing w:line="276" w:lineRule="auto"/>
        <w:ind w:firstLine="0"/>
        <w:jc w:val="center"/>
        <w:rPr>
          <w:rFonts w:eastAsia="Calibri" w:cs="Times New Roman"/>
          <w:sz w:val="24"/>
          <w:szCs w:val="24"/>
          <w:lang w:val="ru-RU"/>
        </w:rPr>
      </w:pPr>
      <w:r w:rsidRPr="00AC3C7A">
        <w:rPr>
          <w:rFonts w:eastAsia="Calibri" w:cs="Times New Roman"/>
          <w:sz w:val="24"/>
          <w:szCs w:val="24"/>
          <w:lang w:val="ru-RU"/>
        </w:rPr>
        <w:t>приказ Университета о направлении на практику от «05» февраля 2026 г. № 841-С</w:t>
      </w:r>
    </w:p>
    <w:p w14:paraId="7FDAA47E" w14:textId="77777777" w:rsidR="00AC3C7A" w:rsidRPr="00AC3C7A" w:rsidRDefault="00AC3C7A" w:rsidP="00AC3C7A">
      <w:pPr>
        <w:ind w:firstLine="0"/>
        <w:jc w:val="center"/>
        <w:rPr>
          <w:rFonts w:eastAsia="Calibri" w:cs="Times New Roman"/>
          <w:szCs w:val="28"/>
          <w:lang w:val="ru-RU"/>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0"/>
        <w:gridCol w:w="2014"/>
        <w:gridCol w:w="1579"/>
        <w:gridCol w:w="1995"/>
      </w:tblGrid>
      <w:tr w:rsidR="00AC3C7A" w:rsidRPr="004F61AD" w14:paraId="48F3A3AF" w14:textId="77777777" w:rsidTr="003657D5">
        <w:tc>
          <w:tcPr>
            <w:tcW w:w="2059" w:type="pct"/>
          </w:tcPr>
          <w:p w14:paraId="01E578AD" w14:textId="77777777"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Отчет представлен к</w:t>
            </w:r>
          </w:p>
          <w:p w14:paraId="5B5344E9" w14:textId="77777777"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рассмотрению:</w:t>
            </w:r>
          </w:p>
          <w:p w14:paraId="2487841A" w14:textId="77777777" w:rsidR="00AC3C7A" w:rsidRPr="00892802" w:rsidRDefault="00AC3C7A" w:rsidP="00AC3C7A">
            <w:pPr>
              <w:widowControl w:val="0"/>
              <w:ind w:firstLine="0"/>
              <w:rPr>
                <w:rFonts w:eastAsia="SimSun"/>
                <w:b w:val="0"/>
                <w:bCs w:val="0"/>
                <w:sz w:val="24"/>
                <w:szCs w:val="24"/>
                <w:lang w:val="ru-RU" w:eastAsia="ru-RU"/>
              </w:rPr>
            </w:pPr>
          </w:p>
          <w:p w14:paraId="7DE3A1AC" w14:textId="77777777"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Студент группы: БСБО-06-22</w:t>
            </w:r>
          </w:p>
          <w:p w14:paraId="3ECD01F6" w14:textId="77777777" w:rsidR="00AC3C7A" w:rsidRPr="00892802" w:rsidRDefault="00AC3C7A" w:rsidP="00AC3C7A">
            <w:pPr>
              <w:widowControl w:val="0"/>
              <w:ind w:firstLine="0"/>
              <w:rPr>
                <w:rFonts w:eastAsia="SimSun"/>
                <w:b w:val="0"/>
                <w:bCs w:val="0"/>
                <w:sz w:val="24"/>
                <w:szCs w:val="24"/>
                <w:lang w:val="ru-RU" w:eastAsia="ru-RU"/>
              </w:rPr>
            </w:pPr>
          </w:p>
        </w:tc>
        <w:tc>
          <w:tcPr>
            <w:tcW w:w="1060" w:type="pct"/>
          </w:tcPr>
          <w:p w14:paraId="59D1043F" w14:textId="77777777" w:rsidR="00AC3C7A" w:rsidRPr="00892802" w:rsidRDefault="00AC3C7A" w:rsidP="00AC3C7A">
            <w:pPr>
              <w:widowControl w:val="0"/>
              <w:ind w:firstLine="0"/>
              <w:rPr>
                <w:rFonts w:eastAsia="SimSun"/>
                <w:b w:val="0"/>
                <w:bCs w:val="0"/>
                <w:sz w:val="20"/>
                <w:szCs w:val="20"/>
                <w:lang w:val="ru-RU" w:eastAsia="ru-RU"/>
              </w:rPr>
            </w:pPr>
          </w:p>
          <w:p w14:paraId="429CC279" w14:textId="77777777" w:rsidR="00AC3C7A" w:rsidRPr="00892802" w:rsidRDefault="00AC3C7A" w:rsidP="00AC3C7A">
            <w:pPr>
              <w:widowControl w:val="0"/>
              <w:ind w:firstLine="0"/>
              <w:rPr>
                <w:rFonts w:eastAsia="SimSun"/>
                <w:b w:val="0"/>
                <w:bCs w:val="0"/>
                <w:sz w:val="20"/>
                <w:szCs w:val="20"/>
                <w:lang w:eastAsia="ru-RU"/>
              </w:rPr>
            </w:pPr>
            <w:r w:rsidRPr="00892802">
              <w:rPr>
                <w:rFonts w:eastAsia="SimSun"/>
                <w:b w:val="0"/>
                <w:bCs w:val="0"/>
                <w:sz w:val="20"/>
                <w:szCs w:val="20"/>
                <w:lang w:eastAsia="ru-RU"/>
              </w:rPr>
              <w:t>«___» ______2026 г.</w:t>
            </w:r>
          </w:p>
        </w:tc>
        <w:tc>
          <w:tcPr>
            <w:tcW w:w="831" w:type="pct"/>
          </w:tcPr>
          <w:p w14:paraId="12DD70C7" w14:textId="77777777" w:rsidR="00AC3C7A" w:rsidRPr="00892802" w:rsidRDefault="00AC3C7A" w:rsidP="00AC3C7A">
            <w:pPr>
              <w:widowControl w:val="0"/>
              <w:ind w:firstLine="0"/>
              <w:rPr>
                <w:rFonts w:eastAsia="SimSun"/>
                <w:b w:val="0"/>
                <w:bCs w:val="0"/>
                <w:sz w:val="24"/>
                <w:szCs w:val="24"/>
                <w:lang w:eastAsia="ru-RU"/>
              </w:rPr>
            </w:pPr>
          </w:p>
          <w:p w14:paraId="543C4D72" w14:textId="77777777" w:rsidR="00AC3C7A" w:rsidRPr="00892802" w:rsidRDefault="00AC3C7A" w:rsidP="00AC3C7A">
            <w:pPr>
              <w:widowControl w:val="0"/>
              <w:ind w:firstLine="0"/>
              <w:rPr>
                <w:rFonts w:eastAsia="SimSun"/>
                <w:b w:val="0"/>
                <w:bCs w:val="0"/>
                <w:sz w:val="24"/>
                <w:szCs w:val="24"/>
                <w:lang w:eastAsia="ru-RU"/>
              </w:rPr>
            </w:pPr>
          </w:p>
          <w:p w14:paraId="2873EF5F" w14:textId="77777777" w:rsidR="00AC3C7A" w:rsidRPr="00892802" w:rsidRDefault="00AC3C7A" w:rsidP="00AC3C7A">
            <w:pPr>
              <w:widowControl w:val="0"/>
              <w:ind w:firstLine="0"/>
              <w:rPr>
                <w:rFonts w:eastAsia="SimSun"/>
                <w:b w:val="0"/>
                <w:bCs w:val="0"/>
                <w:sz w:val="24"/>
                <w:szCs w:val="24"/>
                <w:lang w:eastAsia="ru-RU"/>
              </w:rPr>
            </w:pPr>
          </w:p>
          <w:p w14:paraId="02B2EB01" w14:textId="77777777" w:rsidR="00AC3C7A" w:rsidRPr="00892802" w:rsidRDefault="00AC3C7A" w:rsidP="00AC3C7A">
            <w:pPr>
              <w:widowControl w:val="0"/>
              <w:ind w:firstLine="0"/>
              <w:rPr>
                <w:rFonts w:eastAsia="SimSun"/>
                <w:b w:val="0"/>
                <w:bCs w:val="0"/>
                <w:sz w:val="24"/>
                <w:szCs w:val="24"/>
                <w:lang w:eastAsia="ru-RU"/>
              </w:rPr>
            </w:pPr>
            <w:r w:rsidRPr="00892802">
              <w:rPr>
                <w:rFonts w:eastAsia="SimSun"/>
                <w:b w:val="0"/>
                <w:bCs w:val="0"/>
                <w:sz w:val="24"/>
                <w:szCs w:val="24"/>
                <w:lang w:eastAsia="ru-RU"/>
              </w:rPr>
              <w:t>___________</w:t>
            </w:r>
          </w:p>
          <w:p w14:paraId="24EE3086" w14:textId="77777777" w:rsidR="00AC3C7A" w:rsidRPr="00892802" w:rsidRDefault="00AC3C7A" w:rsidP="00AC3C7A">
            <w:pPr>
              <w:widowControl w:val="0"/>
              <w:ind w:firstLine="0"/>
              <w:jc w:val="center"/>
              <w:rPr>
                <w:rFonts w:eastAsia="SimSun"/>
                <w:b w:val="0"/>
                <w:bCs w:val="0"/>
                <w:sz w:val="24"/>
                <w:szCs w:val="24"/>
                <w:lang w:eastAsia="ru-RU"/>
              </w:rPr>
            </w:pPr>
            <w:r w:rsidRPr="00892802">
              <w:rPr>
                <w:rFonts w:eastAsia="SimSun"/>
                <w:b w:val="0"/>
                <w:bCs w:val="0"/>
                <w:sz w:val="24"/>
                <w:szCs w:val="24"/>
                <w:lang w:eastAsia="ru-RU"/>
              </w:rPr>
              <w:t>(Подпись)</w:t>
            </w:r>
          </w:p>
        </w:tc>
        <w:tc>
          <w:tcPr>
            <w:tcW w:w="1050" w:type="pct"/>
          </w:tcPr>
          <w:p w14:paraId="60C85022" w14:textId="77777777" w:rsidR="00AC3C7A" w:rsidRPr="00892802" w:rsidRDefault="00AC3C7A" w:rsidP="00AC3C7A">
            <w:pPr>
              <w:widowControl w:val="0"/>
              <w:ind w:firstLine="0"/>
              <w:rPr>
                <w:rFonts w:eastAsia="SimSun"/>
                <w:b w:val="0"/>
                <w:bCs w:val="0"/>
                <w:sz w:val="24"/>
                <w:szCs w:val="24"/>
                <w:lang w:eastAsia="ru-RU"/>
              </w:rPr>
            </w:pPr>
          </w:p>
          <w:p w14:paraId="7FB715D1" w14:textId="77777777" w:rsidR="00AC3C7A" w:rsidRPr="00892802" w:rsidRDefault="00AC3C7A" w:rsidP="00AC3C7A">
            <w:pPr>
              <w:widowControl w:val="0"/>
              <w:ind w:firstLine="0"/>
              <w:rPr>
                <w:rFonts w:eastAsia="SimSun"/>
                <w:b w:val="0"/>
                <w:bCs w:val="0"/>
                <w:sz w:val="24"/>
                <w:szCs w:val="24"/>
                <w:lang w:eastAsia="ru-RU"/>
              </w:rPr>
            </w:pPr>
          </w:p>
          <w:p w14:paraId="2DCD0197" w14:textId="77777777" w:rsidR="00AC3C7A" w:rsidRPr="00892802" w:rsidRDefault="00AC3C7A" w:rsidP="00AC3C7A">
            <w:pPr>
              <w:widowControl w:val="0"/>
              <w:ind w:firstLine="0"/>
              <w:rPr>
                <w:rFonts w:eastAsia="SimSun"/>
                <w:b w:val="0"/>
                <w:bCs w:val="0"/>
                <w:sz w:val="24"/>
                <w:szCs w:val="24"/>
                <w:highlight w:val="yellow"/>
                <w:lang w:eastAsia="ru-RU"/>
              </w:rPr>
            </w:pPr>
          </w:p>
          <w:p w14:paraId="2CC2D1B4" w14:textId="6A2927EF"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Петров К.Ю.</w:t>
            </w:r>
          </w:p>
        </w:tc>
      </w:tr>
      <w:tr w:rsidR="00AC3C7A" w:rsidRPr="00FF02D3" w14:paraId="44F99F53" w14:textId="77777777" w:rsidTr="003657D5">
        <w:tc>
          <w:tcPr>
            <w:tcW w:w="2059" w:type="pct"/>
          </w:tcPr>
          <w:p w14:paraId="45DB3A61" w14:textId="77777777"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Отчет утвержден.</w:t>
            </w:r>
          </w:p>
          <w:p w14:paraId="065B71DC" w14:textId="77777777"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Допущен к защите:</w:t>
            </w:r>
          </w:p>
          <w:p w14:paraId="7D2BB77F" w14:textId="77777777" w:rsidR="00AC3C7A" w:rsidRPr="00892802" w:rsidRDefault="00AC3C7A" w:rsidP="00AC3C7A">
            <w:pPr>
              <w:widowControl w:val="0"/>
              <w:ind w:firstLine="0"/>
              <w:rPr>
                <w:rFonts w:eastAsia="SimSun"/>
                <w:b w:val="0"/>
                <w:bCs w:val="0"/>
                <w:sz w:val="24"/>
                <w:szCs w:val="24"/>
                <w:lang w:val="ru-RU" w:eastAsia="ru-RU"/>
              </w:rPr>
            </w:pPr>
          </w:p>
        </w:tc>
        <w:tc>
          <w:tcPr>
            <w:tcW w:w="1060" w:type="pct"/>
          </w:tcPr>
          <w:p w14:paraId="112B7448" w14:textId="77777777" w:rsidR="00AC3C7A" w:rsidRPr="00892802" w:rsidRDefault="00AC3C7A" w:rsidP="00AC3C7A">
            <w:pPr>
              <w:widowControl w:val="0"/>
              <w:ind w:firstLine="0"/>
              <w:rPr>
                <w:rFonts w:eastAsia="SimSun"/>
                <w:b w:val="0"/>
                <w:bCs w:val="0"/>
                <w:sz w:val="24"/>
                <w:szCs w:val="24"/>
                <w:lang w:val="ru-RU" w:eastAsia="ru-RU"/>
              </w:rPr>
            </w:pPr>
          </w:p>
        </w:tc>
        <w:tc>
          <w:tcPr>
            <w:tcW w:w="831" w:type="pct"/>
          </w:tcPr>
          <w:p w14:paraId="4B18AC6C" w14:textId="77777777" w:rsidR="00AC3C7A" w:rsidRPr="00892802" w:rsidRDefault="00AC3C7A" w:rsidP="00AC3C7A">
            <w:pPr>
              <w:widowControl w:val="0"/>
              <w:ind w:firstLine="0"/>
              <w:rPr>
                <w:rFonts w:eastAsia="SimSun"/>
                <w:b w:val="0"/>
                <w:bCs w:val="0"/>
                <w:sz w:val="24"/>
                <w:szCs w:val="24"/>
                <w:lang w:val="ru-RU" w:eastAsia="ru-RU"/>
              </w:rPr>
            </w:pPr>
          </w:p>
        </w:tc>
        <w:tc>
          <w:tcPr>
            <w:tcW w:w="1050" w:type="pct"/>
          </w:tcPr>
          <w:p w14:paraId="0C9B82E7" w14:textId="77777777" w:rsidR="00AC3C7A" w:rsidRPr="00AC3C7A" w:rsidRDefault="00AC3C7A" w:rsidP="00AC3C7A">
            <w:pPr>
              <w:widowControl w:val="0"/>
              <w:ind w:firstLine="0"/>
              <w:rPr>
                <w:rFonts w:eastAsia="SimSun"/>
                <w:sz w:val="24"/>
                <w:szCs w:val="24"/>
                <w:lang w:val="ru-RU" w:eastAsia="ru-RU"/>
              </w:rPr>
            </w:pPr>
          </w:p>
        </w:tc>
      </w:tr>
      <w:tr w:rsidR="00AC3C7A" w:rsidRPr="004F61AD" w14:paraId="152DA5AE" w14:textId="77777777" w:rsidTr="003657D5">
        <w:tc>
          <w:tcPr>
            <w:tcW w:w="2059" w:type="pct"/>
          </w:tcPr>
          <w:p w14:paraId="376210F7" w14:textId="77777777" w:rsidR="00AC3C7A" w:rsidRPr="00892802" w:rsidRDefault="00AC3C7A" w:rsidP="00AC3C7A">
            <w:pPr>
              <w:widowControl w:val="0"/>
              <w:ind w:firstLine="0"/>
              <w:rPr>
                <w:rFonts w:eastAsia="SimSun"/>
                <w:b w:val="0"/>
                <w:bCs w:val="0"/>
                <w:sz w:val="24"/>
                <w:szCs w:val="24"/>
                <w:lang w:eastAsia="ru-RU"/>
              </w:rPr>
            </w:pPr>
            <w:r w:rsidRPr="00892802">
              <w:rPr>
                <w:rFonts w:eastAsia="SimSun"/>
                <w:b w:val="0"/>
                <w:bCs w:val="0"/>
                <w:sz w:val="24"/>
                <w:szCs w:val="24"/>
                <w:lang w:eastAsia="ru-RU"/>
              </w:rPr>
              <w:t>Руководитель практики от кафедры</w:t>
            </w:r>
          </w:p>
        </w:tc>
        <w:tc>
          <w:tcPr>
            <w:tcW w:w="1060" w:type="pct"/>
          </w:tcPr>
          <w:p w14:paraId="48319717" w14:textId="77777777" w:rsidR="00AC3C7A" w:rsidRPr="00892802" w:rsidRDefault="00AC3C7A" w:rsidP="00AC3C7A">
            <w:pPr>
              <w:widowControl w:val="0"/>
              <w:ind w:firstLine="0"/>
              <w:rPr>
                <w:rFonts w:eastAsia="SimSun"/>
                <w:b w:val="0"/>
                <w:bCs w:val="0"/>
                <w:sz w:val="20"/>
                <w:szCs w:val="20"/>
                <w:lang w:eastAsia="ru-RU"/>
              </w:rPr>
            </w:pPr>
          </w:p>
          <w:p w14:paraId="317E3283" w14:textId="77777777" w:rsidR="00AC3C7A" w:rsidRPr="00892802" w:rsidRDefault="00AC3C7A" w:rsidP="00AC3C7A">
            <w:pPr>
              <w:widowControl w:val="0"/>
              <w:ind w:firstLine="0"/>
              <w:rPr>
                <w:rFonts w:eastAsia="SimSun"/>
                <w:b w:val="0"/>
                <w:bCs w:val="0"/>
                <w:sz w:val="20"/>
                <w:szCs w:val="20"/>
                <w:lang w:eastAsia="ru-RU"/>
              </w:rPr>
            </w:pPr>
            <w:r w:rsidRPr="00892802">
              <w:rPr>
                <w:rFonts w:eastAsia="SimSun"/>
                <w:b w:val="0"/>
                <w:bCs w:val="0"/>
                <w:sz w:val="20"/>
                <w:szCs w:val="20"/>
                <w:lang w:eastAsia="ru-RU"/>
              </w:rPr>
              <w:t>«__» ______ 2026 г.</w:t>
            </w:r>
          </w:p>
        </w:tc>
        <w:tc>
          <w:tcPr>
            <w:tcW w:w="831" w:type="pct"/>
          </w:tcPr>
          <w:p w14:paraId="5164874F" w14:textId="77777777" w:rsidR="00AC3C7A" w:rsidRPr="00892802" w:rsidRDefault="00AC3C7A" w:rsidP="00AC3C7A">
            <w:pPr>
              <w:widowControl w:val="0"/>
              <w:ind w:firstLine="0"/>
              <w:rPr>
                <w:rFonts w:eastAsia="SimSun"/>
                <w:b w:val="0"/>
                <w:bCs w:val="0"/>
                <w:sz w:val="24"/>
                <w:szCs w:val="24"/>
                <w:lang w:eastAsia="ru-RU"/>
              </w:rPr>
            </w:pPr>
          </w:p>
          <w:p w14:paraId="18A7B2A0" w14:textId="77777777" w:rsidR="00AC3C7A" w:rsidRPr="00892802" w:rsidRDefault="00AC3C7A" w:rsidP="00AC3C7A">
            <w:pPr>
              <w:widowControl w:val="0"/>
              <w:ind w:firstLine="0"/>
              <w:rPr>
                <w:rFonts w:eastAsia="SimSun"/>
                <w:b w:val="0"/>
                <w:bCs w:val="0"/>
                <w:sz w:val="24"/>
                <w:szCs w:val="24"/>
                <w:lang w:eastAsia="ru-RU"/>
              </w:rPr>
            </w:pPr>
            <w:r w:rsidRPr="00892802">
              <w:rPr>
                <w:rFonts w:eastAsia="SimSun"/>
                <w:b w:val="0"/>
                <w:bCs w:val="0"/>
                <w:sz w:val="24"/>
                <w:szCs w:val="24"/>
                <w:lang w:eastAsia="ru-RU"/>
              </w:rPr>
              <w:t>___________</w:t>
            </w:r>
          </w:p>
          <w:p w14:paraId="6236753C" w14:textId="3CF1F8B9" w:rsidR="00AC3C7A" w:rsidRPr="00892802" w:rsidRDefault="00AC3C7A" w:rsidP="00AC3C7A">
            <w:pPr>
              <w:widowControl w:val="0"/>
              <w:ind w:firstLine="0"/>
              <w:rPr>
                <w:rFonts w:eastAsia="SimSun"/>
                <w:b w:val="0"/>
                <w:bCs w:val="0"/>
                <w:sz w:val="24"/>
                <w:szCs w:val="24"/>
                <w:lang w:val="ru-RU" w:eastAsia="ru-RU"/>
              </w:rPr>
            </w:pPr>
            <w:r w:rsidRPr="00892802">
              <w:rPr>
                <w:rFonts w:eastAsia="SimSun"/>
                <w:b w:val="0"/>
                <w:bCs w:val="0"/>
                <w:sz w:val="24"/>
                <w:szCs w:val="24"/>
                <w:lang w:eastAsia="ru-RU"/>
              </w:rPr>
              <w:t xml:space="preserve">     (Подпись)</w:t>
            </w:r>
          </w:p>
        </w:tc>
        <w:tc>
          <w:tcPr>
            <w:tcW w:w="1050" w:type="pct"/>
          </w:tcPr>
          <w:p w14:paraId="5E3C6D51" w14:textId="77777777" w:rsidR="00AC3C7A" w:rsidRPr="004F61AD" w:rsidRDefault="00AC3C7A" w:rsidP="00AC3C7A">
            <w:pPr>
              <w:widowControl w:val="0"/>
              <w:ind w:firstLine="0"/>
              <w:rPr>
                <w:rFonts w:eastAsia="SimSun"/>
                <w:sz w:val="24"/>
                <w:szCs w:val="24"/>
                <w:lang w:eastAsia="ru-RU"/>
              </w:rPr>
            </w:pPr>
          </w:p>
          <w:p w14:paraId="4F3A9331" w14:textId="2F81D6C1" w:rsidR="00AC3C7A" w:rsidRPr="00892802" w:rsidRDefault="00892802" w:rsidP="00AC3C7A">
            <w:pPr>
              <w:widowControl w:val="0"/>
              <w:ind w:firstLine="0"/>
              <w:rPr>
                <w:rFonts w:eastAsia="SimSun"/>
                <w:b w:val="0"/>
                <w:bCs w:val="0"/>
                <w:sz w:val="24"/>
                <w:szCs w:val="24"/>
                <w:lang w:val="ru-RU" w:eastAsia="ru-RU"/>
              </w:rPr>
            </w:pPr>
            <w:r w:rsidRPr="00892802">
              <w:rPr>
                <w:rFonts w:eastAsia="SimSun"/>
                <w:b w:val="0"/>
                <w:bCs w:val="0"/>
                <w:sz w:val="24"/>
                <w:szCs w:val="24"/>
                <w:lang w:val="ru-RU" w:eastAsia="ru-RU"/>
              </w:rPr>
              <w:t>Газанова</w:t>
            </w:r>
            <w:r w:rsidR="00AC3C7A" w:rsidRPr="00892802">
              <w:rPr>
                <w:rFonts w:eastAsia="SimSun"/>
                <w:b w:val="0"/>
                <w:bCs w:val="0"/>
                <w:sz w:val="24"/>
                <w:szCs w:val="24"/>
                <w:lang w:val="ru-RU" w:eastAsia="ru-RU"/>
              </w:rPr>
              <w:t xml:space="preserve"> </w:t>
            </w:r>
            <w:r w:rsidRPr="00892802">
              <w:rPr>
                <w:rFonts w:eastAsia="SimSun"/>
                <w:b w:val="0"/>
                <w:bCs w:val="0"/>
                <w:sz w:val="24"/>
                <w:szCs w:val="24"/>
                <w:lang w:val="ru-RU" w:eastAsia="ru-RU"/>
              </w:rPr>
              <w:t>Н.Ш.</w:t>
            </w:r>
          </w:p>
        </w:tc>
      </w:tr>
    </w:tbl>
    <w:p w14:paraId="2A8A729E" w14:textId="77777777" w:rsidR="00AC3C7A" w:rsidRPr="004F61AD" w:rsidRDefault="00AC3C7A" w:rsidP="00AC3C7A">
      <w:pPr>
        <w:spacing w:line="276" w:lineRule="auto"/>
        <w:jc w:val="center"/>
        <w:rPr>
          <w:rFonts w:eastAsia="Calibri" w:cs="Times New Roman"/>
          <w:szCs w:val="28"/>
        </w:rPr>
      </w:pPr>
      <w:r w:rsidRPr="004F61AD">
        <w:rPr>
          <w:rFonts w:eastAsia="Calibri" w:cs="Times New Roman"/>
          <w:szCs w:val="28"/>
        </w:rPr>
        <w:t>Москва 20</w:t>
      </w:r>
      <w:r>
        <w:rPr>
          <w:rFonts w:eastAsia="Calibri" w:cs="Times New Roman"/>
          <w:szCs w:val="28"/>
        </w:rPr>
        <w:t>26</w:t>
      </w:r>
      <w:r w:rsidRPr="004F61AD">
        <w:rPr>
          <w:rFonts w:eastAsia="Calibri" w:cs="Times New Roman"/>
          <w:szCs w:val="28"/>
        </w:rPr>
        <w:t xml:space="preserve"> г.</w:t>
      </w:r>
    </w:p>
    <w:tbl>
      <w:tblPr>
        <w:tblW w:w="5000" w:type="pct"/>
        <w:tblCellMar>
          <w:left w:w="0" w:type="dxa"/>
          <w:right w:w="0" w:type="dxa"/>
        </w:tblCellMar>
        <w:tblLook w:val="0000" w:firstRow="0" w:lastRow="0" w:firstColumn="0" w:lastColumn="0" w:noHBand="0" w:noVBand="0"/>
      </w:tblPr>
      <w:tblGrid>
        <w:gridCol w:w="9498"/>
      </w:tblGrid>
      <w:tr w:rsidR="00AC3C7A" w:rsidRPr="004F61AD" w14:paraId="0DA42E8F" w14:textId="77777777" w:rsidTr="003657D5">
        <w:trPr>
          <w:cantSplit/>
          <w:trHeight w:val="180"/>
        </w:trPr>
        <w:tc>
          <w:tcPr>
            <w:tcW w:w="5000" w:type="pct"/>
          </w:tcPr>
          <w:p w14:paraId="1C5BDA16" w14:textId="77777777" w:rsidR="00AC3C7A" w:rsidRPr="004F61AD" w:rsidRDefault="00AC3C7A" w:rsidP="003657D5">
            <w:pPr>
              <w:spacing w:before="60" w:line="276" w:lineRule="auto"/>
              <w:jc w:val="center"/>
              <w:rPr>
                <w:rFonts w:eastAsia="Calibri" w:cs="Times New Roman"/>
                <w:caps/>
              </w:rPr>
            </w:pPr>
            <w:r w:rsidRPr="004F61AD">
              <w:rPr>
                <w:rFonts w:eastAsia="Calibri" w:cs="Times New Roman"/>
                <w:caps/>
                <w:noProof/>
                <w:lang w:eastAsia="ru-RU"/>
              </w:rPr>
              <w:lastRenderedPageBreak/>
              <w:drawing>
                <wp:inline distT="0" distB="0" distL="0" distR="0" wp14:anchorId="23AFC807" wp14:editId="299979A1">
                  <wp:extent cx="992038" cy="1124059"/>
                  <wp:effectExtent l="19050" t="0" r="0" b="0"/>
                  <wp:docPr id="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0ACA4ACC" w14:textId="77777777" w:rsidR="00AC3C7A" w:rsidRPr="004F61AD" w:rsidRDefault="00AC3C7A" w:rsidP="003657D5">
            <w:pPr>
              <w:spacing w:before="60" w:line="276" w:lineRule="auto"/>
              <w:jc w:val="center"/>
              <w:rPr>
                <w:rFonts w:eastAsia="Calibri" w:cs="Times New Roman"/>
                <w:caps/>
              </w:rPr>
            </w:pPr>
            <w:r w:rsidRPr="004F61AD">
              <w:rPr>
                <w:rFonts w:eastAsia="Calibri" w:cs="Times New Roman"/>
                <w:caps/>
              </w:rPr>
              <w:t>МИНОБРНАУКИ РОССИИ</w:t>
            </w:r>
          </w:p>
        </w:tc>
      </w:tr>
      <w:tr w:rsidR="00AC3C7A" w:rsidRPr="004F61AD" w14:paraId="34AA548A" w14:textId="77777777" w:rsidTr="003657D5">
        <w:trPr>
          <w:cantSplit/>
          <w:trHeight w:val="1417"/>
        </w:trPr>
        <w:tc>
          <w:tcPr>
            <w:tcW w:w="5000" w:type="pct"/>
          </w:tcPr>
          <w:p w14:paraId="6E9ACB22" w14:textId="77777777" w:rsidR="00AC3C7A" w:rsidRPr="00AC3C7A" w:rsidRDefault="00AC3C7A" w:rsidP="003657D5">
            <w:pPr>
              <w:widowControl w:val="0"/>
              <w:spacing w:line="216" w:lineRule="auto"/>
              <w:jc w:val="center"/>
              <w:rPr>
                <w:rFonts w:cs="Times New Roman"/>
                <w:b/>
                <w:iCs/>
                <w:sz w:val="20"/>
                <w:szCs w:val="24"/>
                <w:lang w:val="ru-RU" w:eastAsia="ru-RU"/>
              </w:rPr>
            </w:pPr>
            <w:r w:rsidRPr="00AC3C7A">
              <w:rPr>
                <w:rFonts w:cs="Times New Roman"/>
                <w:iCs/>
                <w:sz w:val="24"/>
                <w:szCs w:val="24"/>
                <w:lang w:val="ru-RU" w:eastAsia="ru-RU"/>
              </w:rPr>
              <w:t>Федеральное государственное бюджетное образовательное учреждение</w:t>
            </w:r>
            <w:r w:rsidRPr="00AC3C7A">
              <w:rPr>
                <w:rFonts w:cs="Times New Roman"/>
                <w:iCs/>
                <w:sz w:val="24"/>
                <w:szCs w:val="24"/>
                <w:lang w:val="ru-RU" w:eastAsia="ru-RU"/>
              </w:rPr>
              <w:br/>
              <w:t>высшего образования</w:t>
            </w:r>
            <w:r w:rsidRPr="00AC3C7A">
              <w:rPr>
                <w:rFonts w:cs="Times New Roman"/>
                <w:iCs/>
                <w:sz w:val="24"/>
                <w:szCs w:val="24"/>
                <w:lang w:val="ru-RU" w:eastAsia="ru-RU"/>
              </w:rPr>
              <w:br/>
            </w:r>
            <w:r w:rsidRPr="00AC3C7A">
              <w:rPr>
                <w:rFonts w:ascii="Times New Roman CYR" w:hAnsi="Times New Roman CYR" w:cs="Times New Roman CYR"/>
                <w:b/>
                <w:bCs/>
                <w:iCs/>
                <w:snapToGrid w:val="0"/>
                <w:sz w:val="24"/>
                <w:szCs w:val="24"/>
                <w:lang w:val="ru-RU" w:eastAsia="ru-RU"/>
              </w:rPr>
              <w:t>«</w:t>
            </w:r>
            <w:r w:rsidRPr="00AC3C7A">
              <w:rPr>
                <w:rFonts w:ascii="Calibri" w:hAnsi="Calibri" w:cs="Calibri"/>
                <w:b/>
                <w:bCs/>
                <w:iCs/>
                <w:snapToGrid w:val="0"/>
                <w:sz w:val="24"/>
                <w:szCs w:val="24"/>
                <w:lang w:val="ru-RU" w:eastAsia="ru-RU"/>
              </w:rPr>
              <w:t>МИРЭА</w:t>
            </w:r>
            <w:r w:rsidRPr="00AC3C7A">
              <w:rPr>
                <w:rFonts w:ascii="Times New Roman CYR" w:hAnsi="Times New Roman CYR" w:cs="Times New Roman CYR"/>
                <w:b/>
                <w:bCs/>
                <w:iCs/>
                <w:snapToGrid w:val="0"/>
                <w:sz w:val="24"/>
                <w:szCs w:val="24"/>
                <w:lang w:val="ru-RU" w:eastAsia="ru-RU"/>
              </w:rPr>
              <w:t xml:space="preserve"> </w:t>
            </w:r>
            <w:r w:rsidRPr="004F61AD">
              <w:rPr>
                <w:rFonts w:ascii="Times New Roman CYR" w:hAnsi="Times New Roman CYR" w:cs="Times New Roman CYR"/>
                <w:b/>
                <w:bCs/>
                <w:iCs/>
                <w:snapToGrid w:val="0"/>
                <w:sz w:val="24"/>
                <w:szCs w:val="24"/>
                <w:lang w:eastAsia="ru-RU"/>
              </w:rPr>
              <w:sym w:font="Symbol" w:char="F02D"/>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Российский</w:t>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технологический</w:t>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университет</w:t>
            </w:r>
            <w:r w:rsidRPr="00AC3C7A">
              <w:rPr>
                <w:rFonts w:ascii="Times New Roman CYR" w:hAnsi="Times New Roman CYR" w:cs="Times New Roman CYR"/>
                <w:b/>
                <w:bCs/>
                <w:iCs/>
                <w:snapToGrid w:val="0"/>
                <w:sz w:val="24"/>
                <w:szCs w:val="24"/>
                <w:lang w:val="ru-RU" w:eastAsia="ru-RU"/>
              </w:rPr>
              <w:t>»</w:t>
            </w:r>
          </w:p>
          <w:p w14:paraId="436FD77B" w14:textId="77777777" w:rsidR="00AC3C7A" w:rsidRPr="004F61AD" w:rsidRDefault="00AC3C7A" w:rsidP="003657D5">
            <w:pPr>
              <w:spacing w:line="276" w:lineRule="auto"/>
              <w:jc w:val="center"/>
              <w:rPr>
                <w:rFonts w:eastAsia="Calibri" w:cs="Times New Roman"/>
              </w:rPr>
            </w:pPr>
            <w:r w:rsidRPr="00AC3C7A">
              <w:rPr>
                <w:rFonts w:eastAsia="Calibri" w:cs="Times New Roman"/>
                <w:b/>
                <w:snapToGrid w:val="0"/>
                <w:sz w:val="32"/>
                <w:szCs w:val="32"/>
                <w:lang w:val="ru-RU"/>
              </w:rPr>
              <w:t xml:space="preserve"> </w:t>
            </w:r>
            <w:r w:rsidRPr="004F61AD">
              <w:rPr>
                <w:rFonts w:eastAsia="Calibri" w:cs="Times New Roman"/>
                <w:b/>
                <w:snapToGrid w:val="0"/>
                <w:sz w:val="32"/>
                <w:szCs w:val="32"/>
              </w:rPr>
              <w:t>РТУ МИРЭА</w:t>
            </w:r>
            <w:r w:rsidRPr="004F61AD">
              <w:rPr>
                <w:rFonts w:eastAsia="Calibri" w:cs="Times New Roman"/>
                <w:b/>
                <w:sz w:val="32"/>
                <w:szCs w:val="32"/>
              </w:rPr>
              <w:t xml:space="preserve"> </w:t>
            </w:r>
            <w:r w:rsidRPr="004F61AD">
              <w:rPr>
                <w:rFonts w:eastAsia="Calibri" w:cs="Times New Roman"/>
                <w:b/>
                <w:noProof/>
                <w:sz w:val="32"/>
                <w:szCs w:val="32"/>
                <w:lang w:eastAsia="ru-RU"/>
              </w:rPr>
              <mc:AlternateContent>
                <mc:Choice Requires="wps">
                  <w:drawing>
                    <wp:inline distT="0" distB="0" distL="0" distR="0" wp14:anchorId="7FDBDB18" wp14:editId="30711E1B">
                      <wp:extent cx="5600700" cy="1270"/>
                      <wp:effectExtent l="19050" t="19050" r="19050" b="27305"/>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9535083" id="Прямая соединительная линия 13"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0579F738" w14:textId="77777777" w:rsidR="00AC3C7A" w:rsidRPr="00BA765F" w:rsidRDefault="00AC3C7A" w:rsidP="00AC3C7A">
      <w:pPr>
        <w:spacing w:line="240" w:lineRule="auto"/>
        <w:jc w:val="center"/>
        <w:rPr>
          <w:rFonts w:eastAsia="Calibri" w:cs="Times New Roman"/>
          <w:b/>
          <w:sz w:val="24"/>
          <w:szCs w:val="24"/>
        </w:rPr>
      </w:pPr>
      <w:r w:rsidRPr="00BA765F">
        <w:rPr>
          <w:rFonts w:eastAsia="Calibri" w:cs="Times New Roman"/>
          <w:b/>
          <w:sz w:val="24"/>
          <w:szCs w:val="24"/>
        </w:rPr>
        <w:t>Институт кибербезопасности и цифровых технологий</w:t>
      </w:r>
    </w:p>
    <w:p w14:paraId="330DE4F4" w14:textId="77777777" w:rsidR="00AC3C7A" w:rsidRPr="00AC3C7A" w:rsidRDefault="00AC3C7A" w:rsidP="00AC3C7A">
      <w:pPr>
        <w:spacing w:line="240" w:lineRule="auto"/>
        <w:jc w:val="center"/>
        <w:rPr>
          <w:rFonts w:eastAsia="Calibri" w:cs="Times New Roman"/>
          <w:b/>
          <w:sz w:val="24"/>
          <w:szCs w:val="24"/>
          <w:lang w:val="ru-RU"/>
        </w:rPr>
      </w:pPr>
      <w:r w:rsidRPr="00AC3C7A">
        <w:rPr>
          <w:rFonts w:eastAsia="Calibri" w:cs="Times New Roman"/>
          <w:b/>
          <w:sz w:val="24"/>
          <w:szCs w:val="24"/>
          <w:lang w:val="ru-RU"/>
        </w:rPr>
        <w:t>Кафедра КБ-14 «Цифровые технологии обработки данных»</w:t>
      </w:r>
    </w:p>
    <w:p w14:paraId="371534AA" w14:textId="77777777" w:rsidR="00AC3C7A" w:rsidRPr="00AC3C7A" w:rsidRDefault="00AC3C7A" w:rsidP="00AC3C7A">
      <w:pPr>
        <w:spacing w:line="240" w:lineRule="auto"/>
        <w:rPr>
          <w:rFonts w:eastAsia="Calibri" w:cs="Times New Roman"/>
          <w:b/>
          <w:lang w:val="ru-RU"/>
        </w:rPr>
      </w:pPr>
    </w:p>
    <w:p w14:paraId="4392374C" w14:textId="77777777" w:rsidR="00AC3C7A" w:rsidRPr="00AC3C7A" w:rsidRDefault="00AC3C7A" w:rsidP="00AC3C7A">
      <w:pPr>
        <w:spacing w:line="240" w:lineRule="auto"/>
        <w:jc w:val="center"/>
        <w:rPr>
          <w:rFonts w:eastAsia="Calibri" w:cs="Times New Roman"/>
          <w:b/>
          <w:szCs w:val="28"/>
          <w:lang w:val="ru-RU"/>
        </w:rPr>
      </w:pPr>
      <w:r w:rsidRPr="00AC3C7A">
        <w:rPr>
          <w:rFonts w:eastAsia="Calibri" w:cs="Times New Roman"/>
          <w:b/>
          <w:szCs w:val="28"/>
          <w:lang w:val="ru-RU"/>
        </w:rPr>
        <w:t>ИНДИВИДУАЛЬНОЕ ЗАДАНИЕ НА ПРОИЗВОДСТВЕННУЮ ПРАКТИКУ</w:t>
      </w:r>
    </w:p>
    <w:p w14:paraId="5B603AC5" w14:textId="77777777" w:rsidR="00AC3C7A" w:rsidRPr="00AC3C7A" w:rsidRDefault="00AC3C7A" w:rsidP="00AC3C7A">
      <w:pPr>
        <w:spacing w:line="276" w:lineRule="auto"/>
        <w:jc w:val="center"/>
        <w:rPr>
          <w:rFonts w:eastAsia="Calibri" w:cs="Times New Roman"/>
          <w:b/>
          <w:szCs w:val="28"/>
          <w:lang w:val="ru-RU"/>
        </w:rPr>
      </w:pPr>
      <w:r w:rsidRPr="00AC3C7A">
        <w:rPr>
          <w:rFonts w:eastAsia="Calibri" w:cs="Times New Roman"/>
          <w:b/>
          <w:szCs w:val="28"/>
          <w:lang w:val="ru-RU"/>
        </w:rPr>
        <w:t>Технологическая (проектно-технологическая) практика</w:t>
      </w:r>
    </w:p>
    <w:p w14:paraId="15BB8171" w14:textId="77777777" w:rsidR="00AC3C7A" w:rsidRPr="00AC3C7A" w:rsidRDefault="00AC3C7A" w:rsidP="00AC3C7A">
      <w:pPr>
        <w:spacing w:line="240" w:lineRule="auto"/>
        <w:jc w:val="center"/>
        <w:rPr>
          <w:rFonts w:eastAsia="Calibri" w:cs="Times New Roman"/>
          <w:sz w:val="16"/>
          <w:szCs w:val="16"/>
          <w:lang w:val="ru-RU"/>
        </w:rPr>
      </w:pPr>
    </w:p>
    <w:p w14:paraId="556198C7" w14:textId="77777777" w:rsidR="00AC3C7A" w:rsidRPr="00AC3C7A" w:rsidRDefault="00AC3C7A" w:rsidP="00AC3C7A">
      <w:pPr>
        <w:spacing w:line="240" w:lineRule="auto"/>
        <w:jc w:val="center"/>
        <w:rPr>
          <w:rFonts w:eastAsia="Calibri" w:cs="Times New Roman"/>
          <w:b/>
          <w:szCs w:val="28"/>
          <w:highlight w:val="yellow"/>
          <w:lang w:val="ru-RU"/>
        </w:rPr>
      </w:pPr>
      <w:r w:rsidRPr="00AC3C7A">
        <w:rPr>
          <w:rFonts w:eastAsia="Calibri" w:cs="Times New Roman"/>
          <w:b/>
          <w:szCs w:val="28"/>
          <w:lang w:val="ru-RU"/>
        </w:rPr>
        <w:t>Студента 4 курса учебной группы БСБО-06-22</w:t>
      </w:r>
    </w:p>
    <w:p w14:paraId="1C2EE422" w14:textId="52495814" w:rsidR="00AC3C7A" w:rsidRPr="00AC3C7A" w:rsidRDefault="00AC3C7A" w:rsidP="00AC3C7A">
      <w:pPr>
        <w:spacing w:line="240" w:lineRule="auto"/>
        <w:jc w:val="center"/>
        <w:rPr>
          <w:rFonts w:eastAsia="Calibri" w:cs="Times New Roman"/>
          <w:b/>
          <w:szCs w:val="28"/>
          <w:lang w:val="ru-RU"/>
        </w:rPr>
      </w:pPr>
      <w:r>
        <w:rPr>
          <w:rFonts w:eastAsia="Calibri" w:cs="Times New Roman"/>
          <w:b/>
          <w:szCs w:val="28"/>
          <w:lang w:val="ru-RU"/>
        </w:rPr>
        <w:t>Петрова Кирилла Юрьевича</w:t>
      </w:r>
    </w:p>
    <w:p w14:paraId="4DF2BE06" w14:textId="77777777" w:rsidR="00AC3C7A" w:rsidRPr="00AC3C7A" w:rsidRDefault="00AC3C7A" w:rsidP="00AC3C7A">
      <w:pPr>
        <w:spacing w:line="276" w:lineRule="auto"/>
        <w:rPr>
          <w:rFonts w:eastAsia="Calibri" w:cs="Times New Roman"/>
          <w:sz w:val="24"/>
          <w:szCs w:val="24"/>
          <w:u w:val="single"/>
          <w:lang w:val="ru-RU"/>
        </w:rPr>
      </w:pPr>
      <w:r w:rsidRPr="00AC3C7A">
        <w:rPr>
          <w:rFonts w:eastAsia="Calibri" w:cs="Times New Roman"/>
          <w:b/>
          <w:bCs/>
          <w:sz w:val="24"/>
          <w:szCs w:val="24"/>
          <w:lang w:val="ru-RU"/>
        </w:rPr>
        <w:t xml:space="preserve">Место и время практики: </w:t>
      </w:r>
      <w:r w:rsidRPr="00AC3C7A">
        <w:rPr>
          <w:rFonts w:eastAsia="Calibri" w:cs="Times New Roman"/>
          <w:sz w:val="24"/>
          <w:szCs w:val="24"/>
          <w:u w:val="single"/>
          <w:lang w:val="ru-RU"/>
        </w:rPr>
        <w:t>РТУ МИРЭА, кафедра КБ-14 «Цифровые технологии обработки данных», с «09» февраля 2026 г. по «18» апреля 2026 г.</w:t>
      </w:r>
    </w:p>
    <w:p w14:paraId="7470C591" w14:textId="77777777" w:rsidR="00AC3C7A" w:rsidRPr="00AC3C7A" w:rsidRDefault="00AC3C7A" w:rsidP="00AC3C7A">
      <w:pPr>
        <w:spacing w:line="276" w:lineRule="auto"/>
        <w:rPr>
          <w:rFonts w:eastAsia="Calibri" w:cs="Times New Roman"/>
          <w:b/>
          <w:bCs/>
          <w:sz w:val="24"/>
          <w:szCs w:val="24"/>
          <w:lang w:val="ru-RU"/>
        </w:rPr>
      </w:pPr>
      <w:r w:rsidRPr="00AC3C7A">
        <w:rPr>
          <w:rFonts w:eastAsia="Calibri" w:cs="Times New Roman"/>
          <w:b/>
          <w:bCs/>
          <w:sz w:val="24"/>
          <w:szCs w:val="24"/>
          <w:lang w:val="ru-RU"/>
        </w:rPr>
        <w:t xml:space="preserve">Должность на практике: </w:t>
      </w:r>
      <w:r w:rsidRPr="00AC3C7A">
        <w:rPr>
          <w:rFonts w:eastAsia="Calibri" w:cs="Times New Roman"/>
          <w:sz w:val="24"/>
          <w:szCs w:val="24"/>
          <w:u w:val="single"/>
          <w:lang w:val="ru-RU"/>
        </w:rPr>
        <w:tab/>
        <w:t>студент</w:t>
      </w:r>
      <w:r w:rsidRPr="00AC3C7A">
        <w:rPr>
          <w:rFonts w:eastAsia="Calibri" w:cs="Times New Roman"/>
          <w:i/>
          <w:sz w:val="24"/>
          <w:szCs w:val="24"/>
          <w:u w:val="single"/>
          <w:lang w:val="ru-RU"/>
        </w:rPr>
        <w:tab/>
      </w:r>
      <w:r w:rsidRPr="00AC3C7A">
        <w:rPr>
          <w:rFonts w:eastAsia="Calibri" w:cs="Times New Roman"/>
          <w:i/>
          <w:sz w:val="24"/>
          <w:szCs w:val="24"/>
          <w:u w:val="single"/>
          <w:lang w:val="ru-RU"/>
        </w:rPr>
        <w:tab/>
      </w:r>
      <w:r w:rsidRPr="00AC3C7A">
        <w:rPr>
          <w:rFonts w:eastAsia="Calibri" w:cs="Times New Roman"/>
          <w:i/>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t>________</w:t>
      </w:r>
    </w:p>
    <w:p w14:paraId="25584044" w14:textId="77777777" w:rsidR="00AC3C7A" w:rsidRPr="00AC3C7A" w:rsidRDefault="00AC3C7A" w:rsidP="00AC3C7A">
      <w:pPr>
        <w:spacing w:line="269" w:lineRule="auto"/>
        <w:ind w:firstLine="0"/>
        <w:rPr>
          <w:rFonts w:eastAsia="Calibri" w:cs="Times New Roman"/>
          <w:b/>
          <w:sz w:val="24"/>
          <w:szCs w:val="24"/>
          <w:lang w:val="ru-RU"/>
        </w:rPr>
      </w:pPr>
      <w:r w:rsidRPr="00AC3C7A">
        <w:rPr>
          <w:rFonts w:eastAsia="Calibri" w:cs="Times New Roman"/>
          <w:b/>
          <w:bCs/>
          <w:sz w:val="24"/>
          <w:szCs w:val="24"/>
          <w:lang w:val="ru-RU"/>
        </w:rPr>
        <w:t xml:space="preserve">1. ЦЕЛЕВАЯ УСТАНОВКА: </w:t>
      </w:r>
      <w:r w:rsidRPr="00AC3C7A">
        <w:rPr>
          <w:rFonts w:eastAsia="Calibri" w:cs="Times New Roman"/>
          <w:bCs/>
          <w:sz w:val="24"/>
          <w:szCs w:val="24"/>
          <w:lang w:val="ru-RU"/>
        </w:rPr>
        <w:t xml:space="preserve">развитие способностей в области проектной деятельности путем применения современных методов и инструментальных средств прикладной информатики, в том числе путем анализа и моделирования прикладных процессов с учетом выбранной темы исследования. </w:t>
      </w:r>
    </w:p>
    <w:p w14:paraId="45A63C75" w14:textId="77777777" w:rsidR="00AC3C7A" w:rsidRPr="00AC3C7A" w:rsidRDefault="00AC3C7A" w:rsidP="00AC3C7A">
      <w:pPr>
        <w:spacing w:line="269" w:lineRule="auto"/>
        <w:ind w:firstLine="0"/>
        <w:rPr>
          <w:rFonts w:eastAsia="Calibri" w:cs="Times New Roman"/>
          <w:b/>
          <w:bCs/>
          <w:sz w:val="24"/>
          <w:szCs w:val="24"/>
          <w:lang w:val="ru-RU"/>
        </w:rPr>
      </w:pPr>
      <w:r w:rsidRPr="00AC3C7A">
        <w:rPr>
          <w:rFonts w:eastAsia="Calibri" w:cs="Times New Roman"/>
          <w:b/>
          <w:sz w:val="24"/>
          <w:szCs w:val="24"/>
          <w:lang w:val="ru-RU"/>
        </w:rPr>
        <w:t>2. СОДЕРЖАНИЕ ПРАКТИКИ:</w:t>
      </w:r>
      <w:r w:rsidRPr="00AC3C7A">
        <w:rPr>
          <w:rFonts w:eastAsia="Calibri" w:cs="Times New Roman"/>
          <w:b/>
          <w:bCs/>
          <w:sz w:val="24"/>
          <w:szCs w:val="24"/>
          <w:lang w:val="ru-RU"/>
        </w:rPr>
        <w:t xml:space="preserve"> </w:t>
      </w:r>
    </w:p>
    <w:p w14:paraId="156A207C" w14:textId="77777777" w:rsidR="00AC3C7A" w:rsidRPr="00AC3C7A" w:rsidRDefault="00AC3C7A" w:rsidP="00AC3C7A">
      <w:pPr>
        <w:spacing w:line="269" w:lineRule="auto"/>
        <w:ind w:firstLine="0"/>
        <w:rPr>
          <w:rFonts w:eastAsia="Calibri" w:cs="Times New Roman"/>
          <w:sz w:val="24"/>
          <w:szCs w:val="24"/>
          <w:lang w:val="ru-RU"/>
        </w:rPr>
      </w:pPr>
      <w:r w:rsidRPr="00AC3C7A">
        <w:rPr>
          <w:rFonts w:eastAsia="Calibri" w:cs="Times New Roman"/>
          <w:bCs/>
          <w:sz w:val="24"/>
          <w:szCs w:val="24"/>
          <w:lang w:val="ru-RU"/>
        </w:rPr>
        <w:t xml:space="preserve">2.1. Изучить: </w:t>
      </w:r>
      <w:r w:rsidRPr="00AC3C7A">
        <w:rPr>
          <w:rFonts w:eastAsia="Calibri" w:cs="Times New Roman"/>
          <w:sz w:val="24"/>
          <w:szCs w:val="24"/>
          <w:lang w:val="ru-RU"/>
        </w:rPr>
        <w:t>исследовать информационные и прикладные процессы.</w:t>
      </w:r>
    </w:p>
    <w:p w14:paraId="236CEF91" w14:textId="77777777" w:rsidR="00AC3C7A" w:rsidRPr="00AC3C7A" w:rsidRDefault="00AC3C7A" w:rsidP="00AC3C7A">
      <w:pPr>
        <w:spacing w:line="269" w:lineRule="auto"/>
        <w:ind w:firstLine="0"/>
        <w:rPr>
          <w:rFonts w:eastAsia="Calibri" w:cs="Times New Roman"/>
          <w:sz w:val="24"/>
          <w:szCs w:val="24"/>
          <w:lang w:val="ru-RU"/>
        </w:rPr>
      </w:pPr>
      <w:r w:rsidRPr="00AC3C7A">
        <w:rPr>
          <w:rFonts w:eastAsia="Calibri" w:cs="Times New Roman"/>
          <w:sz w:val="24"/>
          <w:szCs w:val="24"/>
          <w:lang w:val="ru-RU"/>
        </w:rPr>
        <w:t>2.2. Практически выполнить: применить современные инструментальные средства для моделирования информационных и прикладных процессов.</w:t>
      </w:r>
    </w:p>
    <w:p w14:paraId="252F6232" w14:textId="77777777" w:rsidR="00AC3C7A" w:rsidRPr="00AC3C7A" w:rsidRDefault="00AC3C7A" w:rsidP="00AC3C7A">
      <w:pPr>
        <w:spacing w:line="269" w:lineRule="auto"/>
        <w:ind w:firstLine="0"/>
        <w:rPr>
          <w:rFonts w:eastAsia="Calibri" w:cs="Times New Roman"/>
          <w:sz w:val="24"/>
          <w:szCs w:val="24"/>
          <w:lang w:val="ru-RU"/>
        </w:rPr>
      </w:pPr>
      <w:r w:rsidRPr="00AC3C7A">
        <w:rPr>
          <w:rFonts w:eastAsia="Calibri" w:cs="Times New Roman"/>
          <w:sz w:val="24"/>
          <w:szCs w:val="24"/>
          <w:lang w:val="ru-RU"/>
        </w:rPr>
        <w:t>2.3. Ознакомиться: с</w:t>
      </w:r>
      <w:r w:rsidRPr="00AC3C7A">
        <w:rPr>
          <w:rFonts w:eastAsia="Calibri" w:cs="Times New Roman"/>
          <w:bCs/>
          <w:sz w:val="24"/>
          <w:szCs w:val="24"/>
          <w:lang w:val="ru-RU"/>
        </w:rPr>
        <w:t xml:space="preserve"> уровнем развития информационных и прикладных процессов с учетом темы исследования.</w:t>
      </w:r>
    </w:p>
    <w:p w14:paraId="25D6EDCF" w14:textId="77777777" w:rsidR="00AC3C7A" w:rsidRPr="00AC3C7A" w:rsidRDefault="00AC3C7A" w:rsidP="00AC3C7A">
      <w:pPr>
        <w:spacing w:line="269" w:lineRule="auto"/>
        <w:ind w:firstLine="0"/>
        <w:rPr>
          <w:rFonts w:eastAsia="Calibri" w:cs="Times New Roman"/>
          <w:b/>
          <w:bCs/>
          <w:sz w:val="24"/>
          <w:szCs w:val="24"/>
          <w:lang w:val="ru-RU"/>
        </w:rPr>
      </w:pPr>
      <w:r w:rsidRPr="00AC3C7A">
        <w:rPr>
          <w:rFonts w:eastAsia="Calibri" w:cs="Times New Roman"/>
          <w:b/>
          <w:bCs/>
          <w:sz w:val="24"/>
          <w:szCs w:val="24"/>
          <w:lang w:val="ru-RU"/>
        </w:rPr>
        <w:t xml:space="preserve">3. ДОПОЛНИТЕЛЬНОЕ ЗАДАНИЕ: </w:t>
      </w:r>
      <w:r w:rsidRPr="00AC3C7A">
        <w:rPr>
          <w:rFonts w:eastAsia="Calibri" w:cs="Times New Roman"/>
          <w:bCs/>
          <w:sz w:val="24"/>
          <w:szCs w:val="24"/>
          <w:lang w:val="ru-RU"/>
        </w:rPr>
        <w:t>оформить презентационный материал.</w:t>
      </w:r>
    </w:p>
    <w:p w14:paraId="416DE947" w14:textId="77777777" w:rsidR="00AC3C7A" w:rsidRPr="00AC3C7A" w:rsidRDefault="00AC3C7A" w:rsidP="00AC3C7A">
      <w:pPr>
        <w:spacing w:line="269" w:lineRule="auto"/>
        <w:ind w:firstLine="0"/>
        <w:rPr>
          <w:rFonts w:eastAsia="Calibri" w:cs="Times New Roman"/>
          <w:bCs/>
          <w:sz w:val="24"/>
          <w:szCs w:val="24"/>
          <w:lang w:val="ru-RU"/>
        </w:rPr>
      </w:pPr>
      <w:r w:rsidRPr="00AC3C7A">
        <w:rPr>
          <w:rFonts w:eastAsia="Calibri" w:cs="Times New Roman"/>
          <w:b/>
          <w:bCs/>
          <w:sz w:val="24"/>
          <w:szCs w:val="24"/>
          <w:lang w:val="ru-RU"/>
        </w:rPr>
        <w:t xml:space="preserve">4. ОРГАНИЗАЦИОННО-МЕТОДИЧЕСКИЕ УКАЗАНИЯ: </w:t>
      </w:r>
      <w:r w:rsidRPr="00AC3C7A">
        <w:rPr>
          <w:rFonts w:eastAsia="Calibri" w:cs="Times New Roman"/>
          <w:bCs/>
          <w:sz w:val="24"/>
          <w:szCs w:val="24"/>
          <w:lang w:val="ru-RU"/>
        </w:rPr>
        <w:t>в процессе практики рекомендуется использовать периодические издания и отраслевую литературу годом издания не старше 5 лет.</w:t>
      </w:r>
    </w:p>
    <w:p w14:paraId="309B22C8" w14:textId="77777777" w:rsidR="00AC3C7A" w:rsidRPr="00AC3C7A" w:rsidRDefault="00AC3C7A" w:rsidP="00AC3C7A">
      <w:pPr>
        <w:spacing w:line="269" w:lineRule="auto"/>
        <w:rPr>
          <w:rFonts w:eastAsia="Calibri" w:cs="Times New Roman"/>
          <w:bCs/>
          <w:sz w:val="24"/>
          <w:szCs w:val="24"/>
          <w:lang w:val="ru-RU"/>
        </w:rPr>
      </w:pPr>
    </w:p>
    <w:tbl>
      <w:tblPr>
        <w:tblStyle w:val="23"/>
        <w:tblW w:w="10031" w:type="dxa"/>
        <w:tblLook w:val="04A0" w:firstRow="1" w:lastRow="0" w:firstColumn="1" w:lastColumn="0" w:noHBand="0" w:noVBand="1"/>
      </w:tblPr>
      <w:tblGrid>
        <w:gridCol w:w="5830"/>
        <w:gridCol w:w="1923"/>
        <w:gridCol w:w="2278"/>
      </w:tblGrid>
      <w:tr w:rsidR="00AC3C7A" w:rsidRPr="004F61AD" w14:paraId="659F2BD9" w14:textId="77777777" w:rsidTr="003657D5">
        <w:tc>
          <w:tcPr>
            <w:tcW w:w="10031" w:type="dxa"/>
            <w:gridSpan w:val="3"/>
            <w:tcBorders>
              <w:top w:val="nil"/>
              <w:left w:val="nil"/>
              <w:bottom w:val="nil"/>
              <w:right w:val="nil"/>
            </w:tcBorders>
          </w:tcPr>
          <w:p w14:paraId="4A923244" w14:textId="77777777" w:rsidR="00AC3C7A" w:rsidRPr="004F61AD" w:rsidRDefault="00AC3C7A" w:rsidP="003657D5">
            <w:pPr>
              <w:rPr>
                <w:rFonts w:eastAsia="SimSun"/>
                <w:sz w:val="24"/>
                <w:szCs w:val="24"/>
                <w:lang w:eastAsia="ru-RU"/>
              </w:rPr>
            </w:pPr>
            <w:r w:rsidRPr="004F61AD">
              <w:rPr>
                <w:rFonts w:eastAsia="SimSun"/>
                <w:sz w:val="24"/>
                <w:szCs w:val="24"/>
                <w:lang w:eastAsia="ru-RU"/>
              </w:rPr>
              <w:t>Заведующий кафедрой:</w:t>
            </w:r>
          </w:p>
        </w:tc>
      </w:tr>
      <w:tr w:rsidR="00AC3C7A" w:rsidRPr="004F61AD" w14:paraId="635B33A3" w14:textId="77777777" w:rsidTr="003657D5">
        <w:tc>
          <w:tcPr>
            <w:tcW w:w="5830" w:type="dxa"/>
            <w:tcBorders>
              <w:top w:val="nil"/>
              <w:left w:val="nil"/>
              <w:bottom w:val="nil"/>
              <w:right w:val="nil"/>
            </w:tcBorders>
          </w:tcPr>
          <w:p w14:paraId="1C6C71B2" w14:textId="77777777" w:rsidR="00AC3C7A" w:rsidRPr="004F61AD" w:rsidRDefault="00AC3C7A" w:rsidP="003657D5">
            <w:pPr>
              <w:rPr>
                <w:rFonts w:eastAsia="SimSun"/>
                <w:sz w:val="24"/>
                <w:szCs w:val="24"/>
                <w:lang w:eastAsia="ru-RU"/>
              </w:rPr>
            </w:pPr>
            <w:r w:rsidRPr="004F61AD">
              <w:rPr>
                <w:rFonts w:eastAsia="SimSun"/>
                <w:sz w:val="24"/>
                <w:szCs w:val="24"/>
                <w:lang w:eastAsia="ru-RU"/>
              </w:rPr>
              <w:t>«__» _______ 20</w:t>
            </w:r>
            <w:r>
              <w:rPr>
                <w:rFonts w:eastAsia="SimSun"/>
                <w:sz w:val="24"/>
                <w:szCs w:val="24"/>
                <w:lang w:eastAsia="ru-RU"/>
              </w:rPr>
              <w:t>26</w:t>
            </w:r>
            <w:r w:rsidRPr="004F61AD">
              <w:rPr>
                <w:rFonts w:eastAsia="SimSun"/>
                <w:sz w:val="24"/>
                <w:szCs w:val="24"/>
                <w:lang w:eastAsia="ru-RU"/>
              </w:rPr>
              <w:t xml:space="preserve"> г.</w:t>
            </w:r>
          </w:p>
        </w:tc>
        <w:tc>
          <w:tcPr>
            <w:tcW w:w="1923" w:type="dxa"/>
            <w:tcBorders>
              <w:top w:val="nil"/>
              <w:left w:val="nil"/>
              <w:bottom w:val="nil"/>
              <w:right w:val="nil"/>
            </w:tcBorders>
          </w:tcPr>
          <w:p w14:paraId="03708A61" w14:textId="77777777" w:rsidR="00AC3C7A" w:rsidRPr="004F61AD" w:rsidRDefault="00AC3C7A" w:rsidP="003657D5">
            <w:pPr>
              <w:pBdr>
                <w:bottom w:val="single" w:sz="12" w:space="1" w:color="auto"/>
              </w:pBdr>
              <w:rPr>
                <w:rFonts w:eastAsia="SimSun"/>
                <w:sz w:val="24"/>
                <w:szCs w:val="24"/>
                <w:lang w:eastAsia="ru-RU"/>
              </w:rPr>
            </w:pPr>
          </w:p>
          <w:p w14:paraId="0F795C8B" w14:textId="77777777" w:rsidR="00AC3C7A" w:rsidRPr="004F61AD" w:rsidRDefault="00AC3C7A" w:rsidP="003657D5">
            <w:pPr>
              <w:rPr>
                <w:rFonts w:eastAsia="SimSun"/>
                <w:i/>
                <w:sz w:val="18"/>
                <w:szCs w:val="18"/>
                <w:lang w:eastAsia="ru-RU"/>
              </w:rPr>
            </w:pPr>
            <w:r w:rsidRPr="004F61AD">
              <w:rPr>
                <w:rFonts w:eastAsia="SimSun"/>
                <w:i/>
                <w:sz w:val="18"/>
                <w:szCs w:val="18"/>
                <w:lang w:eastAsia="ru-RU"/>
              </w:rPr>
              <w:t xml:space="preserve">        (подпись)</w:t>
            </w:r>
          </w:p>
        </w:tc>
        <w:tc>
          <w:tcPr>
            <w:tcW w:w="2278" w:type="dxa"/>
            <w:tcBorders>
              <w:top w:val="nil"/>
              <w:left w:val="nil"/>
              <w:bottom w:val="nil"/>
              <w:right w:val="nil"/>
            </w:tcBorders>
          </w:tcPr>
          <w:p w14:paraId="569C06BA" w14:textId="77777777" w:rsidR="00AC3C7A" w:rsidRPr="004F61AD" w:rsidRDefault="00AC3C7A" w:rsidP="003657D5">
            <w:pPr>
              <w:ind w:firstLine="0"/>
              <w:rPr>
                <w:rFonts w:eastAsia="SimSun"/>
                <w:sz w:val="24"/>
                <w:szCs w:val="24"/>
                <w:lang w:eastAsia="ru-RU"/>
              </w:rPr>
            </w:pPr>
            <w:r w:rsidRPr="004F61AD">
              <w:rPr>
                <w:rFonts w:eastAsia="SimSun"/>
                <w:sz w:val="24"/>
                <w:szCs w:val="24"/>
                <w:lang w:eastAsia="ru-RU"/>
              </w:rPr>
              <w:t>(</w:t>
            </w:r>
            <w:r>
              <w:rPr>
                <w:rFonts w:eastAsia="SimSun"/>
                <w:sz w:val="24"/>
                <w:szCs w:val="24"/>
                <w:lang w:eastAsia="ru-RU"/>
              </w:rPr>
              <w:t>Иванова И.А.</w:t>
            </w:r>
            <w:r w:rsidRPr="004F61AD">
              <w:rPr>
                <w:rFonts w:eastAsia="SimSun"/>
                <w:sz w:val="24"/>
                <w:szCs w:val="24"/>
                <w:lang w:eastAsia="ru-RU"/>
              </w:rPr>
              <w:t>)</w:t>
            </w:r>
          </w:p>
          <w:p w14:paraId="3ABAF74B" w14:textId="77777777" w:rsidR="00AC3C7A" w:rsidRPr="004F61AD" w:rsidRDefault="00AC3C7A" w:rsidP="003657D5">
            <w:pPr>
              <w:rPr>
                <w:rFonts w:eastAsia="SimSun"/>
                <w:sz w:val="24"/>
                <w:szCs w:val="24"/>
                <w:lang w:eastAsia="ru-RU"/>
              </w:rPr>
            </w:pPr>
          </w:p>
          <w:p w14:paraId="31ADDD67" w14:textId="77777777" w:rsidR="00AC3C7A" w:rsidRPr="004F61AD" w:rsidRDefault="00AC3C7A" w:rsidP="003657D5">
            <w:pPr>
              <w:rPr>
                <w:rFonts w:eastAsia="SimSun"/>
                <w:sz w:val="24"/>
                <w:szCs w:val="24"/>
                <w:lang w:eastAsia="ru-RU"/>
              </w:rPr>
            </w:pPr>
          </w:p>
          <w:p w14:paraId="76137422" w14:textId="77777777" w:rsidR="00AC3C7A" w:rsidRPr="004F61AD" w:rsidRDefault="00AC3C7A" w:rsidP="003657D5">
            <w:pPr>
              <w:rPr>
                <w:rFonts w:eastAsia="SimSun"/>
                <w:sz w:val="24"/>
                <w:szCs w:val="24"/>
                <w:lang w:eastAsia="ru-RU"/>
              </w:rPr>
            </w:pPr>
          </w:p>
        </w:tc>
      </w:tr>
    </w:tbl>
    <w:tbl>
      <w:tblPr>
        <w:tblStyle w:val="11"/>
        <w:tblW w:w="5000" w:type="pct"/>
        <w:tblLook w:val="04A0" w:firstRow="1" w:lastRow="0" w:firstColumn="1" w:lastColumn="0" w:noHBand="0" w:noVBand="1"/>
      </w:tblPr>
      <w:tblGrid>
        <w:gridCol w:w="3600"/>
        <w:gridCol w:w="1864"/>
        <w:gridCol w:w="881"/>
        <w:gridCol w:w="965"/>
        <w:gridCol w:w="2188"/>
      </w:tblGrid>
      <w:tr w:rsidR="00AC3C7A" w:rsidRPr="004F61AD" w14:paraId="680FFFBB" w14:textId="77777777" w:rsidTr="003657D5">
        <w:tc>
          <w:tcPr>
            <w:tcW w:w="1895" w:type="pct"/>
            <w:tcBorders>
              <w:top w:val="nil"/>
              <w:left w:val="nil"/>
              <w:bottom w:val="nil"/>
              <w:right w:val="nil"/>
            </w:tcBorders>
          </w:tcPr>
          <w:p w14:paraId="6562B560" w14:textId="62C4D8BF" w:rsidR="00AC3C7A" w:rsidRPr="00117E22" w:rsidRDefault="00AC3C7A" w:rsidP="003657D5">
            <w:pPr>
              <w:widowControl w:val="0"/>
              <w:ind w:firstLine="400"/>
              <w:rPr>
                <w:rFonts w:eastAsia="Calibri"/>
                <w:b w:val="0"/>
                <w:bCs w:val="0"/>
                <w:sz w:val="24"/>
                <w:szCs w:val="24"/>
                <w:lang w:eastAsia="ru-RU"/>
              </w:rPr>
            </w:pPr>
            <w:r w:rsidRPr="00117E22">
              <w:rPr>
                <w:b w:val="0"/>
                <w:bCs w:val="0"/>
              </w:rPr>
              <w:lastRenderedPageBreak/>
              <w:br w:type="page"/>
            </w:r>
            <w:r w:rsidRPr="00117E22">
              <w:rPr>
                <w:rFonts w:eastAsia="Calibri"/>
                <w:sz w:val="24"/>
                <w:szCs w:val="24"/>
                <w:lang w:eastAsia="ru-RU"/>
              </w:rPr>
              <w:t>СОГЛАСОВАНО:</w:t>
            </w:r>
          </w:p>
        </w:tc>
        <w:tc>
          <w:tcPr>
            <w:tcW w:w="981" w:type="pct"/>
            <w:tcBorders>
              <w:top w:val="nil"/>
              <w:left w:val="nil"/>
              <w:bottom w:val="nil"/>
              <w:right w:val="nil"/>
            </w:tcBorders>
          </w:tcPr>
          <w:p w14:paraId="16D5123F" w14:textId="77777777" w:rsidR="00AC3C7A" w:rsidRPr="00117E22" w:rsidRDefault="00AC3C7A" w:rsidP="003657D5">
            <w:pPr>
              <w:widowControl w:val="0"/>
              <w:ind w:firstLine="400"/>
              <w:rPr>
                <w:rFonts w:eastAsia="Calibri"/>
                <w:b w:val="0"/>
                <w:bCs w:val="0"/>
                <w:sz w:val="26"/>
                <w:szCs w:val="26"/>
                <w:lang w:val="ru-RU" w:eastAsia="ru-RU"/>
              </w:rPr>
            </w:pPr>
          </w:p>
        </w:tc>
        <w:tc>
          <w:tcPr>
            <w:tcW w:w="972" w:type="pct"/>
            <w:gridSpan w:val="2"/>
            <w:tcBorders>
              <w:top w:val="nil"/>
              <w:left w:val="nil"/>
              <w:bottom w:val="nil"/>
              <w:right w:val="nil"/>
            </w:tcBorders>
          </w:tcPr>
          <w:p w14:paraId="0729C3B9" w14:textId="77777777" w:rsidR="00AC3C7A" w:rsidRPr="00117E22" w:rsidRDefault="00AC3C7A" w:rsidP="003657D5">
            <w:pPr>
              <w:widowControl w:val="0"/>
              <w:ind w:firstLine="400"/>
              <w:rPr>
                <w:rFonts w:eastAsia="Calibri"/>
                <w:b w:val="0"/>
                <w:bCs w:val="0"/>
                <w:sz w:val="26"/>
                <w:szCs w:val="26"/>
                <w:lang w:eastAsia="ru-RU"/>
              </w:rPr>
            </w:pPr>
          </w:p>
        </w:tc>
        <w:tc>
          <w:tcPr>
            <w:tcW w:w="1152" w:type="pct"/>
            <w:tcBorders>
              <w:top w:val="nil"/>
              <w:left w:val="nil"/>
              <w:bottom w:val="nil"/>
              <w:right w:val="nil"/>
            </w:tcBorders>
          </w:tcPr>
          <w:p w14:paraId="68463299" w14:textId="77777777" w:rsidR="00AC3C7A" w:rsidRPr="00117E22" w:rsidRDefault="00AC3C7A" w:rsidP="003657D5">
            <w:pPr>
              <w:widowControl w:val="0"/>
              <w:ind w:firstLine="400"/>
              <w:rPr>
                <w:rFonts w:eastAsia="Calibri"/>
                <w:b w:val="0"/>
                <w:bCs w:val="0"/>
                <w:sz w:val="24"/>
                <w:szCs w:val="24"/>
                <w:lang w:eastAsia="ru-RU"/>
              </w:rPr>
            </w:pPr>
          </w:p>
        </w:tc>
      </w:tr>
      <w:tr w:rsidR="00AC3C7A" w:rsidRPr="004F61AD" w14:paraId="71E9767D" w14:textId="77777777" w:rsidTr="003657D5">
        <w:tc>
          <w:tcPr>
            <w:tcW w:w="2876" w:type="pct"/>
            <w:gridSpan w:val="2"/>
            <w:tcBorders>
              <w:top w:val="nil"/>
              <w:left w:val="nil"/>
              <w:bottom w:val="nil"/>
              <w:right w:val="nil"/>
            </w:tcBorders>
          </w:tcPr>
          <w:p w14:paraId="48D29534" w14:textId="77777777" w:rsidR="00AC3C7A" w:rsidRPr="00117E22" w:rsidRDefault="00AC3C7A" w:rsidP="003657D5">
            <w:pPr>
              <w:widowControl w:val="0"/>
              <w:ind w:firstLine="400"/>
              <w:rPr>
                <w:rFonts w:eastAsia="Calibri"/>
                <w:b w:val="0"/>
                <w:bCs w:val="0"/>
                <w:sz w:val="24"/>
                <w:szCs w:val="24"/>
                <w:lang w:val="ru-RU" w:eastAsia="ru-RU"/>
              </w:rPr>
            </w:pPr>
            <w:r w:rsidRPr="00117E22">
              <w:rPr>
                <w:rFonts w:eastAsia="Calibri"/>
                <w:b w:val="0"/>
                <w:bCs w:val="0"/>
                <w:sz w:val="24"/>
                <w:szCs w:val="24"/>
                <w:lang w:val="ru-RU" w:eastAsia="ru-RU"/>
              </w:rPr>
              <w:t>Руководитель практики от кафедры</w:t>
            </w:r>
          </w:p>
          <w:p w14:paraId="51B2D7C9" w14:textId="77777777" w:rsidR="00AC3C7A" w:rsidRPr="00117E22" w:rsidRDefault="00AC3C7A" w:rsidP="003657D5">
            <w:pPr>
              <w:widowControl w:val="0"/>
              <w:ind w:firstLine="400"/>
              <w:rPr>
                <w:rFonts w:eastAsia="Calibri"/>
                <w:b w:val="0"/>
                <w:bCs w:val="0"/>
                <w:sz w:val="24"/>
                <w:szCs w:val="24"/>
                <w:lang w:val="ru-RU" w:eastAsia="ru-RU"/>
              </w:rPr>
            </w:pPr>
            <w:r w:rsidRPr="00117E22">
              <w:rPr>
                <w:rFonts w:eastAsia="Calibri"/>
                <w:b w:val="0"/>
                <w:bCs w:val="0"/>
                <w:sz w:val="24"/>
                <w:szCs w:val="24"/>
                <w:lang w:val="ru-RU" w:eastAsia="ru-RU"/>
              </w:rPr>
              <w:t>«09» февраля 2026 г.</w:t>
            </w:r>
          </w:p>
        </w:tc>
        <w:tc>
          <w:tcPr>
            <w:tcW w:w="972" w:type="pct"/>
            <w:gridSpan w:val="2"/>
            <w:tcBorders>
              <w:top w:val="nil"/>
              <w:left w:val="nil"/>
              <w:bottom w:val="nil"/>
              <w:right w:val="nil"/>
            </w:tcBorders>
          </w:tcPr>
          <w:p w14:paraId="550D2970" w14:textId="77777777" w:rsidR="00AC3C7A" w:rsidRPr="00117E22" w:rsidRDefault="00AC3C7A" w:rsidP="003657D5">
            <w:pPr>
              <w:widowControl w:val="0"/>
              <w:ind w:firstLine="400"/>
              <w:rPr>
                <w:rFonts w:eastAsia="Calibri"/>
                <w:b w:val="0"/>
                <w:bCs w:val="0"/>
                <w:sz w:val="24"/>
                <w:szCs w:val="24"/>
                <w:lang w:val="ru-RU" w:eastAsia="ru-RU"/>
              </w:rPr>
            </w:pPr>
          </w:p>
          <w:p w14:paraId="74FB8B58" w14:textId="77777777" w:rsidR="00AC3C7A" w:rsidRPr="00117E22" w:rsidRDefault="00AC3C7A" w:rsidP="003657D5">
            <w:pPr>
              <w:widowControl w:val="0"/>
              <w:pBdr>
                <w:bottom w:val="single" w:sz="12" w:space="1" w:color="auto"/>
              </w:pBdr>
              <w:ind w:firstLine="400"/>
              <w:rPr>
                <w:rFonts w:eastAsia="Calibri"/>
                <w:b w:val="0"/>
                <w:bCs w:val="0"/>
                <w:sz w:val="24"/>
                <w:szCs w:val="24"/>
                <w:lang w:val="ru-RU" w:eastAsia="ru-RU"/>
              </w:rPr>
            </w:pPr>
          </w:p>
          <w:p w14:paraId="711DB11E" w14:textId="77777777" w:rsidR="00AC3C7A" w:rsidRPr="00117E22" w:rsidRDefault="00AC3C7A" w:rsidP="003657D5">
            <w:pPr>
              <w:widowControl w:val="0"/>
              <w:ind w:left="411" w:firstLine="156"/>
              <w:rPr>
                <w:rFonts w:eastAsia="Calibri"/>
                <w:b w:val="0"/>
                <w:bCs w:val="0"/>
                <w:i/>
                <w:sz w:val="18"/>
                <w:szCs w:val="18"/>
                <w:lang w:eastAsia="ru-RU"/>
              </w:rPr>
            </w:pPr>
            <w:r w:rsidRPr="00117E22">
              <w:rPr>
                <w:rFonts w:eastAsia="Calibri"/>
                <w:b w:val="0"/>
                <w:bCs w:val="0"/>
                <w:i/>
                <w:sz w:val="18"/>
                <w:szCs w:val="18"/>
                <w:lang w:val="ru-RU" w:eastAsia="ru-RU"/>
              </w:rPr>
              <w:t xml:space="preserve">           </w:t>
            </w:r>
            <w:r w:rsidRPr="00117E22">
              <w:rPr>
                <w:rFonts w:eastAsia="Calibri"/>
                <w:b w:val="0"/>
                <w:bCs w:val="0"/>
                <w:i/>
                <w:sz w:val="18"/>
                <w:szCs w:val="18"/>
                <w:lang w:eastAsia="ru-RU"/>
              </w:rPr>
              <w:t>(подпись)</w:t>
            </w:r>
          </w:p>
        </w:tc>
        <w:tc>
          <w:tcPr>
            <w:tcW w:w="1152" w:type="pct"/>
            <w:tcBorders>
              <w:top w:val="nil"/>
              <w:left w:val="nil"/>
              <w:bottom w:val="nil"/>
              <w:right w:val="nil"/>
            </w:tcBorders>
          </w:tcPr>
          <w:p w14:paraId="1B20B95F" w14:textId="77777777" w:rsidR="00AC3C7A" w:rsidRPr="00117E22" w:rsidRDefault="00AC3C7A" w:rsidP="003657D5">
            <w:pPr>
              <w:widowControl w:val="0"/>
              <w:ind w:firstLine="400"/>
              <w:rPr>
                <w:rFonts w:eastAsia="Calibri"/>
                <w:b w:val="0"/>
                <w:bCs w:val="0"/>
                <w:sz w:val="24"/>
                <w:szCs w:val="24"/>
                <w:lang w:eastAsia="ru-RU"/>
              </w:rPr>
            </w:pPr>
          </w:p>
          <w:p w14:paraId="51743386" w14:textId="609C0E42" w:rsidR="00AC3C7A" w:rsidRPr="00117E22" w:rsidRDefault="00AC3C7A" w:rsidP="003657D5">
            <w:pPr>
              <w:widowControl w:val="0"/>
              <w:ind w:firstLine="0"/>
              <w:rPr>
                <w:rFonts w:eastAsia="Calibri"/>
                <w:b w:val="0"/>
                <w:bCs w:val="0"/>
                <w:sz w:val="24"/>
                <w:szCs w:val="24"/>
                <w:lang w:val="ru-RU" w:eastAsia="ru-RU"/>
              </w:rPr>
            </w:pPr>
            <w:r w:rsidRPr="00117E22">
              <w:rPr>
                <w:rFonts w:eastAsia="SimSun"/>
                <w:b w:val="0"/>
                <w:bCs w:val="0"/>
                <w:sz w:val="24"/>
                <w:szCs w:val="24"/>
                <w:lang w:val="ru-RU" w:eastAsia="ru-RU"/>
              </w:rPr>
              <w:t>Газанова Н.Ш.</w:t>
            </w:r>
          </w:p>
        </w:tc>
      </w:tr>
      <w:tr w:rsidR="00AC3C7A" w:rsidRPr="004F61AD" w14:paraId="1AAF3A20" w14:textId="77777777" w:rsidTr="003657D5">
        <w:tc>
          <w:tcPr>
            <w:tcW w:w="1895" w:type="pct"/>
            <w:tcBorders>
              <w:top w:val="nil"/>
              <w:left w:val="nil"/>
              <w:bottom w:val="nil"/>
              <w:right w:val="nil"/>
            </w:tcBorders>
          </w:tcPr>
          <w:p w14:paraId="24739F4F"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Задание получил</w:t>
            </w:r>
          </w:p>
        </w:tc>
        <w:tc>
          <w:tcPr>
            <w:tcW w:w="981" w:type="pct"/>
            <w:tcBorders>
              <w:top w:val="nil"/>
              <w:left w:val="nil"/>
              <w:bottom w:val="nil"/>
              <w:right w:val="nil"/>
            </w:tcBorders>
          </w:tcPr>
          <w:p w14:paraId="02B363F5" w14:textId="77777777" w:rsidR="00AC3C7A" w:rsidRPr="00117E22" w:rsidRDefault="00AC3C7A" w:rsidP="003657D5">
            <w:pPr>
              <w:widowControl w:val="0"/>
              <w:ind w:firstLine="400"/>
              <w:rPr>
                <w:rFonts w:eastAsia="Calibri"/>
                <w:b w:val="0"/>
                <w:bCs w:val="0"/>
                <w:sz w:val="26"/>
                <w:szCs w:val="26"/>
                <w:lang w:eastAsia="ru-RU"/>
              </w:rPr>
            </w:pPr>
          </w:p>
        </w:tc>
        <w:tc>
          <w:tcPr>
            <w:tcW w:w="972" w:type="pct"/>
            <w:gridSpan w:val="2"/>
            <w:tcBorders>
              <w:top w:val="nil"/>
              <w:left w:val="nil"/>
              <w:bottom w:val="nil"/>
              <w:right w:val="nil"/>
            </w:tcBorders>
          </w:tcPr>
          <w:p w14:paraId="370E61B5" w14:textId="77777777" w:rsidR="00AC3C7A" w:rsidRPr="00117E22" w:rsidRDefault="00AC3C7A" w:rsidP="003657D5">
            <w:pPr>
              <w:widowControl w:val="0"/>
              <w:ind w:firstLine="400"/>
              <w:rPr>
                <w:rFonts w:eastAsia="Calibri"/>
                <w:b w:val="0"/>
                <w:bCs w:val="0"/>
                <w:sz w:val="26"/>
                <w:szCs w:val="26"/>
                <w:lang w:eastAsia="ru-RU"/>
              </w:rPr>
            </w:pPr>
          </w:p>
        </w:tc>
        <w:tc>
          <w:tcPr>
            <w:tcW w:w="1152" w:type="pct"/>
            <w:tcBorders>
              <w:top w:val="nil"/>
              <w:left w:val="nil"/>
              <w:bottom w:val="nil"/>
              <w:right w:val="nil"/>
            </w:tcBorders>
          </w:tcPr>
          <w:p w14:paraId="3DC71CF8" w14:textId="77777777" w:rsidR="00AC3C7A" w:rsidRPr="00117E22" w:rsidRDefault="00AC3C7A" w:rsidP="003657D5">
            <w:pPr>
              <w:widowControl w:val="0"/>
              <w:ind w:firstLine="400"/>
              <w:rPr>
                <w:rFonts w:eastAsia="Calibri"/>
                <w:b w:val="0"/>
                <w:bCs w:val="0"/>
                <w:sz w:val="24"/>
                <w:szCs w:val="24"/>
                <w:lang w:eastAsia="ru-RU"/>
              </w:rPr>
            </w:pPr>
          </w:p>
        </w:tc>
      </w:tr>
      <w:tr w:rsidR="00AC3C7A" w:rsidRPr="004F61AD" w14:paraId="5C11FB97" w14:textId="77777777" w:rsidTr="003657D5">
        <w:tc>
          <w:tcPr>
            <w:tcW w:w="1895" w:type="pct"/>
            <w:tcBorders>
              <w:top w:val="nil"/>
              <w:left w:val="nil"/>
              <w:bottom w:val="nil"/>
              <w:right w:val="nil"/>
            </w:tcBorders>
          </w:tcPr>
          <w:p w14:paraId="4F55A3E8"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«09» февраля 2026 г.</w:t>
            </w:r>
          </w:p>
        </w:tc>
        <w:tc>
          <w:tcPr>
            <w:tcW w:w="981" w:type="pct"/>
            <w:tcBorders>
              <w:top w:val="nil"/>
              <w:left w:val="nil"/>
              <w:bottom w:val="nil"/>
              <w:right w:val="nil"/>
            </w:tcBorders>
          </w:tcPr>
          <w:p w14:paraId="237DE3A9" w14:textId="77777777" w:rsidR="00AC3C7A" w:rsidRPr="00117E22" w:rsidRDefault="00AC3C7A" w:rsidP="003657D5">
            <w:pPr>
              <w:widowControl w:val="0"/>
              <w:ind w:firstLine="400"/>
              <w:rPr>
                <w:rFonts w:eastAsia="Calibri"/>
                <w:b w:val="0"/>
                <w:bCs w:val="0"/>
                <w:sz w:val="26"/>
                <w:szCs w:val="26"/>
                <w:lang w:eastAsia="ru-RU"/>
              </w:rPr>
            </w:pPr>
          </w:p>
        </w:tc>
        <w:tc>
          <w:tcPr>
            <w:tcW w:w="972" w:type="pct"/>
            <w:gridSpan w:val="2"/>
            <w:tcBorders>
              <w:top w:val="nil"/>
              <w:left w:val="nil"/>
              <w:bottom w:val="nil"/>
              <w:right w:val="nil"/>
            </w:tcBorders>
          </w:tcPr>
          <w:p w14:paraId="2F937ED8"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48760401" w14:textId="77777777" w:rsidR="00AC3C7A" w:rsidRPr="00117E22" w:rsidRDefault="00AC3C7A" w:rsidP="003657D5">
            <w:pPr>
              <w:widowControl w:val="0"/>
              <w:ind w:left="411" w:firstLine="156"/>
              <w:rPr>
                <w:rFonts w:eastAsia="Calibri"/>
                <w:b w:val="0"/>
                <w:bCs w:val="0"/>
                <w:i/>
                <w:sz w:val="18"/>
                <w:szCs w:val="18"/>
                <w:lang w:eastAsia="ru-RU"/>
              </w:rPr>
            </w:pPr>
            <w:r w:rsidRPr="00117E22">
              <w:rPr>
                <w:rFonts w:eastAsia="Calibri"/>
                <w:b w:val="0"/>
                <w:bCs w:val="0"/>
                <w:i/>
                <w:sz w:val="18"/>
                <w:szCs w:val="18"/>
                <w:lang w:eastAsia="ru-RU"/>
              </w:rPr>
              <w:t xml:space="preserve">           (подпись)</w:t>
            </w:r>
          </w:p>
        </w:tc>
        <w:tc>
          <w:tcPr>
            <w:tcW w:w="1152" w:type="pct"/>
            <w:tcBorders>
              <w:top w:val="nil"/>
              <w:left w:val="nil"/>
              <w:bottom w:val="nil"/>
              <w:right w:val="nil"/>
            </w:tcBorders>
          </w:tcPr>
          <w:p w14:paraId="7284648A" w14:textId="7A22B4AC" w:rsidR="00AC3C7A" w:rsidRPr="00117E22" w:rsidRDefault="00AC3C7A" w:rsidP="003657D5">
            <w:pPr>
              <w:widowControl w:val="0"/>
              <w:ind w:firstLine="0"/>
              <w:rPr>
                <w:rFonts w:eastAsia="Calibri"/>
                <w:b w:val="0"/>
                <w:bCs w:val="0"/>
                <w:sz w:val="24"/>
                <w:szCs w:val="24"/>
                <w:lang w:eastAsia="ru-RU"/>
              </w:rPr>
            </w:pPr>
            <w:r w:rsidRPr="00117E22">
              <w:rPr>
                <w:rFonts w:eastAsia="Calibri"/>
                <w:b w:val="0"/>
                <w:bCs w:val="0"/>
                <w:sz w:val="24"/>
                <w:szCs w:val="24"/>
                <w:lang w:eastAsia="ru-RU"/>
              </w:rPr>
              <w:t>(</w:t>
            </w:r>
            <w:r w:rsidRPr="00117E22">
              <w:rPr>
                <w:rFonts w:eastAsia="Calibri"/>
                <w:b w:val="0"/>
                <w:bCs w:val="0"/>
                <w:sz w:val="24"/>
                <w:szCs w:val="24"/>
                <w:lang w:val="ru-RU" w:eastAsia="ru-RU"/>
              </w:rPr>
              <w:t>Петров К.Ю.</w:t>
            </w:r>
            <w:r w:rsidRPr="00117E22">
              <w:rPr>
                <w:rFonts w:eastAsia="Calibri"/>
                <w:b w:val="0"/>
                <w:bCs w:val="0"/>
                <w:sz w:val="24"/>
                <w:szCs w:val="24"/>
                <w:lang w:eastAsia="ru-RU"/>
              </w:rPr>
              <w:t>)</w:t>
            </w:r>
          </w:p>
        </w:tc>
      </w:tr>
      <w:tr w:rsidR="00AC3C7A" w:rsidRPr="004F61AD" w14:paraId="3E7969E7" w14:textId="77777777" w:rsidTr="003657D5">
        <w:tc>
          <w:tcPr>
            <w:tcW w:w="1895" w:type="pct"/>
            <w:tcBorders>
              <w:top w:val="nil"/>
              <w:left w:val="nil"/>
              <w:bottom w:val="nil"/>
              <w:right w:val="nil"/>
            </w:tcBorders>
          </w:tcPr>
          <w:p w14:paraId="38EDBAA1" w14:textId="23B8FA33" w:rsidR="00AC3C7A" w:rsidRPr="00117E22" w:rsidRDefault="00AC3C7A" w:rsidP="003657D5">
            <w:pPr>
              <w:widowControl w:val="0"/>
              <w:ind w:firstLine="400"/>
              <w:rPr>
                <w:rFonts w:eastAsia="Calibri"/>
                <w:b w:val="0"/>
                <w:bCs w:val="0"/>
                <w:sz w:val="24"/>
                <w:szCs w:val="24"/>
                <w:lang w:eastAsia="ru-RU"/>
              </w:rPr>
            </w:pPr>
            <w:r w:rsidRPr="00117E22">
              <w:rPr>
                <w:rFonts w:eastAsia="Calibri"/>
                <w:sz w:val="24"/>
                <w:szCs w:val="24"/>
                <w:lang w:eastAsia="ru-RU"/>
              </w:rPr>
              <w:t>Проведенные нструктажи</w:t>
            </w:r>
            <w:r w:rsidRPr="00117E22">
              <w:rPr>
                <w:rFonts w:eastAsia="Calibri"/>
                <w:b w:val="0"/>
                <w:bCs w:val="0"/>
                <w:sz w:val="24"/>
                <w:szCs w:val="24"/>
                <w:lang w:eastAsia="ru-RU"/>
              </w:rPr>
              <w:t>:</w:t>
            </w:r>
          </w:p>
        </w:tc>
        <w:tc>
          <w:tcPr>
            <w:tcW w:w="1445" w:type="pct"/>
            <w:gridSpan w:val="2"/>
            <w:tcBorders>
              <w:top w:val="nil"/>
              <w:left w:val="nil"/>
              <w:bottom w:val="nil"/>
              <w:right w:val="nil"/>
            </w:tcBorders>
          </w:tcPr>
          <w:p w14:paraId="131D861C"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6EAEAEEB" w14:textId="77777777" w:rsidR="00AC3C7A" w:rsidRPr="00117E22" w:rsidRDefault="00AC3C7A" w:rsidP="003657D5">
            <w:pPr>
              <w:widowControl w:val="0"/>
              <w:ind w:firstLine="400"/>
              <w:rPr>
                <w:rFonts w:eastAsia="Calibri"/>
                <w:b w:val="0"/>
                <w:bCs w:val="0"/>
                <w:sz w:val="24"/>
                <w:szCs w:val="24"/>
                <w:lang w:eastAsia="ru-RU"/>
              </w:rPr>
            </w:pPr>
          </w:p>
        </w:tc>
      </w:tr>
      <w:tr w:rsidR="00AC3C7A" w:rsidRPr="004F61AD" w14:paraId="023C500A" w14:textId="77777777" w:rsidTr="003657D5">
        <w:tc>
          <w:tcPr>
            <w:tcW w:w="1895" w:type="pct"/>
            <w:tcBorders>
              <w:top w:val="nil"/>
              <w:left w:val="nil"/>
              <w:bottom w:val="nil"/>
              <w:right w:val="nil"/>
            </w:tcBorders>
          </w:tcPr>
          <w:p w14:paraId="52E0988F"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Охрана труда:</w:t>
            </w:r>
          </w:p>
        </w:tc>
        <w:tc>
          <w:tcPr>
            <w:tcW w:w="1445" w:type="pct"/>
            <w:gridSpan w:val="2"/>
            <w:tcBorders>
              <w:top w:val="nil"/>
              <w:left w:val="nil"/>
              <w:bottom w:val="nil"/>
              <w:right w:val="nil"/>
            </w:tcBorders>
          </w:tcPr>
          <w:p w14:paraId="0D499765"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5B41B151" w14:textId="77777777" w:rsidR="00AC3C7A" w:rsidRPr="00117E22" w:rsidRDefault="00AC3C7A" w:rsidP="003657D5">
            <w:pPr>
              <w:widowControl w:val="0"/>
              <w:ind w:firstLine="0"/>
              <w:rPr>
                <w:rFonts w:eastAsia="Calibri"/>
                <w:b w:val="0"/>
                <w:bCs w:val="0"/>
                <w:sz w:val="24"/>
                <w:szCs w:val="24"/>
                <w:highlight w:val="yellow"/>
                <w:lang w:eastAsia="ru-RU"/>
              </w:rPr>
            </w:pPr>
            <w:r w:rsidRPr="00117E22">
              <w:rPr>
                <w:rFonts w:eastAsia="Calibri"/>
                <w:b w:val="0"/>
                <w:bCs w:val="0"/>
                <w:sz w:val="24"/>
                <w:szCs w:val="24"/>
                <w:lang w:eastAsia="ru-RU"/>
              </w:rPr>
              <w:t>«09» ___02____ 2026 г.</w:t>
            </w:r>
          </w:p>
        </w:tc>
      </w:tr>
      <w:tr w:rsidR="00AC3C7A" w:rsidRPr="004F61AD" w14:paraId="7921D930" w14:textId="77777777" w:rsidTr="003657D5">
        <w:tc>
          <w:tcPr>
            <w:tcW w:w="1895" w:type="pct"/>
            <w:tcBorders>
              <w:top w:val="nil"/>
              <w:left w:val="nil"/>
              <w:bottom w:val="nil"/>
              <w:right w:val="nil"/>
            </w:tcBorders>
          </w:tcPr>
          <w:p w14:paraId="5ED73A6A"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Инструктирующий</w:t>
            </w:r>
          </w:p>
        </w:tc>
        <w:tc>
          <w:tcPr>
            <w:tcW w:w="1445" w:type="pct"/>
            <w:gridSpan w:val="2"/>
            <w:tcBorders>
              <w:top w:val="nil"/>
              <w:left w:val="nil"/>
              <w:bottom w:val="nil"/>
              <w:right w:val="nil"/>
            </w:tcBorders>
          </w:tcPr>
          <w:p w14:paraId="01E8E9DA"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5F60058B"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01C18BEE" w14:textId="207A115D" w:rsidR="00AC3C7A" w:rsidRPr="00117E22" w:rsidRDefault="00AC3C7A" w:rsidP="003657D5">
            <w:pPr>
              <w:widowControl w:val="0"/>
              <w:ind w:firstLine="0"/>
              <w:rPr>
                <w:rFonts w:eastAsia="Calibri"/>
                <w:b w:val="0"/>
                <w:bCs w:val="0"/>
                <w:sz w:val="24"/>
                <w:szCs w:val="24"/>
                <w:highlight w:val="yellow"/>
                <w:lang w:eastAsia="ru-RU"/>
              </w:rPr>
            </w:pPr>
          </w:p>
        </w:tc>
      </w:tr>
      <w:tr w:rsidR="00AC3C7A" w:rsidRPr="004F61AD" w14:paraId="4EF2EC10" w14:textId="77777777" w:rsidTr="003657D5">
        <w:tc>
          <w:tcPr>
            <w:tcW w:w="1895" w:type="pct"/>
            <w:tcBorders>
              <w:top w:val="nil"/>
              <w:left w:val="nil"/>
              <w:bottom w:val="nil"/>
              <w:right w:val="nil"/>
            </w:tcBorders>
          </w:tcPr>
          <w:p w14:paraId="2295FB55"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Инструктируемый</w:t>
            </w:r>
          </w:p>
        </w:tc>
        <w:tc>
          <w:tcPr>
            <w:tcW w:w="1445" w:type="pct"/>
            <w:gridSpan w:val="2"/>
            <w:tcBorders>
              <w:top w:val="nil"/>
              <w:left w:val="nil"/>
              <w:bottom w:val="nil"/>
              <w:right w:val="nil"/>
            </w:tcBorders>
          </w:tcPr>
          <w:p w14:paraId="6ED79DDB"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60CFBA51"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1C2B94AA" w14:textId="0FA21718" w:rsidR="00AC3C7A" w:rsidRPr="00117E22" w:rsidRDefault="00AC3C7A" w:rsidP="003657D5">
            <w:pPr>
              <w:widowControl w:val="0"/>
              <w:ind w:firstLine="0"/>
              <w:rPr>
                <w:rFonts w:eastAsia="Calibri"/>
                <w:b w:val="0"/>
                <w:bCs w:val="0"/>
                <w:sz w:val="24"/>
                <w:szCs w:val="24"/>
                <w:highlight w:val="yellow"/>
                <w:lang w:val="ru-RU" w:eastAsia="ru-RU"/>
              </w:rPr>
            </w:pPr>
            <w:r w:rsidRPr="00117E22">
              <w:rPr>
                <w:rFonts w:eastAsia="Calibri"/>
                <w:b w:val="0"/>
                <w:bCs w:val="0"/>
                <w:sz w:val="24"/>
                <w:szCs w:val="24"/>
                <w:lang w:val="ru-RU" w:eastAsia="ru-RU"/>
              </w:rPr>
              <w:t>Петров К.Ю.</w:t>
            </w:r>
          </w:p>
        </w:tc>
      </w:tr>
      <w:tr w:rsidR="00AC3C7A" w:rsidRPr="004F61AD" w14:paraId="6FE05838" w14:textId="77777777" w:rsidTr="003657D5">
        <w:tc>
          <w:tcPr>
            <w:tcW w:w="1895" w:type="pct"/>
            <w:tcBorders>
              <w:top w:val="nil"/>
              <w:left w:val="nil"/>
              <w:bottom w:val="nil"/>
              <w:right w:val="nil"/>
            </w:tcBorders>
          </w:tcPr>
          <w:p w14:paraId="58570564" w14:textId="77777777" w:rsidR="00AC3C7A" w:rsidRPr="00117E22" w:rsidRDefault="00AC3C7A" w:rsidP="003657D5">
            <w:pPr>
              <w:widowControl w:val="0"/>
              <w:ind w:firstLine="400"/>
              <w:rPr>
                <w:rFonts w:eastAsia="Calibri"/>
                <w:b w:val="0"/>
                <w:bCs w:val="0"/>
                <w:sz w:val="24"/>
                <w:szCs w:val="24"/>
                <w:lang w:eastAsia="ru-RU"/>
              </w:rPr>
            </w:pPr>
          </w:p>
        </w:tc>
        <w:tc>
          <w:tcPr>
            <w:tcW w:w="1445" w:type="pct"/>
            <w:gridSpan w:val="2"/>
            <w:tcBorders>
              <w:top w:val="nil"/>
              <w:left w:val="nil"/>
              <w:bottom w:val="nil"/>
              <w:right w:val="nil"/>
            </w:tcBorders>
          </w:tcPr>
          <w:p w14:paraId="1D76B688"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6E4533C7" w14:textId="77777777" w:rsidR="00AC3C7A" w:rsidRPr="00117E22" w:rsidRDefault="00AC3C7A" w:rsidP="003657D5">
            <w:pPr>
              <w:widowControl w:val="0"/>
              <w:ind w:firstLine="0"/>
              <w:rPr>
                <w:rFonts w:eastAsia="Calibri"/>
                <w:b w:val="0"/>
                <w:bCs w:val="0"/>
                <w:sz w:val="24"/>
                <w:szCs w:val="24"/>
                <w:highlight w:val="yellow"/>
                <w:lang w:eastAsia="ru-RU"/>
              </w:rPr>
            </w:pPr>
          </w:p>
        </w:tc>
      </w:tr>
      <w:tr w:rsidR="00AC3C7A" w:rsidRPr="004F61AD" w14:paraId="16103568" w14:textId="77777777" w:rsidTr="003657D5">
        <w:tc>
          <w:tcPr>
            <w:tcW w:w="1895" w:type="pct"/>
            <w:tcBorders>
              <w:top w:val="nil"/>
              <w:left w:val="nil"/>
              <w:bottom w:val="nil"/>
              <w:right w:val="nil"/>
            </w:tcBorders>
          </w:tcPr>
          <w:p w14:paraId="0CA55129"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Техника безопасности:</w:t>
            </w:r>
          </w:p>
        </w:tc>
        <w:tc>
          <w:tcPr>
            <w:tcW w:w="1445" w:type="pct"/>
            <w:gridSpan w:val="2"/>
            <w:tcBorders>
              <w:top w:val="nil"/>
              <w:left w:val="nil"/>
              <w:bottom w:val="nil"/>
              <w:right w:val="nil"/>
            </w:tcBorders>
          </w:tcPr>
          <w:p w14:paraId="3D274C44"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27A5934A" w14:textId="77777777" w:rsidR="00AC3C7A" w:rsidRPr="00117E22" w:rsidRDefault="00AC3C7A" w:rsidP="003657D5">
            <w:pPr>
              <w:widowControl w:val="0"/>
              <w:ind w:firstLine="0"/>
              <w:rPr>
                <w:rFonts w:eastAsia="Calibri"/>
                <w:b w:val="0"/>
                <w:bCs w:val="0"/>
                <w:sz w:val="24"/>
                <w:szCs w:val="24"/>
                <w:highlight w:val="yellow"/>
                <w:lang w:eastAsia="ru-RU"/>
              </w:rPr>
            </w:pPr>
            <w:r w:rsidRPr="00117E22">
              <w:rPr>
                <w:rFonts w:eastAsia="Calibri"/>
                <w:b w:val="0"/>
                <w:bCs w:val="0"/>
                <w:sz w:val="24"/>
                <w:szCs w:val="24"/>
                <w:lang w:eastAsia="ru-RU"/>
              </w:rPr>
              <w:t>«09» ___02____ 2026 г.</w:t>
            </w:r>
          </w:p>
        </w:tc>
      </w:tr>
      <w:tr w:rsidR="00AC3C7A" w:rsidRPr="004F61AD" w14:paraId="5CB913DD" w14:textId="77777777" w:rsidTr="003657D5">
        <w:tc>
          <w:tcPr>
            <w:tcW w:w="1895" w:type="pct"/>
            <w:tcBorders>
              <w:top w:val="nil"/>
              <w:left w:val="nil"/>
              <w:bottom w:val="nil"/>
              <w:right w:val="nil"/>
            </w:tcBorders>
          </w:tcPr>
          <w:p w14:paraId="06DDA11D"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Инструктирующий</w:t>
            </w:r>
          </w:p>
        </w:tc>
        <w:tc>
          <w:tcPr>
            <w:tcW w:w="1445" w:type="pct"/>
            <w:gridSpan w:val="2"/>
            <w:tcBorders>
              <w:top w:val="nil"/>
              <w:left w:val="nil"/>
              <w:bottom w:val="nil"/>
              <w:right w:val="nil"/>
            </w:tcBorders>
          </w:tcPr>
          <w:p w14:paraId="7F7A9033"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1BFAFD59"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06D60CE3" w14:textId="585CA638" w:rsidR="00AC3C7A" w:rsidRPr="00117E22" w:rsidRDefault="00AC3C7A" w:rsidP="003657D5">
            <w:pPr>
              <w:widowControl w:val="0"/>
              <w:ind w:firstLine="0"/>
              <w:rPr>
                <w:rFonts w:eastAsia="Calibri"/>
                <w:b w:val="0"/>
                <w:bCs w:val="0"/>
                <w:sz w:val="24"/>
                <w:szCs w:val="24"/>
                <w:highlight w:val="yellow"/>
                <w:lang w:eastAsia="ru-RU"/>
              </w:rPr>
            </w:pPr>
          </w:p>
        </w:tc>
      </w:tr>
      <w:tr w:rsidR="00AC3C7A" w:rsidRPr="004F61AD" w14:paraId="15C30429" w14:textId="77777777" w:rsidTr="003657D5">
        <w:tc>
          <w:tcPr>
            <w:tcW w:w="1895" w:type="pct"/>
            <w:tcBorders>
              <w:top w:val="nil"/>
              <w:left w:val="nil"/>
              <w:bottom w:val="nil"/>
              <w:right w:val="nil"/>
            </w:tcBorders>
          </w:tcPr>
          <w:p w14:paraId="433BF65A"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Инструктируемый</w:t>
            </w:r>
          </w:p>
        </w:tc>
        <w:tc>
          <w:tcPr>
            <w:tcW w:w="1445" w:type="pct"/>
            <w:gridSpan w:val="2"/>
            <w:tcBorders>
              <w:top w:val="nil"/>
              <w:left w:val="nil"/>
              <w:bottom w:val="nil"/>
              <w:right w:val="nil"/>
            </w:tcBorders>
          </w:tcPr>
          <w:p w14:paraId="6E66B834"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75B5971A"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5272B628" w14:textId="75254254" w:rsidR="00AC3C7A" w:rsidRPr="00117E22" w:rsidRDefault="00AC3C7A" w:rsidP="003657D5">
            <w:pPr>
              <w:widowControl w:val="0"/>
              <w:ind w:firstLine="0"/>
              <w:rPr>
                <w:rFonts w:eastAsia="Calibri"/>
                <w:b w:val="0"/>
                <w:bCs w:val="0"/>
                <w:sz w:val="24"/>
                <w:szCs w:val="24"/>
                <w:highlight w:val="yellow"/>
                <w:lang w:val="ru-RU" w:eastAsia="ru-RU"/>
              </w:rPr>
            </w:pPr>
            <w:r w:rsidRPr="00117E22">
              <w:rPr>
                <w:rFonts w:eastAsia="Calibri"/>
                <w:b w:val="0"/>
                <w:bCs w:val="0"/>
                <w:sz w:val="24"/>
                <w:szCs w:val="24"/>
                <w:lang w:val="ru-RU" w:eastAsia="ru-RU"/>
              </w:rPr>
              <w:t>Петров К.Ю.</w:t>
            </w:r>
          </w:p>
        </w:tc>
      </w:tr>
      <w:tr w:rsidR="00AC3C7A" w:rsidRPr="004F61AD" w14:paraId="7C9D5705" w14:textId="77777777" w:rsidTr="003657D5">
        <w:tc>
          <w:tcPr>
            <w:tcW w:w="1895" w:type="pct"/>
            <w:tcBorders>
              <w:top w:val="nil"/>
              <w:left w:val="nil"/>
              <w:bottom w:val="nil"/>
              <w:right w:val="nil"/>
            </w:tcBorders>
          </w:tcPr>
          <w:p w14:paraId="75835462" w14:textId="77777777" w:rsidR="00AC3C7A" w:rsidRPr="00117E22" w:rsidRDefault="00AC3C7A" w:rsidP="003657D5">
            <w:pPr>
              <w:widowControl w:val="0"/>
              <w:ind w:firstLine="400"/>
              <w:rPr>
                <w:rFonts w:eastAsia="Calibri"/>
                <w:b w:val="0"/>
                <w:bCs w:val="0"/>
                <w:sz w:val="24"/>
                <w:szCs w:val="24"/>
                <w:lang w:eastAsia="ru-RU"/>
              </w:rPr>
            </w:pPr>
          </w:p>
        </w:tc>
        <w:tc>
          <w:tcPr>
            <w:tcW w:w="1445" w:type="pct"/>
            <w:gridSpan w:val="2"/>
            <w:tcBorders>
              <w:top w:val="nil"/>
              <w:left w:val="nil"/>
              <w:bottom w:val="nil"/>
              <w:right w:val="nil"/>
            </w:tcBorders>
          </w:tcPr>
          <w:p w14:paraId="4A493C58"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769CE8D6" w14:textId="77777777" w:rsidR="00AC3C7A" w:rsidRPr="00117E22" w:rsidRDefault="00AC3C7A" w:rsidP="003657D5">
            <w:pPr>
              <w:widowControl w:val="0"/>
              <w:ind w:firstLine="0"/>
              <w:rPr>
                <w:rFonts w:eastAsia="Calibri"/>
                <w:b w:val="0"/>
                <w:bCs w:val="0"/>
                <w:sz w:val="24"/>
                <w:szCs w:val="24"/>
                <w:highlight w:val="yellow"/>
                <w:lang w:eastAsia="ru-RU"/>
              </w:rPr>
            </w:pPr>
          </w:p>
        </w:tc>
      </w:tr>
      <w:tr w:rsidR="00AC3C7A" w:rsidRPr="004F61AD" w14:paraId="7F00B5C4" w14:textId="77777777" w:rsidTr="003657D5">
        <w:tc>
          <w:tcPr>
            <w:tcW w:w="1895" w:type="pct"/>
            <w:tcBorders>
              <w:top w:val="nil"/>
              <w:left w:val="nil"/>
              <w:bottom w:val="nil"/>
              <w:right w:val="nil"/>
            </w:tcBorders>
          </w:tcPr>
          <w:p w14:paraId="3B204FA1"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Пожарная безопасность:</w:t>
            </w:r>
          </w:p>
        </w:tc>
        <w:tc>
          <w:tcPr>
            <w:tcW w:w="1445" w:type="pct"/>
            <w:gridSpan w:val="2"/>
            <w:tcBorders>
              <w:top w:val="nil"/>
              <w:left w:val="nil"/>
              <w:bottom w:val="nil"/>
              <w:right w:val="nil"/>
            </w:tcBorders>
          </w:tcPr>
          <w:p w14:paraId="619BB438"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2D5DB54A" w14:textId="77777777" w:rsidR="00AC3C7A" w:rsidRPr="00117E22" w:rsidRDefault="00AC3C7A" w:rsidP="003657D5">
            <w:pPr>
              <w:widowControl w:val="0"/>
              <w:ind w:firstLine="0"/>
              <w:rPr>
                <w:rFonts w:eastAsia="Calibri"/>
                <w:b w:val="0"/>
                <w:bCs w:val="0"/>
                <w:sz w:val="24"/>
                <w:szCs w:val="24"/>
                <w:highlight w:val="yellow"/>
                <w:lang w:eastAsia="ru-RU"/>
              </w:rPr>
            </w:pPr>
            <w:r w:rsidRPr="00117E22">
              <w:rPr>
                <w:rFonts w:eastAsia="Calibri"/>
                <w:b w:val="0"/>
                <w:bCs w:val="0"/>
                <w:sz w:val="24"/>
                <w:szCs w:val="24"/>
                <w:lang w:eastAsia="ru-RU"/>
              </w:rPr>
              <w:t>«09» ___02____ 2026 г.</w:t>
            </w:r>
          </w:p>
        </w:tc>
      </w:tr>
      <w:tr w:rsidR="00AC3C7A" w:rsidRPr="004F61AD" w14:paraId="7DD47638" w14:textId="77777777" w:rsidTr="003657D5">
        <w:tc>
          <w:tcPr>
            <w:tcW w:w="1895" w:type="pct"/>
            <w:tcBorders>
              <w:top w:val="nil"/>
              <w:left w:val="nil"/>
              <w:bottom w:val="nil"/>
              <w:right w:val="nil"/>
            </w:tcBorders>
          </w:tcPr>
          <w:p w14:paraId="594A10E5"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Инструктирующий</w:t>
            </w:r>
          </w:p>
        </w:tc>
        <w:tc>
          <w:tcPr>
            <w:tcW w:w="1445" w:type="pct"/>
            <w:gridSpan w:val="2"/>
            <w:tcBorders>
              <w:top w:val="nil"/>
              <w:left w:val="nil"/>
              <w:bottom w:val="nil"/>
              <w:right w:val="nil"/>
            </w:tcBorders>
          </w:tcPr>
          <w:p w14:paraId="0977023A"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359D272A"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68F443A8" w14:textId="316E8973" w:rsidR="00AC3C7A" w:rsidRPr="00117E22" w:rsidRDefault="00AC3C7A" w:rsidP="003657D5">
            <w:pPr>
              <w:widowControl w:val="0"/>
              <w:ind w:firstLine="0"/>
              <w:rPr>
                <w:rFonts w:eastAsia="Calibri"/>
                <w:b w:val="0"/>
                <w:bCs w:val="0"/>
                <w:sz w:val="24"/>
                <w:szCs w:val="24"/>
                <w:highlight w:val="yellow"/>
                <w:lang w:eastAsia="ru-RU"/>
              </w:rPr>
            </w:pPr>
          </w:p>
        </w:tc>
      </w:tr>
      <w:tr w:rsidR="00AC3C7A" w:rsidRPr="004F61AD" w14:paraId="2997E140" w14:textId="77777777" w:rsidTr="003657D5">
        <w:tc>
          <w:tcPr>
            <w:tcW w:w="1895" w:type="pct"/>
            <w:tcBorders>
              <w:top w:val="nil"/>
              <w:left w:val="nil"/>
              <w:bottom w:val="nil"/>
              <w:right w:val="nil"/>
            </w:tcBorders>
          </w:tcPr>
          <w:p w14:paraId="5AC83BA7"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sz w:val="24"/>
                <w:szCs w:val="24"/>
                <w:lang w:eastAsia="ru-RU"/>
              </w:rPr>
              <w:t>Инструктируемый</w:t>
            </w:r>
          </w:p>
        </w:tc>
        <w:tc>
          <w:tcPr>
            <w:tcW w:w="1445" w:type="pct"/>
            <w:gridSpan w:val="2"/>
            <w:tcBorders>
              <w:top w:val="nil"/>
              <w:left w:val="nil"/>
              <w:bottom w:val="nil"/>
              <w:right w:val="nil"/>
            </w:tcBorders>
          </w:tcPr>
          <w:p w14:paraId="4EA55281"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375AFABA"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38517F92" w14:textId="71E77376" w:rsidR="00AC3C7A" w:rsidRPr="00117E22" w:rsidRDefault="00AC3C7A" w:rsidP="003657D5">
            <w:pPr>
              <w:widowControl w:val="0"/>
              <w:ind w:firstLine="0"/>
              <w:rPr>
                <w:rFonts w:eastAsia="Calibri"/>
                <w:b w:val="0"/>
                <w:bCs w:val="0"/>
                <w:sz w:val="24"/>
                <w:szCs w:val="24"/>
                <w:highlight w:val="yellow"/>
                <w:lang w:val="ru-RU" w:eastAsia="ru-RU"/>
              </w:rPr>
            </w:pPr>
            <w:r w:rsidRPr="00117E22">
              <w:rPr>
                <w:rFonts w:eastAsia="Calibri"/>
                <w:b w:val="0"/>
                <w:bCs w:val="0"/>
                <w:sz w:val="24"/>
                <w:szCs w:val="24"/>
                <w:lang w:val="ru-RU" w:eastAsia="ru-RU"/>
              </w:rPr>
              <w:t>Петров К.Ю.</w:t>
            </w:r>
          </w:p>
        </w:tc>
      </w:tr>
      <w:tr w:rsidR="00AC3C7A" w:rsidRPr="004F61AD" w14:paraId="4C59721E" w14:textId="77777777" w:rsidTr="003657D5">
        <w:tc>
          <w:tcPr>
            <w:tcW w:w="3340" w:type="pct"/>
            <w:gridSpan w:val="3"/>
            <w:tcBorders>
              <w:top w:val="nil"/>
              <w:left w:val="nil"/>
              <w:bottom w:val="nil"/>
              <w:right w:val="nil"/>
            </w:tcBorders>
          </w:tcPr>
          <w:p w14:paraId="42A92C97" w14:textId="77777777" w:rsidR="00AC3C7A" w:rsidRPr="00117E22" w:rsidRDefault="00AC3C7A" w:rsidP="003657D5">
            <w:pPr>
              <w:widowControl w:val="0"/>
              <w:ind w:firstLine="400"/>
              <w:rPr>
                <w:rFonts w:eastAsia="Calibri"/>
                <w:b w:val="0"/>
                <w:bCs w:val="0"/>
                <w:sz w:val="24"/>
                <w:szCs w:val="24"/>
                <w:lang w:eastAsia="ru-RU"/>
              </w:rPr>
            </w:pPr>
          </w:p>
        </w:tc>
        <w:tc>
          <w:tcPr>
            <w:tcW w:w="1660" w:type="pct"/>
            <w:gridSpan w:val="2"/>
            <w:tcBorders>
              <w:top w:val="nil"/>
              <w:left w:val="nil"/>
              <w:bottom w:val="nil"/>
              <w:right w:val="nil"/>
            </w:tcBorders>
          </w:tcPr>
          <w:p w14:paraId="6F207C9C" w14:textId="77777777" w:rsidR="00AC3C7A" w:rsidRPr="00117E22" w:rsidRDefault="00AC3C7A" w:rsidP="003657D5">
            <w:pPr>
              <w:widowControl w:val="0"/>
              <w:ind w:firstLine="0"/>
              <w:rPr>
                <w:rFonts w:eastAsia="Calibri"/>
                <w:b w:val="0"/>
                <w:bCs w:val="0"/>
                <w:sz w:val="24"/>
                <w:szCs w:val="24"/>
                <w:highlight w:val="yellow"/>
                <w:lang w:eastAsia="ru-RU"/>
              </w:rPr>
            </w:pPr>
          </w:p>
        </w:tc>
      </w:tr>
      <w:tr w:rsidR="00AC3C7A" w:rsidRPr="004F61AD" w14:paraId="42BFB40F" w14:textId="77777777" w:rsidTr="003657D5">
        <w:tc>
          <w:tcPr>
            <w:tcW w:w="3340" w:type="pct"/>
            <w:gridSpan w:val="3"/>
            <w:tcBorders>
              <w:top w:val="nil"/>
              <w:left w:val="nil"/>
              <w:bottom w:val="nil"/>
              <w:right w:val="nil"/>
            </w:tcBorders>
          </w:tcPr>
          <w:p w14:paraId="1E7BD612" w14:textId="77777777" w:rsidR="00AC3C7A" w:rsidRPr="00117E22" w:rsidRDefault="00AC3C7A" w:rsidP="003657D5">
            <w:pPr>
              <w:widowControl w:val="0"/>
              <w:ind w:firstLine="400"/>
              <w:rPr>
                <w:rFonts w:eastAsia="Calibri"/>
                <w:b w:val="0"/>
                <w:bCs w:val="0"/>
                <w:sz w:val="24"/>
                <w:szCs w:val="24"/>
                <w:lang w:val="ru-RU" w:eastAsia="ru-RU"/>
              </w:rPr>
            </w:pPr>
            <w:r w:rsidRPr="00117E22">
              <w:rPr>
                <w:rFonts w:eastAsia="Calibri"/>
                <w:b w:val="0"/>
                <w:bCs w:val="0"/>
                <w:sz w:val="24"/>
                <w:szCs w:val="24"/>
                <w:lang w:val="ru-RU" w:eastAsia="ru-RU"/>
              </w:rPr>
              <w:t>С правилами внутреннего распорядка ознакомлен:</w:t>
            </w:r>
          </w:p>
        </w:tc>
        <w:tc>
          <w:tcPr>
            <w:tcW w:w="1660" w:type="pct"/>
            <w:gridSpan w:val="2"/>
            <w:tcBorders>
              <w:top w:val="nil"/>
              <w:left w:val="nil"/>
              <w:bottom w:val="nil"/>
              <w:right w:val="nil"/>
            </w:tcBorders>
          </w:tcPr>
          <w:p w14:paraId="0FD03CF8" w14:textId="77777777" w:rsidR="00AC3C7A" w:rsidRPr="00117E22" w:rsidRDefault="00AC3C7A" w:rsidP="003657D5">
            <w:pPr>
              <w:widowControl w:val="0"/>
              <w:ind w:firstLine="0"/>
              <w:rPr>
                <w:rFonts w:eastAsia="Calibri"/>
                <w:b w:val="0"/>
                <w:bCs w:val="0"/>
                <w:sz w:val="24"/>
                <w:szCs w:val="24"/>
                <w:highlight w:val="yellow"/>
                <w:lang w:eastAsia="ru-RU"/>
              </w:rPr>
            </w:pPr>
            <w:r w:rsidRPr="00117E22">
              <w:rPr>
                <w:rFonts w:eastAsia="Calibri"/>
                <w:b w:val="0"/>
                <w:bCs w:val="0"/>
                <w:sz w:val="24"/>
                <w:szCs w:val="24"/>
                <w:lang w:eastAsia="ru-RU"/>
              </w:rPr>
              <w:t>«09» ___02____ 2026 г.</w:t>
            </w:r>
          </w:p>
        </w:tc>
      </w:tr>
      <w:tr w:rsidR="00AC3C7A" w:rsidRPr="004F61AD" w14:paraId="547BC012" w14:textId="77777777" w:rsidTr="003657D5">
        <w:tc>
          <w:tcPr>
            <w:tcW w:w="1895" w:type="pct"/>
            <w:tcBorders>
              <w:top w:val="nil"/>
              <w:left w:val="nil"/>
              <w:bottom w:val="nil"/>
              <w:right w:val="nil"/>
            </w:tcBorders>
          </w:tcPr>
          <w:p w14:paraId="4F6B859B" w14:textId="77777777" w:rsidR="00AC3C7A" w:rsidRPr="00117E22" w:rsidRDefault="00AC3C7A" w:rsidP="003657D5">
            <w:pPr>
              <w:widowControl w:val="0"/>
              <w:ind w:firstLine="400"/>
              <w:rPr>
                <w:rFonts w:eastAsia="Calibri"/>
                <w:b w:val="0"/>
                <w:bCs w:val="0"/>
                <w:sz w:val="24"/>
                <w:szCs w:val="24"/>
                <w:lang w:eastAsia="ru-RU"/>
              </w:rPr>
            </w:pPr>
          </w:p>
        </w:tc>
        <w:tc>
          <w:tcPr>
            <w:tcW w:w="1445" w:type="pct"/>
            <w:gridSpan w:val="2"/>
            <w:tcBorders>
              <w:top w:val="nil"/>
              <w:left w:val="nil"/>
              <w:bottom w:val="nil"/>
              <w:right w:val="nil"/>
            </w:tcBorders>
          </w:tcPr>
          <w:p w14:paraId="6AF16332" w14:textId="77777777" w:rsidR="00AC3C7A" w:rsidRPr="00117E22" w:rsidRDefault="00AC3C7A" w:rsidP="003657D5">
            <w:pPr>
              <w:widowControl w:val="0"/>
              <w:pBdr>
                <w:bottom w:val="single" w:sz="12" w:space="1" w:color="auto"/>
              </w:pBdr>
              <w:ind w:firstLine="400"/>
              <w:rPr>
                <w:rFonts w:eastAsia="Calibri"/>
                <w:b w:val="0"/>
                <w:bCs w:val="0"/>
                <w:sz w:val="24"/>
                <w:szCs w:val="24"/>
                <w:lang w:eastAsia="ru-RU"/>
              </w:rPr>
            </w:pPr>
          </w:p>
          <w:p w14:paraId="497777D7" w14:textId="77777777" w:rsidR="00AC3C7A" w:rsidRPr="00117E22" w:rsidRDefault="00AC3C7A" w:rsidP="003657D5">
            <w:pPr>
              <w:widowControl w:val="0"/>
              <w:ind w:firstLine="400"/>
              <w:rPr>
                <w:rFonts w:eastAsia="Calibri"/>
                <w:b w:val="0"/>
                <w:bCs w:val="0"/>
                <w:sz w:val="24"/>
                <w:szCs w:val="24"/>
                <w:lang w:eastAsia="ru-RU"/>
              </w:rPr>
            </w:pPr>
            <w:r w:rsidRPr="00117E22">
              <w:rPr>
                <w:rFonts w:eastAsia="Calibri"/>
                <w:b w:val="0"/>
                <w:bCs w:val="0"/>
                <w:i/>
                <w:sz w:val="18"/>
                <w:szCs w:val="18"/>
                <w:lang w:eastAsia="ru-RU"/>
              </w:rPr>
              <w:t xml:space="preserve">           (подпись)</w:t>
            </w:r>
          </w:p>
        </w:tc>
        <w:tc>
          <w:tcPr>
            <w:tcW w:w="1660" w:type="pct"/>
            <w:gridSpan w:val="2"/>
            <w:tcBorders>
              <w:top w:val="nil"/>
              <w:left w:val="nil"/>
              <w:bottom w:val="nil"/>
              <w:right w:val="nil"/>
            </w:tcBorders>
          </w:tcPr>
          <w:p w14:paraId="073D448E" w14:textId="0451380A" w:rsidR="00AC3C7A" w:rsidRPr="00117E22" w:rsidRDefault="00AC3C7A" w:rsidP="003657D5">
            <w:pPr>
              <w:widowControl w:val="0"/>
              <w:ind w:firstLine="0"/>
              <w:rPr>
                <w:rFonts w:eastAsia="Calibri"/>
                <w:b w:val="0"/>
                <w:bCs w:val="0"/>
                <w:sz w:val="24"/>
                <w:szCs w:val="24"/>
                <w:highlight w:val="yellow"/>
                <w:lang w:val="ru-RU" w:eastAsia="ru-RU"/>
              </w:rPr>
            </w:pPr>
            <w:r w:rsidRPr="00117E22">
              <w:rPr>
                <w:rFonts w:eastAsia="Calibri"/>
                <w:b w:val="0"/>
                <w:bCs w:val="0"/>
                <w:sz w:val="24"/>
                <w:szCs w:val="24"/>
                <w:lang w:val="ru-RU" w:eastAsia="ru-RU"/>
              </w:rPr>
              <w:t>Петров К.Ю.</w:t>
            </w:r>
          </w:p>
        </w:tc>
      </w:tr>
    </w:tbl>
    <w:p w14:paraId="2A844D21" w14:textId="77777777" w:rsidR="00AC3C7A" w:rsidRPr="004F61AD" w:rsidRDefault="00AC3C7A" w:rsidP="00AC3C7A">
      <w:pPr>
        <w:spacing w:after="200" w:line="276" w:lineRule="auto"/>
        <w:rPr>
          <w:rFonts w:ascii="Calibri" w:eastAsia="Calibri" w:hAnsi="Calibri" w:cs="Times New Roman"/>
        </w:rPr>
      </w:pPr>
    </w:p>
    <w:p w14:paraId="143744F2" w14:textId="77777777" w:rsidR="00AC3C7A" w:rsidRPr="00AC3C7A" w:rsidRDefault="00AC3C7A" w:rsidP="00AC3C7A">
      <w:pPr>
        <w:spacing w:after="200" w:line="276" w:lineRule="auto"/>
        <w:ind w:firstLine="0"/>
        <w:rPr>
          <w:rFonts w:ascii="Calibri" w:eastAsia="Calibri" w:hAnsi="Calibri" w:cs="Times New Roman"/>
          <w:lang w:val="ru-RU"/>
        </w:rPr>
      </w:pPr>
    </w:p>
    <w:tbl>
      <w:tblPr>
        <w:tblW w:w="5000" w:type="pct"/>
        <w:tblCellMar>
          <w:left w:w="0" w:type="dxa"/>
          <w:right w:w="0" w:type="dxa"/>
        </w:tblCellMar>
        <w:tblLook w:val="0000" w:firstRow="0" w:lastRow="0" w:firstColumn="0" w:lastColumn="0" w:noHBand="0" w:noVBand="0"/>
      </w:tblPr>
      <w:tblGrid>
        <w:gridCol w:w="9498"/>
      </w:tblGrid>
      <w:tr w:rsidR="00AC3C7A" w:rsidRPr="004F61AD" w14:paraId="1A01CF44" w14:textId="77777777" w:rsidTr="003657D5">
        <w:trPr>
          <w:cantSplit/>
          <w:trHeight w:val="180"/>
        </w:trPr>
        <w:tc>
          <w:tcPr>
            <w:tcW w:w="5000" w:type="pct"/>
          </w:tcPr>
          <w:p w14:paraId="27FA1A95" w14:textId="3A88EFF9" w:rsidR="00AC3C7A" w:rsidRPr="004F61AD" w:rsidRDefault="00AC3C7A" w:rsidP="003657D5">
            <w:pPr>
              <w:spacing w:before="60" w:line="276" w:lineRule="auto"/>
              <w:jc w:val="center"/>
              <w:rPr>
                <w:rFonts w:eastAsia="Calibri" w:cs="Times New Roman"/>
                <w:caps/>
              </w:rPr>
            </w:pPr>
            <w:r>
              <w:rPr>
                <w:rFonts w:ascii="Calibri" w:eastAsia="Calibri" w:hAnsi="Calibri" w:cs="Times New Roman"/>
              </w:rPr>
              <w:lastRenderedPageBreak/>
              <w:br w:type="page"/>
            </w:r>
            <w:r w:rsidRPr="004F61AD">
              <w:rPr>
                <w:rFonts w:eastAsia="Calibri" w:cs="Times New Roman"/>
                <w:caps/>
                <w:noProof/>
                <w:lang w:eastAsia="ru-RU"/>
              </w:rPr>
              <w:drawing>
                <wp:inline distT="0" distB="0" distL="0" distR="0" wp14:anchorId="7E9CCB58" wp14:editId="6031F17E">
                  <wp:extent cx="991870" cy="9525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2600" cy="953201"/>
                          </a:xfrm>
                          <a:prstGeom prst="rect">
                            <a:avLst/>
                          </a:prstGeom>
                        </pic:spPr>
                      </pic:pic>
                    </a:graphicData>
                  </a:graphic>
                </wp:inline>
              </w:drawing>
            </w:r>
          </w:p>
          <w:p w14:paraId="40DA83DF" w14:textId="77777777" w:rsidR="00AC3C7A" w:rsidRPr="004F61AD" w:rsidRDefault="00AC3C7A" w:rsidP="003657D5">
            <w:pPr>
              <w:spacing w:before="60" w:line="276" w:lineRule="auto"/>
              <w:jc w:val="center"/>
              <w:rPr>
                <w:rFonts w:eastAsia="Calibri" w:cs="Times New Roman"/>
                <w:caps/>
              </w:rPr>
            </w:pPr>
            <w:r w:rsidRPr="004F61AD">
              <w:rPr>
                <w:rFonts w:eastAsia="Calibri" w:cs="Times New Roman"/>
                <w:caps/>
              </w:rPr>
              <w:t>МИНОБРНАУКИ РОССИИ</w:t>
            </w:r>
          </w:p>
        </w:tc>
      </w:tr>
      <w:tr w:rsidR="00AC3C7A" w:rsidRPr="004F61AD" w14:paraId="0E9234CC" w14:textId="77777777" w:rsidTr="003657D5">
        <w:trPr>
          <w:cantSplit/>
          <w:trHeight w:val="1417"/>
        </w:trPr>
        <w:tc>
          <w:tcPr>
            <w:tcW w:w="5000" w:type="pct"/>
          </w:tcPr>
          <w:p w14:paraId="52792198" w14:textId="77777777" w:rsidR="00AC3C7A" w:rsidRPr="00AC3C7A" w:rsidRDefault="00AC3C7A" w:rsidP="003657D5">
            <w:pPr>
              <w:widowControl w:val="0"/>
              <w:spacing w:line="216" w:lineRule="auto"/>
              <w:jc w:val="center"/>
              <w:rPr>
                <w:rFonts w:cs="Times New Roman"/>
                <w:b/>
                <w:iCs/>
                <w:sz w:val="20"/>
                <w:szCs w:val="24"/>
                <w:lang w:val="ru-RU" w:eastAsia="ru-RU"/>
              </w:rPr>
            </w:pPr>
            <w:r w:rsidRPr="00AC3C7A">
              <w:rPr>
                <w:rFonts w:cs="Times New Roman"/>
                <w:iCs/>
                <w:sz w:val="24"/>
                <w:szCs w:val="24"/>
                <w:lang w:val="ru-RU" w:eastAsia="ru-RU"/>
              </w:rPr>
              <w:t>Федеральное государственное бюджетное образовательное учреждение</w:t>
            </w:r>
            <w:r w:rsidRPr="00AC3C7A">
              <w:rPr>
                <w:rFonts w:cs="Times New Roman"/>
                <w:iCs/>
                <w:sz w:val="24"/>
                <w:szCs w:val="24"/>
                <w:lang w:val="ru-RU" w:eastAsia="ru-RU"/>
              </w:rPr>
              <w:br/>
              <w:t>высшего образования</w:t>
            </w:r>
            <w:r w:rsidRPr="00AC3C7A">
              <w:rPr>
                <w:rFonts w:cs="Times New Roman"/>
                <w:iCs/>
                <w:sz w:val="24"/>
                <w:szCs w:val="24"/>
                <w:lang w:val="ru-RU" w:eastAsia="ru-RU"/>
              </w:rPr>
              <w:br/>
            </w:r>
            <w:r w:rsidRPr="00AC3C7A">
              <w:rPr>
                <w:rFonts w:ascii="Times New Roman CYR" w:hAnsi="Times New Roman CYR" w:cs="Times New Roman CYR"/>
                <w:b/>
                <w:bCs/>
                <w:iCs/>
                <w:snapToGrid w:val="0"/>
                <w:sz w:val="24"/>
                <w:szCs w:val="24"/>
                <w:lang w:val="ru-RU" w:eastAsia="ru-RU"/>
              </w:rPr>
              <w:t>«</w:t>
            </w:r>
            <w:r w:rsidRPr="00AC3C7A">
              <w:rPr>
                <w:rFonts w:ascii="Calibri" w:hAnsi="Calibri" w:cs="Calibri"/>
                <w:b/>
                <w:bCs/>
                <w:iCs/>
                <w:snapToGrid w:val="0"/>
                <w:sz w:val="24"/>
                <w:szCs w:val="24"/>
                <w:lang w:val="ru-RU" w:eastAsia="ru-RU"/>
              </w:rPr>
              <w:t>МИРЭА</w:t>
            </w:r>
            <w:r w:rsidRPr="00AC3C7A">
              <w:rPr>
                <w:rFonts w:ascii="Times New Roman CYR" w:hAnsi="Times New Roman CYR" w:cs="Times New Roman CYR"/>
                <w:b/>
                <w:bCs/>
                <w:iCs/>
                <w:snapToGrid w:val="0"/>
                <w:sz w:val="24"/>
                <w:szCs w:val="24"/>
                <w:lang w:val="ru-RU" w:eastAsia="ru-RU"/>
              </w:rPr>
              <w:t xml:space="preserve"> </w:t>
            </w:r>
            <w:r w:rsidRPr="004F61AD">
              <w:rPr>
                <w:rFonts w:ascii="Times New Roman CYR" w:hAnsi="Times New Roman CYR" w:cs="Times New Roman CYR"/>
                <w:b/>
                <w:bCs/>
                <w:iCs/>
                <w:snapToGrid w:val="0"/>
                <w:sz w:val="24"/>
                <w:szCs w:val="24"/>
                <w:lang w:eastAsia="ru-RU"/>
              </w:rPr>
              <w:sym w:font="Symbol" w:char="F02D"/>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Российский</w:t>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технологический</w:t>
            </w:r>
            <w:r w:rsidRPr="00AC3C7A">
              <w:rPr>
                <w:rFonts w:ascii="Times New Roman CYR" w:hAnsi="Times New Roman CYR" w:cs="Times New Roman CYR"/>
                <w:b/>
                <w:bCs/>
                <w:iCs/>
                <w:snapToGrid w:val="0"/>
                <w:sz w:val="24"/>
                <w:szCs w:val="24"/>
                <w:lang w:val="ru-RU" w:eastAsia="ru-RU"/>
              </w:rPr>
              <w:t xml:space="preserve"> </w:t>
            </w:r>
            <w:r w:rsidRPr="00AC3C7A">
              <w:rPr>
                <w:rFonts w:ascii="Calibri" w:hAnsi="Calibri" w:cs="Calibri"/>
                <w:b/>
                <w:bCs/>
                <w:iCs/>
                <w:snapToGrid w:val="0"/>
                <w:sz w:val="24"/>
                <w:szCs w:val="24"/>
                <w:lang w:val="ru-RU" w:eastAsia="ru-RU"/>
              </w:rPr>
              <w:t>университет</w:t>
            </w:r>
            <w:r w:rsidRPr="00AC3C7A">
              <w:rPr>
                <w:rFonts w:ascii="Times New Roman CYR" w:hAnsi="Times New Roman CYR" w:cs="Times New Roman CYR"/>
                <w:b/>
                <w:bCs/>
                <w:iCs/>
                <w:snapToGrid w:val="0"/>
                <w:sz w:val="24"/>
                <w:szCs w:val="24"/>
                <w:lang w:val="ru-RU" w:eastAsia="ru-RU"/>
              </w:rPr>
              <w:t>»</w:t>
            </w:r>
          </w:p>
          <w:p w14:paraId="0C0A9F69" w14:textId="77777777" w:rsidR="00AC3C7A" w:rsidRPr="004F61AD" w:rsidRDefault="00AC3C7A" w:rsidP="003657D5">
            <w:pPr>
              <w:spacing w:line="276" w:lineRule="auto"/>
              <w:jc w:val="center"/>
              <w:rPr>
                <w:rFonts w:eastAsia="Calibri" w:cs="Times New Roman"/>
              </w:rPr>
            </w:pPr>
            <w:r w:rsidRPr="00AC3C7A">
              <w:rPr>
                <w:rFonts w:eastAsia="Calibri" w:cs="Times New Roman"/>
                <w:b/>
                <w:snapToGrid w:val="0"/>
                <w:sz w:val="32"/>
                <w:szCs w:val="32"/>
                <w:lang w:val="ru-RU"/>
              </w:rPr>
              <w:t xml:space="preserve"> </w:t>
            </w:r>
            <w:r w:rsidRPr="004F61AD">
              <w:rPr>
                <w:rFonts w:eastAsia="Calibri" w:cs="Times New Roman"/>
                <w:b/>
                <w:snapToGrid w:val="0"/>
                <w:sz w:val="32"/>
                <w:szCs w:val="32"/>
              </w:rPr>
              <w:t>РТУ МИРЭА</w:t>
            </w:r>
            <w:r w:rsidRPr="004F61AD">
              <w:rPr>
                <w:rFonts w:eastAsia="Calibri" w:cs="Times New Roman"/>
                <w:b/>
                <w:sz w:val="32"/>
                <w:szCs w:val="32"/>
              </w:rPr>
              <w:t xml:space="preserve"> </w:t>
            </w:r>
          </w:p>
        </w:tc>
      </w:tr>
    </w:tbl>
    <w:p w14:paraId="1A002BB0" w14:textId="77777777" w:rsidR="00AC3C7A" w:rsidRDefault="00AC3C7A" w:rsidP="00AC3C7A">
      <w:pPr>
        <w:spacing w:line="264" w:lineRule="auto"/>
        <w:jc w:val="center"/>
        <w:rPr>
          <w:rFonts w:eastAsia="Calibri" w:cs="Times New Roman"/>
          <w:b/>
          <w:sz w:val="26"/>
          <w:szCs w:val="26"/>
        </w:rPr>
      </w:pPr>
      <w:r w:rsidRPr="004F61AD">
        <w:rPr>
          <w:rFonts w:eastAsia="Calibri" w:cs="Times New Roman"/>
          <w:b/>
          <w:sz w:val="26"/>
          <w:szCs w:val="26"/>
        </w:rPr>
        <w:t>РАБОЧИЙ ГРАФИК ПРОВЕДЕНИЯ</w:t>
      </w:r>
      <w:r w:rsidRPr="004F61AD">
        <w:rPr>
          <w:rFonts w:eastAsia="Calibri" w:cs="Times New Roman"/>
          <w:b/>
          <w:sz w:val="26"/>
          <w:szCs w:val="26"/>
        </w:rPr>
        <w:br/>
        <w:t>ПРОИЗВОДСТВЕННОЙ ПРАКТИКИ</w:t>
      </w:r>
    </w:p>
    <w:p w14:paraId="1398AD8C" w14:textId="77777777" w:rsidR="00AC3C7A" w:rsidRPr="004F61AD" w:rsidRDefault="00AC3C7A" w:rsidP="00AC3C7A">
      <w:pPr>
        <w:spacing w:line="264" w:lineRule="auto"/>
        <w:jc w:val="center"/>
        <w:rPr>
          <w:rFonts w:eastAsia="Calibri" w:cs="Times New Roman"/>
          <w:b/>
          <w:sz w:val="26"/>
          <w:szCs w:val="26"/>
        </w:rPr>
      </w:pPr>
      <w:r w:rsidRPr="009C5084">
        <w:rPr>
          <w:rFonts w:eastAsia="Calibri" w:cs="Times New Roman"/>
          <w:b/>
          <w:sz w:val="26"/>
          <w:szCs w:val="26"/>
        </w:rPr>
        <w:t>Технологическая (проектно-технологическая) практика</w:t>
      </w:r>
    </w:p>
    <w:p w14:paraId="63468696" w14:textId="21AE02D0" w:rsidR="00AC3C7A" w:rsidRPr="00AC3C7A" w:rsidRDefault="00AC3C7A" w:rsidP="00892802">
      <w:pPr>
        <w:widowControl w:val="0"/>
        <w:tabs>
          <w:tab w:val="center" w:pos="5032"/>
          <w:tab w:val="left" w:pos="8265"/>
        </w:tabs>
        <w:spacing w:line="276" w:lineRule="auto"/>
        <w:ind w:firstLine="0"/>
        <w:rPr>
          <w:rFonts w:cs="Times New Roman"/>
          <w:iCs/>
          <w:sz w:val="24"/>
          <w:szCs w:val="24"/>
          <w:lang w:val="ru-RU"/>
        </w:rPr>
      </w:pPr>
      <w:r w:rsidRPr="00AC3C7A">
        <w:rPr>
          <w:rFonts w:cs="Times New Roman"/>
          <w:iCs/>
          <w:sz w:val="24"/>
          <w:lang w:val="ru-RU"/>
        </w:rPr>
        <w:t xml:space="preserve">студента </w:t>
      </w:r>
      <w:r w:rsidR="00892802">
        <w:rPr>
          <w:rFonts w:cs="Times New Roman"/>
          <w:iCs/>
          <w:sz w:val="24"/>
          <w:lang w:val="ru-RU"/>
        </w:rPr>
        <w:t>Петрова К.Ю.</w:t>
      </w:r>
      <w:r w:rsidRPr="00AC3C7A">
        <w:rPr>
          <w:rFonts w:cs="Times New Roman"/>
          <w:iCs/>
          <w:sz w:val="24"/>
          <w:lang w:val="ru-RU"/>
        </w:rPr>
        <w:t xml:space="preserve"> 4 курса группы БСБО-06-22очной формы обучения, обучающегося по направлению подготовки 09.03.02 «Информационные системы и технологии» профиль «Технологии искусственного интеллекта и анализ данных»</w:t>
      </w:r>
    </w:p>
    <w:tbl>
      <w:tblPr>
        <w:tblW w:w="5000" w:type="pct"/>
        <w:tblCellMar>
          <w:left w:w="0" w:type="dxa"/>
          <w:right w:w="0" w:type="dxa"/>
        </w:tblCellMar>
        <w:tblLook w:val="0000" w:firstRow="0" w:lastRow="0" w:firstColumn="0" w:lastColumn="0" w:noHBand="0" w:noVBand="0"/>
      </w:tblPr>
      <w:tblGrid>
        <w:gridCol w:w="995"/>
        <w:gridCol w:w="1700"/>
        <w:gridCol w:w="4531"/>
        <w:gridCol w:w="2262"/>
      </w:tblGrid>
      <w:tr w:rsidR="00AC3C7A" w:rsidRPr="004F61AD" w14:paraId="348A9E1A" w14:textId="77777777" w:rsidTr="00892802">
        <w:trPr>
          <w:trHeight w:hRule="exact" w:val="723"/>
        </w:trPr>
        <w:tc>
          <w:tcPr>
            <w:tcW w:w="524" w:type="pct"/>
            <w:tcBorders>
              <w:top w:val="single" w:sz="4" w:space="0" w:color="auto"/>
              <w:left w:val="single" w:sz="4" w:space="0" w:color="auto"/>
              <w:bottom w:val="nil"/>
              <w:right w:val="nil"/>
            </w:tcBorders>
            <w:shd w:val="clear" w:color="auto" w:fill="FFFFFF"/>
            <w:vAlign w:val="center"/>
          </w:tcPr>
          <w:p w14:paraId="23A60136" w14:textId="77777777" w:rsidR="00AC3C7A" w:rsidRPr="004F61AD" w:rsidRDefault="00AC3C7A" w:rsidP="00892802">
            <w:pPr>
              <w:spacing w:line="230" w:lineRule="exact"/>
              <w:ind w:firstLine="0"/>
              <w:jc w:val="center"/>
              <w:rPr>
                <w:rFonts w:cs="Times New Roman"/>
              </w:rPr>
            </w:pPr>
            <w:r w:rsidRPr="004F61AD">
              <w:rPr>
                <w:rFonts w:cs="Times New Roman"/>
                <w:b/>
                <w:bCs/>
                <w:sz w:val="23"/>
                <w:szCs w:val="23"/>
              </w:rPr>
              <w:t>Неделя</w:t>
            </w:r>
          </w:p>
        </w:tc>
        <w:tc>
          <w:tcPr>
            <w:tcW w:w="896" w:type="pct"/>
            <w:tcBorders>
              <w:top w:val="single" w:sz="4" w:space="0" w:color="auto"/>
              <w:left w:val="single" w:sz="4" w:space="0" w:color="auto"/>
              <w:bottom w:val="nil"/>
              <w:right w:val="nil"/>
            </w:tcBorders>
            <w:shd w:val="clear" w:color="auto" w:fill="FFFFFF"/>
            <w:vAlign w:val="center"/>
          </w:tcPr>
          <w:p w14:paraId="32892A7E" w14:textId="77777777" w:rsidR="00AC3C7A" w:rsidRPr="004F61AD" w:rsidRDefault="00AC3C7A" w:rsidP="00892802">
            <w:pPr>
              <w:spacing w:line="230" w:lineRule="exact"/>
              <w:ind w:firstLine="0"/>
              <w:jc w:val="center"/>
              <w:rPr>
                <w:rFonts w:cs="Times New Roman"/>
              </w:rPr>
            </w:pPr>
            <w:r w:rsidRPr="004F61AD">
              <w:rPr>
                <w:rFonts w:cs="Times New Roman"/>
                <w:b/>
                <w:bCs/>
                <w:sz w:val="23"/>
                <w:szCs w:val="23"/>
              </w:rPr>
              <w:t>Сроки</w:t>
            </w:r>
          </w:p>
          <w:p w14:paraId="532FEE40" w14:textId="77777777" w:rsidR="00AC3C7A" w:rsidRPr="004F61AD" w:rsidRDefault="00AC3C7A" w:rsidP="00892802">
            <w:pPr>
              <w:spacing w:line="230" w:lineRule="exact"/>
              <w:ind w:firstLine="0"/>
              <w:jc w:val="center"/>
              <w:rPr>
                <w:rFonts w:cs="Times New Roman"/>
              </w:rPr>
            </w:pPr>
            <w:r w:rsidRPr="004F61AD">
              <w:rPr>
                <w:rFonts w:cs="Times New Roman"/>
                <w:b/>
                <w:bCs/>
                <w:sz w:val="23"/>
                <w:szCs w:val="23"/>
              </w:rPr>
              <w:t>выполнения</w:t>
            </w:r>
          </w:p>
        </w:tc>
        <w:tc>
          <w:tcPr>
            <w:tcW w:w="2388" w:type="pct"/>
            <w:tcBorders>
              <w:top w:val="single" w:sz="4" w:space="0" w:color="auto"/>
              <w:left w:val="single" w:sz="4" w:space="0" w:color="auto"/>
              <w:bottom w:val="nil"/>
              <w:right w:val="nil"/>
            </w:tcBorders>
            <w:shd w:val="clear" w:color="auto" w:fill="FFFFFF"/>
            <w:vAlign w:val="center"/>
          </w:tcPr>
          <w:p w14:paraId="70D3FC37" w14:textId="77777777" w:rsidR="00AC3C7A" w:rsidRPr="004F61AD" w:rsidRDefault="00AC3C7A" w:rsidP="00892802">
            <w:pPr>
              <w:spacing w:line="230" w:lineRule="exact"/>
              <w:ind w:firstLine="0"/>
              <w:jc w:val="center"/>
              <w:rPr>
                <w:rFonts w:cs="Times New Roman"/>
              </w:rPr>
            </w:pPr>
            <w:r w:rsidRPr="004F61AD">
              <w:rPr>
                <w:rFonts w:cs="Times New Roman"/>
                <w:b/>
                <w:bCs/>
                <w:sz w:val="23"/>
                <w:szCs w:val="23"/>
              </w:rPr>
              <w:t>Этап</w:t>
            </w:r>
          </w:p>
        </w:tc>
        <w:tc>
          <w:tcPr>
            <w:tcW w:w="1193" w:type="pct"/>
            <w:tcBorders>
              <w:top w:val="single" w:sz="4" w:space="0" w:color="auto"/>
              <w:left w:val="single" w:sz="4" w:space="0" w:color="auto"/>
              <w:bottom w:val="nil"/>
              <w:right w:val="single" w:sz="4" w:space="0" w:color="auto"/>
            </w:tcBorders>
            <w:shd w:val="clear" w:color="auto" w:fill="FFFFFF"/>
            <w:vAlign w:val="center"/>
          </w:tcPr>
          <w:p w14:paraId="0F7FCA90" w14:textId="77777777" w:rsidR="00AC3C7A" w:rsidRPr="004F61AD" w:rsidRDefault="00AC3C7A" w:rsidP="00892802">
            <w:pPr>
              <w:spacing w:line="230" w:lineRule="exact"/>
              <w:ind w:firstLine="0"/>
              <w:jc w:val="center"/>
              <w:rPr>
                <w:rFonts w:cs="Times New Roman"/>
              </w:rPr>
            </w:pPr>
            <w:r w:rsidRPr="004F61AD">
              <w:rPr>
                <w:rFonts w:cs="Times New Roman"/>
                <w:b/>
                <w:bCs/>
                <w:sz w:val="23"/>
                <w:szCs w:val="23"/>
              </w:rPr>
              <w:t>Отметка о выполнении</w:t>
            </w:r>
          </w:p>
        </w:tc>
      </w:tr>
      <w:tr w:rsidR="00AC3C7A" w:rsidRPr="00FF02D3" w14:paraId="6966B79B" w14:textId="77777777" w:rsidTr="00892802">
        <w:trPr>
          <w:trHeight w:hRule="exact" w:val="1553"/>
        </w:trPr>
        <w:tc>
          <w:tcPr>
            <w:tcW w:w="524" w:type="pct"/>
            <w:tcBorders>
              <w:top w:val="single" w:sz="4" w:space="0" w:color="auto"/>
              <w:left w:val="single" w:sz="4" w:space="0" w:color="auto"/>
              <w:bottom w:val="nil"/>
              <w:right w:val="nil"/>
            </w:tcBorders>
          </w:tcPr>
          <w:p w14:paraId="44E0103B" w14:textId="77777777" w:rsidR="00AC3C7A" w:rsidRPr="004F61AD" w:rsidRDefault="00AC3C7A" w:rsidP="00892802">
            <w:pPr>
              <w:spacing w:line="240" w:lineRule="auto"/>
              <w:ind w:firstLine="0"/>
              <w:rPr>
                <w:rFonts w:cs="Times New Roman"/>
              </w:rPr>
            </w:pPr>
            <w:r w:rsidRPr="004F61AD">
              <w:rPr>
                <w:rFonts w:cs="Times New Roman"/>
              </w:rPr>
              <w:t>1</w:t>
            </w:r>
          </w:p>
        </w:tc>
        <w:tc>
          <w:tcPr>
            <w:tcW w:w="896" w:type="pct"/>
            <w:tcBorders>
              <w:top w:val="single" w:sz="4" w:space="0" w:color="auto"/>
              <w:left w:val="single" w:sz="4" w:space="0" w:color="auto"/>
              <w:bottom w:val="nil"/>
              <w:right w:val="nil"/>
            </w:tcBorders>
          </w:tcPr>
          <w:p w14:paraId="62DB7788" w14:textId="77777777" w:rsidR="00AC3C7A" w:rsidRPr="004F61AD" w:rsidRDefault="00AC3C7A" w:rsidP="003657D5">
            <w:pPr>
              <w:widowControl w:val="0"/>
              <w:spacing w:line="240" w:lineRule="auto"/>
              <w:ind w:firstLine="400"/>
              <w:rPr>
                <w:rFonts w:cs="Times New Roman"/>
                <w:sz w:val="24"/>
                <w:szCs w:val="24"/>
                <w:highlight w:val="yellow"/>
                <w:lang w:eastAsia="ru-RU"/>
              </w:rPr>
            </w:pPr>
            <w:r>
              <w:rPr>
                <w:rFonts w:cs="Times New Roman"/>
                <w:sz w:val="24"/>
                <w:szCs w:val="24"/>
                <w:lang w:eastAsia="ru-RU"/>
              </w:rPr>
              <w:t>09</w:t>
            </w:r>
            <w:r w:rsidRPr="004F61AD">
              <w:rPr>
                <w:rFonts w:cs="Times New Roman"/>
                <w:sz w:val="24"/>
                <w:szCs w:val="24"/>
                <w:lang w:eastAsia="ru-RU"/>
              </w:rPr>
              <w:t>.</w:t>
            </w:r>
            <w:r>
              <w:rPr>
                <w:rFonts w:cs="Times New Roman"/>
                <w:sz w:val="24"/>
                <w:szCs w:val="24"/>
                <w:lang w:eastAsia="ru-RU"/>
              </w:rPr>
              <w:t>02</w:t>
            </w:r>
            <w:r w:rsidRPr="004F61AD">
              <w:rPr>
                <w:rFonts w:cs="Times New Roman"/>
                <w:sz w:val="24"/>
                <w:szCs w:val="24"/>
                <w:lang w:eastAsia="ru-RU"/>
              </w:rPr>
              <w:t>.20</w:t>
            </w:r>
            <w:r>
              <w:rPr>
                <w:rFonts w:cs="Times New Roman"/>
                <w:sz w:val="24"/>
                <w:szCs w:val="24"/>
                <w:lang w:eastAsia="ru-RU"/>
              </w:rPr>
              <w:t>26</w:t>
            </w:r>
          </w:p>
        </w:tc>
        <w:tc>
          <w:tcPr>
            <w:tcW w:w="2388" w:type="pct"/>
            <w:tcBorders>
              <w:top w:val="single" w:sz="4" w:space="0" w:color="auto"/>
              <w:left w:val="single" w:sz="4" w:space="0" w:color="auto"/>
              <w:bottom w:val="nil"/>
              <w:right w:val="nil"/>
            </w:tcBorders>
            <w:shd w:val="clear" w:color="auto" w:fill="FFFFFF"/>
          </w:tcPr>
          <w:p w14:paraId="18857CEB" w14:textId="77777777" w:rsidR="00AC3C7A" w:rsidRPr="00892802" w:rsidRDefault="00AC3C7A" w:rsidP="00117E22">
            <w:pPr>
              <w:spacing w:line="240" w:lineRule="auto"/>
              <w:ind w:firstLine="0"/>
              <w:jc w:val="left"/>
              <w:rPr>
                <w:rFonts w:cs="Times New Roman"/>
                <w:sz w:val="24"/>
                <w:szCs w:val="24"/>
                <w:highlight w:val="yellow"/>
                <w:lang w:val="ru-RU"/>
              </w:rPr>
            </w:pPr>
            <w:r w:rsidRPr="00892802">
              <w:rPr>
                <w:rFonts w:cs="Times New Roman"/>
                <w:sz w:val="24"/>
                <w:szCs w:val="24"/>
                <w:lang w:val="ru-RU"/>
              </w:rPr>
              <w:t xml:space="preserve">Подготовительный этап, включающий в себя организационное собрание </w:t>
            </w:r>
            <w:r w:rsidRPr="00892802">
              <w:rPr>
                <w:rFonts w:eastAsia="Calibri" w:cs="Times New Roman"/>
                <w:sz w:val="24"/>
                <w:szCs w:val="24"/>
                <w:lang w:val="ru-RU"/>
              </w:rPr>
              <w:t>(Вводная лекция о порядке организации и прохождения производственной практики, инструктаж по технике безопасности)</w:t>
            </w:r>
          </w:p>
        </w:tc>
        <w:tc>
          <w:tcPr>
            <w:tcW w:w="1193" w:type="pct"/>
            <w:tcBorders>
              <w:top w:val="single" w:sz="4" w:space="0" w:color="auto"/>
              <w:left w:val="single" w:sz="4" w:space="0" w:color="auto"/>
              <w:bottom w:val="nil"/>
              <w:right w:val="single" w:sz="4" w:space="0" w:color="auto"/>
            </w:tcBorders>
            <w:shd w:val="clear" w:color="auto" w:fill="FFFFFF"/>
          </w:tcPr>
          <w:p w14:paraId="5415F50C" w14:textId="77777777" w:rsidR="00AC3C7A" w:rsidRPr="00AC3C7A" w:rsidRDefault="00AC3C7A" w:rsidP="003657D5">
            <w:pPr>
              <w:spacing w:line="240" w:lineRule="auto"/>
              <w:rPr>
                <w:rFonts w:cs="Times New Roman"/>
                <w:lang w:val="ru-RU"/>
              </w:rPr>
            </w:pPr>
          </w:p>
        </w:tc>
      </w:tr>
      <w:tr w:rsidR="00AC3C7A" w:rsidRPr="00FF02D3" w14:paraId="5B564F99" w14:textId="77777777" w:rsidTr="00892802">
        <w:trPr>
          <w:trHeight w:hRule="exact" w:val="1703"/>
        </w:trPr>
        <w:tc>
          <w:tcPr>
            <w:tcW w:w="524" w:type="pct"/>
            <w:tcBorders>
              <w:top w:val="single" w:sz="4" w:space="0" w:color="auto"/>
              <w:left w:val="single" w:sz="4" w:space="0" w:color="auto"/>
              <w:bottom w:val="nil"/>
              <w:right w:val="nil"/>
            </w:tcBorders>
          </w:tcPr>
          <w:p w14:paraId="249EA4E1" w14:textId="77777777" w:rsidR="00AC3C7A" w:rsidRPr="004F61AD" w:rsidRDefault="00AC3C7A" w:rsidP="00892802">
            <w:pPr>
              <w:spacing w:line="240" w:lineRule="auto"/>
              <w:ind w:firstLine="0"/>
              <w:rPr>
                <w:rFonts w:cs="Times New Roman"/>
              </w:rPr>
            </w:pPr>
            <w:r w:rsidRPr="004F61AD">
              <w:rPr>
                <w:rFonts w:cs="Times New Roman"/>
              </w:rPr>
              <w:t>2</w:t>
            </w:r>
          </w:p>
        </w:tc>
        <w:tc>
          <w:tcPr>
            <w:tcW w:w="896" w:type="pct"/>
            <w:tcBorders>
              <w:top w:val="single" w:sz="4" w:space="0" w:color="auto"/>
              <w:left w:val="single" w:sz="4" w:space="0" w:color="auto"/>
              <w:bottom w:val="nil"/>
              <w:right w:val="nil"/>
            </w:tcBorders>
          </w:tcPr>
          <w:p w14:paraId="752810F8" w14:textId="77777777" w:rsidR="00AC3C7A" w:rsidRPr="004F61AD" w:rsidRDefault="00AC3C7A" w:rsidP="003657D5">
            <w:pPr>
              <w:widowControl w:val="0"/>
              <w:spacing w:line="240" w:lineRule="auto"/>
              <w:ind w:firstLine="400"/>
              <w:rPr>
                <w:rFonts w:cs="Times New Roman"/>
                <w:sz w:val="24"/>
                <w:szCs w:val="24"/>
                <w:highlight w:val="yellow"/>
                <w:lang w:eastAsia="ru-RU"/>
              </w:rPr>
            </w:pPr>
            <w:r>
              <w:rPr>
                <w:rFonts w:cs="Times New Roman"/>
                <w:sz w:val="24"/>
                <w:szCs w:val="24"/>
                <w:lang w:eastAsia="ru-RU"/>
              </w:rPr>
              <w:t>11</w:t>
            </w:r>
            <w:r w:rsidRPr="004F61AD">
              <w:rPr>
                <w:rFonts w:cs="Times New Roman"/>
                <w:sz w:val="24"/>
                <w:szCs w:val="24"/>
                <w:lang w:eastAsia="ru-RU"/>
              </w:rPr>
              <w:t>.</w:t>
            </w:r>
            <w:r>
              <w:rPr>
                <w:rFonts w:cs="Times New Roman"/>
                <w:sz w:val="24"/>
                <w:szCs w:val="24"/>
                <w:lang w:eastAsia="ru-RU"/>
              </w:rPr>
              <w:t>02</w:t>
            </w:r>
            <w:r w:rsidRPr="004F61AD">
              <w:rPr>
                <w:rFonts w:cs="Times New Roman"/>
                <w:sz w:val="24"/>
                <w:szCs w:val="24"/>
                <w:lang w:eastAsia="ru-RU"/>
              </w:rPr>
              <w:t>.20</w:t>
            </w:r>
            <w:r>
              <w:rPr>
                <w:rFonts w:cs="Times New Roman"/>
                <w:sz w:val="24"/>
                <w:szCs w:val="24"/>
                <w:lang w:eastAsia="ru-RU"/>
              </w:rPr>
              <w:t>26</w:t>
            </w:r>
          </w:p>
        </w:tc>
        <w:tc>
          <w:tcPr>
            <w:tcW w:w="2388" w:type="pct"/>
            <w:tcBorders>
              <w:top w:val="single" w:sz="4" w:space="0" w:color="auto"/>
              <w:left w:val="single" w:sz="4" w:space="0" w:color="auto"/>
              <w:bottom w:val="nil"/>
              <w:right w:val="nil"/>
            </w:tcBorders>
            <w:shd w:val="clear" w:color="auto" w:fill="FFFFFF"/>
            <w:vAlign w:val="center"/>
          </w:tcPr>
          <w:p w14:paraId="1D1FF401" w14:textId="77777777" w:rsidR="00AC3C7A" w:rsidRPr="00892802" w:rsidRDefault="00AC3C7A" w:rsidP="00117E22">
            <w:pPr>
              <w:spacing w:line="240" w:lineRule="auto"/>
              <w:ind w:firstLine="0"/>
              <w:jc w:val="left"/>
              <w:rPr>
                <w:rFonts w:eastAsia="Calibri" w:cs="Times New Roman"/>
                <w:sz w:val="24"/>
                <w:szCs w:val="24"/>
                <w:highlight w:val="yellow"/>
                <w:lang w:val="ru-RU"/>
              </w:rPr>
            </w:pPr>
            <w:r w:rsidRPr="00892802">
              <w:rPr>
                <w:rFonts w:eastAsia="Calibri" w:cs="Times New Roman"/>
                <w:sz w:val="24"/>
                <w:szCs w:val="24"/>
                <w:lang w:val="ru-RU"/>
              </w:rPr>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1193" w:type="pct"/>
            <w:tcBorders>
              <w:top w:val="single" w:sz="4" w:space="0" w:color="auto"/>
              <w:left w:val="single" w:sz="4" w:space="0" w:color="auto"/>
              <w:bottom w:val="nil"/>
              <w:right w:val="single" w:sz="4" w:space="0" w:color="auto"/>
            </w:tcBorders>
            <w:shd w:val="clear" w:color="auto" w:fill="FFFFFF"/>
          </w:tcPr>
          <w:p w14:paraId="6DE09238" w14:textId="77777777" w:rsidR="00AC3C7A" w:rsidRPr="00AC3C7A" w:rsidRDefault="00AC3C7A" w:rsidP="003657D5">
            <w:pPr>
              <w:spacing w:line="240" w:lineRule="auto"/>
              <w:rPr>
                <w:rFonts w:cs="Times New Roman"/>
                <w:lang w:val="ru-RU"/>
              </w:rPr>
            </w:pPr>
          </w:p>
        </w:tc>
      </w:tr>
      <w:tr w:rsidR="00AC3C7A" w:rsidRPr="00FF02D3" w14:paraId="54FEDAFE" w14:textId="77777777" w:rsidTr="00892802">
        <w:trPr>
          <w:trHeight w:hRule="exact" w:val="1416"/>
        </w:trPr>
        <w:tc>
          <w:tcPr>
            <w:tcW w:w="524" w:type="pct"/>
            <w:tcBorders>
              <w:top w:val="single" w:sz="4" w:space="0" w:color="auto"/>
              <w:left w:val="single" w:sz="4" w:space="0" w:color="auto"/>
              <w:bottom w:val="nil"/>
              <w:right w:val="nil"/>
            </w:tcBorders>
          </w:tcPr>
          <w:p w14:paraId="19389818" w14:textId="77777777" w:rsidR="00AC3C7A" w:rsidRPr="004F61AD" w:rsidRDefault="00AC3C7A" w:rsidP="00892802">
            <w:pPr>
              <w:spacing w:line="240" w:lineRule="auto"/>
              <w:ind w:firstLine="0"/>
              <w:rPr>
                <w:rFonts w:cs="Times New Roman"/>
              </w:rPr>
            </w:pPr>
            <w:r w:rsidRPr="004F61AD">
              <w:rPr>
                <w:rFonts w:cs="Times New Roman"/>
              </w:rPr>
              <w:t>3</w:t>
            </w:r>
          </w:p>
        </w:tc>
        <w:tc>
          <w:tcPr>
            <w:tcW w:w="896" w:type="pct"/>
            <w:tcBorders>
              <w:top w:val="single" w:sz="4" w:space="0" w:color="auto"/>
              <w:left w:val="single" w:sz="4" w:space="0" w:color="auto"/>
              <w:bottom w:val="nil"/>
              <w:right w:val="nil"/>
            </w:tcBorders>
          </w:tcPr>
          <w:p w14:paraId="2B2F9FB2" w14:textId="77777777" w:rsidR="00AC3C7A" w:rsidRPr="004F61AD" w:rsidRDefault="00AC3C7A" w:rsidP="003657D5">
            <w:pPr>
              <w:widowControl w:val="0"/>
              <w:spacing w:line="240" w:lineRule="auto"/>
              <w:ind w:firstLine="400"/>
              <w:rPr>
                <w:rFonts w:cs="Times New Roman"/>
                <w:sz w:val="24"/>
                <w:szCs w:val="24"/>
                <w:highlight w:val="yellow"/>
                <w:lang w:eastAsia="ru-RU"/>
              </w:rPr>
            </w:pPr>
            <w:r>
              <w:rPr>
                <w:rFonts w:cs="Times New Roman"/>
                <w:sz w:val="24"/>
                <w:szCs w:val="24"/>
                <w:lang w:eastAsia="ru-RU"/>
              </w:rPr>
              <w:t>14</w:t>
            </w:r>
            <w:r w:rsidRPr="004F61AD">
              <w:rPr>
                <w:rFonts w:cs="Times New Roman"/>
                <w:sz w:val="24"/>
                <w:szCs w:val="24"/>
                <w:lang w:eastAsia="ru-RU"/>
              </w:rPr>
              <w:t>.</w:t>
            </w:r>
            <w:r>
              <w:rPr>
                <w:rFonts w:cs="Times New Roman"/>
                <w:sz w:val="24"/>
                <w:szCs w:val="24"/>
                <w:lang w:eastAsia="ru-RU"/>
              </w:rPr>
              <w:t>04</w:t>
            </w:r>
            <w:r w:rsidRPr="004F61AD">
              <w:rPr>
                <w:rFonts w:cs="Times New Roman"/>
                <w:sz w:val="24"/>
                <w:szCs w:val="24"/>
                <w:lang w:eastAsia="ru-RU"/>
              </w:rPr>
              <w:t>.20</w:t>
            </w:r>
            <w:r>
              <w:rPr>
                <w:rFonts w:cs="Times New Roman"/>
                <w:sz w:val="24"/>
                <w:szCs w:val="24"/>
                <w:lang w:eastAsia="ru-RU"/>
              </w:rPr>
              <w:t>26</w:t>
            </w:r>
          </w:p>
        </w:tc>
        <w:tc>
          <w:tcPr>
            <w:tcW w:w="2388" w:type="pct"/>
            <w:tcBorders>
              <w:top w:val="single" w:sz="4" w:space="0" w:color="auto"/>
              <w:left w:val="single" w:sz="4" w:space="0" w:color="auto"/>
              <w:bottom w:val="nil"/>
              <w:right w:val="nil"/>
            </w:tcBorders>
            <w:shd w:val="clear" w:color="auto" w:fill="FFFFFF"/>
            <w:vAlign w:val="center"/>
          </w:tcPr>
          <w:p w14:paraId="5D0E345F" w14:textId="77777777" w:rsidR="00AC3C7A" w:rsidRPr="00892802" w:rsidRDefault="00AC3C7A" w:rsidP="00117E22">
            <w:pPr>
              <w:spacing w:line="240" w:lineRule="auto"/>
              <w:ind w:firstLine="0"/>
              <w:jc w:val="left"/>
              <w:rPr>
                <w:rFonts w:eastAsia="Calibri" w:cs="Times New Roman"/>
                <w:sz w:val="24"/>
                <w:szCs w:val="24"/>
                <w:lang w:val="ru-RU"/>
              </w:rPr>
            </w:pPr>
            <w:r w:rsidRPr="00892802">
              <w:rPr>
                <w:rFonts w:eastAsia="Calibri" w:cs="Times New Roman"/>
                <w:sz w:val="24"/>
                <w:szCs w:val="24"/>
                <w:lang w:val="ru-RU"/>
              </w:rPr>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1193" w:type="pct"/>
            <w:tcBorders>
              <w:top w:val="single" w:sz="4" w:space="0" w:color="auto"/>
              <w:left w:val="single" w:sz="4" w:space="0" w:color="auto"/>
              <w:bottom w:val="nil"/>
              <w:right w:val="single" w:sz="4" w:space="0" w:color="auto"/>
            </w:tcBorders>
            <w:shd w:val="clear" w:color="auto" w:fill="FFFFFF"/>
          </w:tcPr>
          <w:p w14:paraId="04FC1002" w14:textId="77777777" w:rsidR="00AC3C7A" w:rsidRPr="00AC3C7A" w:rsidRDefault="00AC3C7A" w:rsidP="003657D5">
            <w:pPr>
              <w:spacing w:line="240" w:lineRule="auto"/>
              <w:rPr>
                <w:rFonts w:cs="Times New Roman"/>
                <w:lang w:val="ru-RU"/>
              </w:rPr>
            </w:pPr>
          </w:p>
        </w:tc>
      </w:tr>
      <w:tr w:rsidR="00AC3C7A" w:rsidRPr="004F61AD" w14:paraId="1F0687C0" w14:textId="77777777" w:rsidTr="00892802">
        <w:trPr>
          <w:trHeight w:hRule="exact" w:val="1127"/>
        </w:trPr>
        <w:tc>
          <w:tcPr>
            <w:tcW w:w="524" w:type="pct"/>
            <w:tcBorders>
              <w:top w:val="single" w:sz="4" w:space="0" w:color="auto"/>
              <w:left w:val="single" w:sz="4" w:space="0" w:color="auto"/>
              <w:bottom w:val="single" w:sz="4" w:space="0" w:color="auto"/>
              <w:right w:val="nil"/>
            </w:tcBorders>
          </w:tcPr>
          <w:p w14:paraId="502419F0" w14:textId="77777777" w:rsidR="00AC3C7A" w:rsidRPr="004F61AD" w:rsidRDefault="00AC3C7A" w:rsidP="00892802">
            <w:pPr>
              <w:spacing w:line="240" w:lineRule="auto"/>
              <w:ind w:firstLine="0"/>
              <w:rPr>
                <w:rFonts w:cs="Times New Roman"/>
              </w:rPr>
            </w:pPr>
            <w:r w:rsidRPr="004F61AD">
              <w:rPr>
                <w:rFonts w:cs="Times New Roman"/>
              </w:rPr>
              <w:t>4</w:t>
            </w:r>
          </w:p>
        </w:tc>
        <w:tc>
          <w:tcPr>
            <w:tcW w:w="896" w:type="pct"/>
            <w:tcBorders>
              <w:top w:val="single" w:sz="4" w:space="0" w:color="auto"/>
              <w:left w:val="single" w:sz="4" w:space="0" w:color="auto"/>
              <w:bottom w:val="single" w:sz="4" w:space="0" w:color="auto"/>
              <w:right w:val="nil"/>
            </w:tcBorders>
          </w:tcPr>
          <w:p w14:paraId="1403F9F6" w14:textId="77777777" w:rsidR="00AC3C7A" w:rsidRPr="004F61AD" w:rsidRDefault="00AC3C7A" w:rsidP="003657D5">
            <w:pPr>
              <w:widowControl w:val="0"/>
              <w:spacing w:line="240" w:lineRule="auto"/>
              <w:ind w:firstLine="400"/>
              <w:rPr>
                <w:rFonts w:cs="Times New Roman"/>
                <w:sz w:val="24"/>
                <w:szCs w:val="24"/>
                <w:highlight w:val="yellow"/>
                <w:lang w:eastAsia="ru-RU"/>
              </w:rPr>
            </w:pPr>
            <w:r>
              <w:rPr>
                <w:rFonts w:cs="Times New Roman"/>
                <w:sz w:val="24"/>
                <w:szCs w:val="24"/>
                <w:lang w:eastAsia="ru-RU"/>
              </w:rPr>
              <w:t>18</w:t>
            </w:r>
            <w:r w:rsidRPr="004F61AD">
              <w:rPr>
                <w:rFonts w:cs="Times New Roman"/>
                <w:sz w:val="24"/>
                <w:szCs w:val="24"/>
                <w:lang w:eastAsia="ru-RU"/>
              </w:rPr>
              <w:t>.</w:t>
            </w:r>
            <w:r>
              <w:rPr>
                <w:rFonts w:cs="Times New Roman"/>
                <w:sz w:val="24"/>
                <w:szCs w:val="24"/>
                <w:lang w:eastAsia="ru-RU"/>
              </w:rPr>
              <w:t>04</w:t>
            </w:r>
            <w:r w:rsidRPr="004F61AD">
              <w:rPr>
                <w:rFonts w:cs="Times New Roman"/>
                <w:sz w:val="24"/>
                <w:szCs w:val="24"/>
                <w:lang w:eastAsia="ru-RU"/>
              </w:rPr>
              <w:t>.20</w:t>
            </w:r>
            <w:r>
              <w:rPr>
                <w:rFonts w:cs="Times New Roman"/>
                <w:sz w:val="24"/>
                <w:szCs w:val="24"/>
                <w:lang w:eastAsia="ru-RU"/>
              </w:rPr>
              <w:t>26</w:t>
            </w:r>
          </w:p>
        </w:tc>
        <w:tc>
          <w:tcPr>
            <w:tcW w:w="2388" w:type="pct"/>
            <w:tcBorders>
              <w:top w:val="single" w:sz="4" w:space="0" w:color="auto"/>
              <w:left w:val="single" w:sz="4" w:space="0" w:color="auto"/>
              <w:bottom w:val="single" w:sz="4" w:space="0" w:color="auto"/>
              <w:right w:val="nil"/>
            </w:tcBorders>
            <w:shd w:val="clear" w:color="auto" w:fill="FFFFFF"/>
            <w:vAlign w:val="center"/>
          </w:tcPr>
          <w:p w14:paraId="779909D0" w14:textId="77777777" w:rsidR="00AC3C7A" w:rsidRPr="00892802" w:rsidRDefault="00AC3C7A" w:rsidP="00117E22">
            <w:pPr>
              <w:spacing w:line="240" w:lineRule="auto"/>
              <w:ind w:firstLine="0"/>
              <w:jc w:val="left"/>
              <w:rPr>
                <w:rFonts w:eastAsia="Calibri" w:cs="Times New Roman"/>
                <w:sz w:val="24"/>
                <w:szCs w:val="24"/>
              </w:rPr>
            </w:pPr>
            <w:r w:rsidRPr="00892802">
              <w:rPr>
                <w:rFonts w:eastAsia="Calibri" w:cs="Times New Roman"/>
                <w:sz w:val="24"/>
                <w:szCs w:val="24"/>
                <w:lang w:val="ru-RU"/>
              </w:rPr>
              <w:t xml:space="preserve">Защита отчета по производственной практике у руководителя практики. </w:t>
            </w:r>
            <w:r w:rsidRPr="00892802">
              <w:rPr>
                <w:rFonts w:eastAsia="Calibri" w:cs="Times New Roman"/>
                <w:sz w:val="24"/>
                <w:szCs w:val="24"/>
              </w:rPr>
              <w:t>(Представление отчета по практике к защите)</w:t>
            </w:r>
          </w:p>
        </w:tc>
        <w:tc>
          <w:tcPr>
            <w:tcW w:w="1193" w:type="pct"/>
            <w:tcBorders>
              <w:top w:val="single" w:sz="4" w:space="0" w:color="auto"/>
              <w:left w:val="single" w:sz="4" w:space="0" w:color="auto"/>
              <w:bottom w:val="single" w:sz="4" w:space="0" w:color="auto"/>
              <w:right w:val="single" w:sz="4" w:space="0" w:color="auto"/>
            </w:tcBorders>
            <w:shd w:val="clear" w:color="auto" w:fill="FFFFFF"/>
          </w:tcPr>
          <w:p w14:paraId="451A5A49" w14:textId="77777777" w:rsidR="00AC3C7A" w:rsidRPr="004F61AD" w:rsidRDefault="00AC3C7A" w:rsidP="003657D5">
            <w:pPr>
              <w:spacing w:line="240" w:lineRule="auto"/>
              <w:rPr>
                <w:rFonts w:cs="Times New Roman"/>
              </w:rPr>
            </w:pPr>
          </w:p>
        </w:tc>
      </w:tr>
    </w:tbl>
    <w:p w14:paraId="5892936F" w14:textId="77777777" w:rsidR="00AC3C7A" w:rsidRDefault="00AC3C7A" w:rsidP="00AC3C7A">
      <w:pPr>
        <w:widowControl w:val="0"/>
        <w:tabs>
          <w:tab w:val="left" w:pos="3402"/>
        </w:tabs>
        <w:spacing w:line="240" w:lineRule="auto"/>
        <w:ind w:firstLine="403"/>
        <w:rPr>
          <w:rFonts w:cs="Times New Roman"/>
          <w:bCs/>
          <w:sz w:val="27"/>
          <w:szCs w:val="27"/>
          <w:lang w:eastAsia="ru-RU"/>
        </w:rPr>
      </w:pPr>
      <w:r w:rsidRPr="004F61AD">
        <w:rPr>
          <w:rFonts w:cs="Times New Roman"/>
          <w:bCs/>
          <w:sz w:val="27"/>
          <w:szCs w:val="27"/>
          <w:lang w:eastAsia="ru-RU"/>
        </w:rPr>
        <w:t xml:space="preserve">Руководитель </w:t>
      </w:r>
    </w:p>
    <w:p w14:paraId="0A2EFC7E" w14:textId="4BA5EB47" w:rsidR="00AC3C7A" w:rsidRPr="00AC3C7A" w:rsidRDefault="00AC3C7A" w:rsidP="00AC3C7A">
      <w:pPr>
        <w:widowControl w:val="0"/>
        <w:tabs>
          <w:tab w:val="left" w:pos="3402"/>
        </w:tabs>
        <w:spacing w:line="240" w:lineRule="auto"/>
        <w:ind w:firstLine="403"/>
        <w:rPr>
          <w:rFonts w:cs="Times New Roman"/>
          <w:bCs/>
          <w:sz w:val="27"/>
          <w:szCs w:val="27"/>
          <w:lang w:val="ru-RU" w:eastAsia="ru-RU"/>
        </w:rPr>
      </w:pPr>
      <w:r w:rsidRPr="00AC3C7A">
        <w:rPr>
          <w:rFonts w:cs="Times New Roman"/>
          <w:bCs/>
          <w:sz w:val="27"/>
          <w:szCs w:val="27"/>
          <w:lang w:val="ru-RU" w:eastAsia="ru-RU"/>
        </w:rPr>
        <w:t>практики от кафедры</w:t>
      </w:r>
      <w:r w:rsidRPr="00AC3C7A">
        <w:rPr>
          <w:rFonts w:cs="Times New Roman"/>
          <w:bCs/>
          <w:sz w:val="27"/>
          <w:szCs w:val="27"/>
          <w:lang w:val="ru-RU" w:eastAsia="ru-RU"/>
        </w:rPr>
        <w:tab/>
      </w:r>
      <w:r w:rsidRPr="00AC3C7A">
        <w:rPr>
          <w:rFonts w:cs="Times New Roman"/>
          <w:bCs/>
          <w:sz w:val="27"/>
          <w:szCs w:val="27"/>
          <w:lang w:val="ru-RU" w:eastAsia="ru-RU"/>
        </w:rPr>
        <w:tab/>
      </w:r>
      <w:r w:rsidRPr="00AC3C7A">
        <w:rPr>
          <w:rFonts w:cs="Times New Roman"/>
          <w:bCs/>
          <w:sz w:val="27"/>
          <w:szCs w:val="27"/>
          <w:lang w:val="ru-RU" w:eastAsia="ru-RU"/>
        </w:rPr>
        <w:tab/>
      </w:r>
      <w:r w:rsidRPr="00AC3C7A">
        <w:rPr>
          <w:rFonts w:cs="Times New Roman"/>
          <w:bCs/>
          <w:sz w:val="27"/>
          <w:szCs w:val="27"/>
          <w:lang w:val="ru-RU" w:eastAsia="ru-RU"/>
        </w:rPr>
        <w:tab/>
        <w:t>_________________/</w:t>
      </w:r>
      <w:r w:rsidR="00892802" w:rsidRPr="00892802">
        <w:rPr>
          <w:rFonts w:eastAsia="Calibri" w:cs="Times New Roman"/>
          <w:sz w:val="24"/>
          <w:szCs w:val="24"/>
          <w:lang w:val="ru-RU" w:eastAsia="ru-RU"/>
        </w:rPr>
        <w:t>Газанова Н.Ш</w:t>
      </w:r>
      <w:r w:rsidRPr="00892802">
        <w:rPr>
          <w:rFonts w:eastAsia="Calibri" w:cs="Times New Roman"/>
          <w:sz w:val="24"/>
          <w:szCs w:val="24"/>
          <w:lang w:val="ru-RU" w:eastAsia="ru-RU"/>
        </w:rPr>
        <w:t>.</w:t>
      </w:r>
      <w:r w:rsidRPr="00AC3C7A">
        <w:rPr>
          <w:rFonts w:cs="Times New Roman"/>
          <w:bCs/>
          <w:lang w:val="ru-RU" w:eastAsia="ru-RU"/>
        </w:rPr>
        <w:t>/</w:t>
      </w:r>
    </w:p>
    <w:p w14:paraId="47992838" w14:textId="4C82A94E" w:rsidR="00AC3C7A" w:rsidRPr="00AC3C7A" w:rsidRDefault="00AC3C7A" w:rsidP="00AC3C7A">
      <w:pPr>
        <w:widowControl w:val="0"/>
        <w:tabs>
          <w:tab w:val="left" w:pos="3402"/>
        </w:tabs>
        <w:spacing w:line="240" w:lineRule="auto"/>
        <w:ind w:firstLine="400"/>
        <w:rPr>
          <w:rFonts w:cs="Times New Roman"/>
          <w:bCs/>
          <w:sz w:val="27"/>
          <w:szCs w:val="27"/>
          <w:lang w:val="ru-RU" w:eastAsia="ru-RU"/>
        </w:rPr>
      </w:pPr>
      <w:r w:rsidRPr="00AC3C7A">
        <w:rPr>
          <w:rFonts w:cs="Times New Roman"/>
          <w:bCs/>
          <w:sz w:val="27"/>
          <w:szCs w:val="27"/>
          <w:lang w:val="ru-RU" w:eastAsia="ru-RU"/>
        </w:rPr>
        <w:t>Обучающийся</w:t>
      </w:r>
      <w:r w:rsidRPr="00AC3C7A">
        <w:rPr>
          <w:rFonts w:cs="Times New Roman"/>
          <w:bCs/>
          <w:sz w:val="27"/>
          <w:szCs w:val="27"/>
          <w:lang w:val="ru-RU" w:eastAsia="ru-RU"/>
        </w:rPr>
        <w:tab/>
      </w:r>
      <w:r w:rsidRPr="00AC3C7A">
        <w:rPr>
          <w:rFonts w:cs="Times New Roman"/>
          <w:bCs/>
          <w:sz w:val="27"/>
          <w:szCs w:val="27"/>
          <w:lang w:val="ru-RU" w:eastAsia="ru-RU"/>
        </w:rPr>
        <w:tab/>
      </w:r>
      <w:r w:rsidRPr="00AC3C7A">
        <w:rPr>
          <w:rFonts w:cs="Times New Roman"/>
          <w:bCs/>
          <w:sz w:val="27"/>
          <w:szCs w:val="27"/>
          <w:lang w:val="ru-RU" w:eastAsia="ru-RU"/>
        </w:rPr>
        <w:tab/>
      </w:r>
      <w:r w:rsidRPr="00AC3C7A">
        <w:rPr>
          <w:rFonts w:cs="Times New Roman"/>
          <w:bCs/>
          <w:sz w:val="27"/>
          <w:szCs w:val="27"/>
          <w:lang w:val="ru-RU" w:eastAsia="ru-RU"/>
        </w:rPr>
        <w:tab/>
        <w:t>_________________/</w:t>
      </w:r>
      <w:r w:rsidR="00892802">
        <w:rPr>
          <w:rFonts w:cs="Times New Roman"/>
          <w:bCs/>
          <w:sz w:val="27"/>
          <w:szCs w:val="27"/>
          <w:lang w:val="ru-RU" w:eastAsia="ru-RU"/>
        </w:rPr>
        <w:t>Петров К.Ю.</w:t>
      </w:r>
      <w:r w:rsidRPr="00AC3C7A">
        <w:rPr>
          <w:rFonts w:cs="Times New Roman"/>
          <w:bCs/>
          <w:sz w:val="27"/>
          <w:szCs w:val="27"/>
          <w:lang w:val="ru-RU" w:eastAsia="ru-RU"/>
        </w:rPr>
        <w:t>/</w:t>
      </w:r>
    </w:p>
    <w:p w14:paraId="59A8B9E5" w14:textId="77777777" w:rsidR="00AC3C7A" w:rsidRPr="00AC3C7A" w:rsidRDefault="00AC3C7A" w:rsidP="00892802">
      <w:pPr>
        <w:spacing w:line="276" w:lineRule="auto"/>
        <w:ind w:firstLine="0"/>
        <w:rPr>
          <w:rFonts w:cs="Times New Roman"/>
          <w:sz w:val="24"/>
          <w:szCs w:val="24"/>
          <w:lang w:val="ru-RU" w:eastAsia="ru-RU"/>
        </w:rPr>
      </w:pPr>
      <w:r w:rsidRPr="00AC3C7A">
        <w:rPr>
          <w:rFonts w:cs="Times New Roman"/>
          <w:b/>
          <w:bCs/>
          <w:sz w:val="27"/>
          <w:szCs w:val="27"/>
          <w:lang w:val="ru-RU" w:eastAsia="ru-RU"/>
        </w:rPr>
        <w:t>Согласовано:</w:t>
      </w:r>
      <w:r w:rsidRPr="00AC3C7A">
        <w:rPr>
          <w:rFonts w:cs="Times New Roman"/>
          <w:b/>
          <w:bCs/>
          <w:sz w:val="27"/>
          <w:szCs w:val="27"/>
          <w:lang w:val="ru-RU" w:eastAsia="ru-RU"/>
        </w:rPr>
        <w:tab/>
      </w:r>
    </w:p>
    <w:p w14:paraId="38F05FF5" w14:textId="77777777" w:rsidR="00AC3C7A" w:rsidRPr="00AC3C7A" w:rsidRDefault="00AC3C7A" w:rsidP="00AC3C7A">
      <w:pPr>
        <w:widowControl w:val="0"/>
        <w:tabs>
          <w:tab w:val="left" w:pos="3402"/>
        </w:tabs>
        <w:spacing w:line="240" w:lineRule="auto"/>
        <w:ind w:firstLine="400"/>
        <w:rPr>
          <w:rFonts w:cs="Times New Roman"/>
          <w:bCs/>
          <w:sz w:val="27"/>
          <w:szCs w:val="27"/>
          <w:lang w:val="ru-RU" w:eastAsia="ru-RU"/>
        </w:rPr>
      </w:pPr>
      <w:r w:rsidRPr="00AC3C7A">
        <w:rPr>
          <w:rFonts w:cs="Times New Roman"/>
          <w:bCs/>
          <w:sz w:val="27"/>
          <w:szCs w:val="27"/>
          <w:lang w:val="ru-RU" w:eastAsia="ru-RU"/>
        </w:rPr>
        <w:t>Заведующий кафедрой</w:t>
      </w:r>
      <w:r w:rsidRPr="00AC3C7A">
        <w:rPr>
          <w:rFonts w:cs="Times New Roman"/>
          <w:bCs/>
          <w:sz w:val="27"/>
          <w:szCs w:val="27"/>
          <w:lang w:val="ru-RU" w:eastAsia="ru-RU"/>
        </w:rPr>
        <w:tab/>
        <w:t>_________________/Иванова И.А., к.т.н, доцент/</w:t>
      </w:r>
      <w:r w:rsidRPr="00AC3C7A">
        <w:rPr>
          <w:rFonts w:cs="Times New Roman"/>
          <w:bCs/>
          <w:sz w:val="27"/>
          <w:szCs w:val="27"/>
          <w:lang w:val="ru-RU" w:eastAsia="ru-RU"/>
        </w:rPr>
        <w:br w:type="page"/>
      </w:r>
    </w:p>
    <w:p w14:paraId="789E04B4" w14:textId="77777777" w:rsidR="00AC3C7A" w:rsidRPr="00AC3C7A" w:rsidRDefault="00AC3C7A" w:rsidP="00AC3C7A">
      <w:pPr>
        <w:spacing w:after="200" w:line="276" w:lineRule="auto"/>
        <w:jc w:val="center"/>
        <w:rPr>
          <w:rFonts w:eastAsia="Calibri" w:cs="Times New Roman"/>
          <w:b/>
          <w:szCs w:val="28"/>
          <w:lang w:val="ru-RU"/>
        </w:rPr>
      </w:pPr>
      <w:r w:rsidRPr="00AC3C7A">
        <w:rPr>
          <w:rFonts w:eastAsia="Calibri" w:cs="Times New Roman"/>
          <w:b/>
          <w:szCs w:val="28"/>
          <w:lang w:val="ru-RU"/>
        </w:rPr>
        <w:lastRenderedPageBreak/>
        <w:t>ОТЧЁТ</w:t>
      </w:r>
    </w:p>
    <w:p w14:paraId="61277143" w14:textId="77777777" w:rsidR="00AC3C7A" w:rsidRPr="00AC3C7A" w:rsidRDefault="00AC3C7A" w:rsidP="00AC3C7A">
      <w:pPr>
        <w:spacing w:line="276" w:lineRule="auto"/>
        <w:jc w:val="center"/>
        <w:rPr>
          <w:rFonts w:eastAsia="Calibri" w:cs="Times New Roman"/>
          <w:b/>
          <w:szCs w:val="28"/>
          <w:lang w:val="ru-RU"/>
        </w:rPr>
      </w:pPr>
      <w:r w:rsidRPr="00AC3C7A">
        <w:rPr>
          <w:rFonts w:eastAsia="Calibri" w:cs="Times New Roman"/>
          <w:b/>
          <w:szCs w:val="28"/>
          <w:lang w:val="ru-RU"/>
        </w:rPr>
        <w:t>по производственной практике</w:t>
      </w:r>
    </w:p>
    <w:p w14:paraId="41310B8E" w14:textId="77777777" w:rsidR="00AC3C7A" w:rsidRPr="00AC3C7A" w:rsidRDefault="00AC3C7A" w:rsidP="00AC3C7A">
      <w:pPr>
        <w:spacing w:line="276" w:lineRule="auto"/>
        <w:jc w:val="center"/>
        <w:rPr>
          <w:rFonts w:eastAsia="Calibri" w:cs="Times New Roman"/>
          <w:sz w:val="24"/>
          <w:szCs w:val="24"/>
          <w:lang w:val="ru-RU"/>
        </w:rPr>
      </w:pPr>
      <w:r w:rsidRPr="00AC3C7A">
        <w:rPr>
          <w:rFonts w:eastAsia="Calibri" w:cs="Times New Roman"/>
          <w:sz w:val="24"/>
          <w:szCs w:val="24"/>
          <w:lang w:val="ru-RU"/>
        </w:rPr>
        <w:t>Технологическая (проектно-технологическая) практика</w:t>
      </w:r>
    </w:p>
    <w:p w14:paraId="119515DD" w14:textId="77777777" w:rsidR="00AC3C7A" w:rsidRPr="00AC3C7A" w:rsidRDefault="00AC3C7A" w:rsidP="00AC3C7A">
      <w:pPr>
        <w:spacing w:line="276" w:lineRule="auto"/>
        <w:jc w:val="center"/>
        <w:rPr>
          <w:rFonts w:eastAsia="Calibri" w:cs="Times New Roman"/>
          <w:b/>
          <w:sz w:val="24"/>
          <w:szCs w:val="24"/>
          <w:lang w:val="ru-RU"/>
        </w:rPr>
      </w:pPr>
      <w:r w:rsidRPr="00AC3C7A">
        <w:rPr>
          <w:rFonts w:eastAsia="Calibri" w:cs="Times New Roman"/>
          <w:b/>
          <w:sz w:val="24"/>
          <w:szCs w:val="24"/>
          <w:lang w:val="ru-RU"/>
        </w:rPr>
        <w:t>студента 4 курса учебной группы БСБО-06-22 института КБ</w:t>
      </w:r>
    </w:p>
    <w:p w14:paraId="1F747982" w14:textId="04774C2F" w:rsidR="00AC3C7A" w:rsidRPr="00AC3C7A" w:rsidRDefault="00892802" w:rsidP="00AC3C7A">
      <w:pPr>
        <w:spacing w:line="276" w:lineRule="auto"/>
        <w:jc w:val="center"/>
        <w:rPr>
          <w:rFonts w:eastAsia="Calibri" w:cs="Times New Roman"/>
          <w:i/>
          <w:sz w:val="20"/>
          <w:szCs w:val="20"/>
          <w:lang w:val="ru-RU"/>
        </w:rPr>
      </w:pPr>
      <w:r>
        <w:rPr>
          <w:rFonts w:eastAsia="Calibri" w:cs="Times New Roman"/>
          <w:snapToGrid w:val="0"/>
          <w:sz w:val="24"/>
          <w:szCs w:val="24"/>
          <w:lang w:val="ru-RU"/>
        </w:rPr>
        <w:t>Петрова Кирилла Юрьевича</w:t>
      </w:r>
    </w:p>
    <w:p w14:paraId="526628DF" w14:textId="47F2CE73" w:rsidR="00AC3C7A" w:rsidRPr="00AC3C7A" w:rsidRDefault="00AC3C7A" w:rsidP="00AC3C7A">
      <w:pPr>
        <w:spacing w:line="276" w:lineRule="auto"/>
        <w:rPr>
          <w:rFonts w:eastAsia="Calibri" w:cs="Times New Roman"/>
          <w:sz w:val="24"/>
          <w:szCs w:val="24"/>
          <w:u w:val="single"/>
          <w:lang w:val="ru-RU"/>
        </w:rPr>
      </w:pPr>
      <w:r w:rsidRPr="00AC3C7A">
        <w:rPr>
          <w:rFonts w:eastAsia="Calibri" w:cs="Times New Roman"/>
          <w:sz w:val="24"/>
          <w:szCs w:val="24"/>
          <w:lang w:val="ru-RU"/>
        </w:rPr>
        <w:t>1. Практику проходил с 09.02.2026 г. по 18.04.2026 г. в</w:t>
      </w:r>
      <w:r w:rsidRPr="00AC3C7A">
        <w:rPr>
          <w:rFonts w:eastAsia="Calibri" w:cs="Times New Roman"/>
          <w:sz w:val="24"/>
          <w:szCs w:val="24"/>
          <w:u w:val="single"/>
          <w:lang w:val="ru-RU"/>
        </w:rPr>
        <w:t xml:space="preserve">__ФГБОУ ВО «МИРЭА – Российский технологический университет», на </w:t>
      </w:r>
      <w:r w:rsidRPr="00C04143">
        <w:rPr>
          <w:rFonts w:eastAsia="Calibri" w:cs="Times New Roman"/>
          <w:sz w:val="24"/>
          <w:szCs w:val="24"/>
          <w:u w:val="single"/>
          <w:lang w:val="ru-RU"/>
        </w:rPr>
        <w:t xml:space="preserve">кафедре КБ-14 «Цифровые технологии обработки данных» </w:t>
      </w:r>
    </w:p>
    <w:p w14:paraId="343AD924" w14:textId="77777777" w:rsidR="00AC3C7A" w:rsidRPr="00AC3C7A" w:rsidRDefault="00AC3C7A" w:rsidP="00AC3C7A">
      <w:pPr>
        <w:spacing w:line="276" w:lineRule="auto"/>
        <w:ind w:firstLine="720"/>
        <w:jc w:val="center"/>
        <w:rPr>
          <w:rFonts w:eastAsia="Calibri" w:cs="Times New Roman"/>
          <w:i/>
          <w:sz w:val="20"/>
          <w:szCs w:val="20"/>
          <w:lang w:val="ru-RU"/>
        </w:rPr>
      </w:pPr>
      <w:r w:rsidRPr="00AC3C7A">
        <w:rPr>
          <w:rFonts w:eastAsia="Calibri" w:cs="Times New Roman"/>
          <w:i/>
          <w:sz w:val="20"/>
          <w:szCs w:val="20"/>
          <w:lang w:val="ru-RU"/>
        </w:rPr>
        <w:t>(место прохождения практики и должность)</w:t>
      </w:r>
    </w:p>
    <w:p w14:paraId="50A903A8" w14:textId="77777777" w:rsidR="00AC3C7A" w:rsidRPr="007C618E" w:rsidRDefault="00AC3C7A" w:rsidP="00AC3C7A">
      <w:pPr>
        <w:numPr>
          <w:ilvl w:val="0"/>
          <w:numId w:val="2"/>
        </w:numPr>
        <w:spacing w:line="276" w:lineRule="auto"/>
        <w:ind w:left="426" w:hanging="426"/>
        <w:contextualSpacing/>
        <w:jc w:val="left"/>
        <w:rPr>
          <w:rFonts w:eastAsia="Calibri" w:cs="Times New Roman"/>
          <w:sz w:val="24"/>
          <w:szCs w:val="24"/>
        </w:rPr>
      </w:pPr>
      <w:r w:rsidRPr="007C618E">
        <w:rPr>
          <w:rFonts w:eastAsia="Calibri" w:cs="Times New Roman"/>
          <w:sz w:val="24"/>
          <w:szCs w:val="24"/>
        </w:rPr>
        <w:t xml:space="preserve">Задание на практику выполнил </w:t>
      </w:r>
    </w:p>
    <w:p w14:paraId="7EFE2C1A" w14:textId="764E0963" w:rsidR="00AC3C7A" w:rsidRPr="00892802" w:rsidRDefault="00AC3C7A" w:rsidP="0020104A">
      <w:pPr>
        <w:spacing w:line="276" w:lineRule="auto"/>
        <w:ind w:firstLine="0"/>
        <w:contextualSpacing/>
        <w:rPr>
          <w:rFonts w:eastAsia="Calibri" w:cs="Times New Roman"/>
          <w:sz w:val="24"/>
          <w:szCs w:val="24"/>
          <w:lang w:val="ru-RU"/>
        </w:rPr>
      </w:pPr>
      <w:r w:rsidRPr="007C618E">
        <w:rPr>
          <w:rFonts w:eastAsia="Calibri" w:cs="Times New Roman"/>
          <w:sz w:val="24"/>
          <w:szCs w:val="24"/>
          <w:u w:val="single"/>
        </w:rPr>
        <w:t>в полном объеме</w:t>
      </w:r>
      <w:r>
        <w:rPr>
          <w:rFonts w:eastAsia="Calibri" w:cs="Times New Roman"/>
          <w:sz w:val="24"/>
          <w:szCs w:val="24"/>
          <w:u w:val="single"/>
        </w:rPr>
        <w:t>/</w:t>
      </w:r>
      <w:r w:rsidRPr="007C618E">
        <w:rPr>
          <w:rFonts w:eastAsia="Calibri" w:cs="Times New Roman"/>
          <w:sz w:val="24"/>
          <w:szCs w:val="24"/>
          <w:u w:val="single"/>
        </w:rPr>
        <w:t>частично</w:t>
      </w:r>
      <w:r w:rsidRPr="007C618E">
        <w:rPr>
          <w:rFonts w:eastAsia="Calibri" w:cs="Times New Roman"/>
          <w:sz w:val="24"/>
          <w:szCs w:val="24"/>
        </w:rPr>
        <w:t>_</w:t>
      </w:r>
      <w:r>
        <w:rPr>
          <w:rFonts w:eastAsia="Calibri" w:cs="Times New Roman"/>
          <w:sz w:val="24"/>
          <w:szCs w:val="24"/>
        </w:rPr>
        <w:t>____________________</w:t>
      </w:r>
      <w:r w:rsidRPr="007C618E">
        <w:rPr>
          <w:rFonts w:eastAsia="Calibri" w:cs="Times New Roman"/>
          <w:sz w:val="24"/>
          <w:szCs w:val="24"/>
        </w:rPr>
        <w:t>_____________________________</w:t>
      </w:r>
    </w:p>
    <w:p w14:paraId="77EEED1C" w14:textId="77777777" w:rsidR="00AC3C7A" w:rsidRPr="00892802" w:rsidRDefault="00AC3C7A" w:rsidP="00AC3C7A">
      <w:pPr>
        <w:spacing w:line="276" w:lineRule="auto"/>
        <w:ind w:firstLine="720"/>
        <w:jc w:val="center"/>
        <w:rPr>
          <w:rFonts w:eastAsia="Calibri" w:cs="Times New Roman"/>
          <w:i/>
          <w:sz w:val="24"/>
          <w:szCs w:val="24"/>
          <w:lang w:val="ru-RU"/>
        </w:rPr>
      </w:pPr>
      <w:r w:rsidRPr="00892802">
        <w:rPr>
          <w:rFonts w:eastAsia="Calibri" w:cs="Times New Roman"/>
          <w:i/>
          <w:sz w:val="24"/>
          <w:szCs w:val="24"/>
          <w:lang w:val="ru-RU"/>
        </w:rPr>
        <w:t>(нужное подчеркнуть)</w:t>
      </w:r>
    </w:p>
    <w:p w14:paraId="240B3B31" w14:textId="77777777" w:rsidR="00AC3C7A" w:rsidRPr="00892802" w:rsidRDefault="00AC3C7A" w:rsidP="0020104A">
      <w:pPr>
        <w:spacing w:line="276" w:lineRule="auto"/>
        <w:ind w:firstLine="0"/>
        <w:rPr>
          <w:rFonts w:eastAsia="Calibri" w:cs="Times New Roman"/>
          <w:sz w:val="24"/>
          <w:szCs w:val="24"/>
          <w:u w:val="single"/>
          <w:lang w:val="ru-RU"/>
        </w:rPr>
      </w:pPr>
      <w:r w:rsidRPr="00892802">
        <w:rPr>
          <w:rFonts w:eastAsia="Calibri" w:cs="Times New Roman"/>
          <w:sz w:val="24"/>
          <w:szCs w:val="24"/>
          <w:lang w:val="ru-RU"/>
        </w:rPr>
        <w:t>Не выполнены следующие задания:</w:t>
      </w:r>
      <w:r w:rsidRPr="00892802">
        <w:rPr>
          <w:rFonts w:eastAsia="Calibri" w:cs="Times New Roman"/>
          <w:b/>
          <w:sz w:val="24"/>
          <w:szCs w:val="24"/>
          <w:lang w:val="ru-RU"/>
        </w:rPr>
        <w:t xml:space="preserve"> </w:t>
      </w:r>
    </w:p>
    <w:p w14:paraId="5DEA8F8E" w14:textId="2ACB0DFB" w:rsidR="00AC3C7A" w:rsidRPr="00892802" w:rsidRDefault="00AC3C7A" w:rsidP="0020104A">
      <w:pPr>
        <w:spacing w:line="276" w:lineRule="auto"/>
        <w:ind w:firstLine="0"/>
        <w:rPr>
          <w:rFonts w:eastAsia="Calibri" w:cs="Times New Roman"/>
          <w:b/>
          <w:sz w:val="24"/>
          <w:szCs w:val="24"/>
          <w:u w:val="single"/>
          <w:lang w:val="ru-RU"/>
        </w:rPr>
      </w:pPr>
      <w:r w:rsidRPr="00892802">
        <w:rPr>
          <w:rFonts w:eastAsia="Calibri" w:cs="Times New Roman"/>
          <w:sz w:val="24"/>
          <w:szCs w:val="24"/>
          <w:u w:val="single"/>
          <w:lang w:val="ru-RU"/>
        </w:rPr>
        <w:tab/>
      </w:r>
      <w:r w:rsidRPr="00892802">
        <w:rPr>
          <w:rFonts w:eastAsia="Calibri" w:cs="Times New Roman"/>
          <w:sz w:val="24"/>
          <w:szCs w:val="24"/>
          <w:u w:val="single"/>
          <w:lang w:val="ru-RU"/>
        </w:rPr>
        <w:tab/>
      </w:r>
      <w:r w:rsidRPr="00892802">
        <w:rPr>
          <w:rFonts w:eastAsia="Calibri" w:cs="Times New Roman"/>
          <w:sz w:val="24"/>
          <w:szCs w:val="24"/>
          <w:u w:val="single"/>
          <w:lang w:val="ru-RU"/>
        </w:rPr>
        <w:tab/>
      </w:r>
      <w:r w:rsidRPr="00892802">
        <w:rPr>
          <w:rFonts w:eastAsia="Calibri" w:cs="Times New Roman"/>
          <w:sz w:val="24"/>
          <w:szCs w:val="24"/>
          <w:u w:val="single"/>
          <w:lang w:val="ru-RU"/>
        </w:rPr>
        <w:tab/>
      </w:r>
      <w:r w:rsidRPr="00892802">
        <w:rPr>
          <w:rFonts w:eastAsia="Calibri" w:cs="Times New Roman"/>
          <w:sz w:val="24"/>
          <w:szCs w:val="24"/>
          <w:u w:val="single"/>
          <w:lang w:val="ru-RU"/>
        </w:rPr>
        <w:tab/>
      </w:r>
      <w:r w:rsidRPr="00892802">
        <w:rPr>
          <w:rFonts w:eastAsia="Calibri" w:cs="Times New Roman"/>
          <w:sz w:val="24"/>
          <w:szCs w:val="24"/>
          <w:u w:val="single"/>
          <w:lang w:val="ru-RU"/>
        </w:rPr>
        <w:tab/>
        <w:t>_______________________</w:t>
      </w:r>
      <w:r w:rsidRPr="00892802">
        <w:rPr>
          <w:rFonts w:eastAsia="Calibri" w:cs="Times New Roman"/>
          <w:sz w:val="24"/>
          <w:szCs w:val="24"/>
          <w:u w:val="single"/>
          <w:lang w:val="ru-RU"/>
        </w:rPr>
        <w:tab/>
      </w:r>
      <w:r w:rsidRPr="00892802">
        <w:rPr>
          <w:rFonts w:eastAsia="Calibri" w:cs="Times New Roman"/>
          <w:sz w:val="24"/>
          <w:szCs w:val="24"/>
          <w:u w:val="single"/>
          <w:lang w:val="ru-RU"/>
        </w:rPr>
        <w:tab/>
      </w:r>
      <w:r w:rsidRPr="00892802">
        <w:rPr>
          <w:rFonts w:eastAsia="Calibri" w:cs="Times New Roman"/>
          <w:sz w:val="24"/>
          <w:szCs w:val="24"/>
          <w:u w:val="single"/>
          <w:lang w:val="ru-RU"/>
        </w:rPr>
        <w:tab/>
      </w:r>
    </w:p>
    <w:p w14:paraId="0A9222BD" w14:textId="77777777" w:rsidR="00AC3C7A" w:rsidRPr="00892802" w:rsidRDefault="00AC3C7A" w:rsidP="00AC3C7A">
      <w:pPr>
        <w:spacing w:line="276" w:lineRule="auto"/>
        <w:ind w:firstLine="720"/>
        <w:jc w:val="center"/>
        <w:rPr>
          <w:rFonts w:eastAsia="Calibri" w:cs="Times New Roman"/>
          <w:i/>
          <w:sz w:val="24"/>
          <w:szCs w:val="24"/>
          <w:lang w:val="ru-RU"/>
        </w:rPr>
      </w:pPr>
      <w:r w:rsidRPr="00892802">
        <w:rPr>
          <w:rFonts w:eastAsia="Calibri" w:cs="Times New Roman"/>
          <w:i/>
          <w:sz w:val="24"/>
          <w:szCs w:val="24"/>
          <w:lang w:val="ru-RU"/>
        </w:rPr>
        <w:t>(указать также причины невыполнения)</w:t>
      </w:r>
    </w:p>
    <w:p w14:paraId="234B7292" w14:textId="77777777" w:rsidR="00AC3C7A" w:rsidRPr="00AC3C7A" w:rsidRDefault="00AC3C7A" w:rsidP="0020104A">
      <w:pPr>
        <w:spacing w:line="276" w:lineRule="auto"/>
        <w:ind w:firstLine="0"/>
        <w:rPr>
          <w:rFonts w:eastAsia="Calibri" w:cs="Times New Roman"/>
          <w:sz w:val="24"/>
          <w:szCs w:val="24"/>
          <w:lang w:val="ru-RU"/>
        </w:rPr>
      </w:pPr>
      <w:r w:rsidRPr="00AC3C7A">
        <w:rPr>
          <w:rFonts w:eastAsia="Calibri" w:cs="Times New Roman"/>
          <w:sz w:val="24"/>
          <w:szCs w:val="24"/>
          <w:lang w:val="ru-RU"/>
        </w:rPr>
        <w:t xml:space="preserve">Подробное содержание выполненной на практике работы и достигнутые результаты: </w:t>
      </w:r>
      <w:r w:rsidRPr="00AC3C7A">
        <w:rPr>
          <w:rFonts w:eastAsia="Calibri" w:cs="Times New Roman"/>
          <w:sz w:val="24"/>
          <w:szCs w:val="24"/>
          <w:u w:val="single"/>
          <w:lang w:val="ru-RU"/>
        </w:rPr>
        <w:t>проведено исследование прикладной области в части изучения ________</w:t>
      </w:r>
      <w:r w:rsidRPr="00AC3C7A">
        <w:rPr>
          <w:rFonts w:eastAsia="Calibri" w:cs="Times New Roman"/>
          <w:sz w:val="24"/>
          <w:szCs w:val="24"/>
          <w:lang w:val="ru-RU"/>
        </w:rPr>
        <w:t>_______________________________________________________________________</w:t>
      </w:r>
    </w:p>
    <w:p w14:paraId="20771093" w14:textId="77777777" w:rsidR="00AC3C7A" w:rsidRPr="00AC3C7A" w:rsidRDefault="00AC3C7A" w:rsidP="00892802">
      <w:pPr>
        <w:spacing w:line="276" w:lineRule="auto"/>
        <w:ind w:firstLine="0"/>
        <w:rPr>
          <w:rFonts w:eastAsia="Calibri" w:cs="Times New Roman"/>
          <w:sz w:val="24"/>
          <w:szCs w:val="24"/>
          <w:lang w:val="ru-RU"/>
        </w:rPr>
      </w:pPr>
      <w:r w:rsidRPr="00AC3C7A">
        <w:rPr>
          <w:rFonts w:eastAsia="Calibri" w:cs="Times New Roman"/>
          <w:sz w:val="24"/>
          <w:szCs w:val="24"/>
          <w:lang w:val="ru-RU"/>
        </w:rPr>
        <w:t>_______________________________________________________________________________</w:t>
      </w:r>
    </w:p>
    <w:p w14:paraId="12C3A076" w14:textId="77777777" w:rsidR="00AC3C7A" w:rsidRPr="00AC3C7A" w:rsidRDefault="00AC3C7A" w:rsidP="00AC3C7A">
      <w:pPr>
        <w:spacing w:line="276" w:lineRule="auto"/>
        <w:rPr>
          <w:rFonts w:eastAsia="Calibri" w:cs="Times New Roman"/>
          <w:sz w:val="24"/>
          <w:szCs w:val="24"/>
          <w:lang w:val="ru-RU"/>
        </w:rPr>
      </w:pPr>
      <w:r w:rsidRPr="00AC3C7A">
        <w:rPr>
          <w:rFonts w:eastAsia="Calibri" w:cs="Times New Roman"/>
          <w:sz w:val="24"/>
          <w:szCs w:val="24"/>
          <w:lang w:val="ru-RU"/>
        </w:rPr>
        <w:t xml:space="preserve">Предложения по совершенствованию организации и прохождения практики: </w:t>
      </w:r>
    </w:p>
    <w:p w14:paraId="75EF8629" w14:textId="21E5E32A" w:rsidR="00AC3C7A" w:rsidRPr="00AC3C7A" w:rsidRDefault="00AC3C7A" w:rsidP="00AC3C7A">
      <w:pPr>
        <w:spacing w:line="276" w:lineRule="auto"/>
        <w:rPr>
          <w:rFonts w:eastAsia="Calibri" w:cs="Times New Roman"/>
          <w:sz w:val="24"/>
          <w:szCs w:val="24"/>
          <w:lang w:val="ru-RU"/>
        </w:rPr>
      </w:pPr>
      <w:r w:rsidRPr="00AC3C7A">
        <w:rPr>
          <w:rFonts w:eastAsia="Calibri" w:cs="Times New Roman"/>
          <w:sz w:val="24"/>
          <w:szCs w:val="24"/>
          <w:u w:val="single"/>
          <w:lang w:val="ru-RU"/>
        </w:rPr>
        <w:t xml:space="preserve">предложений нет                                         </w:t>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p>
    <w:p w14:paraId="00FAD50D" w14:textId="77777777" w:rsidR="00AC3C7A" w:rsidRPr="00AC3C7A" w:rsidRDefault="00AC3C7A" w:rsidP="00AC3C7A">
      <w:pPr>
        <w:spacing w:line="276" w:lineRule="auto"/>
        <w:rPr>
          <w:rFonts w:eastAsia="Calibri" w:cs="Times New Roman"/>
          <w:sz w:val="24"/>
          <w:szCs w:val="24"/>
          <w:lang w:val="ru-RU"/>
        </w:rPr>
      </w:pPr>
    </w:p>
    <w:p w14:paraId="31CBF478" w14:textId="58C0A131" w:rsidR="00AC3C7A" w:rsidRPr="00AC3C7A" w:rsidRDefault="00AC3C7A" w:rsidP="00AC3C7A">
      <w:pPr>
        <w:spacing w:line="276" w:lineRule="auto"/>
        <w:rPr>
          <w:rFonts w:eastAsia="Calibri" w:cs="Times New Roman"/>
          <w:sz w:val="24"/>
          <w:szCs w:val="24"/>
          <w:lang w:val="ru-RU"/>
        </w:rPr>
      </w:pPr>
      <w:r w:rsidRPr="00AC3C7A">
        <w:rPr>
          <w:rFonts w:eastAsia="Calibri" w:cs="Times New Roman"/>
          <w:sz w:val="24"/>
          <w:szCs w:val="24"/>
          <w:lang w:val="ru-RU"/>
        </w:rPr>
        <w:t>Студент    _______________     (</w:t>
      </w:r>
      <w:r w:rsidR="00892802">
        <w:rPr>
          <w:rFonts w:eastAsia="Calibri" w:cs="Times New Roman"/>
          <w:sz w:val="24"/>
          <w:szCs w:val="24"/>
          <w:lang w:val="ru-RU"/>
        </w:rPr>
        <w:t>Петров К.Ю.)</w:t>
      </w:r>
    </w:p>
    <w:p w14:paraId="786E6187" w14:textId="77777777" w:rsidR="00AC3C7A" w:rsidRPr="00AC3C7A" w:rsidRDefault="00AC3C7A" w:rsidP="00AC3C7A">
      <w:pPr>
        <w:spacing w:line="276" w:lineRule="auto"/>
        <w:ind w:firstLine="720"/>
        <w:rPr>
          <w:rFonts w:eastAsia="Calibri" w:cs="Times New Roman"/>
          <w:i/>
          <w:sz w:val="24"/>
          <w:szCs w:val="24"/>
          <w:lang w:val="ru-RU"/>
        </w:rPr>
      </w:pPr>
      <w:r w:rsidRPr="00AC3C7A">
        <w:rPr>
          <w:rFonts w:eastAsia="Calibri" w:cs="Times New Roman"/>
          <w:i/>
          <w:sz w:val="24"/>
          <w:szCs w:val="24"/>
          <w:lang w:val="ru-RU"/>
        </w:rPr>
        <w:t xml:space="preserve">                  (подпись)               </w:t>
      </w:r>
    </w:p>
    <w:p w14:paraId="3DA07DC1" w14:textId="77777777" w:rsidR="00AC3C7A" w:rsidRPr="00AC3C7A" w:rsidRDefault="00AC3C7A" w:rsidP="00AC3C7A">
      <w:pPr>
        <w:spacing w:line="276" w:lineRule="auto"/>
        <w:rPr>
          <w:rFonts w:cs="Times New Roman"/>
          <w:bCs/>
          <w:sz w:val="24"/>
          <w:szCs w:val="24"/>
          <w:lang w:val="ru-RU"/>
        </w:rPr>
      </w:pPr>
      <w:r w:rsidRPr="00AC3C7A">
        <w:rPr>
          <w:rFonts w:cs="Times New Roman"/>
          <w:bCs/>
          <w:sz w:val="24"/>
          <w:szCs w:val="24"/>
          <w:lang w:val="ru-RU"/>
        </w:rPr>
        <w:t xml:space="preserve">«__» __________ 2026 г </w:t>
      </w:r>
    </w:p>
    <w:p w14:paraId="5105212A" w14:textId="77777777" w:rsidR="00AC3C7A" w:rsidRPr="00AC3C7A" w:rsidRDefault="00AC3C7A" w:rsidP="00AC3C7A">
      <w:pPr>
        <w:spacing w:line="276" w:lineRule="auto"/>
        <w:rPr>
          <w:rFonts w:eastAsia="Calibri" w:cs="Times New Roman"/>
          <w:sz w:val="24"/>
          <w:szCs w:val="24"/>
          <w:lang w:val="ru-RU"/>
        </w:rPr>
      </w:pPr>
      <w:r w:rsidRPr="00AC3C7A">
        <w:rPr>
          <w:rFonts w:eastAsia="Calibri" w:cs="Times New Roman"/>
          <w:sz w:val="24"/>
          <w:szCs w:val="24"/>
          <w:lang w:val="ru-RU"/>
        </w:rPr>
        <w:t>Заключение руководителя практики</w:t>
      </w:r>
    </w:p>
    <w:p w14:paraId="4CD6301C" w14:textId="77777777" w:rsidR="00AC3C7A" w:rsidRPr="00AC3C7A" w:rsidRDefault="00AC3C7A" w:rsidP="00892802">
      <w:pPr>
        <w:spacing w:line="276" w:lineRule="auto"/>
        <w:ind w:firstLine="0"/>
        <w:rPr>
          <w:rFonts w:eastAsia="Calibri" w:cs="Times New Roman"/>
          <w:sz w:val="24"/>
          <w:szCs w:val="24"/>
          <w:u w:val="single"/>
          <w:lang w:val="ru-RU"/>
        </w:rPr>
      </w:pPr>
      <w:r w:rsidRPr="00AC3C7A">
        <w:rPr>
          <w:rFonts w:eastAsia="Calibri" w:cs="Times New Roman"/>
          <w:sz w:val="24"/>
          <w:szCs w:val="24"/>
          <w:u w:val="single"/>
          <w:lang w:val="ru-RU"/>
        </w:rPr>
        <w:t>Приобрел следующие профессиональные навыки: студент продемонстрировал профессиональные умения и навыки, знание и понимание прикладной области, задач, требующих решения в прикладной области, современные подходы и средства решения прикладных задач разных классов, умение находить и работать с различными источниками информации по профессиональной деятельности, структурировать отчет с учетом тематики исследования</w:t>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r w:rsidRPr="00AC3C7A">
        <w:rPr>
          <w:rFonts w:eastAsia="Calibri" w:cs="Times New Roman"/>
          <w:sz w:val="24"/>
          <w:szCs w:val="24"/>
          <w:u w:val="single"/>
          <w:lang w:val="ru-RU"/>
        </w:rPr>
        <w:tab/>
      </w:r>
    </w:p>
    <w:p w14:paraId="50007292" w14:textId="77777777" w:rsidR="00AC3C7A" w:rsidRPr="00AC3C7A" w:rsidRDefault="00AC3C7A" w:rsidP="00892802">
      <w:pPr>
        <w:spacing w:line="276" w:lineRule="auto"/>
        <w:ind w:right="140" w:firstLine="0"/>
        <w:rPr>
          <w:rFonts w:cs="Times New Roman"/>
          <w:sz w:val="24"/>
          <w:szCs w:val="24"/>
          <w:u w:val="single"/>
          <w:lang w:val="ru-RU" w:eastAsia="ru-RU"/>
        </w:rPr>
      </w:pPr>
      <w:r w:rsidRPr="00AC3C7A">
        <w:rPr>
          <w:rFonts w:cs="Times New Roman"/>
          <w:sz w:val="24"/>
          <w:szCs w:val="24"/>
          <w:u w:val="single"/>
          <w:lang w:val="ru-RU" w:eastAsia="ru-RU"/>
        </w:rPr>
        <w:t>Проявил себя как: студент соблюдал/не соблюдал сроки календарного графика практики.</w:t>
      </w:r>
    </w:p>
    <w:p w14:paraId="3C38210F" w14:textId="77777777" w:rsidR="00AC3C7A" w:rsidRPr="00AC3C7A" w:rsidRDefault="00AC3C7A" w:rsidP="00AC3C7A">
      <w:pPr>
        <w:spacing w:line="276" w:lineRule="auto"/>
        <w:ind w:right="140"/>
        <w:jc w:val="center"/>
        <w:rPr>
          <w:rFonts w:eastAsia="Calibri" w:cs="Times New Roman"/>
          <w:i/>
          <w:sz w:val="24"/>
          <w:szCs w:val="24"/>
          <w:lang w:val="ru-RU"/>
        </w:rPr>
      </w:pPr>
      <w:r w:rsidRPr="00AC3C7A">
        <w:rPr>
          <w:rFonts w:eastAsia="Calibri" w:cs="Times New Roman"/>
          <w:i/>
          <w:sz w:val="24"/>
          <w:szCs w:val="24"/>
          <w:lang w:val="ru-RU"/>
        </w:rPr>
        <w:t>(нужное подчеркнуть)</w:t>
      </w:r>
    </w:p>
    <w:p w14:paraId="50590401" w14:textId="77777777" w:rsidR="00AC3C7A" w:rsidRPr="00AC3C7A" w:rsidRDefault="00AC3C7A" w:rsidP="00AC3C7A">
      <w:pPr>
        <w:spacing w:line="276" w:lineRule="auto"/>
        <w:ind w:right="140"/>
        <w:rPr>
          <w:rFonts w:eastAsia="Calibri" w:cs="Times New Roman"/>
          <w:b/>
          <w:sz w:val="24"/>
          <w:szCs w:val="24"/>
          <w:u w:val="single"/>
          <w:lang w:val="ru-RU"/>
        </w:rPr>
      </w:pPr>
    </w:p>
    <w:p w14:paraId="01FB861D" w14:textId="77777777" w:rsidR="00AC3C7A" w:rsidRPr="00AC3C7A" w:rsidRDefault="00AC3C7A" w:rsidP="00AC3C7A">
      <w:pPr>
        <w:spacing w:after="200" w:line="276" w:lineRule="auto"/>
        <w:ind w:firstLine="720"/>
        <w:jc w:val="right"/>
        <w:rPr>
          <w:rFonts w:eastAsia="Calibri" w:cs="Times New Roman"/>
          <w:sz w:val="24"/>
          <w:szCs w:val="24"/>
          <w:lang w:val="ru-RU"/>
        </w:rPr>
      </w:pPr>
      <w:r w:rsidRPr="00AC3C7A">
        <w:rPr>
          <w:rFonts w:eastAsia="Calibri" w:cs="Times New Roman"/>
          <w:sz w:val="24"/>
          <w:szCs w:val="24"/>
          <w:lang w:val="ru-RU"/>
        </w:rPr>
        <w:t xml:space="preserve">            «__» ____________ 2026 г.</w:t>
      </w:r>
    </w:p>
    <w:p w14:paraId="2954C1A8" w14:textId="77777777" w:rsidR="00AC3C7A" w:rsidRPr="00AC3C7A" w:rsidRDefault="00AC3C7A" w:rsidP="00AC3C7A">
      <w:pPr>
        <w:spacing w:line="240" w:lineRule="auto"/>
        <w:ind w:firstLine="720"/>
        <w:rPr>
          <w:rFonts w:eastAsia="Calibri" w:cs="Times New Roman"/>
          <w:sz w:val="24"/>
          <w:szCs w:val="24"/>
          <w:lang w:val="ru-RU"/>
        </w:rPr>
      </w:pPr>
      <w:r w:rsidRPr="00AC3C7A">
        <w:rPr>
          <w:rFonts w:eastAsia="Calibri" w:cs="Times New Roman"/>
          <w:b/>
          <w:sz w:val="24"/>
          <w:szCs w:val="24"/>
          <w:lang w:val="ru-RU"/>
        </w:rPr>
        <w:t>Отчет проверил:</w:t>
      </w:r>
    </w:p>
    <w:p w14:paraId="33960993" w14:textId="77777777" w:rsidR="00AC3C7A" w:rsidRPr="00AC3C7A" w:rsidRDefault="00AC3C7A" w:rsidP="00AC3C7A">
      <w:pPr>
        <w:spacing w:line="240" w:lineRule="auto"/>
        <w:ind w:firstLine="720"/>
        <w:rPr>
          <w:rFonts w:eastAsia="Calibri" w:cs="Times New Roman"/>
          <w:sz w:val="24"/>
          <w:szCs w:val="24"/>
          <w:lang w:val="ru-RU"/>
        </w:rPr>
      </w:pPr>
      <w:r w:rsidRPr="00AC3C7A">
        <w:rPr>
          <w:rFonts w:eastAsia="Calibri" w:cs="Times New Roman"/>
          <w:b/>
          <w:sz w:val="24"/>
          <w:szCs w:val="24"/>
          <w:lang w:val="ru-RU"/>
        </w:rPr>
        <w:t>Руководитель практики от Университета</w:t>
      </w:r>
    </w:p>
    <w:p w14:paraId="1DFA1815" w14:textId="77777777" w:rsidR="00AC3C7A" w:rsidRPr="00AC3C7A" w:rsidRDefault="00AC3C7A" w:rsidP="00AC3C7A">
      <w:pPr>
        <w:spacing w:line="240" w:lineRule="auto"/>
        <w:ind w:firstLine="720"/>
        <w:rPr>
          <w:rFonts w:eastAsia="Calibri" w:cs="Times New Roman"/>
          <w:sz w:val="24"/>
          <w:szCs w:val="24"/>
          <w:lang w:val="ru-RU"/>
        </w:rPr>
      </w:pPr>
    </w:p>
    <w:p w14:paraId="1E7AA2A4" w14:textId="182A3182" w:rsidR="00AC3C7A" w:rsidRPr="00AC3C7A" w:rsidRDefault="00AC3C7A" w:rsidP="00AC3C7A">
      <w:pPr>
        <w:spacing w:line="240" w:lineRule="auto"/>
        <w:ind w:firstLine="720"/>
        <w:rPr>
          <w:rFonts w:eastAsia="Calibri" w:cs="Times New Roman"/>
          <w:sz w:val="24"/>
          <w:szCs w:val="24"/>
          <w:lang w:val="ru-RU"/>
        </w:rPr>
      </w:pPr>
      <w:r w:rsidRPr="00AC3C7A">
        <w:rPr>
          <w:rFonts w:eastAsia="Calibri" w:cs="Times New Roman"/>
          <w:sz w:val="24"/>
          <w:szCs w:val="24"/>
          <w:lang w:val="ru-RU"/>
        </w:rPr>
        <w:t>__________________ (</w:t>
      </w:r>
      <w:r w:rsidR="00892802">
        <w:rPr>
          <w:rFonts w:eastAsia="Calibri" w:cs="Times New Roman"/>
          <w:sz w:val="24"/>
          <w:szCs w:val="24"/>
          <w:lang w:val="ru-RU"/>
        </w:rPr>
        <w:t xml:space="preserve">                    )</w:t>
      </w:r>
    </w:p>
    <w:p w14:paraId="61BE2C37" w14:textId="77777777" w:rsidR="00AC3C7A" w:rsidRPr="00516FF9" w:rsidRDefault="00AC3C7A" w:rsidP="00AC3C7A">
      <w:pPr>
        <w:spacing w:line="276" w:lineRule="auto"/>
        <w:rPr>
          <w:rFonts w:cs="Times New Roman"/>
          <w:sz w:val="24"/>
          <w:lang w:val="ru-RU"/>
        </w:rPr>
      </w:pPr>
      <w:r w:rsidRPr="00AC3C7A">
        <w:rPr>
          <w:rFonts w:eastAsia="Calibri" w:cs="Times New Roman"/>
          <w:i/>
          <w:sz w:val="20"/>
          <w:szCs w:val="20"/>
          <w:lang w:val="ru-RU"/>
        </w:rPr>
        <w:t xml:space="preserve">                           </w:t>
      </w:r>
      <w:r w:rsidRPr="00516FF9">
        <w:rPr>
          <w:rFonts w:eastAsia="Calibri" w:cs="Times New Roman"/>
          <w:i/>
          <w:sz w:val="20"/>
          <w:szCs w:val="20"/>
          <w:lang w:val="ru-RU"/>
        </w:rPr>
        <w:t xml:space="preserve">(подпись)            </w:t>
      </w:r>
    </w:p>
    <w:p w14:paraId="5AC0E5BB" w14:textId="77777777" w:rsidR="00AC3C7A" w:rsidRDefault="00AC3C7A">
      <w:pPr>
        <w:spacing w:after="160" w:line="278" w:lineRule="auto"/>
        <w:ind w:firstLine="0"/>
        <w:jc w:val="left"/>
        <w:rPr>
          <w:rFonts w:eastAsia="font348"/>
          <w:b/>
          <w:bCs/>
          <w:caps/>
          <w:lang w:val="ru-RU" w:eastAsia="ru-RU"/>
        </w:rPr>
      </w:pPr>
      <w:r>
        <w:rPr>
          <w:lang w:val="ru-RU"/>
        </w:rPr>
        <w:br w:type="page"/>
      </w:r>
    </w:p>
    <w:sdt>
      <w:sdtPr>
        <w:rPr>
          <w:rFonts w:ascii="Times New Roman" w:eastAsia="Times New Roman" w:hAnsi="Times New Roman" w:cstheme="minorBidi"/>
          <w:color w:val="auto"/>
          <w:sz w:val="28"/>
          <w:szCs w:val="22"/>
          <w:lang w:val="en-US" w:eastAsia="en-US"/>
        </w:rPr>
        <w:id w:val="-358349339"/>
        <w:docPartObj>
          <w:docPartGallery w:val="Table of Contents"/>
          <w:docPartUnique/>
        </w:docPartObj>
      </w:sdtPr>
      <w:sdtEndPr>
        <w:rPr>
          <w:b/>
          <w:bCs/>
        </w:rPr>
      </w:sdtEndPr>
      <w:sdtContent>
        <w:p w14:paraId="355DCA51" w14:textId="7C1B4934" w:rsidR="0020104A" w:rsidRDefault="0020104A">
          <w:pPr>
            <w:pStyle w:val="aff4"/>
          </w:pPr>
          <w:r>
            <w:t>Оглавление</w:t>
          </w:r>
        </w:p>
        <w:p w14:paraId="3CB40B2C" w14:textId="5ACD356D" w:rsidR="00CD4357" w:rsidRDefault="0020104A">
          <w:pPr>
            <w:pStyle w:val="12"/>
            <w:tabs>
              <w:tab w:val="right" w:leader="dot" w:pos="9488"/>
            </w:tabs>
            <w:rPr>
              <w:rFonts w:asciiTheme="minorHAnsi" w:eastAsiaTheme="minorEastAsia"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28387369" w:history="1">
            <w:r w:rsidR="00CD4357" w:rsidRPr="00F46B86">
              <w:rPr>
                <w:rStyle w:val="aff"/>
                <w:noProof/>
                <w:lang w:val="ru-RU"/>
              </w:rPr>
              <w:t>Введение</w:t>
            </w:r>
            <w:r w:rsidR="00CD4357">
              <w:rPr>
                <w:noProof/>
                <w:webHidden/>
              </w:rPr>
              <w:tab/>
            </w:r>
            <w:r w:rsidR="00CD4357">
              <w:rPr>
                <w:noProof/>
                <w:webHidden/>
              </w:rPr>
              <w:fldChar w:fldCharType="begin"/>
            </w:r>
            <w:r w:rsidR="00CD4357">
              <w:rPr>
                <w:noProof/>
                <w:webHidden/>
              </w:rPr>
              <w:instrText xml:space="preserve"> PAGEREF _Toc228387369 \h </w:instrText>
            </w:r>
            <w:r w:rsidR="00CD4357">
              <w:rPr>
                <w:noProof/>
                <w:webHidden/>
              </w:rPr>
            </w:r>
            <w:r w:rsidR="00CD4357">
              <w:rPr>
                <w:noProof/>
                <w:webHidden/>
              </w:rPr>
              <w:fldChar w:fldCharType="separate"/>
            </w:r>
            <w:r w:rsidR="00CD4357">
              <w:rPr>
                <w:noProof/>
                <w:webHidden/>
              </w:rPr>
              <w:t>7</w:t>
            </w:r>
            <w:r w:rsidR="00CD4357">
              <w:rPr>
                <w:noProof/>
                <w:webHidden/>
              </w:rPr>
              <w:fldChar w:fldCharType="end"/>
            </w:r>
          </w:hyperlink>
        </w:p>
        <w:p w14:paraId="621D6043" w14:textId="21C8B527"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0" w:history="1">
            <w:r w:rsidRPr="00F46B86">
              <w:rPr>
                <w:rStyle w:val="aff"/>
                <w:noProof/>
                <w:lang w:val="ru-RU"/>
              </w:rPr>
              <w:t>Задачи работы</w:t>
            </w:r>
            <w:r>
              <w:rPr>
                <w:noProof/>
                <w:webHidden/>
              </w:rPr>
              <w:tab/>
            </w:r>
            <w:r>
              <w:rPr>
                <w:noProof/>
                <w:webHidden/>
              </w:rPr>
              <w:fldChar w:fldCharType="begin"/>
            </w:r>
            <w:r>
              <w:rPr>
                <w:noProof/>
                <w:webHidden/>
              </w:rPr>
              <w:instrText xml:space="preserve"> PAGEREF _Toc228387370 \h </w:instrText>
            </w:r>
            <w:r>
              <w:rPr>
                <w:noProof/>
                <w:webHidden/>
              </w:rPr>
            </w:r>
            <w:r>
              <w:rPr>
                <w:noProof/>
                <w:webHidden/>
              </w:rPr>
              <w:fldChar w:fldCharType="separate"/>
            </w:r>
            <w:r>
              <w:rPr>
                <w:noProof/>
                <w:webHidden/>
              </w:rPr>
              <w:t>8</w:t>
            </w:r>
            <w:r>
              <w:rPr>
                <w:noProof/>
                <w:webHidden/>
              </w:rPr>
              <w:fldChar w:fldCharType="end"/>
            </w:r>
          </w:hyperlink>
        </w:p>
        <w:p w14:paraId="1C02DCE8" w14:textId="72DD4F0A" w:rsidR="00CD4357" w:rsidRDefault="00CD4357">
          <w:pPr>
            <w:pStyle w:val="12"/>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1" w:history="1">
            <w:r w:rsidRPr="00F46B86">
              <w:rPr>
                <w:rStyle w:val="aff"/>
                <w:noProof/>
                <w:lang w:val="ru-RU"/>
              </w:rPr>
              <w:t>1. Аналитический раздел</w:t>
            </w:r>
            <w:r>
              <w:rPr>
                <w:noProof/>
                <w:webHidden/>
              </w:rPr>
              <w:tab/>
            </w:r>
            <w:r>
              <w:rPr>
                <w:noProof/>
                <w:webHidden/>
              </w:rPr>
              <w:fldChar w:fldCharType="begin"/>
            </w:r>
            <w:r>
              <w:rPr>
                <w:noProof/>
                <w:webHidden/>
              </w:rPr>
              <w:instrText xml:space="preserve"> PAGEREF _Toc228387371 \h </w:instrText>
            </w:r>
            <w:r>
              <w:rPr>
                <w:noProof/>
                <w:webHidden/>
              </w:rPr>
            </w:r>
            <w:r>
              <w:rPr>
                <w:noProof/>
                <w:webHidden/>
              </w:rPr>
              <w:fldChar w:fldCharType="separate"/>
            </w:r>
            <w:r>
              <w:rPr>
                <w:noProof/>
                <w:webHidden/>
              </w:rPr>
              <w:t>9</w:t>
            </w:r>
            <w:r>
              <w:rPr>
                <w:noProof/>
                <w:webHidden/>
              </w:rPr>
              <w:fldChar w:fldCharType="end"/>
            </w:r>
          </w:hyperlink>
        </w:p>
        <w:p w14:paraId="34E17FB5" w14:textId="17F4296D"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2" w:history="1">
            <w:r w:rsidRPr="00F46B86">
              <w:rPr>
                <w:rStyle w:val="aff"/>
                <w:noProof/>
                <w:lang w:val="ru-RU"/>
              </w:rPr>
              <w:t>1.1 Характеристика предметной области алгоритмического трейдинга</w:t>
            </w:r>
            <w:r>
              <w:rPr>
                <w:noProof/>
                <w:webHidden/>
              </w:rPr>
              <w:tab/>
            </w:r>
            <w:r>
              <w:rPr>
                <w:noProof/>
                <w:webHidden/>
              </w:rPr>
              <w:fldChar w:fldCharType="begin"/>
            </w:r>
            <w:r>
              <w:rPr>
                <w:noProof/>
                <w:webHidden/>
              </w:rPr>
              <w:instrText xml:space="preserve"> PAGEREF _Toc228387372 \h </w:instrText>
            </w:r>
            <w:r>
              <w:rPr>
                <w:noProof/>
                <w:webHidden/>
              </w:rPr>
            </w:r>
            <w:r>
              <w:rPr>
                <w:noProof/>
                <w:webHidden/>
              </w:rPr>
              <w:fldChar w:fldCharType="separate"/>
            </w:r>
            <w:r>
              <w:rPr>
                <w:noProof/>
                <w:webHidden/>
              </w:rPr>
              <w:t>9</w:t>
            </w:r>
            <w:r>
              <w:rPr>
                <w:noProof/>
                <w:webHidden/>
              </w:rPr>
              <w:fldChar w:fldCharType="end"/>
            </w:r>
          </w:hyperlink>
        </w:p>
        <w:p w14:paraId="49ED0AE9" w14:textId="6E1027DF"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3" w:history="1">
            <w:r w:rsidRPr="00F46B86">
              <w:rPr>
                <w:rStyle w:val="aff"/>
                <w:noProof/>
                <w:lang w:val="ru-RU"/>
              </w:rPr>
              <w:t>1.2 Анализ существующих подходов к краткосрочному прогнозированию и историческому тестированию алгоритмов</w:t>
            </w:r>
            <w:r>
              <w:rPr>
                <w:noProof/>
                <w:webHidden/>
              </w:rPr>
              <w:tab/>
            </w:r>
            <w:r>
              <w:rPr>
                <w:noProof/>
                <w:webHidden/>
              </w:rPr>
              <w:fldChar w:fldCharType="begin"/>
            </w:r>
            <w:r>
              <w:rPr>
                <w:noProof/>
                <w:webHidden/>
              </w:rPr>
              <w:instrText xml:space="preserve"> PAGEREF _Toc228387373 \h </w:instrText>
            </w:r>
            <w:r>
              <w:rPr>
                <w:noProof/>
                <w:webHidden/>
              </w:rPr>
            </w:r>
            <w:r>
              <w:rPr>
                <w:noProof/>
                <w:webHidden/>
              </w:rPr>
              <w:fldChar w:fldCharType="separate"/>
            </w:r>
            <w:r>
              <w:rPr>
                <w:noProof/>
                <w:webHidden/>
              </w:rPr>
              <w:t>14</w:t>
            </w:r>
            <w:r>
              <w:rPr>
                <w:noProof/>
                <w:webHidden/>
              </w:rPr>
              <w:fldChar w:fldCharType="end"/>
            </w:r>
          </w:hyperlink>
        </w:p>
        <w:p w14:paraId="25C8636A" w14:textId="4C4290B3"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4" w:history="1">
            <w:r w:rsidRPr="00F46B86">
              <w:rPr>
                <w:rStyle w:val="aff"/>
                <w:noProof/>
                <w:lang w:val="ru-RU"/>
              </w:rPr>
              <w:t>1.3 Постановка задачи</w:t>
            </w:r>
            <w:r>
              <w:rPr>
                <w:noProof/>
                <w:webHidden/>
              </w:rPr>
              <w:tab/>
            </w:r>
            <w:r>
              <w:rPr>
                <w:noProof/>
                <w:webHidden/>
              </w:rPr>
              <w:fldChar w:fldCharType="begin"/>
            </w:r>
            <w:r>
              <w:rPr>
                <w:noProof/>
                <w:webHidden/>
              </w:rPr>
              <w:instrText xml:space="preserve"> PAGEREF _Toc228387374 \h </w:instrText>
            </w:r>
            <w:r>
              <w:rPr>
                <w:noProof/>
                <w:webHidden/>
              </w:rPr>
            </w:r>
            <w:r>
              <w:rPr>
                <w:noProof/>
                <w:webHidden/>
              </w:rPr>
              <w:fldChar w:fldCharType="separate"/>
            </w:r>
            <w:r>
              <w:rPr>
                <w:noProof/>
                <w:webHidden/>
              </w:rPr>
              <w:t>18</w:t>
            </w:r>
            <w:r>
              <w:rPr>
                <w:noProof/>
                <w:webHidden/>
              </w:rPr>
              <w:fldChar w:fldCharType="end"/>
            </w:r>
          </w:hyperlink>
        </w:p>
        <w:p w14:paraId="139A9A06" w14:textId="51481B98" w:rsidR="00CD4357" w:rsidRDefault="00CD4357">
          <w:pPr>
            <w:pStyle w:val="12"/>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5" w:history="1">
            <w:r w:rsidRPr="00F46B86">
              <w:rPr>
                <w:rStyle w:val="aff"/>
                <w:noProof/>
                <w:lang w:val="ru-RU"/>
              </w:rPr>
              <w:t>2. Специальный раздел</w:t>
            </w:r>
            <w:r>
              <w:rPr>
                <w:noProof/>
                <w:webHidden/>
              </w:rPr>
              <w:tab/>
            </w:r>
            <w:r>
              <w:rPr>
                <w:noProof/>
                <w:webHidden/>
              </w:rPr>
              <w:fldChar w:fldCharType="begin"/>
            </w:r>
            <w:r>
              <w:rPr>
                <w:noProof/>
                <w:webHidden/>
              </w:rPr>
              <w:instrText xml:space="preserve"> PAGEREF _Toc228387375 \h </w:instrText>
            </w:r>
            <w:r>
              <w:rPr>
                <w:noProof/>
                <w:webHidden/>
              </w:rPr>
            </w:r>
            <w:r>
              <w:rPr>
                <w:noProof/>
                <w:webHidden/>
              </w:rPr>
              <w:fldChar w:fldCharType="separate"/>
            </w:r>
            <w:r>
              <w:rPr>
                <w:noProof/>
                <w:webHidden/>
              </w:rPr>
              <w:t>20</w:t>
            </w:r>
            <w:r>
              <w:rPr>
                <w:noProof/>
                <w:webHidden/>
              </w:rPr>
              <w:fldChar w:fldCharType="end"/>
            </w:r>
          </w:hyperlink>
        </w:p>
        <w:p w14:paraId="2D139AB8" w14:textId="75C2E67A"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6" w:history="1">
            <w:r w:rsidRPr="00F46B86">
              <w:rPr>
                <w:rStyle w:val="aff"/>
                <w:noProof/>
                <w:lang w:val="ru-RU"/>
              </w:rPr>
              <w:t>2.1 Выбор метода решения и общая структура системы</w:t>
            </w:r>
            <w:r>
              <w:rPr>
                <w:noProof/>
                <w:webHidden/>
              </w:rPr>
              <w:tab/>
            </w:r>
            <w:r>
              <w:rPr>
                <w:noProof/>
                <w:webHidden/>
              </w:rPr>
              <w:fldChar w:fldCharType="begin"/>
            </w:r>
            <w:r>
              <w:rPr>
                <w:noProof/>
                <w:webHidden/>
              </w:rPr>
              <w:instrText xml:space="preserve"> PAGEREF _Toc228387376 \h </w:instrText>
            </w:r>
            <w:r>
              <w:rPr>
                <w:noProof/>
                <w:webHidden/>
              </w:rPr>
            </w:r>
            <w:r>
              <w:rPr>
                <w:noProof/>
                <w:webHidden/>
              </w:rPr>
              <w:fldChar w:fldCharType="separate"/>
            </w:r>
            <w:r>
              <w:rPr>
                <w:noProof/>
                <w:webHidden/>
              </w:rPr>
              <w:t>20</w:t>
            </w:r>
            <w:r>
              <w:rPr>
                <w:noProof/>
                <w:webHidden/>
              </w:rPr>
              <w:fldChar w:fldCharType="end"/>
            </w:r>
          </w:hyperlink>
        </w:p>
        <w:p w14:paraId="642343B5" w14:textId="0D33ADBE"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7" w:history="1">
            <w:r w:rsidRPr="00F46B86">
              <w:rPr>
                <w:rStyle w:val="aff"/>
                <w:noProof/>
                <w:lang w:val="ru-RU"/>
              </w:rPr>
              <w:t>2.2 Формирование входных данных и признакового пространства</w:t>
            </w:r>
            <w:r>
              <w:rPr>
                <w:noProof/>
                <w:webHidden/>
              </w:rPr>
              <w:tab/>
            </w:r>
            <w:r>
              <w:rPr>
                <w:noProof/>
                <w:webHidden/>
              </w:rPr>
              <w:fldChar w:fldCharType="begin"/>
            </w:r>
            <w:r>
              <w:rPr>
                <w:noProof/>
                <w:webHidden/>
              </w:rPr>
              <w:instrText xml:space="preserve"> PAGEREF _Toc228387377 \h </w:instrText>
            </w:r>
            <w:r>
              <w:rPr>
                <w:noProof/>
                <w:webHidden/>
              </w:rPr>
            </w:r>
            <w:r>
              <w:rPr>
                <w:noProof/>
                <w:webHidden/>
              </w:rPr>
              <w:fldChar w:fldCharType="separate"/>
            </w:r>
            <w:r>
              <w:rPr>
                <w:noProof/>
                <w:webHidden/>
              </w:rPr>
              <w:t>24</w:t>
            </w:r>
            <w:r>
              <w:rPr>
                <w:noProof/>
                <w:webHidden/>
              </w:rPr>
              <w:fldChar w:fldCharType="end"/>
            </w:r>
          </w:hyperlink>
        </w:p>
        <w:p w14:paraId="37E95FCE" w14:textId="2C5BF783"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8" w:history="1">
            <w:r w:rsidRPr="00F46B86">
              <w:rPr>
                <w:rStyle w:val="aff"/>
                <w:noProof/>
                <w:lang w:val="ru-RU"/>
              </w:rPr>
              <w:t>2.3 Выбор и описание прогнозирующих моделей</w:t>
            </w:r>
            <w:r>
              <w:rPr>
                <w:noProof/>
                <w:webHidden/>
              </w:rPr>
              <w:tab/>
            </w:r>
            <w:r>
              <w:rPr>
                <w:noProof/>
                <w:webHidden/>
              </w:rPr>
              <w:fldChar w:fldCharType="begin"/>
            </w:r>
            <w:r>
              <w:rPr>
                <w:noProof/>
                <w:webHidden/>
              </w:rPr>
              <w:instrText xml:space="preserve"> PAGEREF _Toc228387378 \h </w:instrText>
            </w:r>
            <w:r>
              <w:rPr>
                <w:noProof/>
                <w:webHidden/>
              </w:rPr>
            </w:r>
            <w:r>
              <w:rPr>
                <w:noProof/>
                <w:webHidden/>
              </w:rPr>
              <w:fldChar w:fldCharType="separate"/>
            </w:r>
            <w:r>
              <w:rPr>
                <w:noProof/>
                <w:webHidden/>
              </w:rPr>
              <w:t>29</w:t>
            </w:r>
            <w:r>
              <w:rPr>
                <w:noProof/>
                <w:webHidden/>
              </w:rPr>
              <w:fldChar w:fldCharType="end"/>
            </w:r>
          </w:hyperlink>
        </w:p>
        <w:p w14:paraId="0F0D2EA4" w14:textId="466EFD2A"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79" w:history="1">
            <w:r w:rsidRPr="00F46B86">
              <w:rPr>
                <w:rStyle w:val="aff"/>
                <w:noProof/>
                <w:lang w:val="ru-RU"/>
              </w:rPr>
              <w:t>2.4 Алгоритм принятия торговых решений</w:t>
            </w:r>
            <w:r>
              <w:rPr>
                <w:noProof/>
                <w:webHidden/>
              </w:rPr>
              <w:tab/>
            </w:r>
            <w:r>
              <w:rPr>
                <w:noProof/>
                <w:webHidden/>
              </w:rPr>
              <w:fldChar w:fldCharType="begin"/>
            </w:r>
            <w:r>
              <w:rPr>
                <w:noProof/>
                <w:webHidden/>
              </w:rPr>
              <w:instrText xml:space="preserve"> PAGEREF _Toc228387379 \h </w:instrText>
            </w:r>
            <w:r>
              <w:rPr>
                <w:noProof/>
                <w:webHidden/>
              </w:rPr>
            </w:r>
            <w:r>
              <w:rPr>
                <w:noProof/>
                <w:webHidden/>
              </w:rPr>
              <w:fldChar w:fldCharType="separate"/>
            </w:r>
            <w:r>
              <w:rPr>
                <w:noProof/>
                <w:webHidden/>
              </w:rPr>
              <w:t>32</w:t>
            </w:r>
            <w:r>
              <w:rPr>
                <w:noProof/>
                <w:webHidden/>
              </w:rPr>
              <w:fldChar w:fldCharType="end"/>
            </w:r>
          </w:hyperlink>
        </w:p>
        <w:p w14:paraId="07C30407" w14:textId="4A313E17" w:rsidR="00CD4357" w:rsidRDefault="00CD4357">
          <w:pPr>
            <w:pStyle w:val="24"/>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80" w:history="1">
            <w:r w:rsidRPr="00F46B86">
              <w:rPr>
                <w:rStyle w:val="aff"/>
                <w:noProof/>
                <w:lang w:val="ru-RU"/>
              </w:rPr>
              <w:t>2.5 Процедура пошаговой временной валидации и исторического тестирования</w:t>
            </w:r>
            <w:r>
              <w:rPr>
                <w:noProof/>
                <w:webHidden/>
              </w:rPr>
              <w:tab/>
            </w:r>
            <w:r>
              <w:rPr>
                <w:noProof/>
                <w:webHidden/>
              </w:rPr>
              <w:fldChar w:fldCharType="begin"/>
            </w:r>
            <w:r>
              <w:rPr>
                <w:noProof/>
                <w:webHidden/>
              </w:rPr>
              <w:instrText xml:space="preserve"> PAGEREF _Toc228387380 \h </w:instrText>
            </w:r>
            <w:r>
              <w:rPr>
                <w:noProof/>
                <w:webHidden/>
              </w:rPr>
            </w:r>
            <w:r>
              <w:rPr>
                <w:noProof/>
                <w:webHidden/>
              </w:rPr>
              <w:fldChar w:fldCharType="separate"/>
            </w:r>
            <w:r>
              <w:rPr>
                <w:noProof/>
                <w:webHidden/>
              </w:rPr>
              <w:t>35</w:t>
            </w:r>
            <w:r>
              <w:rPr>
                <w:noProof/>
                <w:webHidden/>
              </w:rPr>
              <w:fldChar w:fldCharType="end"/>
            </w:r>
          </w:hyperlink>
        </w:p>
        <w:p w14:paraId="5F7E27BB" w14:textId="378407AD" w:rsidR="00CD4357" w:rsidRDefault="00CD4357">
          <w:pPr>
            <w:pStyle w:val="12"/>
            <w:tabs>
              <w:tab w:val="right" w:leader="dot" w:pos="9488"/>
            </w:tabs>
            <w:rPr>
              <w:rFonts w:asciiTheme="minorHAnsi" w:eastAsiaTheme="minorEastAsia" w:hAnsiTheme="minorHAnsi"/>
              <w:noProof/>
              <w:kern w:val="2"/>
              <w:sz w:val="24"/>
              <w:szCs w:val="24"/>
              <w:lang w:val="ru-RU" w:eastAsia="ru-RU"/>
              <w14:ligatures w14:val="standardContextual"/>
            </w:rPr>
          </w:pPr>
          <w:hyperlink w:anchor="_Toc228387381" w:history="1">
            <w:r w:rsidRPr="00F46B86">
              <w:rPr>
                <w:rStyle w:val="aff"/>
                <w:noProof/>
              </w:rPr>
              <w:t>Список использованных источников</w:t>
            </w:r>
            <w:r>
              <w:rPr>
                <w:noProof/>
                <w:webHidden/>
              </w:rPr>
              <w:tab/>
            </w:r>
            <w:r>
              <w:rPr>
                <w:noProof/>
                <w:webHidden/>
              </w:rPr>
              <w:fldChar w:fldCharType="begin"/>
            </w:r>
            <w:r>
              <w:rPr>
                <w:noProof/>
                <w:webHidden/>
              </w:rPr>
              <w:instrText xml:space="preserve"> PAGEREF _Toc228387381 \h </w:instrText>
            </w:r>
            <w:r>
              <w:rPr>
                <w:noProof/>
                <w:webHidden/>
              </w:rPr>
            </w:r>
            <w:r>
              <w:rPr>
                <w:noProof/>
                <w:webHidden/>
              </w:rPr>
              <w:fldChar w:fldCharType="separate"/>
            </w:r>
            <w:r>
              <w:rPr>
                <w:noProof/>
                <w:webHidden/>
              </w:rPr>
              <w:t>39</w:t>
            </w:r>
            <w:r>
              <w:rPr>
                <w:noProof/>
                <w:webHidden/>
              </w:rPr>
              <w:fldChar w:fldCharType="end"/>
            </w:r>
          </w:hyperlink>
        </w:p>
        <w:p w14:paraId="6A27609C" w14:textId="05C70AB4" w:rsidR="0020104A" w:rsidRDefault="0020104A">
          <w:r>
            <w:rPr>
              <w:b/>
              <w:bCs/>
            </w:rPr>
            <w:fldChar w:fldCharType="end"/>
          </w:r>
        </w:p>
      </w:sdtContent>
    </w:sdt>
    <w:p w14:paraId="7BC21962" w14:textId="77777777" w:rsidR="00892802" w:rsidRDefault="00892802">
      <w:pPr>
        <w:spacing w:after="160" w:line="278" w:lineRule="auto"/>
        <w:ind w:firstLine="0"/>
        <w:jc w:val="left"/>
        <w:rPr>
          <w:rFonts w:eastAsia="font348"/>
          <w:b/>
          <w:bCs/>
          <w:caps/>
          <w:lang w:val="ru-RU" w:eastAsia="ru-RU"/>
        </w:rPr>
      </w:pPr>
      <w:r>
        <w:rPr>
          <w:lang w:val="ru-RU"/>
        </w:rPr>
        <w:br w:type="page"/>
      </w:r>
    </w:p>
    <w:p w14:paraId="23EE4050" w14:textId="2318715F" w:rsidR="001271F4" w:rsidRPr="00CA6A5F" w:rsidRDefault="001271F4" w:rsidP="00337D42">
      <w:pPr>
        <w:pStyle w:val="1"/>
        <w:rPr>
          <w:lang w:val="ru-RU"/>
        </w:rPr>
      </w:pPr>
      <w:bookmarkStart w:id="1" w:name="_Toc228387369"/>
      <w:r w:rsidRPr="00CA6A5F">
        <w:rPr>
          <w:lang w:val="ru-RU"/>
        </w:rPr>
        <w:lastRenderedPageBreak/>
        <w:t>Введение</w:t>
      </w:r>
      <w:bookmarkEnd w:id="1"/>
    </w:p>
    <w:p w14:paraId="06260209" w14:textId="77777777" w:rsidR="001271F4" w:rsidRPr="00CA6A5F" w:rsidRDefault="001271F4" w:rsidP="001271F4">
      <w:pPr>
        <w:rPr>
          <w:lang w:val="ru-RU"/>
        </w:rPr>
      </w:pPr>
      <w:r w:rsidRPr="00CA6A5F">
        <w:rPr>
          <w:lang w:val="ru-RU"/>
        </w:rPr>
        <w:t>Алгоритмический трейдинг — подход к торговле на финансовом рынке, при котором решения о покупке и продаже ценных бумаг принимаются автоматически на основе формализованных правил и расчётов. Развитие электронных торгов и рост доступности рыночных данных через API сделали возможным построение торговых систем в режиме, приближенном к реальному времени, когда цена и объём сделок обновляются с высокой частотой.</w:t>
      </w:r>
    </w:p>
    <w:p w14:paraId="7B28CA9A" w14:textId="137CCC9B" w:rsidR="001271F4" w:rsidRPr="00CA6A5F" w:rsidRDefault="001271F4" w:rsidP="001271F4">
      <w:pPr>
        <w:rPr>
          <w:lang w:val="ru-RU"/>
        </w:rPr>
      </w:pPr>
      <w:r w:rsidRPr="00CA6A5F">
        <w:rPr>
          <w:lang w:val="ru-RU"/>
        </w:rPr>
        <w:t xml:space="preserve">Для рынка акций Московской биржи актуальна задача </w:t>
      </w:r>
      <w:r>
        <w:rPr>
          <w:lang w:val="ru-RU"/>
        </w:rPr>
        <w:t>объединения</w:t>
      </w:r>
      <w:r w:rsidRPr="00CA6A5F">
        <w:rPr>
          <w:lang w:val="ru-RU"/>
        </w:rPr>
        <w:t xml:space="preserve"> краткосрочного прогнозирования и принятия торговых решений. На минутных горизонтах динамика цены подвержена рыночному шуму, влиянию </w:t>
      </w:r>
      <w:r w:rsidR="00734A01">
        <w:rPr>
          <w:lang w:val="ru-RU"/>
        </w:rPr>
        <w:t>спреда</w:t>
      </w:r>
      <w:r w:rsidRPr="00CA6A5F">
        <w:rPr>
          <w:lang w:val="ru-RU"/>
        </w:rPr>
        <w:t xml:space="preserve"> и </w:t>
      </w:r>
      <w:r>
        <w:rPr>
          <w:lang w:val="ru-RU"/>
        </w:rPr>
        <w:t>комиссии</w:t>
      </w:r>
      <w:r w:rsidRPr="00CA6A5F">
        <w:rPr>
          <w:lang w:val="ru-RU"/>
        </w:rPr>
        <w:t xml:space="preserve"> сделок, поэтому прогноз изменения цены необходимо дополнять учётом комиссий, проскальзывания и ограничений по риску. </w:t>
      </w:r>
      <w:r>
        <w:rPr>
          <w:lang w:val="ru-RU"/>
        </w:rPr>
        <w:t xml:space="preserve">В работе рассматривается </w:t>
      </w:r>
      <w:r w:rsidRPr="00CA6A5F">
        <w:rPr>
          <w:lang w:val="ru-RU"/>
        </w:rPr>
        <w:t>гибридная система, в которой нейросетев</w:t>
      </w:r>
      <w:r>
        <w:rPr>
          <w:lang w:val="ru-RU"/>
        </w:rPr>
        <w:t>ые</w:t>
      </w:r>
      <w:r w:rsidRPr="00CA6A5F">
        <w:rPr>
          <w:lang w:val="ru-RU"/>
        </w:rPr>
        <w:t xml:space="preserve"> модел</w:t>
      </w:r>
      <w:r>
        <w:rPr>
          <w:lang w:val="ru-RU"/>
        </w:rPr>
        <w:t>и</w:t>
      </w:r>
      <w:r w:rsidRPr="00CA6A5F">
        <w:rPr>
          <w:lang w:val="ru-RU"/>
        </w:rPr>
        <w:t xml:space="preserve"> формирует прогноз, а</w:t>
      </w:r>
      <w:r>
        <w:rPr>
          <w:lang w:val="ru-RU"/>
        </w:rPr>
        <w:t xml:space="preserve"> алгоритм принятия решений</w:t>
      </w:r>
      <w:r w:rsidRPr="00CA6A5F">
        <w:rPr>
          <w:lang w:val="ru-RU"/>
        </w:rPr>
        <w:t xml:space="preserve"> преобразует </w:t>
      </w:r>
      <w:r>
        <w:rPr>
          <w:lang w:val="ru-RU"/>
        </w:rPr>
        <w:t xml:space="preserve">его </w:t>
      </w:r>
      <w:r w:rsidRPr="00CA6A5F">
        <w:rPr>
          <w:lang w:val="ru-RU"/>
        </w:rPr>
        <w:t xml:space="preserve">в действия </w:t>
      </w:r>
      <w:r>
        <w:rPr>
          <w:lang w:val="ru-RU"/>
        </w:rPr>
        <w:t>покупки, продажи или удержания</w:t>
      </w:r>
      <w:r w:rsidRPr="00CA6A5F">
        <w:rPr>
          <w:lang w:val="ru-RU"/>
        </w:rPr>
        <w:t xml:space="preserve"> с учётом торговых ограничений</w:t>
      </w:r>
      <w:r w:rsidR="00640989">
        <w:rPr>
          <w:lang w:val="ru-RU"/>
        </w:rPr>
        <w:t xml:space="preserve"> </w:t>
      </w:r>
      <w:r w:rsidR="00640989" w:rsidRPr="00640989">
        <w:rPr>
          <w:lang w:val="ru-RU"/>
        </w:rPr>
        <w:t>[1, 2, 3]</w:t>
      </w:r>
      <w:r w:rsidRPr="00CA6A5F">
        <w:rPr>
          <w:lang w:val="ru-RU"/>
        </w:rPr>
        <w:t>.</w:t>
      </w:r>
    </w:p>
    <w:p w14:paraId="66F16865" w14:textId="25E8D69C" w:rsidR="001271F4" w:rsidRPr="00CA6A5F" w:rsidRDefault="001271F4" w:rsidP="001271F4">
      <w:pPr>
        <w:rPr>
          <w:lang w:val="ru-RU"/>
        </w:rPr>
      </w:pPr>
      <w:r w:rsidRPr="00005967">
        <w:rPr>
          <w:lang w:val="ru-RU"/>
        </w:rPr>
        <w:t xml:space="preserve">В выпускной квалификационной работе рассматривается прототип системы поминутного онлайн-трейдинга для </w:t>
      </w:r>
      <w:r>
        <w:rPr>
          <w:lang w:val="ru-RU"/>
        </w:rPr>
        <w:t>набора</w:t>
      </w:r>
      <w:r w:rsidRPr="00005967">
        <w:rPr>
          <w:lang w:val="ru-RU"/>
        </w:rPr>
        <w:t xml:space="preserve"> ликвидных акций Московской биржи. В качестве входных данных используются минутные параметры </w:t>
      </w:r>
      <w:r>
        <w:t>OHLCV</w:t>
      </w:r>
      <w:r w:rsidRPr="00005967">
        <w:rPr>
          <w:lang w:val="ru-RU"/>
        </w:rPr>
        <w:t xml:space="preserve">. Под </w:t>
      </w:r>
      <w:r>
        <w:t>OHLCV</w:t>
      </w:r>
      <w:r w:rsidRPr="00005967">
        <w:rPr>
          <w:lang w:val="ru-RU"/>
        </w:rPr>
        <w:t xml:space="preserve"> понимаются цена открытия минуты, максимальная и минимальная цены сделки за данную минуту, цена последней сделки в конце минуты и совокупный объём торгов за минуту. Такой формат позволяет одновременно учитывать направление движения цены, </w:t>
      </w:r>
      <w:r w:rsidR="00730616">
        <w:rPr>
          <w:lang w:val="ru-RU"/>
        </w:rPr>
        <w:t xml:space="preserve">внутриминутный </w:t>
      </w:r>
      <w:r w:rsidRPr="00005967">
        <w:rPr>
          <w:lang w:val="ru-RU"/>
        </w:rPr>
        <w:t xml:space="preserve">диапазон </w:t>
      </w:r>
      <w:r w:rsidR="00730616">
        <w:rPr>
          <w:lang w:val="ru-RU"/>
        </w:rPr>
        <w:t xml:space="preserve">изменения цены </w:t>
      </w:r>
      <w:r w:rsidRPr="00005967">
        <w:rPr>
          <w:lang w:val="ru-RU"/>
        </w:rPr>
        <w:t xml:space="preserve">и торговую активность инструмента. Дополнительно используются </w:t>
      </w:r>
      <w:r w:rsidR="007D04AE">
        <w:rPr>
          <w:lang w:val="ru-RU"/>
        </w:rPr>
        <w:t xml:space="preserve">количественный </w:t>
      </w:r>
      <w:r w:rsidRPr="00005967">
        <w:rPr>
          <w:lang w:val="ru-RU"/>
        </w:rPr>
        <w:t xml:space="preserve">объём </w:t>
      </w:r>
      <w:r w:rsidR="007D04AE">
        <w:rPr>
          <w:lang w:val="ru-RU"/>
        </w:rPr>
        <w:t xml:space="preserve">акций </w:t>
      </w:r>
      <w:r w:rsidRPr="00005967">
        <w:rPr>
          <w:lang w:val="ru-RU"/>
        </w:rPr>
        <w:t>и денежный оборот. Прогнозирование выполняется на горизонте 1–</w:t>
      </w:r>
      <w:r>
        <w:t>k</w:t>
      </w:r>
      <w:r w:rsidRPr="00005967">
        <w:rPr>
          <w:lang w:val="ru-RU"/>
        </w:rPr>
        <w:t xml:space="preserve"> минут, после чего алгоритм принятия решений формирует операции в режиме торговли только длинными позициями (покупка и продажа имеющихся)</w:t>
      </w:r>
      <w:r w:rsidR="00640989" w:rsidRPr="00640989">
        <w:rPr>
          <w:lang w:val="ru-RU"/>
        </w:rPr>
        <w:t xml:space="preserve"> [3]</w:t>
      </w:r>
      <w:r w:rsidRPr="00005967">
        <w:rPr>
          <w:lang w:val="ru-RU"/>
        </w:rPr>
        <w:t>.</w:t>
      </w:r>
    </w:p>
    <w:p w14:paraId="563EE93F" w14:textId="77777777" w:rsidR="001271F4" w:rsidRPr="00CA6A5F" w:rsidRDefault="001271F4" w:rsidP="001271F4">
      <w:pPr>
        <w:ind w:firstLine="0"/>
        <w:rPr>
          <w:lang w:val="ru-RU"/>
        </w:rPr>
      </w:pPr>
      <w:r w:rsidRPr="00BB5F54">
        <w:rPr>
          <w:b/>
          <w:bCs/>
          <w:lang w:val="ru-RU"/>
        </w:rPr>
        <w:t>Цель работы</w:t>
      </w:r>
      <w:r w:rsidRPr="00700E95">
        <w:rPr>
          <w:lang w:val="ru-RU"/>
        </w:rPr>
        <w:t xml:space="preserve"> — </w:t>
      </w:r>
      <w:r>
        <w:rPr>
          <w:lang w:val="ru-RU"/>
        </w:rPr>
        <w:t>повышение эффективности алгоритмического трейдинга</w:t>
      </w:r>
      <w:r w:rsidRPr="00700E95">
        <w:rPr>
          <w:lang w:val="ru-RU"/>
        </w:rPr>
        <w:t>.</w:t>
      </w:r>
    </w:p>
    <w:p w14:paraId="4686E7B5" w14:textId="77777777" w:rsidR="001271F4" w:rsidRPr="00CA6A5F" w:rsidRDefault="001271F4" w:rsidP="001271F4">
      <w:pPr>
        <w:pStyle w:val="2"/>
        <w:rPr>
          <w:lang w:val="ru-RU"/>
        </w:rPr>
      </w:pPr>
      <w:bookmarkStart w:id="2" w:name="_Toc228387370"/>
      <w:r w:rsidRPr="00CA6A5F">
        <w:rPr>
          <w:lang w:val="ru-RU"/>
        </w:rPr>
        <w:lastRenderedPageBreak/>
        <w:t>Задачи работы</w:t>
      </w:r>
      <w:bookmarkEnd w:id="2"/>
    </w:p>
    <w:p w14:paraId="39D357AD" w14:textId="77777777" w:rsidR="00617FBC" w:rsidRDefault="00617FBC" w:rsidP="001271F4">
      <w:pPr>
        <w:pStyle w:val="af8"/>
        <w:numPr>
          <w:ilvl w:val="0"/>
          <w:numId w:val="1"/>
        </w:numPr>
        <w:rPr>
          <w:lang w:val="ru-RU"/>
        </w:rPr>
      </w:pPr>
      <w:r w:rsidRPr="00617FBC">
        <w:rPr>
          <w:lang w:val="ru-RU"/>
        </w:rPr>
        <w:t>Выполнить анализ предметной области алгоритмического онлайн-трейдинга, методов краткосрочного прогнозирования финансовых временных рядов и программных средств исторического тестирования торговых алгоритмов.</w:t>
      </w:r>
    </w:p>
    <w:p w14:paraId="0716EAC7" w14:textId="77777777" w:rsidR="00617FBC" w:rsidRDefault="00617FBC" w:rsidP="001271F4">
      <w:pPr>
        <w:pStyle w:val="af8"/>
        <w:numPr>
          <w:ilvl w:val="0"/>
          <w:numId w:val="1"/>
        </w:numPr>
        <w:rPr>
          <w:lang w:val="ru-RU"/>
        </w:rPr>
      </w:pPr>
      <w:r w:rsidRPr="00617FBC">
        <w:rPr>
          <w:lang w:val="ru-RU"/>
        </w:rPr>
        <w:t>Сформировать набор минутных данных для выбранного множества ликвидных акций Московской биржи и разработать конвейер подготовки данных, включающий очистку, синхронизацию, нормализацию и построение признакового пространства.</w:t>
      </w:r>
    </w:p>
    <w:p w14:paraId="28D7EF61" w14:textId="77777777" w:rsidR="00617FBC" w:rsidRDefault="00617FBC" w:rsidP="001271F4">
      <w:pPr>
        <w:pStyle w:val="af8"/>
        <w:numPr>
          <w:ilvl w:val="0"/>
          <w:numId w:val="1"/>
        </w:numPr>
        <w:rPr>
          <w:lang w:val="ru-RU"/>
        </w:rPr>
      </w:pPr>
      <w:r w:rsidRPr="00617FBC">
        <w:rPr>
          <w:lang w:val="ru-RU"/>
        </w:rPr>
        <w:t>Разработать и сравнить модели краткосрочного прогнозирования доходности акций на горизонте 1–</w:t>
      </w:r>
      <w:r w:rsidRPr="00617FBC">
        <w:t>k</w:t>
      </w:r>
      <w:r w:rsidRPr="00617FBC">
        <w:rPr>
          <w:lang w:val="ru-RU"/>
        </w:rPr>
        <w:t xml:space="preserve"> минут с использованием пошаговой временной валидации.</w:t>
      </w:r>
    </w:p>
    <w:p w14:paraId="7DF7D710" w14:textId="6EEA1A9D" w:rsidR="001271F4" w:rsidRDefault="00617FBC" w:rsidP="001271F4">
      <w:pPr>
        <w:pStyle w:val="af8"/>
        <w:numPr>
          <w:ilvl w:val="0"/>
          <w:numId w:val="1"/>
        </w:numPr>
        <w:rPr>
          <w:lang w:val="ru-RU"/>
        </w:rPr>
      </w:pPr>
      <w:r w:rsidRPr="00617FBC">
        <w:rPr>
          <w:lang w:val="ru-RU"/>
        </w:rPr>
        <w:t>Спроектировать модуль принятия торговых решений для системы онлайн-трейдинга в режиме торговли только длинными позициями с учётом комиссий, спреда и ограничений по позиции.</w:t>
      </w:r>
    </w:p>
    <w:p w14:paraId="343D2CB8" w14:textId="1C2A66CD" w:rsidR="00617FBC" w:rsidRPr="00406B06" w:rsidRDefault="005225D1" w:rsidP="001271F4">
      <w:pPr>
        <w:pStyle w:val="af8"/>
        <w:numPr>
          <w:ilvl w:val="0"/>
          <w:numId w:val="1"/>
        </w:numPr>
        <w:rPr>
          <w:lang w:val="ru-RU"/>
        </w:rPr>
      </w:pPr>
      <w:r w:rsidRPr="005225D1">
        <w:rPr>
          <w:lang w:val="ru-RU"/>
        </w:rPr>
        <w:t>Реализовать историческое тестирование разработанной стратегии и провести экспериментальную онлайн-апробацию прототипа в режиме виртуальной торговли; оценить результаты по показателям прибыли и убытка, максимальной просадки, оборота и числа сделок.</w:t>
      </w:r>
    </w:p>
    <w:p w14:paraId="28028536" w14:textId="77777777" w:rsidR="001271F4" w:rsidRPr="00700E95" w:rsidRDefault="001271F4" w:rsidP="001271F4">
      <w:pPr>
        <w:pStyle w:val="1"/>
        <w:rPr>
          <w:lang w:val="ru-RU"/>
        </w:rPr>
      </w:pPr>
      <w:bookmarkStart w:id="3" w:name="_Toc228387371"/>
      <w:r w:rsidRPr="00700E95">
        <w:rPr>
          <w:lang w:val="ru-RU"/>
        </w:rPr>
        <w:lastRenderedPageBreak/>
        <w:t>1</w:t>
      </w:r>
      <w:r w:rsidRPr="001271F4">
        <w:rPr>
          <w:lang w:val="ru-RU"/>
        </w:rPr>
        <w:t>.</w:t>
      </w:r>
      <w:r w:rsidRPr="00700E95">
        <w:rPr>
          <w:lang w:val="ru-RU"/>
        </w:rPr>
        <w:t xml:space="preserve"> Аналитический раздел</w:t>
      </w:r>
      <w:bookmarkEnd w:id="3"/>
    </w:p>
    <w:p w14:paraId="03BD40F6" w14:textId="77777777" w:rsidR="001271F4" w:rsidRPr="00700E95" w:rsidRDefault="001271F4" w:rsidP="001271F4">
      <w:pPr>
        <w:pStyle w:val="2"/>
        <w:rPr>
          <w:lang w:val="ru-RU"/>
        </w:rPr>
      </w:pPr>
      <w:bookmarkStart w:id="4" w:name="_Toc228387372"/>
      <w:r w:rsidRPr="00700E95">
        <w:rPr>
          <w:lang w:val="ru-RU"/>
        </w:rPr>
        <w:t>1.1 Характеристика предметной области алгоритмического трейдинга</w:t>
      </w:r>
      <w:bookmarkEnd w:id="4"/>
    </w:p>
    <w:p w14:paraId="0E71D6C4" w14:textId="2E1D7C79" w:rsidR="001271F4" w:rsidRPr="002E726C" w:rsidRDefault="001271F4" w:rsidP="001271F4">
      <w:pPr>
        <w:rPr>
          <w:lang w:val="ru-RU"/>
        </w:rPr>
      </w:pPr>
      <w:r w:rsidRPr="00700E95">
        <w:rPr>
          <w:lang w:val="ru-RU"/>
        </w:rPr>
        <w:t>Предметная область рассматриваемой работы связана с автоматизированной торговлей акциями на организованном биржевом рынке. В рамках такой торговли программная система получает рыночные данные, преобразует их в набор признаков, строит краткосрочный прогноз и на его основе формирует решение о совершении сделки либо об отказе от неё. В отличие от ручной торговли, где существенная часть решений принимается человеком на основе субъективной оценки ситуации, алгоритмический подход ориентирован на воспроизводимость, формализацию и возможность многократной проверки стратегии на исторических данных</w:t>
      </w:r>
      <w:r w:rsidR="00640989" w:rsidRPr="00640989">
        <w:rPr>
          <w:lang w:val="ru-RU"/>
        </w:rPr>
        <w:t xml:space="preserve"> </w:t>
      </w:r>
      <w:r w:rsidR="00640989" w:rsidRPr="002E726C">
        <w:rPr>
          <w:lang w:val="ru-RU"/>
        </w:rPr>
        <w:t>[3]</w:t>
      </w:r>
      <w:r w:rsidR="002E726C" w:rsidRPr="002E726C">
        <w:rPr>
          <w:lang w:val="ru-RU"/>
        </w:rPr>
        <w:t>.</w:t>
      </w:r>
    </w:p>
    <w:p w14:paraId="4048D5ED" w14:textId="55DF1ABA" w:rsidR="001271F4" w:rsidRPr="00897C90" w:rsidRDefault="001271F4" w:rsidP="001271F4">
      <w:pPr>
        <w:rPr>
          <w:lang w:val="ru-RU"/>
        </w:rPr>
      </w:pPr>
      <w:r w:rsidRPr="00700E95">
        <w:rPr>
          <w:lang w:val="ru-RU"/>
        </w:rPr>
        <w:t xml:space="preserve">В работе рассматривается </w:t>
      </w:r>
      <w:r w:rsidR="007D04AE">
        <w:rPr>
          <w:lang w:val="ru-RU"/>
        </w:rPr>
        <w:t>отрезок</w:t>
      </w:r>
      <w:r w:rsidRPr="00700E95">
        <w:rPr>
          <w:lang w:val="ru-RU"/>
        </w:rPr>
        <w:t xml:space="preserve"> поминутного онлайн-трейдинга акций Московской биржи. Горизонт принятия решения в одну минуту или несколько минут накладывает на систему особые требования. С одной стороны, такой масштаб уже достаточно мал, чтобы состояние рынка заметно менялось в течение торговой сессии и открывало возможности для краткосрочных операций. С другой стороны, именно на малых горизонтах особенно сильно проявляются рыночный шум, случайные колебания, влияние спреда, а также издержки исполнения. Следовательно, в данной предметной области недостаточно только предсказать направление движения цены; необходимо ещё и определить, компенсирует ли ожидаемое изменение цены сопутствующие торговые издержки</w:t>
      </w:r>
      <w:r w:rsidR="00640989" w:rsidRPr="00640989">
        <w:rPr>
          <w:lang w:val="ru-RU"/>
        </w:rPr>
        <w:t xml:space="preserve"> </w:t>
      </w:r>
      <w:r w:rsidR="00640989" w:rsidRPr="002E726C">
        <w:rPr>
          <w:lang w:val="ru-RU"/>
        </w:rPr>
        <w:t>[1, 2]</w:t>
      </w:r>
      <w:r w:rsidR="00897C90" w:rsidRPr="00897C90">
        <w:rPr>
          <w:lang w:val="ru-RU"/>
        </w:rPr>
        <w:t>.</w:t>
      </w:r>
    </w:p>
    <w:p w14:paraId="4543ABD4" w14:textId="0B98D9E2" w:rsidR="001271F4" w:rsidRPr="00897C90" w:rsidRDefault="001271F4" w:rsidP="001271F4">
      <w:pPr>
        <w:rPr>
          <w:lang w:val="ru-RU"/>
        </w:rPr>
      </w:pPr>
      <w:r w:rsidRPr="00700E95">
        <w:rPr>
          <w:lang w:val="ru-RU"/>
        </w:rPr>
        <w:t xml:space="preserve">Исходными данными для системы являются минутные параметры торгов по каждому инструменту. В базовом варианте используются значения цены открытия, максимума, минимума, цены закрытия и объёма торгов за минуту. Дополнительно учитываются </w:t>
      </w:r>
      <w:r w:rsidR="00171A32">
        <w:rPr>
          <w:lang w:val="ru-RU"/>
        </w:rPr>
        <w:t>количественный объём</w:t>
      </w:r>
      <w:r w:rsidRPr="00700E95">
        <w:rPr>
          <w:lang w:val="ru-RU"/>
        </w:rPr>
        <w:t xml:space="preserve"> и денежный оборот. Такой набор позволяет одновременно описывать как ценовую динамику, так и торговую активность по инструменту. Цена закрытия и изменение цены </w:t>
      </w:r>
      <w:r w:rsidRPr="00700E95">
        <w:rPr>
          <w:lang w:val="ru-RU"/>
        </w:rPr>
        <w:lastRenderedPageBreak/>
        <w:t xml:space="preserve">относительно предыдущих моментов времени характеризуют направление движения рынка, максимум и минимум отражают </w:t>
      </w:r>
      <w:r w:rsidR="00730616">
        <w:rPr>
          <w:lang w:val="ru-RU"/>
        </w:rPr>
        <w:t xml:space="preserve">внутриминутный </w:t>
      </w:r>
      <w:r w:rsidRPr="00700E95">
        <w:rPr>
          <w:lang w:val="ru-RU"/>
        </w:rPr>
        <w:t>диапазон, а объём и оборот позволяют судить о ликвидности и интенсивности торгов</w:t>
      </w:r>
      <w:r w:rsidR="00640989" w:rsidRPr="00640989">
        <w:rPr>
          <w:lang w:val="ru-RU"/>
        </w:rPr>
        <w:t xml:space="preserve"> </w:t>
      </w:r>
      <w:r w:rsidR="00640989" w:rsidRPr="002E726C">
        <w:rPr>
          <w:lang w:val="ru-RU"/>
        </w:rPr>
        <w:t>[1]</w:t>
      </w:r>
      <w:r w:rsidR="00897C90" w:rsidRPr="00897C90">
        <w:rPr>
          <w:lang w:val="ru-RU"/>
        </w:rPr>
        <w:t>.</w:t>
      </w:r>
    </w:p>
    <w:p w14:paraId="5023CFD6" w14:textId="5590A317" w:rsidR="001271F4" w:rsidRPr="00452C58" w:rsidRDefault="001271F4" w:rsidP="001271F4">
      <w:pPr>
        <w:rPr>
          <w:lang w:val="ru-RU"/>
        </w:rPr>
      </w:pPr>
      <w:r w:rsidRPr="00700E95">
        <w:rPr>
          <w:lang w:val="ru-RU"/>
        </w:rPr>
        <w:t xml:space="preserve">Для исследования предполагается использовать множество из </w:t>
      </w:r>
      <w:r w:rsidR="00A81E1A">
        <w:rPr>
          <w:lang w:val="ru-RU"/>
        </w:rPr>
        <w:t>пятидесяти одной</w:t>
      </w:r>
      <w:r w:rsidRPr="00700E95">
        <w:rPr>
          <w:lang w:val="ru-RU"/>
        </w:rPr>
        <w:t xml:space="preserve"> ликвидн</w:t>
      </w:r>
      <w:r w:rsidR="00A81E1A">
        <w:rPr>
          <w:lang w:val="ru-RU"/>
        </w:rPr>
        <w:t>ой</w:t>
      </w:r>
      <w:r w:rsidRPr="00700E95">
        <w:rPr>
          <w:lang w:val="ru-RU"/>
        </w:rPr>
        <w:t xml:space="preserve"> акций. Выбор ликвидных инструментов обусловлен несколькими причинами. Во-первых, по таким акциям чаще наблюдается устойчивый поток сделок и, как следствие, более качественные минутные данные с меньшим количеством пропусков. Во-вторых, для ликвидных бумаг обычно характерен относительно меньш</w:t>
      </w:r>
      <w:r w:rsidR="00734A01">
        <w:rPr>
          <w:lang w:val="ru-RU"/>
        </w:rPr>
        <w:t>его</w:t>
      </w:r>
      <w:r w:rsidR="00A81E1A">
        <w:rPr>
          <w:lang w:val="ru-RU"/>
        </w:rPr>
        <w:t xml:space="preserve"> </w:t>
      </w:r>
      <w:r w:rsidR="00734A01">
        <w:rPr>
          <w:lang w:val="ru-RU"/>
        </w:rPr>
        <w:t>спреда</w:t>
      </w:r>
      <w:r w:rsidRPr="00700E95">
        <w:rPr>
          <w:lang w:val="ru-RU"/>
        </w:rPr>
        <w:t xml:space="preserve"> и более предсказуемое исполнение заявок, что особенно важно при проверке краткосрочных стратегий. В-третьих, использование </w:t>
      </w:r>
      <w:r w:rsidR="00A81E1A">
        <w:rPr>
          <w:lang w:val="ru-RU"/>
        </w:rPr>
        <w:t>большого количества</w:t>
      </w:r>
      <w:r w:rsidRPr="00700E95">
        <w:rPr>
          <w:lang w:val="ru-RU"/>
        </w:rPr>
        <w:t xml:space="preserve"> инструментов позволяет избежать чрезмерной привязки модели к одному эмитенту и</w:t>
      </w:r>
      <w:r w:rsidR="00734A01">
        <w:rPr>
          <w:lang w:val="ru-RU"/>
        </w:rPr>
        <w:t xml:space="preserve"> таким образом</w:t>
      </w:r>
      <w:r w:rsidRPr="00700E95">
        <w:rPr>
          <w:lang w:val="ru-RU"/>
        </w:rPr>
        <w:t xml:space="preserve"> повышает практическую ценность исследования</w:t>
      </w:r>
      <w:r w:rsidR="00640989" w:rsidRPr="00640989">
        <w:rPr>
          <w:lang w:val="ru-RU"/>
        </w:rPr>
        <w:t xml:space="preserve"> </w:t>
      </w:r>
      <w:r w:rsidR="00640989" w:rsidRPr="002E726C">
        <w:rPr>
          <w:lang w:val="ru-RU"/>
        </w:rPr>
        <w:t>[1, 2]</w:t>
      </w:r>
      <w:r w:rsidR="00452C58" w:rsidRPr="00452C58">
        <w:rPr>
          <w:lang w:val="ru-RU"/>
        </w:rPr>
        <w:t>.</w:t>
      </w:r>
    </w:p>
    <w:p w14:paraId="08E92D32" w14:textId="72E93BE6" w:rsidR="001271F4" w:rsidRPr="00452C58" w:rsidRDefault="001271F4" w:rsidP="001271F4">
      <w:pPr>
        <w:rPr>
          <w:lang w:val="ru-RU"/>
        </w:rPr>
      </w:pPr>
      <w:r w:rsidRPr="00700E95">
        <w:rPr>
          <w:lang w:val="ru-RU"/>
        </w:rPr>
        <w:t>С точки зрения логики обработки данных предметная область может быть представлена последовательностью взаимосвязанных этапов. Сначала выполняется получение и синхронизация рыночных данных по всем выбранным инструментам. Затем формируются производные признаки: доходности за предыдущие интервалы, показатели волатильности, соотношения ценовых параметров, характеристики объёма и оборота, а также признаки, учитывающие положение текущего момента внутри торговой сессии. После этого обучаемая модель строит прогноз на один или несколько следующих минутных интервалов. На заключительном этапе модуль принятия решений интерпретирует прогноз и определяет конкретное торговое действие с учётом заданных правил, ограничений по позиции и оценки торговых издержек</w:t>
      </w:r>
      <w:r w:rsidR="00640989" w:rsidRPr="00640989">
        <w:rPr>
          <w:lang w:val="ru-RU"/>
        </w:rPr>
        <w:t xml:space="preserve"> </w:t>
      </w:r>
      <w:r w:rsidR="00640989" w:rsidRPr="002E726C">
        <w:rPr>
          <w:lang w:val="ru-RU"/>
        </w:rPr>
        <w:t>[3]</w:t>
      </w:r>
      <w:r w:rsidR="00452C58" w:rsidRPr="00452C58">
        <w:rPr>
          <w:lang w:val="ru-RU"/>
        </w:rPr>
        <w:t>.</w:t>
      </w:r>
    </w:p>
    <w:p w14:paraId="74779294" w14:textId="71DDDEF8" w:rsidR="001271F4" w:rsidRPr="00452C58" w:rsidRDefault="001271F4" w:rsidP="001271F4">
      <w:pPr>
        <w:rPr>
          <w:lang w:val="ru-RU"/>
        </w:rPr>
      </w:pPr>
      <w:r w:rsidRPr="00700E95">
        <w:rPr>
          <w:lang w:val="ru-RU"/>
        </w:rPr>
        <w:t xml:space="preserve">Особенностью данной предметной области является необходимость разделять задачу прогнозирования и задачу управления позицией. Даже при наличии достаточно точной модели изменение цены может оказаться слишком малым по сравнению с комиссией, спредом и проскальзыванием. Кроме того, решение о покупке или продаже зависит не только от ожидаемой доходности, </w:t>
      </w:r>
      <w:r w:rsidRPr="00700E95">
        <w:rPr>
          <w:lang w:val="ru-RU"/>
        </w:rPr>
        <w:lastRenderedPageBreak/>
        <w:t>но и от уже открытой позиции, доступного объёма капитала, ограничений на число одновременно удерживаемых бумаг и допустимой частоты сделок. Поэтому для практического применения прогноз должен рассматриваться как вход в систему принятия решений, а не как самостоятельный конечный результат</w:t>
      </w:r>
      <w:r w:rsidR="00640989" w:rsidRPr="00640989">
        <w:rPr>
          <w:lang w:val="ru-RU"/>
        </w:rPr>
        <w:t xml:space="preserve"> </w:t>
      </w:r>
      <w:r w:rsidR="00640989" w:rsidRPr="002E726C">
        <w:rPr>
          <w:lang w:val="ru-RU"/>
        </w:rPr>
        <w:t>[2, 3]</w:t>
      </w:r>
      <w:r w:rsidR="00452C58" w:rsidRPr="00452C58">
        <w:rPr>
          <w:lang w:val="ru-RU"/>
        </w:rPr>
        <w:t>.</w:t>
      </w:r>
    </w:p>
    <w:p w14:paraId="2A3F398B" w14:textId="568A6A9A" w:rsidR="001271F4" w:rsidRPr="00700E95" w:rsidRDefault="001271F4" w:rsidP="001271F4">
      <w:pPr>
        <w:rPr>
          <w:lang w:val="ru-RU"/>
        </w:rPr>
      </w:pPr>
      <w:r w:rsidRPr="00700E95">
        <w:rPr>
          <w:lang w:val="ru-RU"/>
        </w:rPr>
        <w:t xml:space="preserve">Дополнительное ограничение исследования состоит в выборе режима торговли только длинными позициями. Это означает, что стратегия может покупать инструмент и позднее продавать уже имеющуюся позицию, но не выполняет короткие продажи. Такой режим упрощает разработку алгоритма, уменьшает число инфраструктурных и нормативных ограничений и делает модель поведения ближе к условиям, </w:t>
      </w:r>
      <w:r w:rsidR="00C60C74">
        <w:rPr>
          <w:lang w:val="ru-RU"/>
        </w:rPr>
        <w:t>характерным для частного инвестора и учебно-исследовательского проекта</w:t>
      </w:r>
      <w:r w:rsidRPr="00700E95">
        <w:rPr>
          <w:lang w:val="ru-RU"/>
        </w:rPr>
        <w:t>. Одновременно это ограничение задаёт естественные требования к модулю принятия решений: система должна уметь различать ситуации открытия позиции, удержания ранее купленного инструмента и выхода из него.</w:t>
      </w:r>
    </w:p>
    <w:p w14:paraId="124CA5E4" w14:textId="5195412D" w:rsidR="00227359" w:rsidRDefault="001271F4" w:rsidP="00227359">
      <w:pPr>
        <w:rPr>
          <w:lang w:val="ru-RU"/>
        </w:rPr>
      </w:pPr>
      <w:r w:rsidRPr="00700E95">
        <w:rPr>
          <w:lang w:val="ru-RU"/>
        </w:rPr>
        <w:t>Таким образом, предметная область работы характеризуется сочетанием трёх факторов: высокой частоты обновления данных, необходимости обрабатывать большое множество инструментов и обязательного учёта реальных торговых ограничений. Это делает задачу построения поминутной торговой системы существенно сложнее, чем задачу автономного прогнозирования цен, и требует согласованной разработки как модели прогнозирования, так и алгоритма принятия торговых решений.</w:t>
      </w:r>
      <w:r>
        <w:rPr>
          <w:lang w:val="ru-RU"/>
        </w:rPr>
        <w:t xml:space="preserve"> Общую структуру алгоритмического трейдинга можно увидеть на рисунке 1.</w:t>
      </w:r>
    </w:p>
    <w:p w14:paraId="65F23D34" w14:textId="77777777" w:rsidR="00227359" w:rsidRDefault="00227359">
      <w:pPr>
        <w:spacing w:after="160" w:line="278" w:lineRule="auto"/>
        <w:ind w:firstLine="0"/>
        <w:jc w:val="left"/>
        <w:rPr>
          <w:lang w:val="ru-RU"/>
        </w:rPr>
      </w:pPr>
      <w:r>
        <w:rPr>
          <w:lang w:val="ru-RU"/>
        </w:rPr>
        <w:br w:type="page"/>
      </w:r>
    </w:p>
    <w:p w14:paraId="51B96CF1" w14:textId="77777777" w:rsidR="00227359" w:rsidRDefault="00227359" w:rsidP="00227359">
      <w:pPr>
        <w:rPr>
          <w:lang w:val="ru-RU"/>
        </w:rPr>
      </w:pPr>
    </w:p>
    <w:p w14:paraId="5398464C" w14:textId="35CEE5C0" w:rsidR="001271F4" w:rsidRDefault="00CB386D" w:rsidP="001271F4">
      <w:pPr>
        <w:ind w:firstLine="0"/>
        <w:jc w:val="center"/>
        <w:rPr>
          <w:lang w:val="ru-RU"/>
        </w:rPr>
      </w:pPr>
      <w:r>
        <w:rPr>
          <w:noProof/>
        </w:rPr>
        <w:drawing>
          <wp:inline distT="0" distB="0" distL="0" distR="0" wp14:anchorId="16B41917" wp14:editId="433DFF40">
            <wp:extent cx="6120130" cy="4511675"/>
            <wp:effectExtent l="0" t="0" r="0" b="3175"/>
            <wp:docPr id="965456487"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4511675"/>
                    </a:xfrm>
                    <a:prstGeom prst="rect">
                      <a:avLst/>
                    </a:prstGeom>
                    <a:noFill/>
                    <a:ln>
                      <a:noFill/>
                    </a:ln>
                  </pic:spPr>
                </pic:pic>
              </a:graphicData>
            </a:graphic>
          </wp:inline>
        </w:drawing>
      </w:r>
    </w:p>
    <w:p w14:paraId="13CDA7B4" w14:textId="77777777" w:rsidR="001271F4" w:rsidRDefault="001271F4" w:rsidP="001271F4">
      <w:pPr>
        <w:ind w:firstLine="0"/>
        <w:jc w:val="center"/>
        <w:rPr>
          <w:lang w:val="ru-RU"/>
        </w:rPr>
      </w:pPr>
      <w:r>
        <w:rPr>
          <w:lang w:val="ru-RU"/>
        </w:rPr>
        <w:t xml:space="preserve">Рисунок 1 </w:t>
      </w:r>
      <w:r w:rsidRPr="00005967">
        <w:rPr>
          <w:lang w:val="ru-RU"/>
        </w:rPr>
        <w:t>–</w:t>
      </w:r>
      <w:r>
        <w:rPr>
          <w:lang w:val="ru-RU"/>
        </w:rPr>
        <w:t xml:space="preserve"> общая структура системы алгоритмического трейдинга</w:t>
      </w:r>
    </w:p>
    <w:p w14:paraId="3DDA98C0" w14:textId="394C5FA2" w:rsidR="00BF2762" w:rsidRDefault="00BF2762" w:rsidP="00BF2762">
      <w:pPr>
        <w:ind w:firstLine="708"/>
        <w:rPr>
          <w:lang w:val="ru-RU"/>
        </w:rPr>
      </w:pPr>
      <w:r w:rsidRPr="00BF2762">
        <w:rPr>
          <w:lang w:val="ru-RU"/>
        </w:rPr>
        <w:t>Для уточнения информационного взаимодействия между основными этапами работы системы далее целесообразно рассмотреть потоки данных, циркулирующие между процессами получения и обработки рыночной информации, прогнозирования, принятия торговых решений, исторического тестирования и оценки результатов. Такая схема позволяет показать не только состав системы, но и характер передаваемой между её частями информации.</w:t>
      </w:r>
    </w:p>
    <w:p w14:paraId="389AA4B3" w14:textId="0EF3EFF3" w:rsidR="00BF2762" w:rsidRDefault="00BF2762" w:rsidP="00BF2762">
      <w:pPr>
        <w:ind w:firstLine="0"/>
        <w:jc w:val="center"/>
        <w:rPr>
          <w:lang w:val="ru-RU"/>
        </w:rPr>
      </w:pPr>
      <w:r>
        <w:rPr>
          <w:noProof/>
        </w:rPr>
        <w:lastRenderedPageBreak/>
        <w:drawing>
          <wp:inline distT="0" distB="0" distL="0" distR="0" wp14:anchorId="2E452A4F" wp14:editId="249B3863">
            <wp:extent cx="6120130" cy="5262245"/>
            <wp:effectExtent l="0" t="0" r="0" b="0"/>
            <wp:docPr id="583437516"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5262245"/>
                    </a:xfrm>
                    <a:prstGeom prst="rect">
                      <a:avLst/>
                    </a:prstGeom>
                    <a:noFill/>
                    <a:ln>
                      <a:noFill/>
                    </a:ln>
                  </pic:spPr>
                </pic:pic>
              </a:graphicData>
            </a:graphic>
          </wp:inline>
        </w:drawing>
      </w:r>
    </w:p>
    <w:p w14:paraId="295DF81C" w14:textId="380EB7F6" w:rsidR="00BF2762" w:rsidRDefault="00BF2762" w:rsidP="00BF2762">
      <w:pPr>
        <w:ind w:firstLine="0"/>
        <w:jc w:val="center"/>
        <w:rPr>
          <w:lang w:val="ru-RU"/>
        </w:rPr>
      </w:pPr>
      <w:r w:rsidRPr="00BF2762">
        <w:rPr>
          <w:lang w:val="ru-RU"/>
        </w:rPr>
        <w:t>Рисунок 2 – Диаграмма потоков данных системы алгоритмического трейдинга</w:t>
      </w:r>
    </w:p>
    <w:p w14:paraId="44F46413" w14:textId="3E3FF889" w:rsidR="00BF2762" w:rsidRPr="00005967" w:rsidRDefault="00BF2762" w:rsidP="00BF2762">
      <w:pPr>
        <w:ind w:firstLine="0"/>
        <w:rPr>
          <w:lang w:val="ru-RU"/>
        </w:rPr>
      </w:pPr>
      <w:r>
        <w:rPr>
          <w:lang w:val="ru-RU"/>
        </w:rPr>
        <w:tab/>
      </w:r>
      <w:r w:rsidRPr="00BF2762">
        <w:rPr>
          <w:lang w:val="ru-RU"/>
        </w:rPr>
        <w:t>Из рисунка 2 видно, что центральное место в системе занимает поток данных от минутных рыночных наблюдений к подсистеме прогнозирования и далее к модулю принятия решений. При этом на этапе формирования торгового действия используются не только результаты прогноза, но и информация о текущем состоянии портфеля, а также параметры стратегии. После формирования торговых решений система переходит к историческому тестированию и последующей оценке итоговых показателей.</w:t>
      </w:r>
    </w:p>
    <w:p w14:paraId="53A772EA" w14:textId="5B810689" w:rsidR="001271F4" w:rsidRPr="00700E95" w:rsidRDefault="001271F4" w:rsidP="001271F4">
      <w:pPr>
        <w:pStyle w:val="2"/>
        <w:rPr>
          <w:lang w:val="ru-RU"/>
        </w:rPr>
      </w:pPr>
      <w:bookmarkStart w:id="5" w:name="_Toc228387373"/>
      <w:r w:rsidRPr="00700E95">
        <w:rPr>
          <w:lang w:val="ru-RU"/>
        </w:rPr>
        <w:lastRenderedPageBreak/>
        <w:t xml:space="preserve">1.2 Анализ существующих подходов к краткосрочному прогнозированию и </w:t>
      </w:r>
      <w:r w:rsidR="005E6327">
        <w:rPr>
          <w:lang w:val="ru-RU"/>
        </w:rPr>
        <w:t>историческому тестированию алгоритмов</w:t>
      </w:r>
      <w:bookmarkEnd w:id="5"/>
    </w:p>
    <w:p w14:paraId="59F062A2" w14:textId="2C97A235" w:rsidR="001271F4" w:rsidRPr="00700E95" w:rsidRDefault="001271F4" w:rsidP="001271F4">
      <w:pPr>
        <w:rPr>
          <w:lang w:val="ru-RU"/>
        </w:rPr>
      </w:pPr>
      <w:r w:rsidRPr="00005967">
        <w:rPr>
          <w:lang w:val="ru-RU"/>
        </w:rPr>
        <w:t xml:space="preserve">Первую группу методов, применяемых для краткосрочного анализа финансовых временных рядов, образуют простые </w:t>
      </w:r>
      <w:r w:rsidR="00227359">
        <w:rPr>
          <w:lang w:val="ru-RU"/>
        </w:rPr>
        <w:t>базовые</w:t>
      </w:r>
      <w:r w:rsidRPr="00005967">
        <w:rPr>
          <w:lang w:val="ru-RU"/>
        </w:rPr>
        <w:t xml:space="preserve"> подходы. К ним относятся наивный прогноз и регрессионные модели, широко рассматриваемые в литературе по прогнозированию временных рядов [</w:t>
      </w:r>
      <w:r w:rsidR="005F221E">
        <w:rPr>
          <w:lang w:val="ru-RU"/>
        </w:rPr>
        <w:t>4</w:t>
      </w:r>
      <w:r w:rsidRPr="00005967">
        <w:rPr>
          <w:lang w:val="ru-RU"/>
        </w:rPr>
        <w:t>]. Их достоинством является высокая интерпретируемость и минимальные вычислительные затраты. Кроме того, такие методы удобно использовать как основу для сравнения: если сложная модель не превосходит простое решение, то её практическая ценность вызывает сомнения.</w:t>
      </w:r>
    </w:p>
    <w:p w14:paraId="7604C2B4" w14:textId="6068EA32" w:rsidR="001271F4" w:rsidRPr="00E12A50" w:rsidRDefault="001271F4" w:rsidP="001271F4">
      <w:pPr>
        <w:rPr>
          <w:lang w:val="ru-RU"/>
        </w:rPr>
      </w:pPr>
      <w:r w:rsidRPr="00005967">
        <w:rPr>
          <w:lang w:val="ru-RU"/>
        </w:rPr>
        <w:t>Вторую группу составляют статистические методы анализа временных рядов</w:t>
      </w:r>
      <w:r w:rsidR="00E12A50" w:rsidRPr="00E12A50">
        <w:rPr>
          <w:lang w:val="ru-RU"/>
        </w:rPr>
        <w:t xml:space="preserve"> [4]</w:t>
      </w:r>
      <w:r w:rsidRPr="00005967">
        <w:rPr>
          <w:lang w:val="ru-RU"/>
        </w:rPr>
        <w:t>. Они ориентированы на выявление трендов, сезонности, автокорреляции и других закономерностей в динамике наблюдений. Для финансовых данных такие методы полезны как средство первичного анализа и построения интерпретируемых</w:t>
      </w:r>
      <w:r w:rsidR="00A95911">
        <w:rPr>
          <w:lang w:val="ru-RU"/>
        </w:rPr>
        <w:t xml:space="preserve"> базовых</w:t>
      </w:r>
      <w:r w:rsidRPr="00005967">
        <w:rPr>
          <w:lang w:val="ru-RU"/>
        </w:rPr>
        <w:t xml:space="preserve"> моделей. К числу используемых статистических подходов относится модель </w:t>
      </w:r>
      <w:r>
        <w:t>ARIMA</w:t>
      </w:r>
      <w:r w:rsidRPr="00005967">
        <w:rPr>
          <w:lang w:val="ru-RU"/>
        </w:rPr>
        <w:t xml:space="preserve">, применяемая и в работах по прогнозированию фондовых рядов </w:t>
      </w:r>
      <w:r w:rsidR="00E12A50" w:rsidRPr="00E12A50">
        <w:rPr>
          <w:lang w:val="ru-RU"/>
        </w:rPr>
        <w:t>[5]</w:t>
      </w:r>
      <w:r w:rsidRPr="00005967">
        <w:rPr>
          <w:lang w:val="ru-RU"/>
        </w:rPr>
        <w:t>. Вместе с тем на минутных биржевых данных такие методы часто сталкиваются с проблемой нестационарности, быстрых структурных изменений и низкого отношения полезного сигнала к шуму.</w:t>
      </w:r>
    </w:p>
    <w:p w14:paraId="2FAE7C23" w14:textId="300A03A6" w:rsidR="001271F4" w:rsidRPr="00700E95" w:rsidRDefault="001271F4" w:rsidP="001271F4">
      <w:pPr>
        <w:rPr>
          <w:lang w:val="ru-RU"/>
        </w:rPr>
      </w:pPr>
      <w:r w:rsidRPr="00005967">
        <w:rPr>
          <w:lang w:val="ru-RU"/>
        </w:rPr>
        <w:t xml:space="preserve">Третью группу образуют методы машинного обучения, включая нейросетевые модели. Их основное преимущество связано со способностью извлекать сложные и нелинейные зависимости из большого числа признаков. В литературе по финансовому прогнозированию используются рекуррентные архитектуры </w:t>
      </w:r>
      <w:r>
        <w:t>LSTM</w:t>
      </w:r>
      <w:r w:rsidR="00E12A50" w:rsidRPr="00E12A50">
        <w:rPr>
          <w:lang w:val="ru-RU"/>
        </w:rPr>
        <w:t xml:space="preserve"> [5, 7]</w:t>
      </w:r>
      <w:r w:rsidRPr="00005967">
        <w:rPr>
          <w:lang w:val="ru-RU"/>
        </w:rPr>
        <w:t xml:space="preserve"> и </w:t>
      </w:r>
      <w:r>
        <w:t>GRU</w:t>
      </w:r>
      <w:r w:rsidR="00E12A50" w:rsidRPr="00E12A50">
        <w:rPr>
          <w:lang w:val="ru-RU"/>
        </w:rPr>
        <w:t xml:space="preserve"> [6]</w:t>
      </w:r>
      <w:r w:rsidRPr="00005967">
        <w:rPr>
          <w:lang w:val="ru-RU"/>
        </w:rPr>
        <w:t>, свёрточные модели</w:t>
      </w:r>
      <w:r w:rsidR="00E12A50" w:rsidRPr="00E12A50">
        <w:rPr>
          <w:lang w:val="ru-RU"/>
        </w:rPr>
        <w:t xml:space="preserve"> [8]</w:t>
      </w:r>
      <w:r w:rsidRPr="00005967">
        <w:rPr>
          <w:lang w:val="ru-RU"/>
        </w:rPr>
        <w:t>, а также трансформерные подходы [</w:t>
      </w:r>
      <w:r w:rsidR="00E12A50" w:rsidRPr="00E12A50">
        <w:rPr>
          <w:lang w:val="ru-RU"/>
        </w:rPr>
        <w:t>9</w:t>
      </w:r>
      <w:r w:rsidRPr="00005967">
        <w:rPr>
          <w:lang w:val="ru-RU"/>
        </w:rPr>
        <w:t xml:space="preserve">]. Для задач краткосрочного прогнозирования такие методы позволяют учитывать не только абсолютные уровни цен, но и форму недавней динамики, особенности объёма и повторяющиеся внутридневные паттерны. Недостатками таких методов являются повышенные требования к качеству данных, более высокая вычислительная сложность и </w:t>
      </w:r>
      <w:r w:rsidRPr="00005967">
        <w:rPr>
          <w:lang w:val="ru-RU"/>
        </w:rPr>
        <w:lastRenderedPageBreak/>
        <w:t>риск переобучения, особенно в случае малого горизонта прогноза и высокого уровня рыночного шума.</w:t>
      </w:r>
    </w:p>
    <w:p w14:paraId="53DD1139" w14:textId="09D03272" w:rsidR="001271F4" w:rsidRPr="00452C58" w:rsidRDefault="001271F4" w:rsidP="001271F4">
      <w:pPr>
        <w:rPr>
          <w:lang w:val="ru-RU"/>
        </w:rPr>
      </w:pPr>
      <w:r w:rsidRPr="00005967">
        <w:rPr>
          <w:lang w:val="ru-RU"/>
        </w:rPr>
        <w:t>Отдельного рассмотрения требует вопрос, каким образом преобразовать численный прогноз в торговое действие. На практике возможны два базовых подхода. Первый состоит в непосредственной классификации будущего действия, когда модель сразу выдаёт решение о покупке, продаже или удержании. Второй подход предполагает сначала прогнозирование цены или доходности, а затем применение алгоритма принятия решений. Для настоящей работы второй вариант является более предпочтительным, поскольку он позволяет разделить задачи: обучаемая часть системы отвечает за извлечение прогностического сигнала, а алгоритмическая часть — за учёт комиссий, спреда, ограничений по позиции и порогов входа в сделку</w:t>
      </w:r>
      <w:r w:rsidR="00640989" w:rsidRPr="00640989">
        <w:rPr>
          <w:lang w:val="ru-RU"/>
        </w:rPr>
        <w:t xml:space="preserve"> </w:t>
      </w:r>
      <w:r w:rsidR="00640989" w:rsidRPr="002E726C">
        <w:rPr>
          <w:lang w:val="ru-RU"/>
        </w:rPr>
        <w:t>[2, 3]</w:t>
      </w:r>
      <w:r w:rsidR="00452C58" w:rsidRPr="00452C58">
        <w:rPr>
          <w:lang w:val="ru-RU"/>
        </w:rPr>
        <w:t>.</w:t>
      </w:r>
    </w:p>
    <w:p w14:paraId="62EA8E9F" w14:textId="162C1C5C" w:rsidR="001271F4" w:rsidRPr="00452C58" w:rsidRDefault="001271F4" w:rsidP="001271F4">
      <w:pPr>
        <w:rPr>
          <w:lang w:val="ru-RU"/>
        </w:rPr>
      </w:pPr>
      <w:r w:rsidRPr="00005967">
        <w:rPr>
          <w:lang w:val="ru-RU"/>
        </w:rPr>
        <w:t>Важным компонентом любой торговой разработки является тестирование стратегии на исторических данных. Без такого этапа невозможно оценить, как выбранный способ прогнозирования и алгоритм принятия решений вели бы себя в реальных условиях торговли. Корректное тестирование должно учитывать последовательный характер поступления данных, невозможность использовать информацию из будущего, наличие комиссий, биржевого спреда и возможного проскальзывания. Для практической реализации таких процедур широко используются специализированные программные средства исторического тестирования</w:t>
      </w:r>
      <w:r w:rsidR="00640989" w:rsidRPr="00640989">
        <w:rPr>
          <w:lang w:val="ru-RU"/>
        </w:rPr>
        <w:t xml:space="preserve"> [4</w:t>
      </w:r>
      <w:r w:rsidR="00640989" w:rsidRPr="002E726C">
        <w:rPr>
          <w:lang w:val="ru-RU"/>
        </w:rPr>
        <w:t>, 10, 11]</w:t>
      </w:r>
      <w:r w:rsidR="00452C58" w:rsidRPr="00452C58">
        <w:rPr>
          <w:lang w:val="ru-RU"/>
        </w:rPr>
        <w:t>.</w:t>
      </w:r>
    </w:p>
    <w:p w14:paraId="2B5A57E9" w14:textId="24E52B51" w:rsidR="00296304" w:rsidRPr="00E12A50" w:rsidRDefault="001271F4" w:rsidP="00296304">
      <w:pPr>
        <w:rPr>
          <w:lang w:val="ru-RU"/>
        </w:rPr>
      </w:pPr>
      <w:r w:rsidRPr="00005967">
        <w:rPr>
          <w:lang w:val="ru-RU"/>
        </w:rPr>
        <w:t xml:space="preserve">Анализ существующих подходов показывает, что для поставленной задачи целесообразно раздельно сравнивать методы прогнозирования и программные средства их реализации. Для дальнейшей разработки в работе рассматриваются как существующие методы, представленные в литературе, — наивный прогноз, линейная регрессия, </w:t>
      </w:r>
      <w:r>
        <w:t>ARIMA</w:t>
      </w:r>
      <w:r w:rsidRPr="00005967">
        <w:rPr>
          <w:lang w:val="ru-RU"/>
        </w:rPr>
        <w:t xml:space="preserve"> и </w:t>
      </w:r>
      <w:r>
        <w:t>LSTM</w:t>
      </w:r>
      <w:r w:rsidR="00E12A50">
        <w:rPr>
          <w:lang w:val="ru-RU"/>
        </w:rPr>
        <w:t xml:space="preserve"> </w:t>
      </w:r>
      <w:r w:rsidR="00E12A50" w:rsidRPr="00E12A50">
        <w:rPr>
          <w:lang w:val="ru-RU"/>
        </w:rPr>
        <w:t>[4, 5, 7]</w:t>
      </w:r>
      <w:r w:rsidRPr="00005967">
        <w:rPr>
          <w:lang w:val="ru-RU"/>
        </w:rPr>
        <w:t xml:space="preserve">, — так и методы, предлагаемые в настоящей работе в качестве основных моделей: </w:t>
      </w:r>
      <w:r>
        <w:t>GRU</w:t>
      </w:r>
      <w:r w:rsidRPr="00005967">
        <w:rPr>
          <w:lang w:val="ru-RU"/>
        </w:rPr>
        <w:t>, одномерная свёрточная сеть и трансформер</w:t>
      </w:r>
      <w:r w:rsidR="00E12A50" w:rsidRPr="00E12A50">
        <w:rPr>
          <w:lang w:val="ru-RU"/>
        </w:rPr>
        <w:t xml:space="preserve"> [6, 8, 9]</w:t>
      </w:r>
      <w:r w:rsidRPr="00005967">
        <w:rPr>
          <w:lang w:val="ru-RU"/>
        </w:rPr>
        <w:t>.</w:t>
      </w:r>
    </w:p>
    <w:tbl>
      <w:tblPr>
        <w:tblW w:w="8637"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90" w:type="dxa"/>
          <w:left w:w="90" w:type="dxa"/>
          <w:bottom w:w="90" w:type="dxa"/>
          <w:right w:w="90" w:type="dxa"/>
        </w:tblCellMar>
        <w:tblLook w:val="04A0" w:firstRow="1" w:lastRow="0" w:firstColumn="1" w:lastColumn="0" w:noHBand="0" w:noVBand="1"/>
      </w:tblPr>
      <w:tblGrid>
        <w:gridCol w:w="1408"/>
        <w:gridCol w:w="1276"/>
        <w:gridCol w:w="1417"/>
        <w:gridCol w:w="1418"/>
        <w:gridCol w:w="1417"/>
        <w:gridCol w:w="1701"/>
      </w:tblGrid>
      <w:tr w:rsidR="00C07763" w:rsidRPr="00894401" w14:paraId="65E36B5B" w14:textId="5A87B28E" w:rsidTr="00C07763">
        <w:trPr>
          <w:cantSplit/>
          <w:tblHeader/>
          <w:jc w:val="center"/>
        </w:trPr>
        <w:tc>
          <w:tcPr>
            <w:tcW w:w="1408" w:type="dxa"/>
            <w:shd w:val="clear" w:color="auto" w:fill="D9E2F3"/>
            <w:vAlign w:val="center"/>
          </w:tcPr>
          <w:p w14:paraId="5763A69A" w14:textId="7E9487A4" w:rsidR="00C07763" w:rsidRPr="00894401" w:rsidRDefault="00C07763" w:rsidP="00A54191">
            <w:pPr>
              <w:spacing w:line="240" w:lineRule="auto"/>
              <w:ind w:firstLine="0"/>
              <w:jc w:val="center"/>
              <w:rPr>
                <w:sz w:val="20"/>
                <w:szCs w:val="20"/>
                <w:lang w:val="ru-RU"/>
              </w:rPr>
            </w:pPr>
            <w:r w:rsidRPr="00894401">
              <w:rPr>
                <w:sz w:val="20"/>
                <w:szCs w:val="20"/>
                <w:lang w:val="ru-RU"/>
              </w:rPr>
              <w:lastRenderedPageBreak/>
              <w:br w:type="page"/>
              <w:t>Средство</w:t>
            </w:r>
          </w:p>
        </w:tc>
        <w:tc>
          <w:tcPr>
            <w:tcW w:w="1276" w:type="dxa"/>
            <w:shd w:val="clear" w:color="auto" w:fill="D9E2F3"/>
            <w:vAlign w:val="center"/>
          </w:tcPr>
          <w:p w14:paraId="24FB5244" w14:textId="29C16EE2" w:rsidR="00C07763" w:rsidRPr="00894401" w:rsidRDefault="00C07763" w:rsidP="00A54191">
            <w:pPr>
              <w:spacing w:line="240" w:lineRule="auto"/>
              <w:ind w:firstLine="0"/>
              <w:jc w:val="center"/>
              <w:rPr>
                <w:sz w:val="20"/>
                <w:szCs w:val="20"/>
                <w:lang w:val="ru-RU"/>
              </w:rPr>
            </w:pPr>
            <w:r w:rsidRPr="00894401">
              <w:rPr>
                <w:sz w:val="20"/>
                <w:szCs w:val="20"/>
                <w:lang w:val="ru-RU"/>
              </w:rPr>
              <w:t>Интер</w:t>
            </w:r>
            <w:r>
              <w:rPr>
                <w:sz w:val="20"/>
                <w:szCs w:val="20"/>
                <w:lang w:val="ru-RU"/>
              </w:rPr>
              <w:t>пре-</w:t>
            </w:r>
            <w:r w:rsidRPr="00894401">
              <w:rPr>
                <w:sz w:val="20"/>
                <w:szCs w:val="20"/>
                <w:lang w:val="ru-RU"/>
              </w:rPr>
              <w:t>тируемость</w:t>
            </w:r>
          </w:p>
        </w:tc>
        <w:tc>
          <w:tcPr>
            <w:tcW w:w="1417" w:type="dxa"/>
            <w:shd w:val="clear" w:color="auto" w:fill="D9E2F3"/>
            <w:vAlign w:val="center"/>
          </w:tcPr>
          <w:p w14:paraId="588FB8E4" w14:textId="06C956A0" w:rsidR="00C07763" w:rsidRPr="00894401" w:rsidRDefault="00C07763" w:rsidP="00A54191">
            <w:pPr>
              <w:spacing w:line="240" w:lineRule="auto"/>
              <w:ind w:firstLine="0"/>
              <w:jc w:val="center"/>
              <w:rPr>
                <w:sz w:val="20"/>
                <w:szCs w:val="20"/>
                <w:lang w:val="ru-RU"/>
              </w:rPr>
            </w:pPr>
            <w:r>
              <w:rPr>
                <w:sz w:val="20"/>
                <w:szCs w:val="20"/>
                <w:lang w:val="ru-RU"/>
              </w:rPr>
              <w:t>Учёт временных зависимостей</w:t>
            </w:r>
          </w:p>
        </w:tc>
        <w:tc>
          <w:tcPr>
            <w:tcW w:w="1418" w:type="dxa"/>
            <w:shd w:val="clear" w:color="auto" w:fill="D9E2F3"/>
            <w:vAlign w:val="center"/>
          </w:tcPr>
          <w:p w14:paraId="4000BC25" w14:textId="28CD49E1" w:rsidR="00C07763" w:rsidRPr="00894401" w:rsidRDefault="00C07763" w:rsidP="00A54191">
            <w:pPr>
              <w:spacing w:line="240" w:lineRule="auto"/>
              <w:ind w:firstLine="0"/>
              <w:jc w:val="center"/>
              <w:rPr>
                <w:sz w:val="20"/>
                <w:szCs w:val="20"/>
                <w:lang w:val="ru-RU"/>
              </w:rPr>
            </w:pPr>
            <w:r>
              <w:rPr>
                <w:sz w:val="20"/>
                <w:szCs w:val="20"/>
                <w:lang w:val="ru-RU"/>
              </w:rPr>
              <w:t>Учёт нелинейных зависимостей</w:t>
            </w:r>
          </w:p>
        </w:tc>
        <w:tc>
          <w:tcPr>
            <w:tcW w:w="1417" w:type="dxa"/>
            <w:shd w:val="clear" w:color="auto" w:fill="D9E2F3"/>
            <w:vAlign w:val="center"/>
          </w:tcPr>
          <w:p w14:paraId="4274098D" w14:textId="3FC2038A" w:rsidR="00C07763" w:rsidRPr="00894401" w:rsidRDefault="00C07763" w:rsidP="00296304">
            <w:pPr>
              <w:spacing w:line="240" w:lineRule="auto"/>
              <w:ind w:firstLine="0"/>
              <w:jc w:val="center"/>
              <w:rPr>
                <w:sz w:val="20"/>
                <w:szCs w:val="20"/>
                <w:lang w:val="ru-RU"/>
              </w:rPr>
            </w:pPr>
            <w:r>
              <w:rPr>
                <w:sz w:val="20"/>
                <w:szCs w:val="20"/>
                <w:lang w:val="ru-RU"/>
              </w:rPr>
              <w:t>Устойчивость к шуму</w:t>
            </w:r>
          </w:p>
        </w:tc>
        <w:tc>
          <w:tcPr>
            <w:tcW w:w="1701" w:type="dxa"/>
            <w:shd w:val="clear" w:color="auto" w:fill="D9E2F3"/>
            <w:vAlign w:val="center"/>
          </w:tcPr>
          <w:p w14:paraId="0AB2F6AF" w14:textId="5FF7860A" w:rsidR="00C07763" w:rsidRPr="00894401" w:rsidRDefault="00C07763" w:rsidP="00A54191">
            <w:pPr>
              <w:spacing w:line="240" w:lineRule="auto"/>
              <w:ind w:firstLine="0"/>
              <w:jc w:val="center"/>
              <w:rPr>
                <w:sz w:val="20"/>
                <w:szCs w:val="20"/>
                <w:lang w:val="ru-RU"/>
              </w:rPr>
            </w:pPr>
            <w:r>
              <w:rPr>
                <w:sz w:val="20"/>
                <w:szCs w:val="20"/>
                <w:lang w:val="ru-RU"/>
              </w:rPr>
              <w:t>Вычислительная сложность</w:t>
            </w:r>
          </w:p>
        </w:tc>
      </w:tr>
      <w:tr w:rsidR="00C07763" w:rsidRPr="00894401" w14:paraId="573B412F" w14:textId="19CAF5D9" w:rsidTr="00C07763">
        <w:trPr>
          <w:cantSplit/>
          <w:jc w:val="center"/>
        </w:trPr>
        <w:tc>
          <w:tcPr>
            <w:tcW w:w="1408" w:type="dxa"/>
            <w:vAlign w:val="center"/>
          </w:tcPr>
          <w:p w14:paraId="609A5F7E" w14:textId="4F3BFCF3" w:rsidR="00C07763" w:rsidRPr="00894401" w:rsidRDefault="00C07763" w:rsidP="00A54191">
            <w:pPr>
              <w:spacing w:line="240" w:lineRule="auto"/>
              <w:ind w:firstLine="0"/>
              <w:jc w:val="center"/>
              <w:rPr>
                <w:sz w:val="20"/>
                <w:szCs w:val="20"/>
                <w:lang w:val="ru-RU"/>
              </w:rPr>
            </w:pPr>
            <w:r w:rsidRPr="00894401">
              <w:rPr>
                <w:sz w:val="20"/>
                <w:szCs w:val="20"/>
              </w:rPr>
              <w:t>Наивный прогноз</w:t>
            </w:r>
          </w:p>
        </w:tc>
        <w:tc>
          <w:tcPr>
            <w:tcW w:w="1276" w:type="dxa"/>
            <w:vAlign w:val="center"/>
          </w:tcPr>
          <w:p w14:paraId="1D4E5205" w14:textId="28E81595" w:rsidR="00C07763" w:rsidRPr="00894401" w:rsidRDefault="00C07763" w:rsidP="00A54191">
            <w:pPr>
              <w:spacing w:line="240" w:lineRule="auto"/>
              <w:ind w:firstLine="0"/>
              <w:jc w:val="center"/>
              <w:rPr>
                <w:sz w:val="20"/>
                <w:szCs w:val="20"/>
                <w:lang w:val="ru-RU"/>
              </w:rPr>
            </w:pPr>
            <w:r>
              <w:rPr>
                <w:sz w:val="20"/>
                <w:szCs w:val="20"/>
                <w:lang w:val="ru-RU"/>
              </w:rPr>
              <w:t>высокая</w:t>
            </w:r>
          </w:p>
        </w:tc>
        <w:tc>
          <w:tcPr>
            <w:tcW w:w="1417" w:type="dxa"/>
            <w:vAlign w:val="center"/>
          </w:tcPr>
          <w:p w14:paraId="60AD5D36" w14:textId="735634AC" w:rsidR="00C07763" w:rsidRPr="00894401" w:rsidRDefault="00C07763" w:rsidP="00A54191">
            <w:pPr>
              <w:spacing w:line="240" w:lineRule="auto"/>
              <w:ind w:firstLine="0"/>
              <w:jc w:val="center"/>
              <w:rPr>
                <w:sz w:val="20"/>
                <w:szCs w:val="20"/>
                <w:lang w:val="ru-RU"/>
              </w:rPr>
            </w:pPr>
            <w:r>
              <w:rPr>
                <w:sz w:val="20"/>
                <w:szCs w:val="20"/>
                <w:lang w:val="ru-RU"/>
              </w:rPr>
              <w:t>низкий</w:t>
            </w:r>
          </w:p>
        </w:tc>
        <w:tc>
          <w:tcPr>
            <w:tcW w:w="1418" w:type="dxa"/>
            <w:vAlign w:val="center"/>
          </w:tcPr>
          <w:p w14:paraId="37FF0D0A" w14:textId="06FB3F0C" w:rsidR="00C07763" w:rsidRPr="00894401" w:rsidRDefault="00C07763" w:rsidP="00A54191">
            <w:pPr>
              <w:spacing w:line="240" w:lineRule="auto"/>
              <w:ind w:firstLine="0"/>
              <w:jc w:val="center"/>
              <w:rPr>
                <w:sz w:val="20"/>
                <w:szCs w:val="20"/>
                <w:lang w:val="ru-RU"/>
              </w:rPr>
            </w:pPr>
            <w:r>
              <w:rPr>
                <w:sz w:val="20"/>
                <w:szCs w:val="20"/>
                <w:lang w:val="ru-RU"/>
              </w:rPr>
              <w:t>низкий</w:t>
            </w:r>
          </w:p>
        </w:tc>
        <w:tc>
          <w:tcPr>
            <w:tcW w:w="1417" w:type="dxa"/>
            <w:vAlign w:val="center"/>
          </w:tcPr>
          <w:p w14:paraId="120A44BC" w14:textId="3D9A3394" w:rsidR="00C07763" w:rsidRPr="00894401" w:rsidRDefault="00C07763" w:rsidP="00A54191">
            <w:pPr>
              <w:spacing w:line="240" w:lineRule="auto"/>
              <w:ind w:firstLine="0"/>
              <w:jc w:val="center"/>
              <w:rPr>
                <w:sz w:val="20"/>
                <w:szCs w:val="20"/>
                <w:lang w:val="ru-RU"/>
              </w:rPr>
            </w:pPr>
            <w:r>
              <w:rPr>
                <w:sz w:val="20"/>
                <w:szCs w:val="20"/>
                <w:lang w:val="ru-RU"/>
              </w:rPr>
              <w:t>высокая</w:t>
            </w:r>
          </w:p>
        </w:tc>
        <w:tc>
          <w:tcPr>
            <w:tcW w:w="1701" w:type="dxa"/>
            <w:vAlign w:val="center"/>
          </w:tcPr>
          <w:p w14:paraId="4E2ED2A8" w14:textId="3ACE3A72" w:rsidR="00C07763" w:rsidRPr="00894401" w:rsidRDefault="00C07763" w:rsidP="00A54191">
            <w:pPr>
              <w:spacing w:line="240" w:lineRule="auto"/>
              <w:ind w:firstLine="0"/>
              <w:jc w:val="center"/>
              <w:rPr>
                <w:sz w:val="20"/>
                <w:szCs w:val="20"/>
                <w:lang w:val="ru-RU"/>
              </w:rPr>
            </w:pPr>
            <w:r>
              <w:rPr>
                <w:sz w:val="20"/>
                <w:szCs w:val="20"/>
                <w:lang w:val="ru-RU"/>
              </w:rPr>
              <w:t>низкая</w:t>
            </w:r>
          </w:p>
        </w:tc>
      </w:tr>
      <w:tr w:rsidR="00C07763" w:rsidRPr="00894401" w14:paraId="5546F22B" w14:textId="150E267C" w:rsidTr="00C07763">
        <w:trPr>
          <w:cantSplit/>
          <w:jc w:val="center"/>
        </w:trPr>
        <w:tc>
          <w:tcPr>
            <w:tcW w:w="1408" w:type="dxa"/>
            <w:vAlign w:val="center"/>
          </w:tcPr>
          <w:p w14:paraId="17407C85" w14:textId="4EACC6A6" w:rsidR="00C07763" w:rsidRPr="00894401" w:rsidRDefault="00C07763" w:rsidP="00A54191">
            <w:pPr>
              <w:spacing w:line="240" w:lineRule="auto"/>
              <w:ind w:firstLine="0"/>
              <w:jc w:val="center"/>
              <w:rPr>
                <w:sz w:val="20"/>
                <w:szCs w:val="20"/>
                <w:lang w:val="ru-RU"/>
              </w:rPr>
            </w:pPr>
            <w:r w:rsidRPr="00894401">
              <w:rPr>
                <w:sz w:val="20"/>
                <w:szCs w:val="20"/>
                <w:lang w:val="ru-RU"/>
              </w:rPr>
              <w:t>Линейная регрессия</w:t>
            </w:r>
          </w:p>
        </w:tc>
        <w:tc>
          <w:tcPr>
            <w:tcW w:w="1276" w:type="dxa"/>
            <w:vAlign w:val="center"/>
          </w:tcPr>
          <w:p w14:paraId="1FF5C8FE" w14:textId="48663B0A" w:rsidR="00C07763" w:rsidRPr="00894401" w:rsidRDefault="00C07763" w:rsidP="00A54191">
            <w:pPr>
              <w:spacing w:line="240" w:lineRule="auto"/>
              <w:ind w:firstLine="0"/>
              <w:jc w:val="center"/>
              <w:rPr>
                <w:sz w:val="20"/>
                <w:szCs w:val="20"/>
                <w:lang w:val="ru-RU"/>
              </w:rPr>
            </w:pPr>
            <w:r>
              <w:rPr>
                <w:sz w:val="20"/>
                <w:szCs w:val="20"/>
                <w:lang w:val="ru-RU"/>
              </w:rPr>
              <w:t>высокая</w:t>
            </w:r>
          </w:p>
        </w:tc>
        <w:tc>
          <w:tcPr>
            <w:tcW w:w="1417" w:type="dxa"/>
            <w:vAlign w:val="center"/>
          </w:tcPr>
          <w:p w14:paraId="332C8779" w14:textId="758B1B39" w:rsidR="00C07763" w:rsidRPr="00894401" w:rsidRDefault="00C07763" w:rsidP="00A54191">
            <w:pPr>
              <w:spacing w:line="240" w:lineRule="auto"/>
              <w:ind w:firstLine="0"/>
              <w:jc w:val="center"/>
              <w:rPr>
                <w:sz w:val="20"/>
                <w:szCs w:val="20"/>
                <w:lang w:val="ru-RU"/>
              </w:rPr>
            </w:pPr>
            <w:r>
              <w:rPr>
                <w:sz w:val="20"/>
                <w:szCs w:val="20"/>
                <w:lang w:val="ru-RU"/>
              </w:rPr>
              <w:t>низкий</w:t>
            </w:r>
          </w:p>
        </w:tc>
        <w:tc>
          <w:tcPr>
            <w:tcW w:w="1418" w:type="dxa"/>
            <w:vAlign w:val="center"/>
          </w:tcPr>
          <w:p w14:paraId="07CCF8FA" w14:textId="1D1331A1" w:rsidR="00C07763" w:rsidRPr="00894401" w:rsidRDefault="00C07763" w:rsidP="00A54191">
            <w:pPr>
              <w:spacing w:line="240" w:lineRule="auto"/>
              <w:ind w:firstLine="0"/>
              <w:jc w:val="center"/>
              <w:rPr>
                <w:sz w:val="20"/>
                <w:szCs w:val="20"/>
                <w:lang w:val="ru-RU"/>
              </w:rPr>
            </w:pPr>
            <w:r>
              <w:rPr>
                <w:sz w:val="20"/>
                <w:szCs w:val="20"/>
                <w:lang w:val="ru-RU"/>
              </w:rPr>
              <w:t>низкий</w:t>
            </w:r>
          </w:p>
        </w:tc>
        <w:tc>
          <w:tcPr>
            <w:tcW w:w="1417" w:type="dxa"/>
            <w:vAlign w:val="center"/>
          </w:tcPr>
          <w:p w14:paraId="06C24930" w14:textId="721E6AF6" w:rsidR="00C07763" w:rsidRPr="00894401" w:rsidRDefault="00C07763" w:rsidP="00A54191">
            <w:pPr>
              <w:spacing w:line="240" w:lineRule="auto"/>
              <w:ind w:firstLine="0"/>
              <w:jc w:val="center"/>
              <w:rPr>
                <w:sz w:val="20"/>
                <w:szCs w:val="20"/>
                <w:lang w:val="ru-RU"/>
              </w:rPr>
            </w:pPr>
            <w:r>
              <w:rPr>
                <w:sz w:val="20"/>
                <w:szCs w:val="20"/>
                <w:lang w:val="ru-RU"/>
              </w:rPr>
              <w:t>средняя</w:t>
            </w:r>
          </w:p>
        </w:tc>
        <w:tc>
          <w:tcPr>
            <w:tcW w:w="1701" w:type="dxa"/>
            <w:vAlign w:val="center"/>
          </w:tcPr>
          <w:p w14:paraId="3CC0E2EE" w14:textId="1978CE63" w:rsidR="00C07763" w:rsidRPr="00894401" w:rsidRDefault="00C07763" w:rsidP="00A54191">
            <w:pPr>
              <w:spacing w:line="240" w:lineRule="auto"/>
              <w:ind w:firstLine="0"/>
              <w:jc w:val="center"/>
              <w:rPr>
                <w:sz w:val="20"/>
                <w:szCs w:val="20"/>
                <w:lang w:val="ru-RU"/>
              </w:rPr>
            </w:pPr>
            <w:r>
              <w:rPr>
                <w:sz w:val="20"/>
                <w:szCs w:val="20"/>
                <w:lang w:val="ru-RU"/>
              </w:rPr>
              <w:t>низкая</w:t>
            </w:r>
          </w:p>
        </w:tc>
      </w:tr>
      <w:tr w:rsidR="00C07763" w:rsidRPr="00894401" w14:paraId="5E7D31C7" w14:textId="6E328608" w:rsidTr="00C07763">
        <w:trPr>
          <w:cantSplit/>
          <w:jc w:val="center"/>
        </w:trPr>
        <w:tc>
          <w:tcPr>
            <w:tcW w:w="1408" w:type="dxa"/>
            <w:vAlign w:val="center"/>
          </w:tcPr>
          <w:p w14:paraId="1DC54160" w14:textId="77777777" w:rsidR="00C07763" w:rsidRPr="00894401" w:rsidRDefault="00C07763" w:rsidP="00A54191">
            <w:pPr>
              <w:spacing w:line="240" w:lineRule="auto"/>
              <w:ind w:firstLine="0"/>
              <w:jc w:val="center"/>
              <w:rPr>
                <w:sz w:val="20"/>
                <w:szCs w:val="20"/>
              </w:rPr>
            </w:pPr>
            <w:r w:rsidRPr="00894401">
              <w:rPr>
                <w:sz w:val="20"/>
                <w:szCs w:val="20"/>
              </w:rPr>
              <w:t>ARIMA</w:t>
            </w:r>
          </w:p>
        </w:tc>
        <w:tc>
          <w:tcPr>
            <w:tcW w:w="1276" w:type="dxa"/>
            <w:vAlign w:val="center"/>
          </w:tcPr>
          <w:p w14:paraId="3369CCFA" w14:textId="15B56D95" w:rsidR="00C07763" w:rsidRPr="00894401" w:rsidRDefault="00C07763" w:rsidP="00A54191">
            <w:pPr>
              <w:spacing w:line="240" w:lineRule="auto"/>
              <w:ind w:firstLine="0"/>
              <w:jc w:val="center"/>
              <w:rPr>
                <w:sz w:val="20"/>
                <w:szCs w:val="20"/>
                <w:lang w:val="ru-RU"/>
              </w:rPr>
            </w:pPr>
            <w:r>
              <w:rPr>
                <w:sz w:val="20"/>
                <w:szCs w:val="20"/>
                <w:lang w:val="ru-RU"/>
              </w:rPr>
              <w:t>средняя</w:t>
            </w:r>
          </w:p>
        </w:tc>
        <w:tc>
          <w:tcPr>
            <w:tcW w:w="1417" w:type="dxa"/>
            <w:vAlign w:val="center"/>
          </w:tcPr>
          <w:p w14:paraId="7CE96922" w14:textId="40FFE3DB"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8" w:type="dxa"/>
            <w:vAlign w:val="center"/>
          </w:tcPr>
          <w:p w14:paraId="6A466743" w14:textId="0F1DD84A" w:rsidR="00C07763" w:rsidRPr="00894401" w:rsidRDefault="00C07763" w:rsidP="00A54191">
            <w:pPr>
              <w:spacing w:line="240" w:lineRule="auto"/>
              <w:ind w:firstLine="0"/>
              <w:jc w:val="center"/>
              <w:rPr>
                <w:sz w:val="20"/>
                <w:szCs w:val="20"/>
                <w:lang w:val="ru-RU"/>
              </w:rPr>
            </w:pPr>
            <w:r>
              <w:rPr>
                <w:sz w:val="20"/>
                <w:szCs w:val="20"/>
                <w:lang w:val="ru-RU"/>
              </w:rPr>
              <w:t>низкий</w:t>
            </w:r>
          </w:p>
        </w:tc>
        <w:tc>
          <w:tcPr>
            <w:tcW w:w="1417" w:type="dxa"/>
            <w:vAlign w:val="center"/>
          </w:tcPr>
          <w:p w14:paraId="1BEE3975" w14:textId="04545B4F" w:rsidR="00C07763" w:rsidRPr="00894401" w:rsidRDefault="00C07763" w:rsidP="00A54191">
            <w:pPr>
              <w:spacing w:line="240" w:lineRule="auto"/>
              <w:ind w:firstLine="0"/>
              <w:jc w:val="center"/>
              <w:rPr>
                <w:sz w:val="20"/>
                <w:szCs w:val="20"/>
                <w:lang w:val="ru-RU"/>
              </w:rPr>
            </w:pPr>
            <w:r>
              <w:rPr>
                <w:sz w:val="20"/>
                <w:szCs w:val="20"/>
                <w:lang w:val="ru-RU"/>
              </w:rPr>
              <w:t>низкая</w:t>
            </w:r>
          </w:p>
        </w:tc>
        <w:tc>
          <w:tcPr>
            <w:tcW w:w="1701" w:type="dxa"/>
            <w:vAlign w:val="center"/>
          </w:tcPr>
          <w:p w14:paraId="648DE4D2" w14:textId="2C892FDE" w:rsidR="00C07763" w:rsidRPr="00894401" w:rsidRDefault="00C07763" w:rsidP="00A54191">
            <w:pPr>
              <w:spacing w:line="240" w:lineRule="auto"/>
              <w:ind w:firstLine="0"/>
              <w:jc w:val="center"/>
              <w:rPr>
                <w:sz w:val="20"/>
                <w:szCs w:val="20"/>
                <w:lang w:val="ru-RU"/>
              </w:rPr>
            </w:pPr>
            <w:r>
              <w:rPr>
                <w:sz w:val="20"/>
                <w:szCs w:val="20"/>
                <w:lang w:val="ru-RU"/>
              </w:rPr>
              <w:t>средняя</w:t>
            </w:r>
          </w:p>
        </w:tc>
      </w:tr>
      <w:tr w:rsidR="00C07763" w:rsidRPr="00894401" w14:paraId="07A3C1CB" w14:textId="53DB4995" w:rsidTr="00C07763">
        <w:trPr>
          <w:cantSplit/>
          <w:jc w:val="center"/>
        </w:trPr>
        <w:tc>
          <w:tcPr>
            <w:tcW w:w="1408" w:type="dxa"/>
            <w:vAlign w:val="center"/>
          </w:tcPr>
          <w:p w14:paraId="03EB893F" w14:textId="28816058" w:rsidR="00C07763" w:rsidRPr="00894401" w:rsidRDefault="00C07763" w:rsidP="00A54191">
            <w:pPr>
              <w:spacing w:line="240" w:lineRule="auto"/>
              <w:ind w:firstLine="0"/>
              <w:jc w:val="center"/>
              <w:rPr>
                <w:sz w:val="20"/>
                <w:szCs w:val="20"/>
                <w:lang w:val="ru-RU"/>
              </w:rPr>
            </w:pPr>
            <w:r w:rsidRPr="00894401">
              <w:rPr>
                <w:sz w:val="20"/>
                <w:szCs w:val="20"/>
              </w:rPr>
              <w:t>GRU</w:t>
            </w:r>
          </w:p>
        </w:tc>
        <w:tc>
          <w:tcPr>
            <w:tcW w:w="1276" w:type="dxa"/>
            <w:vAlign w:val="center"/>
          </w:tcPr>
          <w:p w14:paraId="7DFCE337" w14:textId="5E50EE4F" w:rsidR="00C07763" w:rsidRPr="00894401" w:rsidRDefault="00C07763" w:rsidP="00A54191">
            <w:pPr>
              <w:spacing w:line="240" w:lineRule="auto"/>
              <w:ind w:firstLine="0"/>
              <w:jc w:val="center"/>
              <w:rPr>
                <w:sz w:val="20"/>
                <w:szCs w:val="20"/>
                <w:lang w:val="ru-RU"/>
              </w:rPr>
            </w:pPr>
            <w:r>
              <w:rPr>
                <w:sz w:val="20"/>
                <w:szCs w:val="20"/>
                <w:lang w:val="ru-RU"/>
              </w:rPr>
              <w:t>низкая</w:t>
            </w:r>
          </w:p>
        </w:tc>
        <w:tc>
          <w:tcPr>
            <w:tcW w:w="1417" w:type="dxa"/>
            <w:vAlign w:val="center"/>
          </w:tcPr>
          <w:p w14:paraId="69A5B10F" w14:textId="5D6D7E68"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8" w:type="dxa"/>
            <w:vAlign w:val="center"/>
          </w:tcPr>
          <w:p w14:paraId="1E7153A9" w14:textId="15EA38A0"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7" w:type="dxa"/>
            <w:vAlign w:val="center"/>
          </w:tcPr>
          <w:p w14:paraId="480C9379" w14:textId="5908AFC6" w:rsidR="00C07763" w:rsidRPr="00894401" w:rsidRDefault="00C07763" w:rsidP="00A54191">
            <w:pPr>
              <w:spacing w:line="240" w:lineRule="auto"/>
              <w:ind w:firstLine="0"/>
              <w:jc w:val="center"/>
              <w:rPr>
                <w:sz w:val="20"/>
                <w:szCs w:val="20"/>
                <w:lang w:val="ru-RU"/>
              </w:rPr>
            </w:pPr>
            <w:r>
              <w:rPr>
                <w:sz w:val="20"/>
                <w:szCs w:val="20"/>
                <w:lang w:val="ru-RU"/>
              </w:rPr>
              <w:t>средняя</w:t>
            </w:r>
          </w:p>
        </w:tc>
        <w:tc>
          <w:tcPr>
            <w:tcW w:w="1701" w:type="dxa"/>
            <w:vAlign w:val="center"/>
          </w:tcPr>
          <w:p w14:paraId="604443F3" w14:textId="2D5FCF90" w:rsidR="00C07763" w:rsidRPr="00894401" w:rsidRDefault="00C07763" w:rsidP="00A54191">
            <w:pPr>
              <w:spacing w:line="240" w:lineRule="auto"/>
              <w:ind w:firstLine="0"/>
              <w:jc w:val="center"/>
              <w:rPr>
                <w:sz w:val="20"/>
                <w:szCs w:val="20"/>
                <w:lang w:val="ru-RU"/>
              </w:rPr>
            </w:pPr>
            <w:r>
              <w:rPr>
                <w:sz w:val="20"/>
                <w:szCs w:val="20"/>
                <w:lang w:val="ru-RU"/>
              </w:rPr>
              <w:t>средняя</w:t>
            </w:r>
          </w:p>
        </w:tc>
      </w:tr>
      <w:tr w:rsidR="00C07763" w:rsidRPr="00894401" w14:paraId="2593647E" w14:textId="61B8D146" w:rsidTr="00C07763">
        <w:trPr>
          <w:cantSplit/>
          <w:jc w:val="center"/>
        </w:trPr>
        <w:tc>
          <w:tcPr>
            <w:tcW w:w="1408" w:type="dxa"/>
            <w:vAlign w:val="center"/>
          </w:tcPr>
          <w:p w14:paraId="304E425E" w14:textId="3D527696" w:rsidR="00C07763" w:rsidRPr="00894401" w:rsidRDefault="00C07763" w:rsidP="00A54191">
            <w:pPr>
              <w:spacing w:line="240" w:lineRule="auto"/>
              <w:ind w:firstLine="0"/>
              <w:jc w:val="center"/>
              <w:rPr>
                <w:sz w:val="20"/>
                <w:szCs w:val="20"/>
              </w:rPr>
            </w:pPr>
            <w:r w:rsidRPr="00894401">
              <w:rPr>
                <w:sz w:val="20"/>
                <w:szCs w:val="20"/>
              </w:rPr>
              <w:t>LSTM</w:t>
            </w:r>
          </w:p>
        </w:tc>
        <w:tc>
          <w:tcPr>
            <w:tcW w:w="1276" w:type="dxa"/>
            <w:vAlign w:val="center"/>
          </w:tcPr>
          <w:p w14:paraId="4554DDC6" w14:textId="3F9C37E0" w:rsidR="00C07763" w:rsidRPr="00894401" w:rsidRDefault="00C07763" w:rsidP="00A54191">
            <w:pPr>
              <w:spacing w:line="240" w:lineRule="auto"/>
              <w:ind w:firstLine="0"/>
              <w:jc w:val="center"/>
              <w:rPr>
                <w:sz w:val="20"/>
                <w:szCs w:val="20"/>
                <w:lang w:val="ru-RU"/>
              </w:rPr>
            </w:pPr>
            <w:r>
              <w:rPr>
                <w:sz w:val="20"/>
                <w:szCs w:val="20"/>
                <w:lang w:val="ru-RU"/>
              </w:rPr>
              <w:t>низкая</w:t>
            </w:r>
          </w:p>
        </w:tc>
        <w:tc>
          <w:tcPr>
            <w:tcW w:w="1417" w:type="dxa"/>
            <w:vAlign w:val="center"/>
          </w:tcPr>
          <w:p w14:paraId="63CCD5A9" w14:textId="63AAE767"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8" w:type="dxa"/>
            <w:vAlign w:val="center"/>
          </w:tcPr>
          <w:p w14:paraId="1ACD5991" w14:textId="54E0F42B"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7" w:type="dxa"/>
            <w:vAlign w:val="center"/>
          </w:tcPr>
          <w:p w14:paraId="19289A59" w14:textId="421940DE" w:rsidR="00C07763" w:rsidRPr="00894401" w:rsidRDefault="005931AA" w:rsidP="00A54191">
            <w:pPr>
              <w:spacing w:line="240" w:lineRule="auto"/>
              <w:ind w:firstLine="0"/>
              <w:jc w:val="center"/>
              <w:rPr>
                <w:sz w:val="20"/>
                <w:szCs w:val="20"/>
                <w:lang w:val="ru-RU"/>
              </w:rPr>
            </w:pPr>
            <w:r>
              <w:rPr>
                <w:sz w:val="20"/>
                <w:szCs w:val="20"/>
                <w:lang w:val="ru-RU"/>
              </w:rPr>
              <w:t>средняя</w:t>
            </w:r>
          </w:p>
        </w:tc>
        <w:tc>
          <w:tcPr>
            <w:tcW w:w="1701" w:type="dxa"/>
            <w:vAlign w:val="center"/>
          </w:tcPr>
          <w:p w14:paraId="4793F7BD" w14:textId="6858F749" w:rsidR="00C07763" w:rsidRPr="00894401" w:rsidRDefault="00C07763" w:rsidP="00A54191">
            <w:pPr>
              <w:spacing w:line="240" w:lineRule="auto"/>
              <w:ind w:firstLine="0"/>
              <w:jc w:val="center"/>
              <w:rPr>
                <w:sz w:val="20"/>
                <w:szCs w:val="20"/>
                <w:lang w:val="ru-RU"/>
              </w:rPr>
            </w:pPr>
            <w:r>
              <w:rPr>
                <w:sz w:val="20"/>
                <w:szCs w:val="20"/>
                <w:lang w:val="ru-RU"/>
              </w:rPr>
              <w:t>высокая</w:t>
            </w:r>
          </w:p>
        </w:tc>
      </w:tr>
      <w:tr w:rsidR="00C07763" w:rsidRPr="00894401" w14:paraId="26AE137E" w14:textId="080C9867" w:rsidTr="00C07763">
        <w:trPr>
          <w:cantSplit/>
          <w:jc w:val="center"/>
        </w:trPr>
        <w:tc>
          <w:tcPr>
            <w:tcW w:w="1408" w:type="dxa"/>
            <w:vAlign w:val="center"/>
          </w:tcPr>
          <w:p w14:paraId="2283001B" w14:textId="77777777" w:rsidR="00C07763" w:rsidRPr="00894401" w:rsidRDefault="00C07763" w:rsidP="00A54191">
            <w:pPr>
              <w:spacing w:line="240" w:lineRule="auto"/>
              <w:ind w:firstLine="0"/>
              <w:jc w:val="center"/>
              <w:rPr>
                <w:sz w:val="20"/>
                <w:szCs w:val="20"/>
              </w:rPr>
            </w:pPr>
            <w:r w:rsidRPr="00894401">
              <w:rPr>
                <w:sz w:val="20"/>
                <w:szCs w:val="20"/>
              </w:rPr>
              <w:t>1D CNN</w:t>
            </w:r>
          </w:p>
        </w:tc>
        <w:tc>
          <w:tcPr>
            <w:tcW w:w="1276" w:type="dxa"/>
            <w:vAlign w:val="center"/>
          </w:tcPr>
          <w:p w14:paraId="16A7C67B" w14:textId="49428965" w:rsidR="00C07763" w:rsidRPr="00894401" w:rsidRDefault="00C07763" w:rsidP="00A54191">
            <w:pPr>
              <w:spacing w:line="240" w:lineRule="auto"/>
              <w:ind w:firstLine="0"/>
              <w:jc w:val="center"/>
              <w:rPr>
                <w:sz w:val="20"/>
                <w:szCs w:val="20"/>
                <w:lang w:val="ru-RU"/>
              </w:rPr>
            </w:pPr>
            <w:r>
              <w:rPr>
                <w:sz w:val="20"/>
                <w:szCs w:val="20"/>
                <w:lang w:val="ru-RU"/>
              </w:rPr>
              <w:t>низкая</w:t>
            </w:r>
          </w:p>
        </w:tc>
        <w:tc>
          <w:tcPr>
            <w:tcW w:w="1417" w:type="dxa"/>
            <w:vAlign w:val="center"/>
          </w:tcPr>
          <w:p w14:paraId="3D7618C7" w14:textId="64119E7E" w:rsidR="00C07763" w:rsidRPr="00894401" w:rsidRDefault="00C07763" w:rsidP="00A54191">
            <w:pPr>
              <w:spacing w:line="240" w:lineRule="auto"/>
              <w:ind w:firstLine="0"/>
              <w:jc w:val="center"/>
              <w:rPr>
                <w:sz w:val="20"/>
                <w:szCs w:val="20"/>
                <w:lang w:val="ru-RU"/>
              </w:rPr>
            </w:pPr>
            <w:r>
              <w:rPr>
                <w:sz w:val="20"/>
                <w:szCs w:val="20"/>
                <w:lang w:val="ru-RU"/>
              </w:rPr>
              <w:t>средняя</w:t>
            </w:r>
          </w:p>
        </w:tc>
        <w:tc>
          <w:tcPr>
            <w:tcW w:w="1418" w:type="dxa"/>
            <w:vAlign w:val="center"/>
          </w:tcPr>
          <w:p w14:paraId="210EF2E0" w14:textId="39753510"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7" w:type="dxa"/>
            <w:vAlign w:val="center"/>
          </w:tcPr>
          <w:p w14:paraId="74BA6124" w14:textId="043E0459" w:rsidR="00C07763" w:rsidRPr="00894401" w:rsidRDefault="005931AA" w:rsidP="00A54191">
            <w:pPr>
              <w:spacing w:line="240" w:lineRule="auto"/>
              <w:ind w:firstLine="0"/>
              <w:jc w:val="center"/>
              <w:rPr>
                <w:sz w:val="20"/>
                <w:szCs w:val="20"/>
                <w:lang w:val="ru-RU"/>
              </w:rPr>
            </w:pPr>
            <w:r>
              <w:rPr>
                <w:sz w:val="20"/>
                <w:szCs w:val="20"/>
                <w:lang w:val="ru-RU"/>
              </w:rPr>
              <w:t>средняя</w:t>
            </w:r>
          </w:p>
        </w:tc>
        <w:tc>
          <w:tcPr>
            <w:tcW w:w="1701" w:type="dxa"/>
            <w:vAlign w:val="center"/>
          </w:tcPr>
          <w:p w14:paraId="4E9531A3" w14:textId="7CBAB9E7" w:rsidR="00C07763" w:rsidRPr="00894401" w:rsidRDefault="005931AA" w:rsidP="00A54191">
            <w:pPr>
              <w:spacing w:line="240" w:lineRule="auto"/>
              <w:ind w:firstLine="0"/>
              <w:jc w:val="center"/>
              <w:rPr>
                <w:sz w:val="20"/>
                <w:szCs w:val="20"/>
                <w:lang w:val="ru-RU"/>
              </w:rPr>
            </w:pPr>
            <w:r>
              <w:rPr>
                <w:sz w:val="20"/>
                <w:szCs w:val="20"/>
                <w:lang w:val="ru-RU"/>
              </w:rPr>
              <w:t>средняя</w:t>
            </w:r>
          </w:p>
        </w:tc>
      </w:tr>
      <w:tr w:rsidR="00C07763" w:rsidRPr="00894401" w14:paraId="0DB3A9B6" w14:textId="266C81ED" w:rsidTr="00C07763">
        <w:trPr>
          <w:cantSplit/>
          <w:jc w:val="center"/>
        </w:trPr>
        <w:tc>
          <w:tcPr>
            <w:tcW w:w="1408" w:type="dxa"/>
            <w:vAlign w:val="center"/>
          </w:tcPr>
          <w:p w14:paraId="7F2E9BB7" w14:textId="77777777" w:rsidR="00C07763" w:rsidRPr="00894401" w:rsidRDefault="00C07763" w:rsidP="00A54191">
            <w:pPr>
              <w:spacing w:line="240" w:lineRule="auto"/>
              <w:ind w:firstLine="0"/>
              <w:jc w:val="center"/>
              <w:rPr>
                <w:sz w:val="20"/>
                <w:szCs w:val="20"/>
              </w:rPr>
            </w:pPr>
            <w:r w:rsidRPr="00894401">
              <w:rPr>
                <w:sz w:val="20"/>
                <w:szCs w:val="20"/>
              </w:rPr>
              <w:t>Трансформер</w:t>
            </w:r>
          </w:p>
        </w:tc>
        <w:tc>
          <w:tcPr>
            <w:tcW w:w="1276" w:type="dxa"/>
            <w:vAlign w:val="center"/>
          </w:tcPr>
          <w:p w14:paraId="3A18BE9B" w14:textId="436D4A29" w:rsidR="00C07763" w:rsidRPr="00894401" w:rsidRDefault="00C07763" w:rsidP="00A54191">
            <w:pPr>
              <w:spacing w:line="240" w:lineRule="auto"/>
              <w:ind w:firstLine="0"/>
              <w:jc w:val="center"/>
              <w:rPr>
                <w:sz w:val="20"/>
                <w:szCs w:val="20"/>
                <w:lang w:val="ru-RU"/>
              </w:rPr>
            </w:pPr>
            <w:r>
              <w:rPr>
                <w:sz w:val="20"/>
                <w:szCs w:val="20"/>
                <w:lang w:val="ru-RU"/>
              </w:rPr>
              <w:t>низкая</w:t>
            </w:r>
          </w:p>
        </w:tc>
        <w:tc>
          <w:tcPr>
            <w:tcW w:w="1417" w:type="dxa"/>
            <w:vAlign w:val="center"/>
          </w:tcPr>
          <w:p w14:paraId="6255155A" w14:textId="4C1DE9C8" w:rsidR="00C07763" w:rsidRPr="00894401" w:rsidRDefault="00C07763" w:rsidP="00A54191">
            <w:pPr>
              <w:spacing w:line="240" w:lineRule="auto"/>
              <w:ind w:firstLine="0"/>
              <w:jc w:val="center"/>
              <w:rPr>
                <w:sz w:val="20"/>
                <w:szCs w:val="20"/>
                <w:lang w:val="ru-RU"/>
              </w:rPr>
            </w:pPr>
            <w:r>
              <w:rPr>
                <w:sz w:val="20"/>
                <w:szCs w:val="20"/>
                <w:lang w:val="ru-RU"/>
              </w:rPr>
              <w:t>высокая</w:t>
            </w:r>
          </w:p>
        </w:tc>
        <w:tc>
          <w:tcPr>
            <w:tcW w:w="1418" w:type="dxa"/>
            <w:vAlign w:val="center"/>
          </w:tcPr>
          <w:p w14:paraId="66B35942" w14:textId="67A4402C" w:rsidR="00C07763" w:rsidRPr="00894401" w:rsidRDefault="00C07763" w:rsidP="00A54191">
            <w:pPr>
              <w:spacing w:line="240" w:lineRule="auto"/>
              <w:ind w:firstLine="0"/>
              <w:jc w:val="center"/>
              <w:rPr>
                <w:sz w:val="20"/>
                <w:szCs w:val="20"/>
                <w:lang w:val="ru-RU"/>
              </w:rPr>
            </w:pPr>
            <w:r>
              <w:rPr>
                <w:sz w:val="20"/>
                <w:szCs w:val="20"/>
                <w:lang w:val="ru-RU"/>
              </w:rPr>
              <w:t>высокий</w:t>
            </w:r>
          </w:p>
        </w:tc>
        <w:tc>
          <w:tcPr>
            <w:tcW w:w="1417" w:type="dxa"/>
            <w:vAlign w:val="center"/>
          </w:tcPr>
          <w:p w14:paraId="47BAD84E" w14:textId="3CA18C47" w:rsidR="00C07763" w:rsidRPr="00894401" w:rsidRDefault="005931AA" w:rsidP="00A54191">
            <w:pPr>
              <w:spacing w:line="240" w:lineRule="auto"/>
              <w:ind w:firstLine="0"/>
              <w:jc w:val="center"/>
              <w:rPr>
                <w:sz w:val="20"/>
                <w:szCs w:val="20"/>
                <w:lang w:val="ru-RU"/>
              </w:rPr>
            </w:pPr>
            <w:r>
              <w:rPr>
                <w:sz w:val="20"/>
                <w:szCs w:val="20"/>
                <w:lang w:val="ru-RU"/>
              </w:rPr>
              <w:t>средняя</w:t>
            </w:r>
          </w:p>
        </w:tc>
        <w:tc>
          <w:tcPr>
            <w:tcW w:w="1701" w:type="dxa"/>
            <w:vAlign w:val="center"/>
          </w:tcPr>
          <w:p w14:paraId="698516F6" w14:textId="6D94CBD3" w:rsidR="00C07763" w:rsidRPr="00894401" w:rsidRDefault="005931AA" w:rsidP="00A54191">
            <w:pPr>
              <w:spacing w:line="240" w:lineRule="auto"/>
              <w:ind w:firstLine="0"/>
              <w:jc w:val="center"/>
              <w:rPr>
                <w:sz w:val="20"/>
                <w:szCs w:val="20"/>
                <w:lang w:val="ru-RU"/>
              </w:rPr>
            </w:pPr>
            <w:r>
              <w:rPr>
                <w:sz w:val="20"/>
                <w:szCs w:val="20"/>
                <w:lang w:val="ru-RU"/>
              </w:rPr>
              <w:t>высокая</w:t>
            </w:r>
          </w:p>
        </w:tc>
      </w:tr>
    </w:tbl>
    <w:p w14:paraId="40826171" w14:textId="627D7E25" w:rsidR="001271F4" w:rsidRDefault="001271F4" w:rsidP="001271F4">
      <w:pPr>
        <w:jc w:val="center"/>
        <w:rPr>
          <w:lang w:val="ru-RU"/>
        </w:rPr>
      </w:pPr>
      <w:r w:rsidRPr="00005967">
        <w:rPr>
          <w:lang w:val="ru-RU"/>
        </w:rPr>
        <w:t>Таблица 1 – Сравнение методов прогнозирования</w:t>
      </w:r>
    </w:p>
    <w:p w14:paraId="084D767A" w14:textId="48509DEE" w:rsidR="004F45A7" w:rsidRDefault="004F45A7" w:rsidP="00557FCD">
      <w:pPr>
        <w:ind w:firstLine="708"/>
        <w:rPr>
          <w:lang w:val="ru-RU"/>
        </w:rPr>
      </w:pPr>
      <w:r w:rsidRPr="004F45A7">
        <w:rPr>
          <w:lang w:val="ru-RU"/>
        </w:rPr>
        <w:t>Отдельного рассмотрения заслуживают программные средства, предназначенные для реализации и исторического тестирования торговых алгоритмов. В отличие от методов прогнозирования, такие средства не формируют предсказание сами по себе, а обеспечивают инфраструктуру для загрузки данных, моделирования торговых действий, учёта издержек и расчёта итоговых метрик стратегии. Анализ подобных средств позволяет определить, какие функциональные возможности уже существуют в готовых решениях и чем от них отличается разрабатываемый в работе программный прототип.</w:t>
      </w:r>
    </w:p>
    <w:p w14:paraId="4E681950" w14:textId="65264E1A" w:rsidR="004F45A7" w:rsidRPr="00452C58" w:rsidRDefault="004F45A7" w:rsidP="00557FCD">
      <w:pPr>
        <w:ind w:firstLine="708"/>
        <w:rPr>
          <w:lang w:val="ru-RU"/>
        </w:rPr>
      </w:pPr>
      <w:r w:rsidRPr="004F45A7">
        <w:rPr>
          <w:b/>
          <w:bCs/>
        </w:rPr>
        <w:t>Backtrader</w:t>
      </w:r>
      <w:r w:rsidRPr="004F45A7">
        <w:rPr>
          <w:lang w:val="ru-RU"/>
        </w:rPr>
        <w:t xml:space="preserve"> — это </w:t>
      </w:r>
      <w:r w:rsidRPr="004F45A7">
        <w:t>Python</w:t>
      </w:r>
      <w:r w:rsidRPr="004F45A7">
        <w:rPr>
          <w:lang w:val="ru-RU"/>
        </w:rPr>
        <w:t xml:space="preserve">-фреймворк для реализации и исторического тестирования торговых стратегий. Он ориентирован на быстрое прототипирование алгоритмов: пользователь </w:t>
      </w:r>
      <w:r>
        <w:rPr>
          <w:lang w:val="ru-RU"/>
        </w:rPr>
        <w:t>реализует правила стратегии, подключает исторические данные и выполняет её проверку с расчётом итоговых показателей эффективности</w:t>
      </w:r>
      <w:r w:rsidRPr="004F45A7">
        <w:rPr>
          <w:lang w:val="ru-RU"/>
        </w:rPr>
        <w:t xml:space="preserve">. Это делает </w:t>
      </w:r>
      <w:r w:rsidRPr="004F45A7">
        <w:t>Backtrader</w:t>
      </w:r>
      <w:r w:rsidRPr="004F45A7">
        <w:rPr>
          <w:lang w:val="ru-RU"/>
        </w:rPr>
        <w:t xml:space="preserve"> удобным средством для учебных и исследовательских проектов, где важны простота запуска и гибкость экспериментирования [</w:t>
      </w:r>
      <w:r w:rsidR="002458C9">
        <w:rPr>
          <w:lang w:val="ru-RU"/>
        </w:rPr>
        <w:t>12</w:t>
      </w:r>
      <w:r w:rsidRPr="004F45A7">
        <w:rPr>
          <w:lang w:val="ru-RU"/>
        </w:rPr>
        <w:t>]</w:t>
      </w:r>
      <w:r w:rsidR="00452C58" w:rsidRPr="00452C58">
        <w:rPr>
          <w:lang w:val="ru-RU"/>
        </w:rPr>
        <w:t>.</w:t>
      </w:r>
    </w:p>
    <w:p w14:paraId="54D00133" w14:textId="557D51A9" w:rsidR="004F45A7" w:rsidRPr="00452C58" w:rsidRDefault="004F45A7" w:rsidP="00557FCD">
      <w:pPr>
        <w:ind w:firstLine="708"/>
        <w:rPr>
          <w:lang w:val="ru-RU"/>
        </w:rPr>
      </w:pPr>
      <w:r w:rsidRPr="004F45A7">
        <w:rPr>
          <w:b/>
          <w:bCs/>
        </w:rPr>
        <w:t>Zipline</w:t>
      </w:r>
      <w:r w:rsidRPr="004F45A7">
        <w:rPr>
          <w:lang w:val="ru-RU"/>
        </w:rPr>
        <w:t xml:space="preserve"> — это </w:t>
      </w:r>
      <w:r w:rsidRPr="004F45A7">
        <w:t>Python</w:t>
      </w:r>
      <w:r w:rsidRPr="004F45A7">
        <w:rPr>
          <w:lang w:val="ru-RU"/>
        </w:rPr>
        <w:t xml:space="preserve">-система событийного моделирования для исторического тестирования торговых алгоритмов. Она организует выполнение стратегии как последовательную обработку рыночных событий и поддерживает как дневную, так и минутную частоту данных. Благодаря этому </w:t>
      </w:r>
      <w:r w:rsidRPr="004F45A7">
        <w:t>Zipline</w:t>
      </w:r>
      <w:r w:rsidRPr="004F45A7">
        <w:rPr>
          <w:lang w:val="ru-RU"/>
        </w:rPr>
        <w:t xml:space="preserve"> подходит для построения более формализованного контура</w:t>
      </w:r>
      <w:r>
        <w:rPr>
          <w:lang w:val="ru-RU"/>
        </w:rPr>
        <w:t xml:space="preserve"> исторического </w:t>
      </w:r>
      <w:r>
        <w:rPr>
          <w:lang w:val="ru-RU"/>
        </w:rPr>
        <w:lastRenderedPageBreak/>
        <w:t>тестирования</w:t>
      </w:r>
      <w:r w:rsidRPr="004F45A7">
        <w:rPr>
          <w:lang w:val="ru-RU"/>
        </w:rPr>
        <w:t>, в котором удобно анализировать динамику стратегии и итоговые показатели её работы [</w:t>
      </w:r>
      <w:r w:rsidR="002458C9">
        <w:rPr>
          <w:lang w:val="ru-RU"/>
        </w:rPr>
        <w:t>13</w:t>
      </w:r>
      <w:r w:rsidRPr="004F45A7">
        <w:rPr>
          <w:lang w:val="ru-RU"/>
        </w:rPr>
        <w:t>]</w:t>
      </w:r>
      <w:r w:rsidR="00452C58" w:rsidRPr="00452C58">
        <w:rPr>
          <w:lang w:val="ru-RU"/>
        </w:rPr>
        <w:t>.</w:t>
      </w:r>
    </w:p>
    <w:p w14:paraId="64E0F9F9" w14:textId="3EA355D8" w:rsidR="001271F4" w:rsidRDefault="00CC23D0" w:rsidP="00557FCD">
      <w:pPr>
        <w:ind w:firstLine="708"/>
        <w:rPr>
          <w:lang w:val="ru-RU"/>
        </w:rPr>
      </w:pPr>
      <w:r w:rsidRPr="00CC23D0">
        <w:rPr>
          <w:b/>
          <w:bCs/>
        </w:rPr>
        <w:t>LEAN</w:t>
      </w:r>
      <w:r w:rsidRPr="00CC23D0">
        <w:rPr>
          <w:b/>
          <w:bCs/>
          <w:lang w:val="ru-RU"/>
        </w:rPr>
        <w:t xml:space="preserve"> / </w:t>
      </w:r>
      <w:r w:rsidRPr="00CC23D0">
        <w:rPr>
          <w:b/>
          <w:bCs/>
        </w:rPr>
        <w:t>QuantConnect</w:t>
      </w:r>
      <w:r w:rsidRPr="00CC23D0">
        <w:rPr>
          <w:lang w:val="ru-RU"/>
        </w:rPr>
        <w:t xml:space="preserve"> — это открытый движок алгоритмической торговли, предназначенный для исследования стратегий, исторического тестирования и последующего применения в режиме реальной торговли. В отличие от </w:t>
      </w:r>
      <w:r w:rsidRPr="00CC23D0">
        <w:t>Backtrader</w:t>
      </w:r>
      <w:r w:rsidRPr="00CC23D0">
        <w:rPr>
          <w:lang w:val="ru-RU"/>
        </w:rPr>
        <w:t xml:space="preserve"> и </w:t>
      </w:r>
      <w:r w:rsidRPr="00CC23D0">
        <w:t>Zipline</w:t>
      </w:r>
      <w:r w:rsidRPr="00CC23D0">
        <w:rPr>
          <w:lang w:val="ru-RU"/>
        </w:rPr>
        <w:t xml:space="preserve">, </w:t>
      </w:r>
      <w:r w:rsidRPr="00CC23D0">
        <w:t>LEAN</w:t>
      </w:r>
      <w:r w:rsidRPr="00CC23D0">
        <w:rPr>
          <w:lang w:val="ru-RU"/>
        </w:rPr>
        <w:t xml:space="preserve"> является не просто библиотекой </w:t>
      </w:r>
      <w:r>
        <w:rPr>
          <w:lang w:val="ru-RU"/>
        </w:rPr>
        <w:t>исторического тестирования</w:t>
      </w:r>
      <w:r w:rsidRPr="00CC23D0">
        <w:rPr>
          <w:lang w:val="ru-RU"/>
        </w:rPr>
        <w:t>, а более широкой модульной инфраструктурой, включающей обработку данных, исполнение транзакций и работу с результатами. Поэтому его корректно рассматривать как наиболее функциональный, но и наиболее сложный аналог разрабатываемого в работе программного решения</w:t>
      </w:r>
      <w:r>
        <w:rPr>
          <w:lang w:val="ru-RU"/>
        </w:rPr>
        <w:t xml:space="preserve"> </w:t>
      </w:r>
      <w:r w:rsidRPr="00825E30">
        <w:rPr>
          <w:lang w:val="ru-RU"/>
        </w:rPr>
        <w:t>[1</w:t>
      </w:r>
      <w:r w:rsidR="002458C9">
        <w:rPr>
          <w:lang w:val="ru-RU"/>
        </w:rPr>
        <w:t>4</w:t>
      </w:r>
      <w:r w:rsidRPr="00825E30">
        <w:rPr>
          <w:lang w:val="ru-RU"/>
        </w:rPr>
        <w:t>]</w:t>
      </w:r>
      <w:r w:rsidR="00825E30" w:rsidRPr="00825E30">
        <w:rPr>
          <w:lang w:val="ru-RU"/>
        </w:rPr>
        <w:t>.</w:t>
      </w:r>
    </w:p>
    <w:p w14:paraId="173EB130" w14:textId="7E70D60D" w:rsidR="00557FCD" w:rsidRPr="00005967" w:rsidRDefault="00557FCD" w:rsidP="00557FCD">
      <w:pPr>
        <w:ind w:firstLine="708"/>
        <w:rPr>
          <w:lang w:val="ru-RU"/>
        </w:rPr>
      </w:pPr>
      <w:r w:rsidRPr="00557FCD">
        <w:rPr>
          <w:lang w:val="ru-RU"/>
        </w:rPr>
        <w:t>Поскольку рассматриваемые программные средства различаются по назначению и степени универсальности, их сравнение выполняется применительно к условиям настоящей работы, то есть с точки зрения пригодности для исследования поминутного алгоритмического трейдинга акций Московской биржи.</w:t>
      </w:r>
    </w:p>
    <w:tbl>
      <w:tblPr>
        <w:tblW w:w="7645"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90" w:type="dxa"/>
          <w:left w:w="90" w:type="dxa"/>
          <w:bottom w:w="90" w:type="dxa"/>
          <w:right w:w="90" w:type="dxa"/>
        </w:tblCellMar>
        <w:tblLook w:val="04A0" w:firstRow="1" w:lastRow="0" w:firstColumn="1" w:lastColumn="0" w:noHBand="0" w:noVBand="1"/>
      </w:tblPr>
      <w:tblGrid>
        <w:gridCol w:w="1408"/>
        <w:gridCol w:w="1134"/>
        <w:gridCol w:w="1134"/>
        <w:gridCol w:w="1417"/>
        <w:gridCol w:w="1418"/>
        <w:gridCol w:w="1134"/>
      </w:tblGrid>
      <w:tr w:rsidR="00A45E81" w14:paraId="6F764AF5" w14:textId="31EA0911" w:rsidTr="00A45E81">
        <w:trPr>
          <w:cantSplit/>
          <w:tblHeader/>
          <w:jc w:val="center"/>
        </w:trPr>
        <w:tc>
          <w:tcPr>
            <w:tcW w:w="1408" w:type="dxa"/>
            <w:shd w:val="clear" w:color="auto" w:fill="E2F0D9"/>
            <w:vAlign w:val="center"/>
          </w:tcPr>
          <w:p w14:paraId="25E2C211" w14:textId="77777777" w:rsidR="00A45E81" w:rsidRPr="00A45E81" w:rsidRDefault="00A45E81" w:rsidP="004A181E">
            <w:pPr>
              <w:spacing w:line="240" w:lineRule="auto"/>
              <w:ind w:firstLine="0"/>
              <w:jc w:val="center"/>
              <w:rPr>
                <w:bCs/>
                <w:sz w:val="20"/>
                <w:szCs w:val="20"/>
              </w:rPr>
            </w:pPr>
            <w:r w:rsidRPr="00A45E81">
              <w:rPr>
                <w:bCs/>
                <w:sz w:val="20"/>
                <w:szCs w:val="20"/>
              </w:rPr>
              <w:t>Средство</w:t>
            </w:r>
          </w:p>
        </w:tc>
        <w:tc>
          <w:tcPr>
            <w:tcW w:w="1134" w:type="dxa"/>
            <w:shd w:val="clear" w:color="auto" w:fill="E2F0D9"/>
            <w:vAlign w:val="center"/>
          </w:tcPr>
          <w:p w14:paraId="6F88AC4A" w14:textId="77777777" w:rsidR="00A45E81" w:rsidRPr="00A45E81" w:rsidRDefault="00A45E81" w:rsidP="004A181E">
            <w:pPr>
              <w:spacing w:line="240" w:lineRule="auto"/>
              <w:ind w:firstLine="0"/>
              <w:jc w:val="center"/>
              <w:rPr>
                <w:bCs/>
                <w:sz w:val="20"/>
                <w:szCs w:val="20"/>
                <w:lang w:val="ru-RU"/>
              </w:rPr>
            </w:pPr>
            <w:r w:rsidRPr="00A45E81">
              <w:rPr>
                <w:bCs/>
                <w:sz w:val="20"/>
                <w:szCs w:val="20"/>
                <w:lang w:val="ru-RU"/>
              </w:rPr>
              <w:t>Простота</w:t>
            </w:r>
          </w:p>
          <w:p w14:paraId="19B2A8D1" w14:textId="3CA3320B" w:rsidR="00A45E81" w:rsidRPr="00A45E81" w:rsidRDefault="00A45E81" w:rsidP="004A181E">
            <w:pPr>
              <w:spacing w:line="240" w:lineRule="auto"/>
              <w:ind w:firstLine="0"/>
              <w:jc w:val="center"/>
              <w:rPr>
                <w:bCs/>
                <w:sz w:val="20"/>
                <w:szCs w:val="20"/>
                <w:lang w:val="ru-RU"/>
              </w:rPr>
            </w:pPr>
            <w:r w:rsidRPr="00A45E81">
              <w:rPr>
                <w:bCs/>
                <w:sz w:val="20"/>
                <w:szCs w:val="20"/>
                <w:lang w:val="ru-RU"/>
              </w:rPr>
              <w:t>освоения</w:t>
            </w:r>
          </w:p>
        </w:tc>
        <w:tc>
          <w:tcPr>
            <w:tcW w:w="1134" w:type="dxa"/>
            <w:shd w:val="clear" w:color="auto" w:fill="E2F0D9"/>
            <w:vAlign w:val="center"/>
          </w:tcPr>
          <w:p w14:paraId="7603162A" w14:textId="30261EB0" w:rsidR="00A45E81" w:rsidRPr="00A45E81" w:rsidRDefault="00A45E81" w:rsidP="004A181E">
            <w:pPr>
              <w:spacing w:line="240" w:lineRule="auto"/>
              <w:ind w:firstLine="0"/>
              <w:jc w:val="center"/>
              <w:rPr>
                <w:bCs/>
                <w:sz w:val="20"/>
                <w:szCs w:val="20"/>
                <w:lang w:val="ru-RU"/>
              </w:rPr>
            </w:pPr>
            <w:r w:rsidRPr="00A45E81">
              <w:rPr>
                <w:bCs/>
                <w:sz w:val="20"/>
                <w:szCs w:val="20"/>
                <w:lang w:val="ru-RU"/>
              </w:rPr>
              <w:t>Гибкость настройки</w:t>
            </w:r>
          </w:p>
        </w:tc>
        <w:tc>
          <w:tcPr>
            <w:tcW w:w="1417" w:type="dxa"/>
            <w:shd w:val="clear" w:color="auto" w:fill="E2F0D9"/>
            <w:vAlign w:val="center"/>
          </w:tcPr>
          <w:p w14:paraId="1DA366E3" w14:textId="4C4737A8" w:rsidR="00A45E81" w:rsidRPr="00A45E81" w:rsidRDefault="00A45E81" w:rsidP="004A181E">
            <w:pPr>
              <w:spacing w:line="240" w:lineRule="auto"/>
              <w:ind w:firstLine="0"/>
              <w:jc w:val="center"/>
              <w:rPr>
                <w:bCs/>
                <w:sz w:val="20"/>
                <w:szCs w:val="20"/>
                <w:lang w:val="ru-RU"/>
              </w:rPr>
            </w:pPr>
            <w:r w:rsidRPr="00A45E81">
              <w:rPr>
                <w:bCs/>
                <w:sz w:val="20"/>
                <w:szCs w:val="20"/>
                <w:lang w:val="ru-RU"/>
              </w:rPr>
              <w:t>Поддержка тестирования по многим бумагам</w:t>
            </w:r>
          </w:p>
        </w:tc>
        <w:tc>
          <w:tcPr>
            <w:tcW w:w="1418" w:type="dxa"/>
            <w:shd w:val="clear" w:color="auto" w:fill="E2F0D9"/>
            <w:vAlign w:val="center"/>
          </w:tcPr>
          <w:p w14:paraId="403295E1" w14:textId="65084203" w:rsidR="00A45E81" w:rsidRPr="00A45E81" w:rsidRDefault="00A45E81" w:rsidP="004A181E">
            <w:pPr>
              <w:spacing w:line="240" w:lineRule="auto"/>
              <w:ind w:firstLine="0"/>
              <w:jc w:val="center"/>
              <w:rPr>
                <w:bCs/>
                <w:sz w:val="20"/>
                <w:szCs w:val="20"/>
              </w:rPr>
            </w:pPr>
            <w:r w:rsidRPr="00A45E81">
              <w:rPr>
                <w:bCs/>
                <w:sz w:val="20"/>
                <w:szCs w:val="20"/>
                <w:lang w:val="ru-RU"/>
              </w:rPr>
              <w:t xml:space="preserve">Пригодность для </w:t>
            </w:r>
            <w:r w:rsidRPr="00A45E81">
              <w:rPr>
                <w:bCs/>
                <w:sz w:val="20"/>
                <w:szCs w:val="20"/>
              </w:rPr>
              <w:t>MOEX</w:t>
            </w:r>
          </w:p>
        </w:tc>
        <w:tc>
          <w:tcPr>
            <w:tcW w:w="1134" w:type="dxa"/>
            <w:shd w:val="clear" w:color="auto" w:fill="E2F0D9"/>
            <w:vAlign w:val="center"/>
          </w:tcPr>
          <w:p w14:paraId="3E05B177" w14:textId="52A18BA8" w:rsidR="00A45E81" w:rsidRPr="00A45E81" w:rsidRDefault="00A45E81" w:rsidP="004A181E">
            <w:pPr>
              <w:spacing w:line="240" w:lineRule="auto"/>
              <w:ind w:firstLine="0"/>
              <w:jc w:val="center"/>
              <w:rPr>
                <w:bCs/>
                <w:sz w:val="20"/>
                <w:szCs w:val="20"/>
              </w:rPr>
            </w:pPr>
            <w:r w:rsidRPr="00A45E81">
              <w:rPr>
                <w:bCs/>
                <w:sz w:val="20"/>
                <w:szCs w:val="20"/>
                <w:lang w:val="ru-RU"/>
              </w:rPr>
              <w:t>Удобство сравнения моделей</w:t>
            </w:r>
          </w:p>
        </w:tc>
      </w:tr>
      <w:tr w:rsidR="00A45E81" w:rsidRPr="004C436A" w14:paraId="5E9F1110" w14:textId="6818B6AB" w:rsidTr="00A45E81">
        <w:trPr>
          <w:cantSplit/>
          <w:jc w:val="center"/>
        </w:trPr>
        <w:tc>
          <w:tcPr>
            <w:tcW w:w="1408" w:type="dxa"/>
            <w:vAlign w:val="center"/>
          </w:tcPr>
          <w:p w14:paraId="49043222" w14:textId="1B35A8D7" w:rsidR="00A45E81" w:rsidRPr="00A45E81" w:rsidRDefault="00A45E81" w:rsidP="004A181E">
            <w:pPr>
              <w:spacing w:line="240" w:lineRule="auto"/>
              <w:ind w:firstLine="0"/>
              <w:jc w:val="center"/>
              <w:rPr>
                <w:sz w:val="20"/>
                <w:szCs w:val="20"/>
              </w:rPr>
            </w:pPr>
            <w:r w:rsidRPr="00A45E81">
              <w:rPr>
                <w:sz w:val="20"/>
                <w:szCs w:val="20"/>
              </w:rPr>
              <w:t>Backtrader</w:t>
            </w:r>
          </w:p>
        </w:tc>
        <w:tc>
          <w:tcPr>
            <w:tcW w:w="1134" w:type="dxa"/>
            <w:vAlign w:val="center"/>
          </w:tcPr>
          <w:p w14:paraId="56D6FFAC" w14:textId="4DDF5EC6"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134" w:type="dxa"/>
            <w:vAlign w:val="center"/>
          </w:tcPr>
          <w:p w14:paraId="111B47D3" w14:textId="5E8CD20B"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417" w:type="dxa"/>
            <w:vAlign w:val="center"/>
          </w:tcPr>
          <w:p w14:paraId="702B0F56" w14:textId="5362068E" w:rsidR="00A45E81" w:rsidRPr="00A45E81" w:rsidRDefault="00A45E81" w:rsidP="004A181E">
            <w:pPr>
              <w:spacing w:line="240" w:lineRule="auto"/>
              <w:ind w:firstLine="0"/>
              <w:jc w:val="center"/>
              <w:rPr>
                <w:sz w:val="20"/>
                <w:szCs w:val="20"/>
                <w:lang w:val="ru-RU"/>
              </w:rPr>
            </w:pPr>
            <w:r>
              <w:rPr>
                <w:sz w:val="20"/>
                <w:szCs w:val="20"/>
                <w:lang w:val="ru-RU"/>
              </w:rPr>
              <w:t>средняя</w:t>
            </w:r>
          </w:p>
        </w:tc>
        <w:tc>
          <w:tcPr>
            <w:tcW w:w="1418" w:type="dxa"/>
            <w:vAlign w:val="center"/>
          </w:tcPr>
          <w:p w14:paraId="4F0C6C48" w14:textId="16C6EA01" w:rsidR="00A45E81" w:rsidRPr="00A45E81" w:rsidRDefault="00A45E81" w:rsidP="004A181E">
            <w:pPr>
              <w:spacing w:line="240" w:lineRule="auto"/>
              <w:ind w:firstLine="0"/>
              <w:jc w:val="center"/>
              <w:rPr>
                <w:sz w:val="20"/>
                <w:szCs w:val="20"/>
                <w:lang w:val="ru-RU"/>
              </w:rPr>
            </w:pPr>
            <w:r>
              <w:rPr>
                <w:sz w:val="20"/>
                <w:szCs w:val="20"/>
                <w:lang w:val="ru-RU"/>
              </w:rPr>
              <w:t>низкая</w:t>
            </w:r>
          </w:p>
        </w:tc>
        <w:tc>
          <w:tcPr>
            <w:tcW w:w="1134" w:type="dxa"/>
            <w:vAlign w:val="center"/>
          </w:tcPr>
          <w:p w14:paraId="77121EB1" w14:textId="769D0700" w:rsidR="00A45E81" w:rsidRPr="00A45E81" w:rsidRDefault="00A45E81" w:rsidP="004A181E">
            <w:pPr>
              <w:spacing w:line="240" w:lineRule="auto"/>
              <w:ind w:firstLine="0"/>
              <w:jc w:val="center"/>
              <w:rPr>
                <w:sz w:val="20"/>
                <w:szCs w:val="20"/>
                <w:lang w:val="ru-RU"/>
              </w:rPr>
            </w:pPr>
            <w:r>
              <w:rPr>
                <w:sz w:val="20"/>
                <w:szCs w:val="20"/>
                <w:lang w:val="ru-RU"/>
              </w:rPr>
              <w:t>среднее</w:t>
            </w:r>
          </w:p>
        </w:tc>
      </w:tr>
      <w:tr w:rsidR="00A45E81" w:rsidRPr="004C436A" w14:paraId="752C14C4" w14:textId="74422EE1" w:rsidTr="00A45E81">
        <w:trPr>
          <w:cantSplit/>
          <w:jc w:val="center"/>
        </w:trPr>
        <w:tc>
          <w:tcPr>
            <w:tcW w:w="1408" w:type="dxa"/>
            <w:vAlign w:val="center"/>
          </w:tcPr>
          <w:p w14:paraId="175E817C" w14:textId="77777777" w:rsidR="00A45E81" w:rsidRPr="00A45E81" w:rsidRDefault="00A45E81" w:rsidP="004A181E">
            <w:pPr>
              <w:spacing w:line="240" w:lineRule="auto"/>
              <w:ind w:firstLine="0"/>
              <w:jc w:val="center"/>
              <w:rPr>
                <w:sz w:val="20"/>
                <w:szCs w:val="20"/>
              </w:rPr>
            </w:pPr>
            <w:r w:rsidRPr="00A45E81">
              <w:rPr>
                <w:sz w:val="20"/>
                <w:szCs w:val="20"/>
              </w:rPr>
              <w:t>Zipline</w:t>
            </w:r>
          </w:p>
        </w:tc>
        <w:tc>
          <w:tcPr>
            <w:tcW w:w="1134" w:type="dxa"/>
            <w:vAlign w:val="center"/>
          </w:tcPr>
          <w:p w14:paraId="793F2499" w14:textId="3808D552" w:rsidR="00A45E81" w:rsidRPr="00A45E81" w:rsidRDefault="00A45E81" w:rsidP="004A181E">
            <w:pPr>
              <w:spacing w:line="240" w:lineRule="auto"/>
              <w:ind w:firstLine="0"/>
              <w:jc w:val="center"/>
              <w:rPr>
                <w:sz w:val="20"/>
                <w:szCs w:val="20"/>
                <w:lang w:val="ru-RU"/>
              </w:rPr>
            </w:pPr>
            <w:r>
              <w:rPr>
                <w:sz w:val="20"/>
                <w:szCs w:val="20"/>
                <w:lang w:val="ru-RU"/>
              </w:rPr>
              <w:t>средняя</w:t>
            </w:r>
          </w:p>
        </w:tc>
        <w:tc>
          <w:tcPr>
            <w:tcW w:w="1134" w:type="dxa"/>
            <w:vAlign w:val="center"/>
          </w:tcPr>
          <w:p w14:paraId="066BEB3C" w14:textId="594B0C12" w:rsidR="00A45E81" w:rsidRPr="00A45E81" w:rsidRDefault="00A45E81" w:rsidP="004A181E">
            <w:pPr>
              <w:spacing w:line="240" w:lineRule="auto"/>
              <w:ind w:firstLine="0"/>
              <w:jc w:val="center"/>
              <w:rPr>
                <w:sz w:val="20"/>
                <w:szCs w:val="20"/>
                <w:lang w:val="ru-RU"/>
              </w:rPr>
            </w:pPr>
            <w:r>
              <w:rPr>
                <w:sz w:val="20"/>
                <w:szCs w:val="20"/>
                <w:lang w:val="ru-RU"/>
              </w:rPr>
              <w:t>средняя</w:t>
            </w:r>
          </w:p>
        </w:tc>
        <w:tc>
          <w:tcPr>
            <w:tcW w:w="1417" w:type="dxa"/>
            <w:vAlign w:val="center"/>
          </w:tcPr>
          <w:p w14:paraId="548CCE07" w14:textId="33382DA8" w:rsidR="00A45E81" w:rsidRPr="00A45E81" w:rsidRDefault="00A45E81" w:rsidP="004A181E">
            <w:pPr>
              <w:spacing w:line="240" w:lineRule="auto"/>
              <w:ind w:firstLine="0"/>
              <w:jc w:val="center"/>
              <w:rPr>
                <w:sz w:val="20"/>
                <w:szCs w:val="20"/>
                <w:lang w:val="ru-RU"/>
              </w:rPr>
            </w:pPr>
            <w:r>
              <w:rPr>
                <w:sz w:val="20"/>
                <w:szCs w:val="20"/>
                <w:lang w:val="ru-RU"/>
              </w:rPr>
              <w:t>средняя</w:t>
            </w:r>
          </w:p>
        </w:tc>
        <w:tc>
          <w:tcPr>
            <w:tcW w:w="1418" w:type="dxa"/>
            <w:vAlign w:val="center"/>
          </w:tcPr>
          <w:p w14:paraId="477D7408" w14:textId="56E2C13D" w:rsidR="00A45E81" w:rsidRPr="00A45E81" w:rsidRDefault="00A45E81" w:rsidP="004A181E">
            <w:pPr>
              <w:spacing w:line="240" w:lineRule="auto"/>
              <w:ind w:firstLine="0"/>
              <w:jc w:val="center"/>
              <w:rPr>
                <w:sz w:val="20"/>
                <w:szCs w:val="20"/>
                <w:lang w:val="ru-RU"/>
              </w:rPr>
            </w:pPr>
            <w:r>
              <w:rPr>
                <w:sz w:val="20"/>
                <w:szCs w:val="20"/>
                <w:lang w:val="ru-RU"/>
              </w:rPr>
              <w:t>низкая</w:t>
            </w:r>
          </w:p>
        </w:tc>
        <w:tc>
          <w:tcPr>
            <w:tcW w:w="1134" w:type="dxa"/>
            <w:vAlign w:val="center"/>
          </w:tcPr>
          <w:p w14:paraId="15E1E110" w14:textId="21E7D0DA" w:rsidR="00A45E81" w:rsidRPr="00A45E81" w:rsidRDefault="00A45E81" w:rsidP="004A181E">
            <w:pPr>
              <w:spacing w:line="240" w:lineRule="auto"/>
              <w:ind w:firstLine="0"/>
              <w:jc w:val="center"/>
              <w:rPr>
                <w:sz w:val="20"/>
                <w:szCs w:val="20"/>
                <w:lang w:val="ru-RU"/>
              </w:rPr>
            </w:pPr>
            <w:r>
              <w:rPr>
                <w:sz w:val="20"/>
                <w:szCs w:val="20"/>
                <w:lang w:val="ru-RU"/>
              </w:rPr>
              <w:t>среднее</w:t>
            </w:r>
          </w:p>
        </w:tc>
      </w:tr>
      <w:tr w:rsidR="00A45E81" w:rsidRPr="004C436A" w14:paraId="3D719C8E" w14:textId="5CF82E0F" w:rsidTr="00A45E81">
        <w:trPr>
          <w:cantSplit/>
          <w:jc w:val="center"/>
        </w:trPr>
        <w:tc>
          <w:tcPr>
            <w:tcW w:w="1408" w:type="dxa"/>
            <w:vAlign w:val="center"/>
          </w:tcPr>
          <w:p w14:paraId="37DB9CB0" w14:textId="06791179" w:rsidR="00A45E81" w:rsidRPr="00A45E81" w:rsidRDefault="00A45E81" w:rsidP="004A181E">
            <w:pPr>
              <w:spacing w:line="240" w:lineRule="auto"/>
              <w:ind w:firstLine="0"/>
              <w:jc w:val="center"/>
              <w:rPr>
                <w:sz w:val="20"/>
                <w:szCs w:val="20"/>
              </w:rPr>
            </w:pPr>
            <w:r w:rsidRPr="00A45E81">
              <w:rPr>
                <w:sz w:val="20"/>
                <w:szCs w:val="20"/>
              </w:rPr>
              <w:t>LEAN / QuantConnect</w:t>
            </w:r>
          </w:p>
        </w:tc>
        <w:tc>
          <w:tcPr>
            <w:tcW w:w="1134" w:type="dxa"/>
            <w:vAlign w:val="center"/>
          </w:tcPr>
          <w:p w14:paraId="7F16E21A" w14:textId="592D16CA" w:rsidR="00A45E81" w:rsidRPr="00A45E81" w:rsidRDefault="00A45E81" w:rsidP="004A181E">
            <w:pPr>
              <w:spacing w:line="240" w:lineRule="auto"/>
              <w:ind w:firstLine="0"/>
              <w:jc w:val="center"/>
              <w:rPr>
                <w:sz w:val="20"/>
                <w:szCs w:val="20"/>
                <w:lang w:val="ru-RU"/>
              </w:rPr>
            </w:pPr>
            <w:r>
              <w:rPr>
                <w:sz w:val="20"/>
                <w:szCs w:val="20"/>
                <w:lang w:val="ru-RU"/>
              </w:rPr>
              <w:t>низкая</w:t>
            </w:r>
          </w:p>
        </w:tc>
        <w:tc>
          <w:tcPr>
            <w:tcW w:w="1134" w:type="dxa"/>
            <w:vAlign w:val="center"/>
          </w:tcPr>
          <w:p w14:paraId="2BECFB4E" w14:textId="2DACD1C7"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417" w:type="dxa"/>
            <w:vAlign w:val="center"/>
          </w:tcPr>
          <w:p w14:paraId="089965A6" w14:textId="4E19358B"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418" w:type="dxa"/>
            <w:vAlign w:val="center"/>
          </w:tcPr>
          <w:p w14:paraId="4F303814" w14:textId="4674D46B" w:rsidR="00A45E81" w:rsidRPr="00A45E81" w:rsidRDefault="00A45E81" w:rsidP="004A181E">
            <w:pPr>
              <w:spacing w:line="240" w:lineRule="auto"/>
              <w:ind w:firstLine="0"/>
              <w:jc w:val="center"/>
              <w:rPr>
                <w:sz w:val="20"/>
                <w:szCs w:val="20"/>
                <w:lang w:val="ru-RU"/>
              </w:rPr>
            </w:pPr>
            <w:r>
              <w:rPr>
                <w:sz w:val="20"/>
                <w:szCs w:val="20"/>
                <w:lang w:val="ru-RU"/>
              </w:rPr>
              <w:t>средняя</w:t>
            </w:r>
          </w:p>
        </w:tc>
        <w:tc>
          <w:tcPr>
            <w:tcW w:w="1134" w:type="dxa"/>
            <w:vAlign w:val="center"/>
          </w:tcPr>
          <w:p w14:paraId="7D114E71" w14:textId="6D00E323" w:rsidR="00A45E81" w:rsidRPr="00A45E81" w:rsidRDefault="00A45E81" w:rsidP="004A181E">
            <w:pPr>
              <w:spacing w:line="240" w:lineRule="auto"/>
              <w:ind w:firstLine="0"/>
              <w:jc w:val="center"/>
              <w:rPr>
                <w:sz w:val="20"/>
                <w:szCs w:val="20"/>
                <w:lang w:val="ru-RU"/>
              </w:rPr>
            </w:pPr>
            <w:r>
              <w:rPr>
                <w:sz w:val="20"/>
                <w:szCs w:val="20"/>
                <w:lang w:val="ru-RU"/>
              </w:rPr>
              <w:t>высокое</w:t>
            </w:r>
          </w:p>
        </w:tc>
      </w:tr>
      <w:tr w:rsidR="00A45E81" w:rsidRPr="004C436A" w14:paraId="480DA7D8" w14:textId="3B3297FE" w:rsidTr="00A45E81">
        <w:trPr>
          <w:cantSplit/>
          <w:jc w:val="center"/>
        </w:trPr>
        <w:tc>
          <w:tcPr>
            <w:tcW w:w="1408" w:type="dxa"/>
            <w:vAlign w:val="center"/>
          </w:tcPr>
          <w:p w14:paraId="4E4B7D6F" w14:textId="0B94E1F2" w:rsidR="00A45E81" w:rsidRPr="00A45E81" w:rsidRDefault="00A45E81" w:rsidP="004A181E">
            <w:pPr>
              <w:spacing w:line="240" w:lineRule="auto"/>
              <w:ind w:firstLine="0"/>
              <w:jc w:val="center"/>
              <w:rPr>
                <w:sz w:val="20"/>
                <w:szCs w:val="20"/>
                <w:lang w:val="ru-RU"/>
              </w:rPr>
            </w:pPr>
            <w:r w:rsidRPr="00A45E81">
              <w:rPr>
                <w:sz w:val="20"/>
                <w:szCs w:val="20"/>
                <w:lang w:val="ru-RU"/>
              </w:rPr>
              <w:t>Предлагаемое решение</w:t>
            </w:r>
          </w:p>
        </w:tc>
        <w:tc>
          <w:tcPr>
            <w:tcW w:w="1134" w:type="dxa"/>
            <w:vAlign w:val="center"/>
          </w:tcPr>
          <w:p w14:paraId="4117F7AC" w14:textId="4143C352" w:rsidR="00A45E81" w:rsidRPr="00A45E81" w:rsidRDefault="00A45E81" w:rsidP="004A181E">
            <w:pPr>
              <w:spacing w:line="240" w:lineRule="auto"/>
              <w:ind w:firstLine="0"/>
              <w:jc w:val="center"/>
              <w:rPr>
                <w:sz w:val="20"/>
                <w:szCs w:val="20"/>
                <w:lang w:val="ru-RU"/>
              </w:rPr>
            </w:pPr>
            <w:r>
              <w:rPr>
                <w:sz w:val="20"/>
                <w:szCs w:val="20"/>
                <w:lang w:val="ru-RU"/>
              </w:rPr>
              <w:t>средняя</w:t>
            </w:r>
          </w:p>
        </w:tc>
        <w:tc>
          <w:tcPr>
            <w:tcW w:w="1134" w:type="dxa"/>
            <w:vAlign w:val="center"/>
          </w:tcPr>
          <w:p w14:paraId="4F854DFC" w14:textId="38A71AF7"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417" w:type="dxa"/>
            <w:vAlign w:val="center"/>
          </w:tcPr>
          <w:p w14:paraId="64A1F57A" w14:textId="18F96E41"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418" w:type="dxa"/>
            <w:vAlign w:val="center"/>
          </w:tcPr>
          <w:p w14:paraId="58DDA33D" w14:textId="4267017B" w:rsidR="00A45E81" w:rsidRPr="00A45E81" w:rsidRDefault="00A45E81" w:rsidP="004A181E">
            <w:pPr>
              <w:spacing w:line="240" w:lineRule="auto"/>
              <w:ind w:firstLine="0"/>
              <w:jc w:val="center"/>
              <w:rPr>
                <w:sz w:val="20"/>
                <w:szCs w:val="20"/>
                <w:lang w:val="ru-RU"/>
              </w:rPr>
            </w:pPr>
            <w:r>
              <w:rPr>
                <w:sz w:val="20"/>
                <w:szCs w:val="20"/>
                <w:lang w:val="ru-RU"/>
              </w:rPr>
              <w:t>высокая</w:t>
            </w:r>
          </w:p>
        </w:tc>
        <w:tc>
          <w:tcPr>
            <w:tcW w:w="1134" w:type="dxa"/>
            <w:vAlign w:val="center"/>
          </w:tcPr>
          <w:p w14:paraId="0EF91EAE" w14:textId="121B8D40" w:rsidR="00A45E81" w:rsidRPr="00A45E81" w:rsidRDefault="00A45E81" w:rsidP="004A181E">
            <w:pPr>
              <w:spacing w:line="240" w:lineRule="auto"/>
              <w:ind w:firstLine="0"/>
              <w:jc w:val="center"/>
              <w:rPr>
                <w:sz w:val="20"/>
                <w:szCs w:val="20"/>
                <w:lang w:val="ru-RU"/>
              </w:rPr>
            </w:pPr>
            <w:r>
              <w:rPr>
                <w:sz w:val="20"/>
                <w:szCs w:val="20"/>
                <w:lang w:val="ru-RU"/>
              </w:rPr>
              <w:t>высокое</w:t>
            </w:r>
          </w:p>
        </w:tc>
      </w:tr>
    </w:tbl>
    <w:p w14:paraId="37259758" w14:textId="4914B32A" w:rsidR="000E4DDF" w:rsidRDefault="001271F4" w:rsidP="001271F4">
      <w:pPr>
        <w:jc w:val="center"/>
        <w:rPr>
          <w:lang w:val="ru-RU"/>
        </w:rPr>
      </w:pPr>
      <w:r w:rsidRPr="00005967">
        <w:rPr>
          <w:lang w:val="ru-RU"/>
        </w:rPr>
        <w:t>Таблица 1.2 – Сравнение средств</w:t>
      </w:r>
      <w:r w:rsidR="005E6327" w:rsidRPr="005E6327">
        <w:rPr>
          <w:lang w:val="ru-RU"/>
        </w:rPr>
        <w:t xml:space="preserve"> </w:t>
      </w:r>
      <w:r w:rsidR="005E6327">
        <w:rPr>
          <w:lang w:val="ru-RU"/>
        </w:rPr>
        <w:t>исторического тестирования торговых алгоритмов</w:t>
      </w:r>
    </w:p>
    <w:p w14:paraId="3A2A34CA" w14:textId="77777777" w:rsidR="000E4DDF" w:rsidRDefault="000E4DDF">
      <w:pPr>
        <w:spacing w:after="160" w:line="278" w:lineRule="auto"/>
        <w:ind w:firstLine="0"/>
        <w:jc w:val="left"/>
        <w:rPr>
          <w:lang w:val="ru-RU"/>
        </w:rPr>
      </w:pPr>
      <w:r>
        <w:rPr>
          <w:lang w:val="ru-RU"/>
        </w:rPr>
        <w:br w:type="page"/>
      </w:r>
    </w:p>
    <w:p w14:paraId="045AC8E1" w14:textId="77777777" w:rsidR="001271F4" w:rsidRPr="00700E95" w:rsidRDefault="001271F4" w:rsidP="001271F4">
      <w:pPr>
        <w:pStyle w:val="2"/>
        <w:rPr>
          <w:lang w:val="ru-RU"/>
        </w:rPr>
      </w:pPr>
      <w:bookmarkStart w:id="6" w:name="_Toc228387374"/>
      <w:r w:rsidRPr="00700E95">
        <w:rPr>
          <w:lang w:val="ru-RU"/>
        </w:rPr>
        <w:lastRenderedPageBreak/>
        <w:t>1.3 Постановка задачи</w:t>
      </w:r>
      <w:bookmarkEnd w:id="6"/>
    </w:p>
    <w:p w14:paraId="29D90FC5" w14:textId="4A7BF3D8" w:rsidR="001271F4" w:rsidRPr="00700E95" w:rsidRDefault="001271F4" w:rsidP="001271F4">
      <w:pPr>
        <w:rPr>
          <w:lang w:val="ru-RU"/>
        </w:rPr>
      </w:pPr>
      <w:r w:rsidRPr="00700E95">
        <w:rPr>
          <w:lang w:val="ru-RU"/>
        </w:rPr>
        <w:t>На основании рассмотренной предметной области и анализа существующих подходов может быть сформулирована постановка задачи выпускной квалификационной работы. Необходимо разработать прототип системы алгоритмического онлайн-трейдинга акций на Московской бирже, функционирующей на минутных данных и ориентированной на принятие решений в режиме торговли только длинными позициями. Система должна объединять средства подготовки данных, нейросетев</w:t>
      </w:r>
      <w:r>
        <w:rPr>
          <w:lang w:val="ru-RU"/>
        </w:rPr>
        <w:t>ые</w:t>
      </w:r>
      <w:r w:rsidRPr="00700E95">
        <w:rPr>
          <w:lang w:val="ru-RU"/>
        </w:rPr>
        <w:t xml:space="preserve"> модел</w:t>
      </w:r>
      <w:r>
        <w:rPr>
          <w:lang w:val="ru-RU"/>
        </w:rPr>
        <w:t>и</w:t>
      </w:r>
      <w:r w:rsidRPr="00700E95">
        <w:rPr>
          <w:lang w:val="ru-RU"/>
        </w:rPr>
        <w:t xml:space="preserve"> краткосрочного прогнозирования, модуль принятия торговых решений и подсистему тестирования стратегии на исторических данных.</w:t>
      </w:r>
    </w:p>
    <w:p w14:paraId="073EBC9B" w14:textId="16526745" w:rsidR="001271F4" w:rsidRPr="00700E95" w:rsidRDefault="001271F4" w:rsidP="001271F4">
      <w:pPr>
        <w:rPr>
          <w:lang w:val="ru-RU"/>
        </w:rPr>
      </w:pPr>
      <w:r w:rsidRPr="00700E95">
        <w:rPr>
          <w:lang w:val="ru-RU"/>
        </w:rPr>
        <w:t xml:space="preserve">Входом в систему являются минутные данные по выбранному множеству ликвидных акций: цена открытия, максимум, минимум, цена закрытия, объём в штуках и денежный оборот. На этапе предварительной обработки требуется обеспечить синхронизацию временных рядов по инструментам, корректную обработку пропусков, расчёт производных признаков и подготовку обучающих выборок. Отдельное требование состоит в том, чтобы формат хранения и обработки данных позволял использовать единый конвейер как для </w:t>
      </w:r>
      <w:r w:rsidR="00A95911">
        <w:rPr>
          <w:lang w:val="ru-RU"/>
        </w:rPr>
        <w:t>базовых</w:t>
      </w:r>
      <w:r w:rsidRPr="00700E95">
        <w:rPr>
          <w:lang w:val="ru-RU"/>
        </w:rPr>
        <w:t xml:space="preserve"> моделей, так и для основной нейросетевой модели.</w:t>
      </w:r>
    </w:p>
    <w:p w14:paraId="0CD63717" w14:textId="60EB90D3" w:rsidR="001271F4" w:rsidRPr="00825E30" w:rsidRDefault="001271F4" w:rsidP="001271F4">
      <w:pPr>
        <w:rPr>
          <w:lang w:val="ru-RU"/>
        </w:rPr>
      </w:pPr>
      <w:r w:rsidRPr="00700E95">
        <w:rPr>
          <w:lang w:val="ru-RU"/>
        </w:rPr>
        <w:t>Прогнозирующая подсистема должна по истории предыдущих минутных наблюдений оценивать ожидаемое изменение цены или иного целевого показателя на горизонте от одной до нескольких минут. Полученный прогноз не используется напрямую как торговый приказ, а передаётся в модуль принятия решений. Этот модуль должен определять, следует ли открыть позицию, сохранить уже открытую позицию либо закрыть её. Решение принимается на основе прогноза, пороговых правил и параметров риск-ограничений. В частности, необходимо предусмотреть запрет коротких продаж, ограничение размера позиции и возможность отказа от сделки в случае недостаточной ожидаемой доходности</w:t>
      </w:r>
      <w:r w:rsidR="002458C9">
        <w:rPr>
          <w:lang w:val="ru-RU"/>
        </w:rPr>
        <w:t xml:space="preserve"> </w:t>
      </w:r>
      <w:r w:rsidR="002458C9" w:rsidRPr="002E726C">
        <w:rPr>
          <w:lang w:val="ru-RU"/>
        </w:rPr>
        <w:t>[2, 3]</w:t>
      </w:r>
      <w:r w:rsidR="00825E30" w:rsidRPr="00825E30">
        <w:rPr>
          <w:lang w:val="ru-RU"/>
        </w:rPr>
        <w:t>.</w:t>
      </w:r>
    </w:p>
    <w:p w14:paraId="110C2A5A" w14:textId="099FD5D1" w:rsidR="001271F4" w:rsidRPr="00825E30" w:rsidRDefault="001271F4" w:rsidP="001271F4">
      <w:pPr>
        <w:rPr>
          <w:lang w:val="ru-RU"/>
        </w:rPr>
      </w:pPr>
      <w:r w:rsidRPr="00700E95">
        <w:rPr>
          <w:lang w:val="ru-RU"/>
        </w:rPr>
        <w:t xml:space="preserve">Подсистема исторического тестирования должна обеспечивать имитацию работы стратегии в последовательном режиме, соответствующем </w:t>
      </w:r>
      <w:r w:rsidR="005E6327">
        <w:rPr>
          <w:lang w:val="ru-RU"/>
        </w:rPr>
        <w:t>настоящему</w:t>
      </w:r>
      <w:r w:rsidRPr="00700E95">
        <w:rPr>
          <w:lang w:val="ru-RU"/>
        </w:rPr>
        <w:t xml:space="preserve"> </w:t>
      </w:r>
      <w:r w:rsidRPr="00700E95">
        <w:rPr>
          <w:lang w:val="ru-RU"/>
        </w:rPr>
        <w:lastRenderedPageBreak/>
        <w:t>порядку поступления данных. При расчёте результата необходимо учитывать комиссии, биржевой спред и, при наличии технической возможности, проскальзывание исполнения. Для предотвращения методических ошибок оценка качества модели и стратегии должна выполняться на данных, не использованных при обучении. С этой целью требуется реализовать пошаговую временную валидацию, при которой модель обучается на одном временном интервале, а затем проверяется на следующем за ним участке</w:t>
      </w:r>
      <w:r w:rsidR="002458C9" w:rsidRPr="002458C9">
        <w:rPr>
          <w:lang w:val="ru-RU"/>
        </w:rPr>
        <w:t xml:space="preserve"> </w:t>
      </w:r>
      <w:r w:rsidR="002458C9" w:rsidRPr="002E726C">
        <w:rPr>
          <w:lang w:val="ru-RU"/>
        </w:rPr>
        <w:t>[3, 4, 10]</w:t>
      </w:r>
      <w:r w:rsidR="00825E30" w:rsidRPr="00825E30">
        <w:rPr>
          <w:lang w:val="ru-RU"/>
        </w:rPr>
        <w:t>.</w:t>
      </w:r>
    </w:p>
    <w:p w14:paraId="1AC16CA1" w14:textId="10467CEA" w:rsidR="001271F4" w:rsidRPr="00700E95" w:rsidRDefault="001271F4" w:rsidP="001271F4">
      <w:pPr>
        <w:rPr>
          <w:lang w:val="ru-RU"/>
        </w:rPr>
      </w:pPr>
      <w:r w:rsidRPr="00005967">
        <w:rPr>
          <w:lang w:val="ru-RU"/>
        </w:rPr>
        <w:t xml:space="preserve">К основным требованиям к разрабатываемой системе относятся: наличие подготовленного набора минутных данных по выбранному множеству инструментов; использование </w:t>
      </w:r>
      <w:r w:rsidR="00A95911">
        <w:rPr>
          <w:lang w:val="ru-RU"/>
        </w:rPr>
        <w:t>базовых</w:t>
      </w:r>
      <w:r w:rsidRPr="00005967">
        <w:rPr>
          <w:lang w:val="ru-RU"/>
        </w:rPr>
        <w:t xml:space="preserve"> и нейросетевых моделей прогнозирования; наличие алгоритма принятия торговых решений; программная реализация процедуры исторического тестирования; а также возможность экспериментальной оценки по показателям качества прогноза и эффективности стратегии.</w:t>
      </w:r>
    </w:p>
    <w:p w14:paraId="09711D3B" w14:textId="7B32CF82" w:rsidR="001271F4" w:rsidRPr="00700E95" w:rsidRDefault="001271F4" w:rsidP="001271F4">
      <w:pPr>
        <w:rPr>
          <w:lang w:val="ru-RU"/>
        </w:rPr>
      </w:pPr>
      <w:r w:rsidRPr="00700E95">
        <w:rPr>
          <w:lang w:val="ru-RU"/>
        </w:rPr>
        <w:t>Таким образом, аналитический раздел позволяет перейти от общего описания предметной области к формализованной постановке задачи. В следующем разделе необходимо определить метод решения, выбрать архитектуру прогнозирующей модели, описать состав признаков и разработать алгоритм принятия торговых решений, который будет использован в программном прототипе системы.</w:t>
      </w:r>
    </w:p>
    <w:p w14:paraId="537B1183" w14:textId="77777777" w:rsidR="001271F4" w:rsidRPr="000655CB" w:rsidRDefault="001271F4" w:rsidP="001271F4">
      <w:pPr>
        <w:rPr>
          <w:lang w:val="ru-RU"/>
        </w:rPr>
      </w:pPr>
      <w:r w:rsidRPr="000655CB">
        <w:rPr>
          <w:lang w:val="ru-RU"/>
        </w:rPr>
        <w:br w:type="page"/>
      </w:r>
    </w:p>
    <w:p w14:paraId="335BA775" w14:textId="77777777" w:rsidR="001271F4" w:rsidRPr="000655CB" w:rsidRDefault="001271F4" w:rsidP="001271F4">
      <w:pPr>
        <w:pStyle w:val="1"/>
        <w:rPr>
          <w:lang w:val="ru-RU"/>
        </w:rPr>
      </w:pPr>
      <w:bookmarkStart w:id="7" w:name="_Toc228387375"/>
      <w:r w:rsidRPr="000655CB">
        <w:rPr>
          <w:lang w:val="ru-RU"/>
        </w:rPr>
        <w:lastRenderedPageBreak/>
        <w:t>2</w:t>
      </w:r>
      <w:r w:rsidRPr="001271F4">
        <w:rPr>
          <w:lang w:val="ru-RU"/>
        </w:rPr>
        <w:t>.</w:t>
      </w:r>
      <w:r w:rsidRPr="000655CB">
        <w:rPr>
          <w:lang w:val="ru-RU"/>
        </w:rPr>
        <w:t xml:space="preserve"> Специальный раздел</w:t>
      </w:r>
      <w:bookmarkEnd w:id="7"/>
    </w:p>
    <w:p w14:paraId="5E33F750" w14:textId="77777777" w:rsidR="001271F4" w:rsidRPr="000655CB" w:rsidRDefault="001271F4" w:rsidP="001271F4">
      <w:pPr>
        <w:pStyle w:val="2"/>
        <w:rPr>
          <w:lang w:val="ru-RU"/>
        </w:rPr>
      </w:pPr>
      <w:bookmarkStart w:id="8" w:name="_Toc228387376"/>
      <w:r w:rsidRPr="000655CB">
        <w:rPr>
          <w:lang w:val="ru-RU"/>
        </w:rPr>
        <w:t>2.1 Выбор метода решения и общая структура системы</w:t>
      </w:r>
      <w:bookmarkEnd w:id="8"/>
    </w:p>
    <w:p w14:paraId="0AA3A0AA" w14:textId="17B09AD8" w:rsidR="001271F4" w:rsidRPr="00E3303D" w:rsidRDefault="001271F4" w:rsidP="001271F4">
      <w:pPr>
        <w:rPr>
          <w:lang w:val="ru-RU"/>
        </w:rPr>
      </w:pPr>
      <w:r w:rsidRPr="000655CB">
        <w:rPr>
          <w:lang w:val="ru-RU"/>
        </w:rPr>
        <w:t>В настоящей работе для решения поставленной задачи предлагается использовать гибридный подход, состоящий из двух взаимосвязанных частей: подсистемы краткосрочного прогнозирования и модуля принятия торговых решений. Первая часть предназначена для оценки ожидаемой доходности инструмента на заданном горизонте прогнозирования, вторая — для преобразования полученного прогноза в конкретное торговое действие с учётом издержек и ограничений стратегии</w:t>
      </w:r>
      <w:r w:rsidR="002458C9" w:rsidRPr="002458C9">
        <w:rPr>
          <w:lang w:val="ru-RU"/>
        </w:rPr>
        <w:t xml:space="preserve"> </w:t>
      </w:r>
      <w:r w:rsidR="002458C9" w:rsidRPr="002E726C">
        <w:rPr>
          <w:lang w:val="ru-RU"/>
        </w:rPr>
        <w:t>[2, 3]</w:t>
      </w:r>
      <w:r w:rsidR="00E3303D" w:rsidRPr="00E3303D">
        <w:rPr>
          <w:lang w:val="ru-RU"/>
        </w:rPr>
        <w:t>.</w:t>
      </w:r>
    </w:p>
    <w:p w14:paraId="4257631D" w14:textId="25008D1A" w:rsidR="001271F4" w:rsidRPr="00E3303D" w:rsidRDefault="001271F4" w:rsidP="001271F4">
      <w:pPr>
        <w:rPr>
          <w:lang w:val="ru-RU"/>
        </w:rPr>
      </w:pPr>
      <w:r w:rsidRPr="000655CB">
        <w:rPr>
          <w:lang w:val="ru-RU"/>
        </w:rPr>
        <w:t>Выбор именно такого подхода обусловлен особенностями предметной области. Для поминутной торговли на рынке акций недостаточно только определить вероятное направление движения цены. Даже при наличии корректного прогноза ожидаемое изменение рыночного параметра может оказаться слишком малым по сравнению с комиссией, биржевым спредом и возможным проскальзыванием. Кроме того, торговое решение зависит от уже открытой позиции, доступного капитала, ограничений на объём сделки и максимально допустимого числа одновременно удерживаемых инструментов. Поэтому прогноз следует рассматривать как входную величину для системы принятия решений, а не как самостоятельный конечный результат</w:t>
      </w:r>
      <w:r w:rsidR="00A85CFE" w:rsidRPr="00A85CFE">
        <w:rPr>
          <w:lang w:val="ru-RU"/>
        </w:rPr>
        <w:t xml:space="preserve"> </w:t>
      </w:r>
      <w:r w:rsidR="00A85CFE" w:rsidRPr="002E726C">
        <w:rPr>
          <w:lang w:val="ru-RU"/>
        </w:rPr>
        <w:t>[1, 2]</w:t>
      </w:r>
      <w:r w:rsidR="00E3303D" w:rsidRPr="00E3303D">
        <w:rPr>
          <w:lang w:val="ru-RU"/>
        </w:rPr>
        <w:t>.</w:t>
      </w:r>
    </w:p>
    <w:p w14:paraId="58BC9FC2" w14:textId="77777777" w:rsidR="00BF2762" w:rsidRDefault="001271F4" w:rsidP="00B024D1">
      <w:pPr>
        <w:rPr>
          <w:lang w:val="ru-RU"/>
        </w:rPr>
      </w:pPr>
      <w:r w:rsidRPr="000655CB">
        <w:rPr>
          <w:lang w:val="ru-RU"/>
        </w:rPr>
        <w:t xml:space="preserve">Общая структура разрабатываемой системы включает несколько последовательно связанных этапов. На первом этапе выполняется получение и предварительная обработка минутных рыночных данных по выбранному множеству акций Московской биржи. На втором этапе на основе обработанных данных формируется набор признаков, описывающих текущее состояние рынка по каждому инструменту. На третьем этапе выполняется прогнозирование целевой переменной с использованием </w:t>
      </w:r>
      <w:r w:rsidR="00A95911">
        <w:rPr>
          <w:lang w:val="ru-RU"/>
        </w:rPr>
        <w:t>базовых</w:t>
      </w:r>
      <w:r w:rsidRPr="000655CB">
        <w:rPr>
          <w:lang w:val="ru-RU"/>
        </w:rPr>
        <w:t xml:space="preserve"> и нейросетевых моделей. На четвёртом этапе модуль преобразует прогноз в действия покупки, продажи или удержания позиции. На пятом этапе осуществляется историческое </w:t>
      </w:r>
      <w:r w:rsidRPr="000655CB">
        <w:rPr>
          <w:lang w:val="ru-RU"/>
        </w:rPr>
        <w:lastRenderedPageBreak/>
        <w:t>тестирование стратегии, позволяющее оценить её качество по совокупности прогностических и торговых показателей.</w:t>
      </w:r>
    </w:p>
    <w:p w14:paraId="674977DD" w14:textId="3FE5723C" w:rsidR="00516FF9" w:rsidRDefault="00516FF9" w:rsidP="00B024D1">
      <w:pPr>
        <w:rPr>
          <w:lang w:val="ru-RU"/>
        </w:rPr>
      </w:pPr>
      <w:r w:rsidRPr="00516FF9">
        <w:rPr>
          <w:lang w:val="ru-RU"/>
        </w:rPr>
        <w:t>Для представления внешнего взаимодействия с разрабатываемой системой используется диаграмма вариантов использования. Она позволяет выделить основных акторов и ключевые функции системы, связанные с получением исторических данных, подготовкой датасета, обучением моделей прогнозирования, историческим тестированием и анализом результатов.</w:t>
      </w:r>
    </w:p>
    <w:p w14:paraId="5F8E0C1A" w14:textId="791B9069" w:rsidR="00516FF9" w:rsidRDefault="00516FF9" w:rsidP="00516FF9">
      <w:pPr>
        <w:ind w:firstLine="0"/>
        <w:jc w:val="center"/>
        <w:rPr>
          <w:lang w:val="ru-RU"/>
        </w:rPr>
      </w:pPr>
      <w:r>
        <w:rPr>
          <w:noProof/>
        </w:rPr>
        <w:drawing>
          <wp:inline distT="0" distB="0" distL="0" distR="0" wp14:anchorId="376D1519" wp14:editId="548F34E1">
            <wp:extent cx="4235981" cy="4762245"/>
            <wp:effectExtent l="0" t="0" r="0" b="635"/>
            <wp:docPr id="89252979"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0990" cy="4801604"/>
                    </a:xfrm>
                    <a:prstGeom prst="rect">
                      <a:avLst/>
                    </a:prstGeom>
                    <a:noFill/>
                    <a:ln>
                      <a:noFill/>
                    </a:ln>
                  </pic:spPr>
                </pic:pic>
              </a:graphicData>
            </a:graphic>
          </wp:inline>
        </w:drawing>
      </w:r>
    </w:p>
    <w:p w14:paraId="527DD15D" w14:textId="51B39230" w:rsidR="00516FF9" w:rsidRDefault="00516FF9" w:rsidP="00516FF9">
      <w:pPr>
        <w:ind w:firstLine="0"/>
        <w:jc w:val="center"/>
        <w:rPr>
          <w:lang w:val="ru-RU"/>
        </w:rPr>
      </w:pPr>
      <w:r w:rsidRPr="00516FF9">
        <w:rPr>
          <w:lang w:val="ru-RU"/>
        </w:rPr>
        <w:t xml:space="preserve">Рисунок 3 – </w:t>
      </w:r>
      <w:r w:rsidRPr="00516FF9">
        <w:t>UML</w:t>
      </w:r>
      <w:r w:rsidRPr="00516FF9">
        <w:rPr>
          <w:lang w:val="ru-RU"/>
        </w:rPr>
        <w:t>-диаграмма вариантов использования системы алгоритмического трейдинга</w:t>
      </w:r>
    </w:p>
    <w:p w14:paraId="26CC3F16" w14:textId="2C7C26D9" w:rsidR="00516FF9" w:rsidRPr="00516FF9" w:rsidRDefault="00516FF9" w:rsidP="00516FF9">
      <w:pPr>
        <w:ind w:firstLine="708"/>
        <w:rPr>
          <w:lang w:val="ru-RU"/>
        </w:rPr>
      </w:pPr>
      <w:r w:rsidRPr="00516FF9">
        <w:rPr>
          <w:lang w:val="ru-RU"/>
        </w:rPr>
        <w:t xml:space="preserve">Из рисунка 3 видно, что основным актором системы является разработчик, который инициирует получение исторических рыночных данных, подготовку данных, формирование признаков, обучение моделей прогнозирования, историческое тестирование и анализ результатов. Внешним системным актором выступает источник исторических данных Московской </w:t>
      </w:r>
      <w:r w:rsidRPr="00516FF9">
        <w:rPr>
          <w:lang w:val="ru-RU"/>
        </w:rPr>
        <w:lastRenderedPageBreak/>
        <w:t>биржи, обеспечивающий поступление исходной рыночной информации для последующей обработки.</w:t>
      </w:r>
    </w:p>
    <w:p w14:paraId="747A450E" w14:textId="3B58CCFB" w:rsidR="001271F4" w:rsidRDefault="00BF2762" w:rsidP="00B024D1">
      <w:pPr>
        <w:rPr>
          <w:lang w:val="ru-RU"/>
        </w:rPr>
      </w:pPr>
      <w:r w:rsidRPr="00BF2762">
        <w:rPr>
          <w:lang w:val="ru-RU"/>
        </w:rPr>
        <w:t>Для наглядного представления последовательности функционирования разрабатываемой торговой системы на одном шаге обработки данных используется диаграмма деятельности. Она отражает общий порядок выполнения этапов от получения минутных рыночных данных до расчёта итоговых показателей стратегии.</w:t>
      </w:r>
    </w:p>
    <w:p w14:paraId="7FBDC41E" w14:textId="08A8B29E" w:rsidR="00A75FAC" w:rsidRPr="00981B3A" w:rsidRDefault="00981B3A" w:rsidP="00981B3A">
      <w:pPr>
        <w:ind w:firstLine="0"/>
        <w:jc w:val="center"/>
        <w:rPr>
          <w:lang w:val="ru-RU"/>
        </w:rPr>
      </w:pPr>
      <w:r>
        <w:rPr>
          <w:noProof/>
        </w:rPr>
        <w:drawing>
          <wp:inline distT="0" distB="0" distL="0" distR="0" wp14:anchorId="041446EF" wp14:editId="293D7763">
            <wp:extent cx="3566160" cy="6715496"/>
            <wp:effectExtent l="0" t="0" r="0" b="9525"/>
            <wp:docPr id="165474603"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19785" cy="6816478"/>
                    </a:xfrm>
                    <a:prstGeom prst="rect">
                      <a:avLst/>
                    </a:prstGeom>
                    <a:noFill/>
                    <a:ln>
                      <a:noFill/>
                    </a:ln>
                  </pic:spPr>
                </pic:pic>
              </a:graphicData>
            </a:graphic>
          </wp:inline>
        </w:drawing>
      </w:r>
    </w:p>
    <w:p w14:paraId="7771654E" w14:textId="03238C66" w:rsidR="00BF2762" w:rsidRDefault="00BF2762" w:rsidP="00BF2762">
      <w:pPr>
        <w:ind w:firstLine="0"/>
        <w:jc w:val="center"/>
        <w:rPr>
          <w:lang w:val="ru-RU"/>
        </w:rPr>
      </w:pPr>
      <w:r w:rsidRPr="00BF2762">
        <w:rPr>
          <w:lang w:val="ru-RU"/>
        </w:rPr>
        <w:t xml:space="preserve">Рисунок </w:t>
      </w:r>
      <w:r w:rsidR="00516FF9">
        <w:rPr>
          <w:lang w:val="ru-RU"/>
        </w:rPr>
        <w:t>4</w:t>
      </w:r>
      <w:r w:rsidRPr="00BF2762">
        <w:rPr>
          <w:lang w:val="ru-RU"/>
        </w:rPr>
        <w:t xml:space="preserve"> – UML-диаграмма деятельности процесса работы торговой системы</w:t>
      </w:r>
    </w:p>
    <w:p w14:paraId="73FE890D" w14:textId="44ECB2B8" w:rsidR="00BF2762" w:rsidRDefault="00BF2762" w:rsidP="00A75FAC">
      <w:pPr>
        <w:ind w:firstLine="708"/>
        <w:rPr>
          <w:lang w:val="ru-RU"/>
        </w:rPr>
      </w:pPr>
      <w:r w:rsidRPr="00BF2762">
        <w:rPr>
          <w:lang w:val="ru-RU"/>
        </w:rPr>
        <w:lastRenderedPageBreak/>
        <w:t>Диаграмма показывает, что система функционирует как единый вычислительный контур, в котором подготовленные минутные данные преобразуются в признаки, затем используются для прогнозирования, после чего прогноз переводится в торговое действие и передаётся в контур исторического тестирования. Результатом работы являются как показатели качества прогноза, так и показатели торговой эффективности.</w:t>
      </w:r>
    </w:p>
    <w:p w14:paraId="3452D63C" w14:textId="0F94194E" w:rsidR="001271F4" w:rsidRPr="00E3303D" w:rsidRDefault="001271F4" w:rsidP="00A75FAC">
      <w:pPr>
        <w:ind w:firstLine="708"/>
        <w:rPr>
          <w:lang w:val="ru-RU"/>
        </w:rPr>
      </w:pPr>
      <w:r w:rsidRPr="000655CB">
        <w:rPr>
          <w:lang w:val="ru-RU"/>
        </w:rPr>
        <w:t>В качестве целевой переменной в работе выбрана не абсолютная цена следующего момента времени, а краткосрочная доходность инструмента. Такой выбор позволяет привести данные разных бумаг к более сопоставимому масштабу, что особенно важно при работе с большим множеством акций, имеющих различный ценовой уровень. Кроме того, именно ожидаемая доходность является более естественной величиной для передачи в модуль принятия решений, поскольку она позволяет напрямую сопоставлять величину ожидаемого эффекта с величиной торговых издержек</w:t>
      </w:r>
      <w:r w:rsidR="00A85CFE" w:rsidRPr="00A85CFE">
        <w:rPr>
          <w:lang w:val="ru-RU"/>
        </w:rPr>
        <w:t xml:space="preserve"> </w:t>
      </w:r>
      <w:r w:rsidR="00A85CFE" w:rsidRPr="002E726C">
        <w:rPr>
          <w:lang w:val="ru-RU"/>
        </w:rPr>
        <w:t>[3, 4]</w:t>
      </w:r>
      <w:r w:rsidR="00E3303D" w:rsidRPr="00E3303D">
        <w:rPr>
          <w:lang w:val="ru-RU"/>
        </w:rPr>
        <w:t>.</w:t>
      </w:r>
    </w:p>
    <w:p w14:paraId="68F18034" w14:textId="33DB016A" w:rsidR="001271F4" w:rsidRPr="000655CB" w:rsidRDefault="001271F4" w:rsidP="001271F4">
      <w:pPr>
        <w:rPr>
          <w:lang w:val="ru-RU"/>
        </w:rPr>
      </w:pPr>
      <w:r w:rsidRPr="000655CB">
        <w:rPr>
          <w:lang w:val="ru-RU"/>
        </w:rPr>
        <w:t xml:space="preserve">Для исследования выбраны две </w:t>
      </w:r>
      <w:r w:rsidR="00A95911">
        <w:rPr>
          <w:lang w:val="ru-RU"/>
        </w:rPr>
        <w:t>базовые</w:t>
      </w:r>
      <w:r w:rsidRPr="000655CB">
        <w:rPr>
          <w:lang w:val="ru-RU"/>
        </w:rPr>
        <w:t xml:space="preserve"> модели и три нейросетевые архитектуры. В качестве </w:t>
      </w:r>
      <w:r w:rsidR="00A95911">
        <w:rPr>
          <w:lang w:val="ru-RU"/>
        </w:rPr>
        <w:t>базовых</w:t>
      </w:r>
      <w:r w:rsidRPr="000655CB">
        <w:rPr>
          <w:lang w:val="ru-RU"/>
        </w:rPr>
        <w:t xml:space="preserve"> моделей используются наивная модель нулевой доходности и линейная регрессия по лаговым признакам. Эти модели служат простыми и интерпретируемыми ориентирами, позволяющими определить, дают ли более сложные методы улучшение качества прогноза. В качестве нейросетевых моделей используются рекуррентная модель на основе управляемых рекуррентных блоков, одномерная свёрточная нейронная сеть и трансформерная архитектура. Такой набор позволяет сравнить три разных подхода к обработке временной последовательности: рекуррентный, свёрточный и основанный на механизме внимания.</w:t>
      </w:r>
    </w:p>
    <w:p w14:paraId="13D044E0" w14:textId="77777777" w:rsidR="001271F4" w:rsidRPr="000655CB" w:rsidRDefault="001271F4" w:rsidP="001271F4">
      <w:pPr>
        <w:rPr>
          <w:lang w:val="ru-RU"/>
        </w:rPr>
      </w:pPr>
      <w:r w:rsidRPr="000655CB">
        <w:rPr>
          <w:lang w:val="ru-RU"/>
        </w:rPr>
        <w:t xml:space="preserve">Таким образом, в качестве метода решения выбирается единая вычислительная схема, в которой все модели работают на одном и том же наборе данных и признаков, формируют прогноз краткосрочной доходности, после чего их результаты преобразуются в торговые решения по единым правилам. Это обеспечивает сопоставимость результатов и позволяет </w:t>
      </w:r>
      <w:r w:rsidRPr="000655CB">
        <w:rPr>
          <w:lang w:val="ru-RU"/>
        </w:rPr>
        <w:lastRenderedPageBreak/>
        <w:t>корректно оценить влияние выбора архитектуры на итоговое качество торговой системы.</w:t>
      </w:r>
    </w:p>
    <w:p w14:paraId="37EF1420" w14:textId="77777777" w:rsidR="001271F4" w:rsidRPr="000655CB" w:rsidRDefault="001271F4" w:rsidP="001271F4">
      <w:pPr>
        <w:pStyle w:val="2"/>
        <w:rPr>
          <w:lang w:val="ru-RU"/>
        </w:rPr>
      </w:pPr>
      <w:bookmarkStart w:id="9" w:name="_Toc228387377"/>
      <w:r w:rsidRPr="000655CB">
        <w:rPr>
          <w:lang w:val="ru-RU"/>
        </w:rPr>
        <w:t>2.2 Формирование входных данных и признакового пространства</w:t>
      </w:r>
      <w:bookmarkEnd w:id="9"/>
    </w:p>
    <w:p w14:paraId="2F8B2C3C" w14:textId="77777777" w:rsidR="00A75FAC" w:rsidRPr="00A75FAC" w:rsidRDefault="00A75FAC" w:rsidP="00A75FAC">
      <w:pPr>
        <w:rPr>
          <w:lang w:val="ru-RU"/>
        </w:rPr>
      </w:pPr>
      <w:r w:rsidRPr="00A75FAC">
        <w:rPr>
          <w:lang w:val="ru-RU"/>
        </w:rPr>
        <w:t xml:space="preserve">Входной информацией для построения прогнозирующих моделей служат минутные данные по выбранному множеству ликвидных акций Московской биржи. Для каждого инструмента используются цена открытия, максимальная цена за минуту, минимальная цена за минуту, цена закрытия, объём торгов в штуках и денежный оборот. Такой набор параметров позволяет одновременно учитывать ценовую динамику инструмента, диапазон изменения цены в течение минуты и интенсивность торговой активности. </w:t>
      </w:r>
    </w:p>
    <w:p w14:paraId="092CD61D" w14:textId="4CD23A13" w:rsidR="00A75FAC" w:rsidRPr="00E3303D" w:rsidRDefault="00A75FAC" w:rsidP="00A75FAC">
      <w:pPr>
        <w:rPr>
          <w:lang w:val="ru-RU"/>
        </w:rPr>
      </w:pPr>
      <w:r w:rsidRPr="00A75FAC">
        <w:rPr>
          <w:lang w:val="ru-RU"/>
        </w:rPr>
        <w:t xml:space="preserve">На этапе подготовки данных исходные временные ряды приводятся к единой структуре. Для этого выполняются сортировка наблюдений по времени, синхронизация минутных записей по всем инструментам, проверка полноты временной сетки и обработка пропусков. При формировании единого датасета необходимо учитывать границы торговых сессий и исключать некорректное распространение данных на нерабочие интервалы. Для пропущенных минут внутри торгового дня используются последние доступные значения рыночных параметров, что позволяет сохранить непрерывность временного ряда и единообразие входного представления для моделей. Такой подход особенно важен при работе с большим числом инструментов, поскольку позволяет применять к ним одну и ту же процедуру подготовки данных </w:t>
      </w:r>
      <w:r w:rsidR="00A85CFE" w:rsidRPr="002E726C">
        <w:rPr>
          <w:lang w:val="ru-RU"/>
        </w:rPr>
        <w:t>[1, 3]</w:t>
      </w:r>
      <w:r w:rsidR="00E3303D" w:rsidRPr="00E3303D">
        <w:rPr>
          <w:lang w:val="ru-RU"/>
        </w:rPr>
        <w:t>.</w:t>
      </w:r>
    </w:p>
    <w:p w14:paraId="39902CEA" w14:textId="7E047DC8" w:rsidR="006D19E0" w:rsidRDefault="006D19E0" w:rsidP="00A75FAC">
      <w:pPr>
        <w:rPr>
          <w:lang w:val="ru-RU"/>
        </w:rPr>
      </w:pPr>
      <w:r w:rsidRPr="006D19E0">
        <w:rPr>
          <w:lang w:val="ru-RU"/>
        </w:rPr>
        <w:t>Программная организация этапа подготовки данных может быть представлена в виде диаграммы классов подсистемы предварительной обработки. Она отражает основные сущности, участвующие в проверке структуры данных, синхронизации минутных рядов, построении полной минутной сетки и заполнении пропусков.</w:t>
      </w:r>
    </w:p>
    <w:p w14:paraId="618E0E0A" w14:textId="44897E66" w:rsidR="006D19E0" w:rsidRDefault="00D0640B" w:rsidP="00D0640B">
      <w:pPr>
        <w:ind w:firstLine="0"/>
        <w:jc w:val="center"/>
        <w:rPr>
          <w:lang w:val="ru-RU"/>
        </w:rPr>
      </w:pPr>
      <w:r>
        <w:rPr>
          <w:noProof/>
        </w:rPr>
        <w:lastRenderedPageBreak/>
        <w:drawing>
          <wp:inline distT="0" distB="0" distL="0" distR="0" wp14:anchorId="1C2D251B" wp14:editId="7F27416A">
            <wp:extent cx="3521225" cy="8002534"/>
            <wp:effectExtent l="0" t="0" r="3175" b="0"/>
            <wp:docPr id="2119565012"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6183" cy="8013802"/>
                    </a:xfrm>
                    <a:prstGeom prst="rect">
                      <a:avLst/>
                    </a:prstGeom>
                    <a:noFill/>
                    <a:ln>
                      <a:noFill/>
                    </a:ln>
                  </pic:spPr>
                </pic:pic>
              </a:graphicData>
            </a:graphic>
          </wp:inline>
        </w:drawing>
      </w:r>
    </w:p>
    <w:p w14:paraId="1E8A367E" w14:textId="46E434F7" w:rsidR="006D19E0" w:rsidRDefault="006D19E0" w:rsidP="006D19E0">
      <w:pPr>
        <w:ind w:firstLine="0"/>
        <w:jc w:val="center"/>
        <w:rPr>
          <w:lang w:val="ru-RU"/>
        </w:rPr>
      </w:pPr>
      <w:r w:rsidRPr="006D19E0">
        <w:rPr>
          <w:lang w:val="ru-RU"/>
        </w:rPr>
        <w:t xml:space="preserve">Рисунок </w:t>
      </w:r>
      <w:r w:rsidR="00516FF9">
        <w:rPr>
          <w:lang w:val="ru-RU"/>
        </w:rPr>
        <w:t>5</w:t>
      </w:r>
      <w:r w:rsidRPr="006D19E0">
        <w:rPr>
          <w:lang w:val="ru-RU"/>
        </w:rPr>
        <w:t xml:space="preserve"> – UML-диаграмма классов подсистемы предварительной обработки</w:t>
      </w:r>
    </w:p>
    <w:p w14:paraId="16DD0D09" w14:textId="2D2A4E6D" w:rsidR="006D19E0" w:rsidRPr="00A75FAC" w:rsidRDefault="006D19E0" w:rsidP="006D19E0">
      <w:pPr>
        <w:ind w:firstLine="0"/>
        <w:rPr>
          <w:lang w:val="ru-RU"/>
        </w:rPr>
      </w:pPr>
      <w:r>
        <w:rPr>
          <w:lang w:val="ru-RU"/>
        </w:rPr>
        <w:tab/>
      </w:r>
      <w:r w:rsidRPr="006D19E0">
        <w:rPr>
          <w:lang w:val="ru-RU"/>
        </w:rPr>
        <w:t xml:space="preserve">Как видно из рисунка 4, предварительная обработка организована как последовательность операций над минутными данными, включающая проверку схемы и типов, сортировку и удаление дубликатов, разбиение по торговым </w:t>
      </w:r>
      <w:r w:rsidRPr="006D19E0">
        <w:rPr>
          <w:lang w:val="ru-RU"/>
        </w:rPr>
        <w:lastRenderedPageBreak/>
        <w:t>дням, построение минутной сетки и заполнение пропусков. Такое разбиение подчёркивает модульный характер подготовки данных и позволяет использовать единый конвейер для всех инструментов.</w:t>
      </w:r>
    </w:p>
    <w:p w14:paraId="181EC19F" w14:textId="41486C83" w:rsidR="00A75FAC" w:rsidRPr="00A94FA7" w:rsidRDefault="00A75FAC" w:rsidP="00A75FAC">
      <w:pPr>
        <w:rPr>
          <w:lang w:val="ru-RU"/>
        </w:rPr>
      </w:pPr>
      <w:r w:rsidRPr="00A75FAC">
        <w:rPr>
          <w:lang w:val="ru-RU"/>
        </w:rPr>
        <w:t>В работе используется не только исходный набор минутных параметров, но и производные признаки, отражающие недавнюю динамику рынка. К первой группе относятся лаговые значения доходности, позволяющие учитывать изменения цены за несколько предыдущих минут. Ко второй группе относятся признаки объёма и денежного оборота, включая их логарифмированные значения и лаговые характеристики. Логарифмирование объёма и оборота используется для уменьшения влияния редких экстремальных всплесков и приведения распределения признаков к более устойчивому виду. К третьей группе относятся признаки локального состояния цены: скользящие средние по коротким окнам, отклонение текущей цены от своего локального среднего, а также простые оценки изменчивости на последних интервалах. К четвёртой группе относятся признаки геометрии минутной свечи, например относительный размер тела свечи и полный диапазон изменения цены за минуту. Такие характеристики позволяют передавать модели не только абсолютные уровни цен, но и форму недавнего ценового движения</w:t>
      </w:r>
      <w:r w:rsidR="00A85CFE" w:rsidRPr="00A85CFE">
        <w:rPr>
          <w:lang w:val="ru-RU"/>
        </w:rPr>
        <w:t xml:space="preserve"> </w:t>
      </w:r>
      <w:r w:rsidR="00A85CFE" w:rsidRPr="002E726C">
        <w:rPr>
          <w:lang w:val="ru-RU"/>
        </w:rPr>
        <w:t>[1, 3]</w:t>
      </w:r>
      <w:r w:rsidR="00A94FA7" w:rsidRPr="00A94FA7">
        <w:rPr>
          <w:lang w:val="ru-RU"/>
        </w:rPr>
        <w:t>.</w:t>
      </w:r>
    </w:p>
    <w:p w14:paraId="66B921E4" w14:textId="6A3F9511" w:rsidR="00AC0780" w:rsidRDefault="00AC0780" w:rsidP="00A75FAC">
      <w:pPr>
        <w:rPr>
          <w:lang w:val="ru-RU"/>
        </w:rPr>
      </w:pPr>
      <w:r w:rsidRPr="00AC0780">
        <w:rPr>
          <w:lang w:val="ru-RU"/>
        </w:rPr>
        <w:t>Структура подсистемы формирования признаков представлена на рисунке 5. Она показывает разбиение общего процесса построения признакового пространства на отдельные классы, отвечающие за временные признаки, лаги доходности, объёмные признаки, скользящие характеристики, признаки изменчивости и геометрии свечи.</w:t>
      </w:r>
    </w:p>
    <w:p w14:paraId="461A380C" w14:textId="08227D03" w:rsidR="00AC0780" w:rsidRDefault="007C4B14" w:rsidP="00AC0780">
      <w:pPr>
        <w:ind w:firstLine="0"/>
        <w:rPr>
          <w:lang w:val="ru-RU"/>
        </w:rPr>
      </w:pPr>
      <w:r>
        <w:rPr>
          <w:noProof/>
        </w:rPr>
        <w:lastRenderedPageBreak/>
        <w:drawing>
          <wp:inline distT="0" distB="0" distL="0" distR="0" wp14:anchorId="1E6973D3" wp14:editId="33E6AEC3">
            <wp:extent cx="6031230" cy="2612390"/>
            <wp:effectExtent l="0" t="0" r="7620" b="0"/>
            <wp:docPr id="1131163301"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1230" cy="2612390"/>
                    </a:xfrm>
                    <a:prstGeom prst="rect">
                      <a:avLst/>
                    </a:prstGeom>
                    <a:noFill/>
                    <a:ln>
                      <a:noFill/>
                    </a:ln>
                  </pic:spPr>
                </pic:pic>
              </a:graphicData>
            </a:graphic>
          </wp:inline>
        </w:drawing>
      </w:r>
    </w:p>
    <w:p w14:paraId="7724C1C9" w14:textId="53E06537" w:rsidR="00AC0780" w:rsidRDefault="00AC0780" w:rsidP="00AC0780">
      <w:pPr>
        <w:ind w:firstLine="0"/>
        <w:jc w:val="center"/>
        <w:rPr>
          <w:lang w:val="ru-RU"/>
        </w:rPr>
      </w:pPr>
      <w:r w:rsidRPr="00AC0780">
        <w:rPr>
          <w:lang w:val="ru-RU"/>
        </w:rPr>
        <w:t xml:space="preserve">Рисунок </w:t>
      </w:r>
      <w:r w:rsidR="00516FF9">
        <w:rPr>
          <w:lang w:val="ru-RU"/>
        </w:rPr>
        <w:t>6</w:t>
      </w:r>
      <w:r w:rsidRPr="00AC0780">
        <w:rPr>
          <w:lang w:val="ru-RU"/>
        </w:rPr>
        <w:t xml:space="preserve"> – UML-диаграмма классов подсистемы формирования признаков</w:t>
      </w:r>
    </w:p>
    <w:p w14:paraId="2A1EB52E" w14:textId="47AA6000" w:rsidR="00AC0780" w:rsidRPr="00A75FAC" w:rsidRDefault="00AC0780" w:rsidP="00AC0780">
      <w:pPr>
        <w:ind w:firstLine="0"/>
        <w:rPr>
          <w:lang w:val="ru-RU"/>
        </w:rPr>
      </w:pPr>
      <w:r>
        <w:rPr>
          <w:lang w:val="ru-RU"/>
        </w:rPr>
        <w:tab/>
      </w:r>
      <w:r w:rsidRPr="00AC0780">
        <w:rPr>
          <w:lang w:val="ru-RU"/>
        </w:rPr>
        <w:t>Из рисунка 5 видно, что формирование признаков реализуется как единый конвейер, объединяющий несколько специализированных построителей. Такой подход позволяет сохранить интерпретируемость признакового пространства, упростить расширение набора входных характеристик и обеспечить сопоставимость входных данных для всех исследуемых моделей.</w:t>
      </w:r>
    </w:p>
    <w:p w14:paraId="6EF6B53E" w14:textId="12AB6C54" w:rsidR="00A75FAC" w:rsidRPr="00A94FA7" w:rsidRDefault="00A75FAC" w:rsidP="00A75FAC">
      <w:pPr>
        <w:rPr>
          <w:lang w:val="ru-RU"/>
        </w:rPr>
      </w:pPr>
      <w:r w:rsidRPr="00A75FAC">
        <w:rPr>
          <w:lang w:val="ru-RU"/>
        </w:rPr>
        <w:t xml:space="preserve">Отдельную группу образуют временные признаки, описывающие положение наблюдения внутри торгового календаря. В базовом варианте используются номер часа, минуты, день недели, день месяца и месяц. Для циклических временных признаков применяется представление через синус и косинус, что позволяет корректно учитывать периодическую природу времени суток, дня недели и положения внутри месяца. Такое кодирование предпочтительно по сравнению с прямой подстановкой календарных номеров, поскольку отражает близость соседних моментов на цикле, например конца и начала торгового дня либо конца и начала календарного месяца </w:t>
      </w:r>
      <w:r w:rsidR="00A85CFE" w:rsidRPr="002E726C">
        <w:rPr>
          <w:lang w:val="ru-RU"/>
        </w:rPr>
        <w:t>[3]</w:t>
      </w:r>
      <w:r w:rsidR="00A94FA7" w:rsidRPr="00A94FA7">
        <w:rPr>
          <w:lang w:val="ru-RU"/>
        </w:rPr>
        <w:t>.</w:t>
      </w:r>
    </w:p>
    <w:p w14:paraId="09940C7B" w14:textId="033548CA" w:rsidR="00A75FAC" w:rsidRPr="00B0690A" w:rsidRDefault="00A75FAC" w:rsidP="00A75FAC">
      <w:pPr>
        <w:rPr>
          <w:lang w:val="ru-RU"/>
        </w:rPr>
      </w:pPr>
      <w:r w:rsidRPr="00A75FAC">
        <w:rPr>
          <w:lang w:val="ru-RU"/>
        </w:rPr>
        <w:t xml:space="preserve">Принципиально важным требованием является причинная корректность признаков. Для каждого момента времени допускается использовать только ту информацию, которая уже была известна к моменту формирования прогноза. Это исключает скрытое использование будущих значений и обеспечивает корректность последующего исторического тестирования. По этой причине все лаговые, скользящие и агрегированные признаки рассчитываются только по </w:t>
      </w:r>
      <w:r w:rsidRPr="00A75FAC">
        <w:rPr>
          <w:lang w:val="ru-RU"/>
        </w:rPr>
        <w:lastRenderedPageBreak/>
        <w:t xml:space="preserve">прошлым наблюдениям, а целевая переменная формируется отдельно и не участвует в вычислении входных характеристик </w:t>
      </w:r>
      <w:r w:rsidR="00A85CFE" w:rsidRPr="002E726C">
        <w:rPr>
          <w:lang w:val="ru-RU"/>
        </w:rPr>
        <w:t>[3, 10, 11]</w:t>
      </w:r>
      <w:r w:rsidR="00A94FA7" w:rsidRPr="00B0690A">
        <w:rPr>
          <w:lang w:val="ru-RU"/>
        </w:rPr>
        <w:t>.</w:t>
      </w:r>
    </w:p>
    <w:p w14:paraId="0FAF6F07" w14:textId="77777777" w:rsidR="00A75FAC" w:rsidRPr="00A75FAC" w:rsidRDefault="00A75FAC" w:rsidP="00A75FAC">
      <w:pPr>
        <w:rPr>
          <w:lang w:val="ru-RU"/>
        </w:rPr>
      </w:pPr>
      <w:r w:rsidRPr="00A75FAC">
        <w:rPr>
          <w:lang w:val="ru-RU"/>
        </w:rPr>
        <w:t xml:space="preserve">Отбор признаков в работе осуществляется не как автоматическая процедура статистического исключения столбцов, а как содержательный выбор ограниченного набора характеристик, непосредственно связанных с рассматриваемой задачей. В итоговый набор включаются только те признаки, которые обладают ясной экономической интерпретацией, могут быть вычислены в причинно корректном режиме и подходят одновременно для базовых и нейросетевых моделей. Такой подход позволяет избежать избыточного усложнения признакового пространства, уменьшить риск переобучения и сохранить сопоставимость результатов между различными архитектурами. </w:t>
      </w:r>
    </w:p>
    <w:p w14:paraId="584316B0" w14:textId="379362A2" w:rsidR="00A75FAC" w:rsidRPr="00B0690A" w:rsidRDefault="00A75FAC" w:rsidP="00A75FAC">
      <w:pPr>
        <w:rPr>
          <w:lang w:val="ru-RU"/>
        </w:rPr>
      </w:pPr>
      <w:r w:rsidRPr="00A75FAC">
        <w:rPr>
          <w:lang w:val="ru-RU"/>
        </w:rPr>
        <w:t xml:space="preserve">Для всех моделей используется скользящее окно наблюдений фиксированной длины. Каждое окно содержит последовательность значений исходных и производных признаков за несколько последних минут. Для линейной регрессии это окно преобразуется в плоское векторное представление, тогда как нейросетевые модели получают последовательность временных срезов в естественном порядке. Благодаря этому одна и та же информационная база используется всеми методами, а различия в результатах определяются прежде всего способом обработки временной структуры данных, а не различием входного набора </w:t>
      </w:r>
      <w:r w:rsidR="00A85CFE" w:rsidRPr="002E726C">
        <w:rPr>
          <w:lang w:val="ru-RU"/>
        </w:rPr>
        <w:t>[3, 4]</w:t>
      </w:r>
      <w:r w:rsidR="00B0690A" w:rsidRPr="00B0690A">
        <w:rPr>
          <w:lang w:val="ru-RU"/>
        </w:rPr>
        <w:t>.</w:t>
      </w:r>
    </w:p>
    <w:p w14:paraId="20CA5227" w14:textId="083703D7" w:rsidR="00A75FAC" w:rsidRPr="00B0690A" w:rsidRDefault="00A75FAC" w:rsidP="00A75FAC">
      <w:pPr>
        <w:rPr>
          <w:lang w:val="ru-RU"/>
        </w:rPr>
      </w:pPr>
      <w:r w:rsidRPr="00A75FAC">
        <w:rPr>
          <w:lang w:val="ru-RU"/>
        </w:rPr>
        <w:t xml:space="preserve">Целевая переменная в работе определяется как краткосрочная доходность инструмента на выбранном горизонте прогнозирования. В простейшем варианте рассматривается доходность через одну минуту, однако допускается и горизонт в несколько минут. Выбор именно доходности, а не абсолютной цены, позволяет привести данные разных бумаг к более сопоставимому масштабу и сделать выход модели непосредственно пригодным для передачи в модуль принятия торговых решений. Таким образом, входные данные в работе представляют собой синхронизированные минутные ряды рыночных </w:t>
      </w:r>
      <w:r w:rsidRPr="00A75FAC">
        <w:rPr>
          <w:lang w:val="ru-RU"/>
        </w:rPr>
        <w:lastRenderedPageBreak/>
        <w:t xml:space="preserve">параметров и построенные на их основе признаки, а выходом моделей является оценка ожидаемой краткосрочной доходности </w:t>
      </w:r>
      <w:r w:rsidR="00A85CFE" w:rsidRPr="002E726C">
        <w:rPr>
          <w:lang w:val="ru-RU"/>
        </w:rPr>
        <w:t>[3, 4]</w:t>
      </w:r>
      <w:r w:rsidR="00B0690A" w:rsidRPr="00B0690A">
        <w:rPr>
          <w:lang w:val="ru-RU"/>
        </w:rPr>
        <w:t>.</w:t>
      </w:r>
    </w:p>
    <w:p w14:paraId="4B2DF3EF" w14:textId="77777777" w:rsidR="001271F4" w:rsidRPr="000655CB" w:rsidRDefault="001271F4" w:rsidP="001271F4">
      <w:pPr>
        <w:pStyle w:val="2"/>
        <w:rPr>
          <w:lang w:val="ru-RU"/>
        </w:rPr>
      </w:pPr>
      <w:bookmarkStart w:id="10" w:name="_Toc228387378"/>
      <w:r w:rsidRPr="000655CB">
        <w:rPr>
          <w:lang w:val="ru-RU"/>
        </w:rPr>
        <w:t>2.3 Выбор и описание прогнозирующих моделей</w:t>
      </w:r>
      <w:bookmarkEnd w:id="10"/>
    </w:p>
    <w:p w14:paraId="3CF4042C" w14:textId="6D1B4C07" w:rsidR="001271F4" w:rsidRPr="000655CB" w:rsidRDefault="001271F4" w:rsidP="001271F4">
      <w:pPr>
        <w:rPr>
          <w:lang w:val="ru-RU"/>
        </w:rPr>
      </w:pPr>
      <w:r w:rsidRPr="000655CB">
        <w:rPr>
          <w:lang w:val="ru-RU"/>
        </w:rPr>
        <w:t xml:space="preserve">Для исследования в работе используются пять прогнозирующих моделей, различающихся по сложности и принципу обработки временной информации. Такое решение позволяет сопоставить простые </w:t>
      </w:r>
      <w:r w:rsidR="00A95911">
        <w:rPr>
          <w:lang w:val="ru-RU"/>
        </w:rPr>
        <w:t>базовые</w:t>
      </w:r>
      <w:r w:rsidRPr="000655CB">
        <w:rPr>
          <w:lang w:val="ru-RU"/>
        </w:rPr>
        <w:t xml:space="preserve"> подходы с более сложными нейросетевыми методами и определить, оправдано ли усложнение модели применительно к задаче поминутного прогнозирования.</w:t>
      </w:r>
    </w:p>
    <w:p w14:paraId="7850D87C" w14:textId="75768080" w:rsidR="001271F4" w:rsidRPr="00B0690A" w:rsidRDefault="001271F4" w:rsidP="001271F4">
      <w:pPr>
        <w:rPr>
          <w:lang w:val="ru-RU"/>
        </w:rPr>
      </w:pPr>
      <w:r w:rsidRPr="000655CB">
        <w:rPr>
          <w:lang w:val="ru-RU"/>
        </w:rPr>
        <w:t xml:space="preserve">Наивная модель нулевой доходности является простейшей </w:t>
      </w:r>
      <w:r w:rsidR="00A95911">
        <w:rPr>
          <w:lang w:val="ru-RU"/>
        </w:rPr>
        <w:t>базовой</w:t>
      </w:r>
      <w:r w:rsidRPr="000655CB">
        <w:rPr>
          <w:lang w:val="ru-RU"/>
        </w:rPr>
        <w:t xml:space="preserve"> моделью. Она предполагает, что ожидаемая доходность на следующем шаге равна нулю. Несмотря на крайнюю простоту, такая модель полезна как нижняя граница качества, поскольку на малых временных горизонтах фактическая доходность действительно часто оказывается близкой к нулю. Если более сложная модель не даёт улучшения по сравнению с</w:t>
      </w:r>
      <w:r w:rsidR="00A95911">
        <w:rPr>
          <w:lang w:val="ru-RU"/>
        </w:rPr>
        <w:t xml:space="preserve"> базовой</w:t>
      </w:r>
      <w:r w:rsidRPr="000655CB">
        <w:rPr>
          <w:lang w:val="ru-RU"/>
        </w:rPr>
        <w:t>, то её практическая ценность оказывается сомнительной</w:t>
      </w:r>
      <w:r w:rsidR="00A85CFE" w:rsidRPr="00A85CFE">
        <w:rPr>
          <w:lang w:val="ru-RU"/>
        </w:rPr>
        <w:t xml:space="preserve"> </w:t>
      </w:r>
      <w:r w:rsidR="00A85CFE" w:rsidRPr="002E726C">
        <w:rPr>
          <w:lang w:val="ru-RU"/>
        </w:rPr>
        <w:t>[4]</w:t>
      </w:r>
      <w:r w:rsidR="00B0690A" w:rsidRPr="00B0690A">
        <w:rPr>
          <w:lang w:val="ru-RU"/>
        </w:rPr>
        <w:t>.</w:t>
      </w:r>
    </w:p>
    <w:p w14:paraId="508DF858" w14:textId="732B81A7" w:rsidR="001271F4" w:rsidRPr="00B0690A" w:rsidRDefault="001271F4" w:rsidP="001271F4">
      <w:pPr>
        <w:rPr>
          <w:lang w:val="ru-RU"/>
        </w:rPr>
      </w:pPr>
      <w:r w:rsidRPr="000655CB">
        <w:rPr>
          <w:lang w:val="ru-RU"/>
        </w:rPr>
        <w:t xml:space="preserve">Вторая </w:t>
      </w:r>
      <w:r w:rsidR="00A95911">
        <w:rPr>
          <w:lang w:val="ru-RU"/>
        </w:rPr>
        <w:t xml:space="preserve">базовая </w:t>
      </w:r>
      <w:r w:rsidRPr="000655CB">
        <w:rPr>
          <w:lang w:val="ru-RU"/>
        </w:rPr>
        <w:t>модель — линейная регрессия. Эта модель использует значения доходности, объёма и других производных характеристик за несколько предыдущих моментов времени и формирует линейную оценку будущей доходности. Преимуществами линейной регрессии являются простота реализации, интерпретируемость и возможность определить, насколько полезна уже сама базовая связь между признаками и целевой переменной без применения нелинейных методов</w:t>
      </w:r>
      <w:r w:rsidR="00A85CFE" w:rsidRPr="00A85CFE">
        <w:rPr>
          <w:lang w:val="ru-RU"/>
        </w:rPr>
        <w:t xml:space="preserve"> </w:t>
      </w:r>
      <w:r w:rsidR="00A85CFE" w:rsidRPr="002E726C">
        <w:rPr>
          <w:lang w:val="ru-RU"/>
        </w:rPr>
        <w:t>[4]</w:t>
      </w:r>
      <w:r w:rsidR="00B0690A" w:rsidRPr="00B0690A">
        <w:rPr>
          <w:lang w:val="ru-RU"/>
        </w:rPr>
        <w:t>.</w:t>
      </w:r>
    </w:p>
    <w:p w14:paraId="717D2600" w14:textId="64FA6E58" w:rsidR="001271F4" w:rsidRPr="00B0690A" w:rsidRDefault="001271F4" w:rsidP="001271F4">
      <w:pPr>
        <w:rPr>
          <w:lang w:val="ru-RU"/>
        </w:rPr>
      </w:pPr>
      <w:r w:rsidRPr="000655CB">
        <w:rPr>
          <w:lang w:val="ru-RU"/>
        </w:rPr>
        <w:t xml:space="preserve">Первая нейросетевая модель строится на основе управляемых рекуррентных блоков. Рекуррентная архитектура предназначена для последовательной обработки временного окна и сохранения информации о ранее наблюдавшихся значениях. Благодаря этому модель может учитывать порядок появления сигналов и их накопительный эффект. Выбор именно управляемых рекуррентных блоков обусловлен их относительной простотой по </w:t>
      </w:r>
      <w:r w:rsidRPr="000655CB">
        <w:rPr>
          <w:lang w:val="ru-RU"/>
        </w:rPr>
        <w:lastRenderedPageBreak/>
        <w:t>сравнению с более тяжёлыми рекуррентными архитектурами при сохранении способности работать с последовательными зависимостями</w:t>
      </w:r>
      <w:r w:rsidR="00A85CFE" w:rsidRPr="00A85CFE">
        <w:rPr>
          <w:lang w:val="ru-RU"/>
        </w:rPr>
        <w:t xml:space="preserve"> </w:t>
      </w:r>
      <w:r w:rsidR="00A85CFE" w:rsidRPr="002E726C">
        <w:rPr>
          <w:lang w:val="ru-RU"/>
        </w:rPr>
        <w:t>[6]</w:t>
      </w:r>
      <w:r w:rsidR="00B0690A" w:rsidRPr="00B0690A">
        <w:rPr>
          <w:lang w:val="ru-RU"/>
        </w:rPr>
        <w:t>.</w:t>
      </w:r>
    </w:p>
    <w:p w14:paraId="6927CCA0" w14:textId="10F2812C" w:rsidR="001271F4" w:rsidRPr="00B0690A" w:rsidRDefault="001271F4" w:rsidP="001271F4">
      <w:pPr>
        <w:rPr>
          <w:lang w:val="ru-RU"/>
        </w:rPr>
      </w:pPr>
      <w:r w:rsidRPr="000655CB">
        <w:rPr>
          <w:lang w:val="ru-RU"/>
        </w:rPr>
        <w:t>Вторая нейросетевая модель представляет собой одномерную свёрточную сеть. Свёрточный подход позволяет извлекать локальные шаблоны в последовательности признаков, например кратковременные ценовые импульсы, серии минут роста или падения, а также повторяющиеся сочетания изменений цены и объёма. По сравнению с рекуррентной моделью свёрточная архитектура проще в вычислительном отношении и хорошо подходит для выявления краткосрочных закономерностей на ограниченном временном окне</w:t>
      </w:r>
      <w:r w:rsidR="00A85CFE" w:rsidRPr="00A85CFE">
        <w:rPr>
          <w:lang w:val="ru-RU"/>
        </w:rPr>
        <w:t xml:space="preserve"> </w:t>
      </w:r>
      <w:r w:rsidR="00A85CFE" w:rsidRPr="002E726C">
        <w:rPr>
          <w:lang w:val="ru-RU"/>
        </w:rPr>
        <w:t>[8]</w:t>
      </w:r>
      <w:r w:rsidR="00B0690A" w:rsidRPr="00B0690A">
        <w:rPr>
          <w:lang w:val="ru-RU"/>
        </w:rPr>
        <w:t>.</w:t>
      </w:r>
    </w:p>
    <w:p w14:paraId="36E2156E" w14:textId="6ABE7F60" w:rsidR="001271F4" w:rsidRPr="00FB67F5" w:rsidRDefault="001271F4" w:rsidP="001271F4">
      <w:pPr>
        <w:rPr>
          <w:lang w:val="ru-RU"/>
        </w:rPr>
      </w:pPr>
      <w:r w:rsidRPr="000655CB">
        <w:rPr>
          <w:lang w:val="ru-RU"/>
        </w:rPr>
        <w:t>Третья нейросетевая модель основана на трансформерной архитектуре. В отличие от рекуррентной и свёрточной моделей, трансформер позволяет анализировать взаимосвязи между разными моментами временного окна без последовательного прохода по всей цепочке наблюдений. Это делает модель потенциально более гибкой при работе со сложными зависимостями, однако одновременно повышает требования к настройке и вычислительным ресурсам. В рамках данной работы трансформер рассматривается как наиболее сложная модель, предназначенная для проверки того, даёт ли использование более мощной архитектуры преимущество в рассматриваемой задаче</w:t>
      </w:r>
      <w:r w:rsidR="00A85CFE" w:rsidRPr="00A85CFE">
        <w:rPr>
          <w:lang w:val="ru-RU"/>
        </w:rPr>
        <w:t xml:space="preserve"> </w:t>
      </w:r>
      <w:r w:rsidR="00A85CFE" w:rsidRPr="002E726C">
        <w:rPr>
          <w:lang w:val="ru-RU"/>
        </w:rPr>
        <w:t>[9]</w:t>
      </w:r>
      <w:r w:rsidR="00FB67F5" w:rsidRPr="00FB67F5">
        <w:rPr>
          <w:lang w:val="ru-RU"/>
        </w:rPr>
        <w:t>.</w:t>
      </w:r>
    </w:p>
    <w:p w14:paraId="1A5CE7BE" w14:textId="2FE49A4F" w:rsidR="001271F4" w:rsidRPr="00486BDF" w:rsidRDefault="001271F4" w:rsidP="001271F4">
      <w:pPr>
        <w:rPr>
          <w:lang w:val="ru-RU"/>
        </w:rPr>
      </w:pPr>
      <w:r w:rsidRPr="000655CB">
        <w:rPr>
          <w:lang w:val="ru-RU"/>
        </w:rPr>
        <w:t>Все прогнозирующие модели получают на вход один и тот же набор данных и признаков и формируют прогноз одной и той же целевой переменной — краткосрочной доходности. Такой подход обеспечивает корректность сравнения. Различия между моделями определяются только способом преобразования входной последовательности в прогноз, а не различием информационной базы.</w:t>
      </w:r>
    </w:p>
    <w:p w14:paraId="03434F56" w14:textId="7DBC5725" w:rsidR="00AC0780" w:rsidRDefault="00AC0780" w:rsidP="001271F4">
      <w:pPr>
        <w:rPr>
          <w:lang w:val="ru-RU"/>
        </w:rPr>
      </w:pPr>
      <w:r w:rsidRPr="00AC0780">
        <w:rPr>
          <w:lang w:val="ru-RU"/>
        </w:rPr>
        <w:t>Для формального представления организации прогнозирующей подсистемы далее приведена диаграмма классов. Она отражает единый интерфейс взаимодействия с моделями, общий формат входного вектора признаков и единый объект результата прогноза.</w:t>
      </w:r>
    </w:p>
    <w:p w14:paraId="5F34FE8C" w14:textId="318D2999" w:rsidR="00AC0780" w:rsidRDefault="007C4B14" w:rsidP="00AC0780">
      <w:pPr>
        <w:ind w:firstLine="0"/>
        <w:rPr>
          <w:lang w:val="ru-RU"/>
        </w:rPr>
      </w:pPr>
      <w:r>
        <w:rPr>
          <w:noProof/>
        </w:rPr>
        <w:lastRenderedPageBreak/>
        <w:drawing>
          <wp:inline distT="0" distB="0" distL="0" distR="0" wp14:anchorId="50C420F8" wp14:editId="0F46DA07">
            <wp:extent cx="6031230" cy="5765165"/>
            <wp:effectExtent l="0" t="0" r="7620" b="6985"/>
            <wp:docPr id="733712431"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1230" cy="5765165"/>
                    </a:xfrm>
                    <a:prstGeom prst="rect">
                      <a:avLst/>
                    </a:prstGeom>
                    <a:noFill/>
                    <a:ln>
                      <a:noFill/>
                    </a:ln>
                  </pic:spPr>
                </pic:pic>
              </a:graphicData>
            </a:graphic>
          </wp:inline>
        </w:drawing>
      </w:r>
    </w:p>
    <w:p w14:paraId="5340B8D1" w14:textId="7370386D" w:rsidR="00AC0780" w:rsidRDefault="00AC0780" w:rsidP="00AC0780">
      <w:pPr>
        <w:ind w:firstLine="0"/>
        <w:jc w:val="center"/>
        <w:rPr>
          <w:lang w:val="ru-RU"/>
        </w:rPr>
      </w:pPr>
      <w:r w:rsidRPr="00AC0780">
        <w:rPr>
          <w:lang w:val="ru-RU"/>
        </w:rPr>
        <w:t xml:space="preserve">Рисунок </w:t>
      </w:r>
      <w:r w:rsidR="00516FF9">
        <w:rPr>
          <w:lang w:val="ru-RU"/>
        </w:rPr>
        <w:t>7</w:t>
      </w:r>
      <w:r w:rsidRPr="00AC0780">
        <w:rPr>
          <w:lang w:val="ru-RU"/>
        </w:rPr>
        <w:t xml:space="preserve"> – UML-диаграмма классов подсистемы прогнозирования</w:t>
      </w:r>
    </w:p>
    <w:p w14:paraId="2ABE124F" w14:textId="3165CE0C" w:rsidR="00AC0780" w:rsidRPr="000655CB" w:rsidRDefault="00AC0780" w:rsidP="00AC0780">
      <w:pPr>
        <w:ind w:firstLine="0"/>
        <w:rPr>
          <w:lang w:val="ru-RU"/>
        </w:rPr>
      </w:pPr>
      <w:r>
        <w:rPr>
          <w:lang w:val="ru-RU"/>
        </w:rPr>
        <w:tab/>
      </w:r>
      <w:r w:rsidRPr="00AC0780">
        <w:rPr>
          <w:lang w:val="ru-RU"/>
        </w:rPr>
        <w:t>Диаграмма показывает, что все рассматриваемые модели используют единый тип входного представления и формируют результат прогноза в общем формате. Благодаря этому сравнение базовых и нейросетевых моделей выполняется в одинаковых условиях, а различия в итоговых результатах определяются способом обработки временной последовательности, а не различием программного интерфейса.</w:t>
      </w:r>
    </w:p>
    <w:p w14:paraId="79332223" w14:textId="20120454" w:rsidR="001271F4" w:rsidRPr="000655CB" w:rsidRDefault="001271F4" w:rsidP="001271F4">
      <w:pPr>
        <w:rPr>
          <w:lang w:val="ru-RU"/>
        </w:rPr>
      </w:pPr>
      <w:r w:rsidRPr="000655CB">
        <w:rPr>
          <w:lang w:val="ru-RU"/>
        </w:rPr>
        <w:t>Таким образом, набор моделей в работе построен по принципу постепенного усложнения: от наивно</w:t>
      </w:r>
      <w:r w:rsidR="00A95911">
        <w:rPr>
          <w:lang w:val="ru-RU"/>
        </w:rPr>
        <w:t xml:space="preserve">й базовой модели </w:t>
      </w:r>
      <w:r w:rsidRPr="000655CB">
        <w:rPr>
          <w:lang w:val="ru-RU"/>
        </w:rPr>
        <w:t xml:space="preserve">к линейной модели, а затем к трём нейросетевым архитектурам. Это позволяет исследовать, в какой степени усложнение метода прогнозирования действительно улучшает </w:t>
      </w:r>
      <w:r w:rsidRPr="000655CB">
        <w:rPr>
          <w:lang w:val="ru-RU"/>
        </w:rPr>
        <w:lastRenderedPageBreak/>
        <w:t>качество результата и приводит ли оно к повышению эффективности итоговой торговой стратегии.</w:t>
      </w:r>
    </w:p>
    <w:p w14:paraId="39B188CF" w14:textId="7BE9FC09" w:rsidR="001271F4" w:rsidRPr="000655CB" w:rsidRDefault="001271F4" w:rsidP="001271F4">
      <w:pPr>
        <w:pStyle w:val="2"/>
        <w:rPr>
          <w:lang w:val="ru-RU"/>
        </w:rPr>
      </w:pPr>
      <w:bookmarkStart w:id="11" w:name="_Toc228387379"/>
      <w:r w:rsidRPr="000655CB">
        <w:rPr>
          <w:lang w:val="ru-RU"/>
        </w:rPr>
        <w:t xml:space="preserve">2.4 </w:t>
      </w:r>
      <w:r w:rsidR="00A95911">
        <w:rPr>
          <w:lang w:val="ru-RU"/>
        </w:rPr>
        <w:t>А</w:t>
      </w:r>
      <w:r w:rsidRPr="000655CB">
        <w:rPr>
          <w:lang w:val="ru-RU"/>
        </w:rPr>
        <w:t>лгоритм принятия торговых решений</w:t>
      </w:r>
      <w:bookmarkEnd w:id="11"/>
    </w:p>
    <w:p w14:paraId="77F6CE57" w14:textId="345DB4BD" w:rsidR="00A75FAC" w:rsidRPr="00FB67F5" w:rsidRDefault="00A75FAC" w:rsidP="00A540F5">
      <w:pPr>
        <w:rPr>
          <w:lang w:val="ru-RU"/>
        </w:rPr>
      </w:pPr>
      <w:r w:rsidRPr="00A75FAC">
        <w:rPr>
          <w:lang w:val="ru-RU"/>
        </w:rPr>
        <w:t>После получения прогнозов ожидаемой доходности по всем рассматриваемым инструментам необходимо преобразовать их в конкретные торговые действия. Для решения этой задачи в работе используется детерминированный алгоритм принятия решений, основанный на заранее заданных правилах. Такой подход обеспечивает прозрачность логики системы, позволяет явно учитывать торговые издержки и делает возможным корректное сравнение различных прогнозирующих моделей при одной и той же торговой схеме</w:t>
      </w:r>
      <w:r w:rsidR="00A85CFE" w:rsidRPr="00A85CFE">
        <w:rPr>
          <w:lang w:val="ru-RU"/>
        </w:rPr>
        <w:t xml:space="preserve"> </w:t>
      </w:r>
      <w:r w:rsidR="00A85CFE" w:rsidRPr="002E726C">
        <w:rPr>
          <w:lang w:val="ru-RU"/>
        </w:rPr>
        <w:t>[2, 3]</w:t>
      </w:r>
      <w:r w:rsidR="00FB67F5" w:rsidRPr="00FB67F5">
        <w:rPr>
          <w:lang w:val="ru-RU"/>
        </w:rPr>
        <w:t>.</w:t>
      </w:r>
    </w:p>
    <w:p w14:paraId="65BE8905" w14:textId="3C19EFAE" w:rsidR="00A75FAC" w:rsidRPr="009D3506" w:rsidRDefault="00A75FAC" w:rsidP="00A540F5">
      <w:pPr>
        <w:rPr>
          <w:lang w:val="ru-RU"/>
        </w:rPr>
      </w:pPr>
      <w:r w:rsidRPr="00A75FAC">
        <w:rPr>
          <w:lang w:val="ru-RU"/>
        </w:rPr>
        <w:t>На каждом минутном шаге алгоритм работает в два этапа. Сначала обрабатываются уже открытые позиции. Для каждого инструмента, находящегося в портфеле, проверяются условия выхода: снижение прогноза ниже установленного порога удержания, достижение порога фиксации прибыли, достижение порога ограничения убытка или превышение максимально допустимого времени удержания позиции. Если хотя бы одно из этих условий выполнено, алгоритм формирует сигнал на продажу и закрытие позиции. Если условия выхода не выполнены, позиция сохраняется без изменений. Такой порядок позволяет в первую очередь контролировать уже открытые сделки и уменьшать риск накопления неэффективных позиций</w:t>
      </w:r>
      <w:r w:rsidR="00A85CFE" w:rsidRPr="00A85CFE">
        <w:rPr>
          <w:lang w:val="ru-RU"/>
        </w:rPr>
        <w:t xml:space="preserve"> </w:t>
      </w:r>
      <w:r w:rsidR="00A85CFE" w:rsidRPr="002E726C">
        <w:rPr>
          <w:lang w:val="ru-RU"/>
        </w:rPr>
        <w:t>[2, 3]</w:t>
      </w:r>
      <w:r w:rsidR="009D3506" w:rsidRPr="009D3506">
        <w:rPr>
          <w:lang w:val="ru-RU"/>
        </w:rPr>
        <w:t>.</w:t>
      </w:r>
    </w:p>
    <w:p w14:paraId="3A1AB2BA" w14:textId="636A8456" w:rsidR="00A75FAC" w:rsidRPr="009D3506" w:rsidRDefault="00A75FAC" w:rsidP="00A75FAC">
      <w:pPr>
        <w:rPr>
          <w:lang w:val="ru-RU"/>
        </w:rPr>
      </w:pPr>
      <w:r w:rsidRPr="00A75FAC">
        <w:rPr>
          <w:lang w:val="ru-RU"/>
        </w:rPr>
        <w:t xml:space="preserve">После обработки открытых позиций алгоритм переходит к поиску новых входов. Для инструментов, по которым в данный момент отсутствует позиция, вычисляется чистый торговый сигнал. Под чистым сигналом понимается разность между прогнозируемой доходностью и оценкой совокупных торговых издержек, включающих комиссию, ценовой разрыв между покупкой и продажей и возможное проскальзывание. Благодаря этому вход в позицию осуществляется не при любом положительном прогнозе, а только в тех случаях, </w:t>
      </w:r>
      <w:r w:rsidRPr="00A75FAC">
        <w:rPr>
          <w:lang w:val="ru-RU"/>
        </w:rPr>
        <w:lastRenderedPageBreak/>
        <w:t>когда ожидаемое изменение цены потенциально способно компенсировать сопутствующие издержки</w:t>
      </w:r>
      <w:r w:rsidR="00A85CFE" w:rsidRPr="00A85CFE">
        <w:rPr>
          <w:lang w:val="ru-RU"/>
        </w:rPr>
        <w:t xml:space="preserve"> </w:t>
      </w:r>
      <w:r w:rsidR="00A85CFE" w:rsidRPr="002E726C">
        <w:rPr>
          <w:lang w:val="ru-RU"/>
        </w:rPr>
        <w:t>[2]</w:t>
      </w:r>
      <w:r w:rsidR="009D3506" w:rsidRPr="009D3506">
        <w:rPr>
          <w:lang w:val="ru-RU"/>
        </w:rPr>
        <w:t>.</w:t>
      </w:r>
    </w:p>
    <w:p w14:paraId="2710E111" w14:textId="768CC1C5" w:rsidR="00A75FAC" w:rsidRPr="009D3506" w:rsidRDefault="00A75FAC" w:rsidP="00A540F5">
      <w:pPr>
        <w:rPr>
          <w:lang w:val="ru-RU"/>
        </w:rPr>
      </w:pPr>
      <w:r w:rsidRPr="00A75FAC">
        <w:rPr>
          <w:lang w:val="ru-RU"/>
        </w:rPr>
        <w:t>На следующем шаге выполняется фильтрация инструментов по порогу входа, ликвидности и ограничениям стратегии. Из дальнейшего рассмотрения исключаются бумаги, для которых чистый сигнал недостаточен, доступный капитал не позволяет открыть позицию требуемого размера или уже достигнуты ограничения на число одновременно удерживаемых инструментов. Для оставшихся кандидатов выполняется упорядочение по величине чистого сигнала. Открытие новых позиций происходит последовательно, начиная с наиболее сильных сигналов, до тех пор, пока не будет исчерпан свободный капитал либо не будет достигнут установленный лимит по числу позиций. Такой механизм позволяет использовать ограниченный капитал в первую очередь на наиболее перспективных по текущему прогнозу инструментах</w:t>
      </w:r>
      <w:r w:rsidR="00A85CFE" w:rsidRPr="00A85CFE">
        <w:rPr>
          <w:lang w:val="ru-RU"/>
        </w:rPr>
        <w:t xml:space="preserve"> </w:t>
      </w:r>
      <w:r w:rsidR="00A85CFE" w:rsidRPr="002E726C">
        <w:rPr>
          <w:lang w:val="ru-RU"/>
        </w:rPr>
        <w:t>[1</w:t>
      </w:r>
      <w:r w:rsidR="005F221E" w:rsidRPr="002E726C">
        <w:rPr>
          <w:lang w:val="ru-RU"/>
        </w:rPr>
        <w:t>,</w:t>
      </w:r>
      <w:r w:rsidR="00E91DD3">
        <w:rPr>
          <w:lang w:val="ru-RU"/>
        </w:rPr>
        <w:t xml:space="preserve"> </w:t>
      </w:r>
      <w:r w:rsidR="005F221E" w:rsidRPr="002E726C">
        <w:rPr>
          <w:lang w:val="ru-RU"/>
        </w:rPr>
        <w:t>2,</w:t>
      </w:r>
      <w:r w:rsidR="00E91DD3">
        <w:rPr>
          <w:lang w:val="ru-RU"/>
        </w:rPr>
        <w:t xml:space="preserve"> </w:t>
      </w:r>
      <w:r w:rsidR="00A85CFE" w:rsidRPr="002E726C">
        <w:rPr>
          <w:lang w:val="ru-RU"/>
        </w:rPr>
        <w:t>3]</w:t>
      </w:r>
      <w:r w:rsidR="009D3506" w:rsidRPr="009D3506">
        <w:rPr>
          <w:lang w:val="ru-RU"/>
        </w:rPr>
        <w:t>.</w:t>
      </w:r>
    </w:p>
    <w:p w14:paraId="396C4A88" w14:textId="64BF164C" w:rsidR="00A75FAC" w:rsidRPr="00A75FAC" w:rsidRDefault="00A75FAC" w:rsidP="00A540F5">
      <w:pPr>
        <w:rPr>
          <w:lang w:val="ru-RU"/>
        </w:rPr>
      </w:pPr>
      <w:r w:rsidRPr="00A75FAC">
        <w:rPr>
          <w:lang w:val="ru-RU"/>
        </w:rPr>
        <w:t>В работе рассматривается режим торговли только длинными позициями. Это означает, что алгоритм может открыть позицию только путём покупки инструмента, удерживать её в течение некоторого времени и затем закрыть путём продажи. Открытие коротких позиций не допускается. Такое ограничение упрощает постановку задачи, делает систему ближе к условиям частного инвестора и позволяет сосредоточиться на сравнении качества прогнозирующих моделей и правил преобразования прогноза в торговое действие.</w:t>
      </w:r>
    </w:p>
    <w:p w14:paraId="214D3174" w14:textId="435EBF26" w:rsidR="00A540F5" w:rsidRPr="009D3506" w:rsidRDefault="00A75FAC" w:rsidP="00A540F5">
      <w:pPr>
        <w:rPr>
          <w:lang w:val="ru-RU"/>
        </w:rPr>
      </w:pPr>
      <w:r w:rsidRPr="00A75FAC">
        <w:rPr>
          <w:lang w:val="ru-RU"/>
        </w:rPr>
        <w:t xml:space="preserve">Помимо порогов входа и выхода алгоритм должен учитывать ограничения управления капиталом. К ним относятся максимальный размер позиции по одному инструменту, максимально допустимое число одновременно удерживаемых бумаг, ограничение на суммарный торговый оборот и возможность отказа от повторного входа в сделку в течение слишком короткого временного интервала. Введение таких ограничений необходимо для того, чтобы стратегия не демонстрировала искусственно завышенные </w:t>
      </w:r>
      <w:r w:rsidRPr="00A75FAC">
        <w:rPr>
          <w:lang w:val="ru-RU"/>
        </w:rPr>
        <w:lastRenderedPageBreak/>
        <w:t>результаты за счёт чрезмерной торговой активности, игнорирующей практические условия торговли</w:t>
      </w:r>
      <w:r w:rsidR="00E12A50" w:rsidRPr="00E12A50">
        <w:rPr>
          <w:lang w:val="ru-RU"/>
        </w:rPr>
        <w:t xml:space="preserve"> </w:t>
      </w:r>
      <w:r w:rsidR="00E12A50" w:rsidRPr="002E726C">
        <w:rPr>
          <w:lang w:val="ru-RU"/>
        </w:rPr>
        <w:t>[2, 3]</w:t>
      </w:r>
      <w:r w:rsidR="009D3506" w:rsidRPr="009D3506">
        <w:rPr>
          <w:lang w:val="ru-RU"/>
        </w:rPr>
        <w:t>.</w:t>
      </w:r>
    </w:p>
    <w:p w14:paraId="77E26ACB" w14:textId="17E48F91" w:rsidR="00A75FAC" w:rsidRPr="00516CA0" w:rsidRDefault="00A75FAC" w:rsidP="00516FF9">
      <w:pPr>
        <w:rPr>
          <w:lang w:val="ru-RU"/>
        </w:rPr>
      </w:pPr>
      <w:r w:rsidRPr="00A75FAC">
        <w:rPr>
          <w:lang w:val="ru-RU"/>
        </w:rPr>
        <w:t xml:space="preserve">Важным свойством выбранного алгоритма является его универсальность по отношению к различным прогнозирующим моделям. Независимо от того, получен прогноз наивной моделью, линейной регрессией, рекуррентной сетью, одномерной свёрточной сетью или трансформером, преобразование прогноза в торговое действие выполняется по одним и тем же правилам. Благодаря этому различия в итоговых результатах можно связывать именно с качеством прогноза, а не с изменением торговой логики. </w:t>
      </w:r>
      <w:r w:rsidR="00516CA0" w:rsidRPr="00516CA0">
        <w:rPr>
          <w:lang w:val="ru-RU"/>
        </w:rPr>
        <w:t>Последовательность выполнения правил входа и выхода из позиции, а также учёт ограничений стратегии на одном временном шаге представлены на рисунке 7</w:t>
      </w:r>
      <w:r w:rsidR="001271F4">
        <w:rPr>
          <w:lang w:val="ru-RU"/>
        </w:rPr>
        <w:t>.</w:t>
      </w:r>
    </w:p>
    <w:p w14:paraId="4FD55FFA" w14:textId="19E96079" w:rsidR="001271F4" w:rsidRDefault="00FF02D3" w:rsidP="00A810B4">
      <w:pPr>
        <w:ind w:firstLine="0"/>
        <w:jc w:val="center"/>
        <w:rPr>
          <w:lang w:val="ru-RU"/>
        </w:rPr>
      </w:pPr>
      <w:r>
        <w:rPr>
          <w:noProof/>
        </w:rPr>
        <w:lastRenderedPageBreak/>
        <w:drawing>
          <wp:inline distT="0" distB="0" distL="0" distR="0" wp14:anchorId="5A3C1A2E" wp14:editId="0E314B00">
            <wp:extent cx="4147185" cy="6094039"/>
            <wp:effectExtent l="0" t="0" r="5715" b="2540"/>
            <wp:docPr id="1360807961"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7185" cy="6094039"/>
                    </a:xfrm>
                    <a:prstGeom prst="rect">
                      <a:avLst/>
                    </a:prstGeom>
                    <a:noFill/>
                    <a:ln>
                      <a:noFill/>
                    </a:ln>
                  </pic:spPr>
                </pic:pic>
              </a:graphicData>
            </a:graphic>
          </wp:inline>
        </w:drawing>
      </w:r>
    </w:p>
    <w:p w14:paraId="1E36D819" w14:textId="10368DA4" w:rsidR="00981B3A" w:rsidRDefault="00516CA0" w:rsidP="00981B3A">
      <w:pPr>
        <w:ind w:firstLine="0"/>
        <w:jc w:val="center"/>
        <w:rPr>
          <w:lang w:val="ru-RU"/>
        </w:rPr>
      </w:pPr>
      <w:r w:rsidRPr="00516CA0">
        <w:rPr>
          <w:lang w:val="ru-RU"/>
        </w:rPr>
        <w:t xml:space="preserve">Рисунок </w:t>
      </w:r>
      <w:r w:rsidR="00516FF9">
        <w:rPr>
          <w:lang w:val="ru-RU"/>
        </w:rPr>
        <w:t>8</w:t>
      </w:r>
      <w:r w:rsidRPr="00516CA0">
        <w:rPr>
          <w:lang w:val="ru-RU"/>
        </w:rPr>
        <w:t xml:space="preserve"> – UML-диаграмма деятельности алгоритма принятия торговых решений</w:t>
      </w:r>
    </w:p>
    <w:p w14:paraId="7E539FF2" w14:textId="757AE8B6" w:rsidR="00516CA0" w:rsidRPr="00CB386D" w:rsidRDefault="00516CA0" w:rsidP="00516CA0">
      <w:pPr>
        <w:ind w:firstLine="708"/>
        <w:rPr>
          <w:lang w:val="ru-RU"/>
        </w:rPr>
      </w:pPr>
      <w:r w:rsidRPr="00516CA0">
        <w:rPr>
          <w:lang w:val="ru-RU"/>
        </w:rPr>
        <w:t>Диаграмма отражает, что алгоритм принятия решений последовательно использует прогноз доходности, текущее состояние портфеля и параметры стратегии. Сначала анализируются уже открытые позиции, затем выполняется поиск новых входов с учётом порогов, ограничений и торговых издержек. Такое представление подчёркивает детерминированный характер преобразования прогноза в торговое действие.</w:t>
      </w:r>
    </w:p>
    <w:p w14:paraId="2FA7AF03" w14:textId="390CED68" w:rsidR="00A540F5" w:rsidRPr="00981B3A" w:rsidRDefault="001271F4" w:rsidP="00981B3A">
      <w:pPr>
        <w:pStyle w:val="2"/>
        <w:rPr>
          <w:lang w:val="ru-RU"/>
        </w:rPr>
      </w:pPr>
      <w:bookmarkStart w:id="12" w:name="_Toc228387380"/>
      <w:r w:rsidRPr="000655CB">
        <w:rPr>
          <w:lang w:val="ru-RU"/>
        </w:rPr>
        <w:lastRenderedPageBreak/>
        <w:t>2.5 Процедура пошаговой временной валидации и исторического тестирования</w:t>
      </w:r>
      <w:bookmarkEnd w:id="12"/>
    </w:p>
    <w:p w14:paraId="0C713F37" w14:textId="70BD07B5" w:rsidR="001271F4" w:rsidRPr="00B84F3E" w:rsidRDefault="001271F4" w:rsidP="001271F4">
      <w:pPr>
        <w:rPr>
          <w:lang w:val="ru-RU"/>
        </w:rPr>
      </w:pPr>
      <w:r w:rsidRPr="000655CB">
        <w:rPr>
          <w:lang w:val="ru-RU"/>
        </w:rPr>
        <w:t>Оценка качества прогнозирующих моделей и торговой стратегии должна выполняться с учётом временной природы данных. В связи с этим в работе применяется пошаговая временная валидация, при которой обучение и проверка проводятся на последовательно сдвигаемых временных интервалах. Такой подход позволяет приблизить условия эксперимента к реальному использованию модели, когда прогноз всегда строится только на основе уже наблюдавшейся информации</w:t>
      </w:r>
      <w:r w:rsidR="00E12A50" w:rsidRPr="00E12A50">
        <w:rPr>
          <w:lang w:val="ru-RU"/>
        </w:rPr>
        <w:t xml:space="preserve"> </w:t>
      </w:r>
      <w:r w:rsidR="00E12A50" w:rsidRPr="002E726C">
        <w:rPr>
          <w:lang w:val="ru-RU"/>
        </w:rPr>
        <w:t>[3, 4]</w:t>
      </w:r>
      <w:r w:rsidR="00B84F3E" w:rsidRPr="00B84F3E">
        <w:rPr>
          <w:lang w:val="ru-RU"/>
        </w:rPr>
        <w:t>.</w:t>
      </w:r>
    </w:p>
    <w:p w14:paraId="6F92CCD0" w14:textId="353435F2" w:rsidR="001271F4" w:rsidRPr="00B84F3E" w:rsidRDefault="001271F4" w:rsidP="001271F4">
      <w:pPr>
        <w:rPr>
          <w:lang w:val="ru-RU"/>
        </w:rPr>
      </w:pPr>
      <w:r w:rsidRPr="000655CB">
        <w:rPr>
          <w:lang w:val="ru-RU"/>
        </w:rPr>
        <w:t>На каждом шаге процедуры выбирается обучающий временной интервал, на котором оцениваются параметры модели, после чего выполняется проверка на следующем временном участке. Затем окно обучения и окно проверки сдвигаются вперёд по времени, и процедура повторяется. В результате удаётся получить не единственную оценку качества, а набор оценок для разных фаз рынка. Это особенно важно для финансовых временных рядов, характеристики которых могут существенно меняться во времени</w:t>
      </w:r>
      <w:r w:rsidR="00E12A50" w:rsidRPr="00E12A50">
        <w:rPr>
          <w:lang w:val="ru-RU"/>
        </w:rPr>
        <w:t xml:space="preserve"> </w:t>
      </w:r>
      <w:r w:rsidR="00E12A50" w:rsidRPr="002E726C">
        <w:rPr>
          <w:lang w:val="ru-RU"/>
        </w:rPr>
        <w:t>[3, 4]</w:t>
      </w:r>
      <w:r w:rsidR="00B84F3E" w:rsidRPr="00B84F3E">
        <w:rPr>
          <w:lang w:val="ru-RU"/>
        </w:rPr>
        <w:t>.</w:t>
      </w:r>
    </w:p>
    <w:p w14:paraId="6DC82B5D" w14:textId="22B5C08E" w:rsidR="001271F4" w:rsidRPr="00B84F3E" w:rsidRDefault="001271F4" w:rsidP="001271F4">
      <w:pPr>
        <w:rPr>
          <w:lang w:val="ru-RU"/>
        </w:rPr>
      </w:pPr>
      <w:r w:rsidRPr="000655CB">
        <w:rPr>
          <w:lang w:val="ru-RU"/>
        </w:rPr>
        <w:t>После получения прогнозов на валидационных и тестовых интервалах выполняется историческое тестирование стратегии. На этом этапе для каждого момента времени прогноз передаётся в модуль принятия решений, который формирует торговые действия в соответствии с заранее установленными правилами. Далее рассчитываются результаты совершённых операций с учётом комиссий, спреда и возможного проскальзывания</w:t>
      </w:r>
      <w:r w:rsidR="00E12A50" w:rsidRPr="00E12A50">
        <w:rPr>
          <w:lang w:val="ru-RU"/>
        </w:rPr>
        <w:t xml:space="preserve"> </w:t>
      </w:r>
      <w:r w:rsidR="00E12A50" w:rsidRPr="002E726C">
        <w:rPr>
          <w:lang w:val="ru-RU"/>
        </w:rPr>
        <w:t>[2, 3, 10]</w:t>
      </w:r>
      <w:r w:rsidR="00B84F3E" w:rsidRPr="00B84F3E">
        <w:rPr>
          <w:lang w:val="ru-RU"/>
        </w:rPr>
        <w:t>.</w:t>
      </w:r>
    </w:p>
    <w:p w14:paraId="031AF1D1" w14:textId="225B48B1" w:rsidR="00516CA0" w:rsidRDefault="00516CA0" w:rsidP="001271F4">
      <w:pPr>
        <w:rPr>
          <w:lang w:val="ru-RU"/>
        </w:rPr>
      </w:pPr>
      <w:r w:rsidRPr="00516CA0">
        <w:rPr>
          <w:lang w:val="ru-RU"/>
        </w:rPr>
        <w:t>Программная организация подсистемы исторического тестирования может быть представлена в виде диаграммы классов, отражающей взаимодействие между движком тестирования, последовательной симуляцией, пошаговой временной валидацией, исполнителем сделок и состоянием портфеля.</w:t>
      </w:r>
    </w:p>
    <w:p w14:paraId="65F8044F" w14:textId="7A093656" w:rsidR="00516CA0" w:rsidRDefault="00516CA0" w:rsidP="00516CA0">
      <w:pPr>
        <w:ind w:firstLine="0"/>
        <w:rPr>
          <w:lang w:val="ru-RU"/>
        </w:rPr>
      </w:pPr>
      <w:r>
        <w:rPr>
          <w:noProof/>
        </w:rPr>
        <w:lastRenderedPageBreak/>
        <w:drawing>
          <wp:inline distT="0" distB="0" distL="0" distR="0" wp14:anchorId="513D18B8" wp14:editId="053DBE58">
            <wp:extent cx="6120130" cy="2673985"/>
            <wp:effectExtent l="0" t="0" r="0" b="0"/>
            <wp:docPr id="1789139257"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2673985"/>
                    </a:xfrm>
                    <a:prstGeom prst="rect">
                      <a:avLst/>
                    </a:prstGeom>
                    <a:noFill/>
                    <a:ln>
                      <a:noFill/>
                    </a:ln>
                  </pic:spPr>
                </pic:pic>
              </a:graphicData>
            </a:graphic>
          </wp:inline>
        </w:drawing>
      </w:r>
    </w:p>
    <w:p w14:paraId="3F70722A" w14:textId="18A24E1A" w:rsidR="00516CA0" w:rsidRDefault="00516CA0" w:rsidP="00516CA0">
      <w:pPr>
        <w:ind w:firstLine="0"/>
        <w:jc w:val="center"/>
        <w:rPr>
          <w:lang w:val="ru-RU"/>
        </w:rPr>
      </w:pPr>
      <w:r w:rsidRPr="00516CA0">
        <w:rPr>
          <w:lang w:val="ru-RU"/>
        </w:rPr>
        <w:t xml:space="preserve">Рисунок </w:t>
      </w:r>
      <w:r w:rsidR="00516FF9">
        <w:rPr>
          <w:lang w:val="ru-RU"/>
        </w:rPr>
        <w:t>9</w:t>
      </w:r>
      <w:r w:rsidRPr="00516CA0">
        <w:rPr>
          <w:lang w:val="ru-RU"/>
        </w:rPr>
        <w:t xml:space="preserve"> – UML-диаграмма классов компонента исторического тестирования</w:t>
      </w:r>
    </w:p>
    <w:p w14:paraId="358A48C4" w14:textId="277A2DC6" w:rsidR="00516CA0" w:rsidRPr="000655CB" w:rsidRDefault="00516CA0" w:rsidP="00516CA0">
      <w:pPr>
        <w:ind w:firstLine="0"/>
        <w:rPr>
          <w:lang w:val="ru-RU"/>
        </w:rPr>
      </w:pPr>
      <w:r>
        <w:rPr>
          <w:lang w:val="ru-RU"/>
        </w:rPr>
        <w:tab/>
      </w:r>
      <w:r w:rsidRPr="00516CA0">
        <w:rPr>
          <w:lang w:val="ru-RU"/>
        </w:rPr>
        <w:t>Из рисунка 8 видно, что историческое тестирование рассматривается как самостоятельный программный компонент, объединяющий разбиение данных на временные интервалы, последовательную симуляцию торговых действий и обновление состояния портфеля. Такое представление соответствует задаче воспроизведения условий реального поступления данных и исполнения решений во времени.</w:t>
      </w:r>
    </w:p>
    <w:p w14:paraId="33348CE4" w14:textId="32DAB271" w:rsidR="001271F4" w:rsidRPr="00B84F3E" w:rsidRDefault="001271F4" w:rsidP="001271F4">
      <w:pPr>
        <w:rPr>
          <w:lang w:val="ru-RU"/>
        </w:rPr>
      </w:pPr>
      <w:r w:rsidRPr="000655CB">
        <w:rPr>
          <w:lang w:val="ru-RU"/>
        </w:rPr>
        <w:t>Оценка результатов должна включать две группы показателей. Первая группа относится к качеству прогноза и характеризует способность модели корректно оценивать направление и величину будущей доходности. Вторая группа относится к качеству самой торговой стратегии. К таким показателям относятся прибыль и убыток, максимальная просадка, торговый оборот, число сделок, а также устойчивость результатов при изменении параметров модели и правил принятия решений. Использование двух групп показателей необходимо, поскольку высокая точность прогноза не всегда приводит к высокой эффективности торговли, если сигналы плохо согласованы с торговыми издержками и ограничениями</w:t>
      </w:r>
      <w:r w:rsidR="00E12A50" w:rsidRPr="00E12A50">
        <w:rPr>
          <w:lang w:val="ru-RU"/>
        </w:rPr>
        <w:t xml:space="preserve"> </w:t>
      </w:r>
      <w:r w:rsidR="00E12A50" w:rsidRPr="002E726C">
        <w:rPr>
          <w:lang w:val="ru-RU"/>
        </w:rPr>
        <w:t>[3]</w:t>
      </w:r>
      <w:r w:rsidR="00B84F3E" w:rsidRPr="00B84F3E">
        <w:rPr>
          <w:lang w:val="ru-RU"/>
        </w:rPr>
        <w:t>.</w:t>
      </w:r>
    </w:p>
    <w:p w14:paraId="0E501F71" w14:textId="2358D3C2" w:rsidR="00516CA0" w:rsidRDefault="00516CA0" w:rsidP="001271F4">
      <w:pPr>
        <w:rPr>
          <w:lang w:val="ru-RU"/>
        </w:rPr>
      </w:pPr>
      <w:r w:rsidRPr="00516CA0">
        <w:rPr>
          <w:lang w:val="ru-RU"/>
        </w:rPr>
        <w:t>Структура компонента оценки результатов представлена на рисунке 9. Она показывает разделение расчёта метрик качества прогноза и метрик торговой эффективности, а также формирование итогового отчёта по результатам тестирования.</w:t>
      </w:r>
    </w:p>
    <w:p w14:paraId="70CCBF88" w14:textId="1B8A585A" w:rsidR="00516CA0" w:rsidRDefault="00516CA0" w:rsidP="00516CA0">
      <w:pPr>
        <w:ind w:firstLine="0"/>
        <w:rPr>
          <w:lang w:val="ru-RU"/>
        </w:rPr>
      </w:pPr>
      <w:r>
        <w:rPr>
          <w:noProof/>
        </w:rPr>
        <w:lastRenderedPageBreak/>
        <w:drawing>
          <wp:inline distT="0" distB="0" distL="0" distR="0" wp14:anchorId="3D138407" wp14:editId="46D55511">
            <wp:extent cx="6120130" cy="1753870"/>
            <wp:effectExtent l="0" t="0" r="0" b="0"/>
            <wp:docPr id="666649312"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1753870"/>
                    </a:xfrm>
                    <a:prstGeom prst="rect">
                      <a:avLst/>
                    </a:prstGeom>
                    <a:noFill/>
                    <a:ln>
                      <a:noFill/>
                    </a:ln>
                  </pic:spPr>
                </pic:pic>
              </a:graphicData>
            </a:graphic>
          </wp:inline>
        </w:drawing>
      </w:r>
    </w:p>
    <w:p w14:paraId="43183E75" w14:textId="67A680BC" w:rsidR="00516CA0" w:rsidRDefault="00516CA0" w:rsidP="00516CA0">
      <w:pPr>
        <w:ind w:firstLine="0"/>
        <w:jc w:val="center"/>
        <w:rPr>
          <w:lang w:val="ru-RU"/>
        </w:rPr>
      </w:pPr>
      <w:r w:rsidRPr="00516CA0">
        <w:rPr>
          <w:lang w:val="ru-RU"/>
        </w:rPr>
        <w:t xml:space="preserve">Рисунок </w:t>
      </w:r>
      <w:r w:rsidR="00516FF9">
        <w:rPr>
          <w:lang w:val="ru-RU"/>
        </w:rPr>
        <w:t>10</w:t>
      </w:r>
      <w:r w:rsidRPr="00516CA0">
        <w:rPr>
          <w:lang w:val="ru-RU"/>
        </w:rPr>
        <w:t xml:space="preserve"> – UML-диаграмма классов компонента оценки результатов</w:t>
      </w:r>
    </w:p>
    <w:p w14:paraId="3B1130D6" w14:textId="4F37CC8C" w:rsidR="00516CA0" w:rsidRPr="000655CB" w:rsidRDefault="00516CA0" w:rsidP="00516CA0">
      <w:pPr>
        <w:ind w:firstLine="0"/>
        <w:rPr>
          <w:lang w:val="ru-RU"/>
        </w:rPr>
      </w:pPr>
      <w:r>
        <w:rPr>
          <w:lang w:val="ru-RU"/>
        </w:rPr>
        <w:tab/>
      </w:r>
      <w:r w:rsidRPr="00516CA0">
        <w:rPr>
          <w:lang w:val="ru-RU"/>
        </w:rPr>
        <w:t>Диаграмма подчёркивает, что оценка результатов в работе рассматривается как отдельный этап обработки данных исторического тестирования. Это позволяет раздельно анализировать качество прогноза и качество торговой стратегии, а затем объединять их в итоговом отчёте по экспериментам.</w:t>
      </w:r>
    </w:p>
    <w:p w14:paraId="020DD548" w14:textId="4ABB6551" w:rsidR="001271F4" w:rsidRPr="00B84F3E" w:rsidRDefault="001271F4" w:rsidP="001271F4">
      <w:pPr>
        <w:rPr>
          <w:lang w:val="ru-RU"/>
        </w:rPr>
      </w:pPr>
      <w:r w:rsidRPr="000655CB">
        <w:rPr>
          <w:lang w:val="ru-RU"/>
        </w:rPr>
        <w:t>Отдельно необходимо подчеркнуть, что параметры моделей и пороговые параметры алгоритма принятия решений должны подбираться только на обучающих и валидационных интервалах. Итоговая оценка должна проводиться на данных, не использовавшихся для подбора параметров. Это позволяет избежать подгонки под исторический участок и обеспечить более достоверную оценку практической применимости разработанной системы</w:t>
      </w:r>
      <w:r w:rsidR="00E12A50" w:rsidRPr="00E12A50">
        <w:rPr>
          <w:lang w:val="ru-RU"/>
        </w:rPr>
        <w:t xml:space="preserve"> </w:t>
      </w:r>
      <w:r w:rsidR="00E12A50" w:rsidRPr="002E726C">
        <w:rPr>
          <w:lang w:val="ru-RU"/>
        </w:rPr>
        <w:t>[3, 10, 11]</w:t>
      </w:r>
      <w:r w:rsidR="00B84F3E" w:rsidRPr="00B84F3E">
        <w:rPr>
          <w:lang w:val="ru-RU"/>
        </w:rPr>
        <w:t>.</w:t>
      </w:r>
    </w:p>
    <w:p w14:paraId="67BBE573" w14:textId="7C208D98" w:rsidR="001271F4" w:rsidRDefault="001271F4" w:rsidP="001271F4">
      <w:pPr>
        <w:rPr>
          <w:lang w:val="ru-RU"/>
        </w:rPr>
      </w:pPr>
      <w:r w:rsidRPr="000655CB">
        <w:rPr>
          <w:lang w:val="ru-RU"/>
        </w:rPr>
        <w:t xml:space="preserve">Таким образом, выбранная процедура оценки сочетает пошаговую временную валидацию и историческое тестирование стратегии, что позволяет корректно сравнить </w:t>
      </w:r>
      <w:r w:rsidR="00A95911">
        <w:rPr>
          <w:lang w:val="ru-RU"/>
        </w:rPr>
        <w:t>базовые</w:t>
      </w:r>
      <w:r w:rsidRPr="000655CB">
        <w:rPr>
          <w:lang w:val="ru-RU"/>
        </w:rPr>
        <w:t xml:space="preserve"> и нейросетевые модели и определить, какой из исследуемых подходов обеспечивает наилучший результат в условиях поминутной торговли акциями на Московской бирже.</w:t>
      </w:r>
    </w:p>
    <w:p w14:paraId="2E5E52C2" w14:textId="77777777" w:rsidR="001271F4" w:rsidRDefault="001271F4" w:rsidP="001271F4">
      <w:pPr>
        <w:spacing w:after="160" w:line="278" w:lineRule="auto"/>
        <w:ind w:firstLine="0"/>
        <w:jc w:val="left"/>
        <w:rPr>
          <w:lang w:val="ru-RU"/>
        </w:rPr>
      </w:pPr>
      <w:r>
        <w:rPr>
          <w:lang w:val="ru-RU"/>
        </w:rPr>
        <w:br w:type="page"/>
      </w:r>
    </w:p>
    <w:p w14:paraId="0A78CECF" w14:textId="5F4AC7CA" w:rsidR="00F7053D" w:rsidRPr="00DB124D" w:rsidRDefault="00486BDF" w:rsidP="0020104A">
      <w:pPr>
        <w:pStyle w:val="1"/>
      </w:pPr>
      <w:bookmarkStart w:id="13" w:name="_Toc228387381"/>
      <w:r>
        <w:lastRenderedPageBreak/>
        <w:t>Список использованных источников</w:t>
      </w:r>
      <w:bookmarkEnd w:id="13"/>
    </w:p>
    <w:p w14:paraId="11E0D92E" w14:textId="287D058D" w:rsidR="00F7053D" w:rsidRPr="002E726C" w:rsidRDefault="00F7053D" w:rsidP="00F7053D">
      <w:pPr>
        <w:ind w:firstLine="708"/>
        <w:jc w:val="left"/>
      </w:pPr>
      <w:r>
        <w:t>[1] de Jong F., Rindi B. The Microstructure of Financial Markets. Cambridge : Cambridge University Press, 2009. 210 с.</w:t>
      </w:r>
    </w:p>
    <w:p w14:paraId="002422F9" w14:textId="77777777" w:rsidR="00CD4357" w:rsidRPr="00C04143" w:rsidRDefault="00CD4357" w:rsidP="00F7053D">
      <w:pPr>
        <w:ind w:firstLine="708"/>
        <w:jc w:val="left"/>
      </w:pPr>
      <w:r w:rsidRPr="00CD4357">
        <w:t xml:space="preserve">[2] Kissell R., Glantz M., Malamut R. A practical framework for estimating transaction costs and developing optimal trading strategies to achieve best execution // Finance Research Letters. 2004. Т. 1, № 1. С. 35–46. DOI: 10.1016/S1544-6123(03)00004-7. </w:t>
      </w:r>
    </w:p>
    <w:p w14:paraId="17D5AE89" w14:textId="4B5E6A63" w:rsidR="00F7053D" w:rsidRPr="002E726C" w:rsidRDefault="00F7053D" w:rsidP="00F7053D">
      <w:pPr>
        <w:ind w:firstLine="708"/>
        <w:jc w:val="left"/>
      </w:pPr>
      <w:r>
        <w:t>[3] López de Prado M. Advances in Financial Machine Learning. Hoboken : Wiley, 2018. 400 с.</w:t>
      </w:r>
    </w:p>
    <w:p w14:paraId="3198F35E" w14:textId="0C109772" w:rsidR="00F7053D" w:rsidRPr="002E726C" w:rsidRDefault="00F7053D" w:rsidP="00F7053D">
      <w:pPr>
        <w:ind w:firstLine="708"/>
        <w:jc w:val="left"/>
      </w:pPr>
      <w:r>
        <w:t>[4] Hyndman R. J., Athanasopoulos G. Forecasting: Principles and Practice. 3rd ed. URL: https://otexts.com/fpp3/ (дата обращения: 23.04.2026).</w:t>
      </w:r>
    </w:p>
    <w:p w14:paraId="1A7AF609" w14:textId="3074CE06" w:rsidR="00F7053D" w:rsidRPr="002E726C" w:rsidRDefault="00F7053D" w:rsidP="00F7053D">
      <w:pPr>
        <w:ind w:firstLine="708"/>
        <w:jc w:val="left"/>
      </w:pPr>
      <w:r>
        <w:t>[5] Xiao R., Feng Y., Yan L., Ma Y. Predict Stock Prices with ARIMA and LSTM. 2022. URL: https://doi.org/10.48550/arXiv.2209.02407 (дата обращения: 23.04.2026).</w:t>
      </w:r>
    </w:p>
    <w:p w14:paraId="24C709EF" w14:textId="4D53F953" w:rsidR="00F7053D" w:rsidRPr="002E726C" w:rsidRDefault="00F7053D" w:rsidP="00F7053D">
      <w:pPr>
        <w:ind w:firstLine="708"/>
        <w:jc w:val="left"/>
      </w:pPr>
      <w:r>
        <w:t>[6] Chung J., Gulcehre C., Cho K., Bengio Y. Empirical Evaluation of Gated Recurrent Neural Networks on Sequence Modeling. 2014. URL: https://doi.org/10.48550/arXiv.1412.3555 (дата обращения: 23.04.2026).</w:t>
      </w:r>
    </w:p>
    <w:p w14:paraId="3FF9BCBE" w14:textId="77777777" w:rsidR="00CD4357" w:rsidRPr="00C04143" w:rsidRDefault="00CD4357" w:rsidP="00F7053D">
      <w:pPr>
        <w:ind w:firstLine="708"/>
        <w:jc w:val="left"/>
      </w:pPr>
      <w:r w:rsidRPr="00CD4357">
        <w:t xml:space="preserve">[7] Moghar A., Hamiche M. Stock Market Prediction Using LSTM Recurrent Neural Network // Procedia Computer Science. 2020. Т. 170. С. 1168–1173. DOI: 10.1016/j.procs.2020.03.049. </w:t>
      </w:r>
    </w:p>
    <w:p w14:paraId="1E753F15" w14:textId="48B41796" w:rsidR="00F7053D" w:rsidRPr="002E726C" w:rsidRDefault="00F7053D" w:rsidP="00F7053D">
      <w:pPr>
        <w:ind w:firstLine="708"/>
        <w:jc w:val="left"/>
      </w:pPr>
      <w:r>
        <w:t>[8] Mehtab S., Sen J. Stock Price Prediction Using Convolutional Neural Networks on a Multivariate Timeseries. 2020. URL: https://doi.org/10.48550/arXiv.2001.09769 (дата обращения: 23.04.2026).</w:t>
      </w:r>
    </w:p>
    <w:p w14:paraId="475789ED" w14:textId="25E1F43D" w:rsidR="00F7053D" w:rsidRPr="002E726C" w:rsidRDefault="00F7053D" w:rsidP="00F7053D">
      <w:pPr>
        <w:ind w:firstLine="708"/>
        <w:jc w:val="left"/>
      </w:pPr>
      <w:r>
        <w:t>[9] Zhou H., Zhang S., Peng J. et al. Informer: Beyond Efficient Transformer for Long Sequence Time-Series Forecasting. 2020. URL: https://doi.org/10.48550/arXiv.2012.07436 (дата обращения: 23.04.2026).</w:t>
      </w:r>
    </w:p>
    <w:p w14:paraId="307A7974" w14:textId="77777777" w:rsidR="00CD4357" w:rsidRPr="00C04143" w:rsidRDefault="00CD4357" w:rsidP="00F7053D">
      <w:pPr>
        <w:ind w:firstLine="708"/>
        <w:jc w:val="left"/>
      </w:pPr>
      <w:r w:rsidRPr="00CD4357">
        <w:t>[10] Bailey D. H., Borwein J. M., López de Prado M., Zhu Q. J. The Probability of Backtest Overfitting // The Journal of Computational Finance. 2017. Т. 20, № 4. С. 39–69. DOI: 10.21314/JCF.2016.322.</w:t>
      </w:r>
    </w:p>
    <w:p w14:paraId="5F2189CE" w14:textId="77777777" w:rsidR="00CD4357" w:rsidRPr="00CD4357" w:rsidRDefault="00CD4357" w:rsidP="00CD4357">
      <w:pPr>
        <w:ind w:firstLine="708"/>
        <w:jc w:val="left"/>
        <w:rPr>
          <w:lang w:val="ru-RU"/>
        </w:rPr>
      </w:pPr>
      <w:r w:rsidRPr="00CD4357">
        <w:lastRenderedPageBreak/>
        <w:t xml:space="preserve">[11] Bailey D. H., López de Prado M. How “Backtest Overfitting” in Finance Leads to False Discoveries // Significance. </w:t>
      </w:r>
      <w:r w:rsidRPr="00CD4357">
        <w:rPr>
          <w:lang w:val="ru-RU"/>
        </w:rPr>
        <w:t>2021. Т. 18, № 6. С. 22–25. DOI: 10.1111/1740-9713.01588.</w:t>
      </w:r>
    </w:p>
    <w:p w14:paraId="61043A27" w14:textId="6398E724" w:rsidR="00F7053D" w:rsidRPr="002E726C" w:rsidRDefault="00F7053D" w:rsidP="00F7053D">
      <w:pPr>
        <w:ind w:firstLine="708"/>
        <w:jc w:val="left"/>
      </w:pPr>
      <w:r>
        <w:t>[12] Backtrader Documentation. Introduction. URL: https://www.backtrader.com/docu/ (дата обращения: 23.04.2026).</w:t>
      </w:r>
    </w:p>
    <w:p w14:paraId="4C1627FB" w14:textId="29D821E4" w:rsidR="00F7053D" w:rsidRPr="002E726C" w:rsidRDefault="00F7053D" w:rsidP="00F7053D">
      <w:pPr>
        <w:ind w:firstLine="708"/>
        <w:jc w:val="left"/>
      </w:pPr>
      <w:r>
        <w:t>[13] Zipline 3.0 Documentation. URL: https://zipline.ml4trading.io/ (дата обращения: 23.04.2026).</w:t>
      </w:r>
    </w:p>
    <w:p w14:paraId="0FB4AF65" w14:textId="090898BC" w:rsidR="00310277" w:rsidRPr="00F7053D" w:rsidRDefault="00F7053D" w:rsidP="00F7053D">
      <w:pPr>
        <w:ind w:firstLine="708"/>
        <w:jc w:val="left"/>
        <w:rPr>
          <w:lang w:val="ru-RU"/>
        </w:rPr>
      </w:pPr>
      <w:r>
        <w:t>[14] QuantConnect Documentation. LEAN Engine: Getting Started. URL</w:t>
      </w:r>
      <w:r w:rsidRPr="00F7053D">
        <w:rPr>
          <w:lang w:val="ru-RU"/>
        </w:rPr>
        <w:t xml:space="preserve">: </w:t>
      </w:r>
      <w:r>
        <w:t>https</w:t>
      </w:r>
      <w:r w:rsidRPr="00F7053D">
        <w:rPr>
          <w:lang w:val="ru-RU"/>
        </w:rPr>
        <w:t>://</w:t>
      </w:r>
      <w:r>
        <w:t>www</w:t>
      </w:r>
      <w:r w:rsidRPr="00F7053D">
        <w:rPr>
          <w:lang w:val="ru-RU"/>
        </w:rPr>
        <w:t>.</w:t>
      </w:r>
      <w:r>
        <w:t>quantconnect</w:t>
      </w:r>
      <w:r w:rsidRPr="00F7053D">
        <w:rPr>
          <w:lang w:val="ru-RU"/>
        </w:rPr>
        <w:t>.</w:t>
      </w:r>
      <w:r>
        <w:t>com</w:t>
      </w:r>
      <w:r w:rsidRPr="00F7053D">
        <w:rPr>
          <w:lang w:val="ru-RU"/>
        </w:rPr>
        <w:t>/</w:t>
      </w:r>
      <w:r>
        <w:t>docs</w:t>
      </w:r>
      <w:r w:rsidRPr="00F7053D">
        <w:rPr>
          <w:lang w:val="ru-RU"/>
        </w:rPr>
        <w:t>/</w:t>
      </w:r>
      <w:r>
        <w:t>v</w:t>
      </w:r>
      <w:r w:rsidRPr="00F7053D">
        <w:rPr>
          <w:lang w:val="ru-RU"/>
        </w:rPr>
        <w:t>2/</w:t>
      </w:r>
      <w:r>
        <w:t>lean</w:t>
      </w:r>
      <w:r w:rsidRPr="00F7053D">
        <w:rPr>
          <w:lang w:val="ru-RU"/>
        </w:rPr>
        <w:t>-</w:t>
      </w:r>
      <w:r>
        <w:t>engine</w:t>
      </w:r>
      <w:r w:rsidRPr="00F7053D">
        <w:rPr>
          <w:lang w:val="ru-RU"/>
        </w:rPr>
        <w:t>/</w:t>
      </w:r>
      <w:r>
        <w:t>getting</w:t>
      </w:r>
      <w:r w:rsidRPr="00F7053D">
        <w:rPr>
          <w:lang w:val="ru-RU"/>
        </w:rPr>
        <w:t>-</w:t>
      </w:r>
      <w:r>
        <w:t>started</w:t>
      </w:r>
      <w:r w:rsidRPr="00F7053D">
        <w:rPr>
          <w:lang w:val="ru-RU"/>
        </w:rPr>
        <w:t xml:space="preserve"> (дата обращения: 23.04.2026).</w:t>
      </w:r>
    </w:p>
    <w:sectPr w:rsidR="00310277" w:rsidRPr="00F7053D" w:rsidSect="00AC3C7A">
      <w:footerReference w:type="default" r:id="rId20"/>
      <w:pgSz w:w="11906" w:h="16838"/>
      <w:pgMar w:top="1134" w:right="70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172E" w14:textId="77777777" w:rsidR="00930714" w:rsidRDefault="00930714">
      <w:pPr>
        <w:spacing w:line="240" w:lineRule="auto"/>
      </w:pPr>
      <w:r>
        <w:separator/>
      </w:r>
    </w:p>
  </w:endnote>
  <w:endnote w:type="continuationSeparator" w:id="0">
    <w:p w14:paraId="5A29BC71" w14:textId="77777777" w:rsidR="00930714" w:rsidRDefault="00930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ont348">
    <w:altName w:val="Times New Roman"/>
    <w:charset w:val="CC"/>
    <w:family w:val="auto"/>
    <w:pitch w:val="variable"/>
  </w:font>
  <w:font w:name="Liberation Sans">
    <w:altName w:val="Calibri"/>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BD3B" w14:textId="77777777" w:rsidR="00D96F78" w:rsidRDefault="00D96F78">
    <w:pPr>
      <w:pStyle w:val="afd"/>
      <w:ind w:firstLine="0"/>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2C5FD" w14:textId="77777777" w:rsidR="00930714" w:rsidRDefault="00930714">
      <w:pPr>
        <w:spacing w:line="240" w:lineRule="auto"/>
      </w:pPr>
      <w:r>
        <w:separator/>
      </w:r>
    </w:p>
  </w:footnote>
  <w:footnote w:type="continuationSeparator" w:id="0">
    <w:p w14:paraId="0FADA32F" w14:textId="77777777" w:rsidR="00930714" w:rsidRDefault="009307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C3CDC"/>
    <w:multiLevelType w:val="hybridMultilevel"/>
    <w:tmpl w:val="631C9A6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16cid:durableId="798569116">
    <w:abstractNumId w:val="0"/>
  </w:num>
  <w:num w:numId="2" w16cid:durableId="1690109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3A"/>
    <w:rsid w:val="00001C7A"/>
    <w:rsid w:val="00012F7F"/>
    <w:rsid w:val="00064F71"/>
    <w:rsid w:val="000655CB"/>
    <w:rsid w:val="000A6FD2"/>
    <w:rsid w:val="000C5CCA"/>
    <w:rsid w:val="000E3F8C"/>
    <w:rsid w:val="000E4DDF"/>
    <w:rsid w:val="000E7045"/>
    <w:rsid w:val="00112B67"/>
    <w:rsid w:val="00117E22"/>
    <w:rsid w:val="00121391"/>
    <w:rsid w:val="001271F4"/>
    <w:rsid w:val="00164F4C"/>
    <w:rsid w:val="00171A32"/>
    <w:rsid w:val="00171F28"/>
    <w:rsid w:val="00184CFE"/>
    <w:rsid w:val="001A3601"/>
    <w:rsid w:val="001B7368"/>
    <w:rsid w:val="0020104A"/>
    <w:rsid w:val="00227359"/>
    <w:rsid w:val="00240D6D"/>
    <w:rsid w:val="002458C9"/>
    <w:rsid w:val="00270E7B"/>
    <w:rsid w:val="0027163B"/>
    <w:rsid w:val="0028023D"/>
    <w:rsid w:val="00286107"/>
    <w:rsid w:val="002876AE"/>
    <w:rsid w:val="00296304"/>
    <w:rsid w:val="002E726C"/>
    <w:rsid w:val="00310277"/>
    <w:rsid w:val="00315EDD"/>
    <w:rsid w:val="00337D42"/>
    <w:rsid w:val="00345A2F"/>
    <w:rsid w:val="003702E5"/>
    <w:rsid w:val="00395664"/>
    <w:rsid w:val="003E416C"/>
    <w:rsid w:val="00411F39"/>
    <w:rsid w:val="00423448"/>
    <w:rsid w:val="00424F8B"/>
    <w:rsid w:val="00446647"/>
    <w:rsid w:val="00452C58"/>
    <w:rsid w:val="00456BD7"/>
    <w:rsid w:val="00486BDF"/>
    <w:rsid w:val="004A181E"/>
    <w:rsid w:val="004C436A"/>
    <w:rsid w:val="004F19FB"/>
    <w:rsid w:val="004F45A7"/>
    <w:rsid w:val="00513E4C"/>
    <w:rsid w:val="00516CA0"/>
    <w:rsid w:val="00516FF9"/>
    <w:rsid w:val="005225D1"/>
    <w:rsid w:val="00557FCD"/>
    <w:rsid w:val="005931AA"/>
    <w:rsid w:val="00597BA4"/>
    <w:rsid w:val="005A3C3B"/>
    <w:rsid w:val="005C4AAD"/>
    <w:rsid w:val="005E6327"/>
    <w:rsid w:val="005F221E"/>
    <w:rsid w:val="005F2E4C"/>
    <w:rsid w:val="005F58C0"/>
    <w:rsid w:val="00617FBC"/>
    <w:rsid w:val="00636845"/>
    <w:rsid w:val="00640989"/>
    <w:rsid w:val="00671F78"/>
    <w:rsid w:val="006D19E0"/>
    <w:rsid w:val="006E1C9E"/>
    <w:rsid w:val="006F4DD2"/>
    <w:rsid w:val="00700E95"/>
    <w:rsid w:val="00730616"/>
    <w:rsid w:val="00734A01"/>
    <w:rsid w:val="007C4B14"/>
    <w:rsid w:val="007D04AE"/>
    <w:rsid w:val="007D317F"/>
    <w:rsid w:val="00825E30"/>
    <w:rsid w:val="00830ED1"/>
    <w:rsid w:val="00862073"/>
    <w:rsid w:val="00862CED"/>
    <w:rsid w:val="00892802"/>
    <w:rsid w:val="00894401"/>
    <w:rsid w:val="00897C90"/>
    <w:rsid w:val="008F0FF7"/>
    <w:rsid w:val="00901548"/>
    <w:rsid w:val="009215D3"/>
    <w:rsid w:val="00930714"/>
    <w:rsid w:val="00952EB0"/>
    <w:rsid w:val="00981B3A"/>
    <w:rsid w:val="009B7D06"/>
    <w:rsid w:val="009D3506"/>
    <w:rsid w:val="009E3594"/>
    <w:rsid w:val="009F7BF4"/>
    <w:rsid w:val="00A13903"/>
    <w:rsid w:val="00A22031"/>
    <w:rsid w:val="00A45E81"/>
    <w:rsid w:val="00A540F5"/>
    <w:rsid w:val="00A54191"/>
    <w:rsid w:val="00A75FAC"/>
    <w:rsid w:val="00A810B4"/>
    <w:rsid w:val="00A81E1A"/>
    <w:rsid w:val="00A85CFE"/>
    <w:rsid w:val="00A94FA7"/>
    <w:rsid w:val="00A95911"/>
    <w:rsid w:val="00A9789F"/>
    <w:rsid w:val="00AA43EB"/>
    <w:rsid w:val="00AC0780"/>
    <w:rsid w:val="00AC3C7A"/>
    <w:rsid w:val="00B024D1"/>
    <w:rsid w:val="00B0690A"/>
    <w:rsid w:val="00B80300"/>
    <w:rsid w:val="00B84F3E"/>
    <w:rsid w:val="00B950A2"/>
    <w:rsid w:val="00BF2762"/>
    <w:rsid w:val="00C04143"/>
    <w:rsid w:val="00C04D61"/>
    <w:rsid w:val="00C07763"/>
    <w:rsid w:val="00C60C74"/>
    <w:rsid w:val="00C62765"/>
    <w:rsid w:val="00C950E5"/>
    <w:rsid w:val="00CA1E4E"/>
    <w:rsid w:val="00CA42A5"/>
    <w:rsid w:val="00CA53CB"/>
    <w:rsid w:val="00CB386D"/>
    <w:rsid w:val="00CC23D0"/>
    <w:rsid w:val="00CD4357"/>
    <w:rsid w:val="00CF10EB"/>
    <w:rsid w:val="00D002E5"/>
    <w:rsid w:val="00D0640B"/>
    <w:rsid w:val="00D2493A"/>
    <w:rsid w:val="00D46C9D"/>
    <w:rsid w:val="00D56C44"/>
    <w:rsid w:val="00D6122B"/>
    <w:rsid w:val="00D96F78"/>
    <w:rsid w:val="00DB124D"/>
    <w:rsid w:val="00DE7DF3"/>
    <w:rsid w:val="00E12A50"/>
    <w:rsid w:val="00E227E6"/>
    <w:rsid w:val="00E3303D"/>
    <w:rsid w:val="00E854F7"/>
    <w:rsid w:val="00E91DD3"/>
    <w:rsid w:val="00EB4035"/>
    <w:rsid w:val="00EF303C"/>
    <w:rsid w:val="00F45B10"/>
    <w:rsid w:val="00F561E9"/>
    <w:rsid w:val="00F6212F"/>
    <w:rsid w:val="00F7053D"/>
    <w:rsid w:val="00FB67F5"/>
    <w:rsid w:val="00FC5B07"/>
    <w:rsid w:val="00FF0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7166"/>
  <w15:chartTrackingRefBased/>
  <w15:docId w15:val="{324ADF16-25F5-4CAE-BEBC-5176C2CC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font348"/>
        <w:b/>
        <w:bCs/>
        <w:color w:val="000000" w:themeColor="text1"/>
        <w:sz w:val="32"/>
        <w:szCs w:val="28"/>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F78"/>
    <w:pPr>
      <w:spacing w:after="0" w:line="360" w:lineRule="auto"/>
      <w:ind w:firstLine="709"/>
      <w:jc w:val="both"/>
    </w:pPr>
    <w:rPr>
      <w:rFonts w:eastAsia="Times New Roman" w:cstheme="minorBidi"/>
      <w:b w:val="0"/>
      <w:bCs w:val="0"/>
      <w:color w:val="auto"/>
      <w:sz w:val="28"/>
      <w:szCs w:val="22"/>
      <w:lang w:val="en-US"/>
    </w:rPr>
  </w:style>
  <w:style w:type="paragraph" w:styleId="1">
    <w:name w:val="heading 1"/>
    <w:basedOn w:val="a"/>
    <w:next w:val="a0"/>
    <w:link w:val="10"/>
    <w:qFormat/>
    <w:rsid w:val="00E854F7"/>
    <w:pPr>
      <w:keepNext/>
      <w:keepLines/>
      <w:pageBreakBefore/>
      <w:suppressAutoHyphens/>
      <w:spacing w:after="200"/>
      <w:jc w:val="center"/>
      <w:outlineLvl w:val="0"/>
    </w:pPr>
    <w:rPr>
      <w:rFonts w:eastAsia="font348"/>
      <w:b/>
      <w:bCs/>
      <w:caps/>
      <w:lang w:eastAsia="ru-RU"/>
    </w:rPr>
  </w:style>
  <w:style w:type="paragraph" w:styleId="2">
    <w:name w:val="heading 2"/>
    <w:basedOn w:val="a"/>
    <w:next w:val="a"/>
    <w:link w:val="20"/>
    <w:qFormat/>
    <w:rsid w:val="005C4AAD"/>
    <w:pPr>
      <w:keepNext/>
      <w:keepLines/>
      <w:suppressAutoHyphens/>
      <w:spacing w:before="300" w:after="200"/>
      <w:jc w:val="center"/>
      <w:outlineLvl w:val="1"/>
    </w:pPr>
    <w:rPr>
      <w:rFonts w:eastAsia="font348"/>
      <w:b/>
      <w:bCs/>
      <w:szCs w:val="26"/>
      <w:lang w:eastAsia="ru-RU"/>
    </w:rPr>
  </w:style>
  <w:style w:type="paragraph" w:styleId="3">
    <w:name w:val="heading 3"/>
    <w:basedOn w:val="a"/>
    <w:next w:val="a"/>
    <w:link w:val="30"/>
    <w:qFormat/>
    <w:rsid w:val="005C4AAD"/>
    <w:pPr>
      <w:keepNext/>
      <w:keepLines/>
      <w:suppressAutoHyphens/>
      <w:spacing w:before="300" w:after="200" w:line="276" w:lineRule="auto"/>
      <w:outlineLvl w:val="2"/>
    </w:pPr>
    <w:rPr>
      <w:rFonts w:eastAsia="font348"/>
      <w:b/>
      <w:bCs/>
      <w:i/>
      <w:lang w:eastAsia="ru-RU"/>
    </w:rPr>
  </w:style>
  <w:style w:type="paragraph" w:styleId="4">
    <w:name w:val="heading 4"/>
    <w:basedOn w:val="a"/>
    <w:next w:val="a"/>
    <w:link w:val="40"/>
    <w:uiPriority w:val="9"/>
    <w:semiHidden/>
    <w:unhideWhenUsed/>
    <w:qFormat/>
    <w:rsid w:val="00D249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2493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2493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2493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2493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2493A"/>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mphasis"/>
    <w:aliases w:val="Заголовок мой"/>
    <w:basedOn w:val="a1"/>
    <w:qFormat/>
    <w:rsid w:val="00CA42A5"/>
    <w:rPr>
      <w:rFonts w:ascii="Times New Roman" w:hAnsi="Times New Roman"/>
      <w:b/>
      <w:i w:val="0"/>
      <w:iCs/>
      <w:sz w:val="32"/>
    </w:rPr>
  </w:style>
  <w:style w:type="paragraph" w:customStyle="1" w:styleId="a5">
    <w:name w:val="Заголовок основной"/>
    <w:basedOn w:val="a"/>
    <w:link w:val="a6"/>
    <w:autoRedefine/>
    <w:qFormat/>
    <w:rsid w:val="00CA42A5"/>
    <w:pPr>
      <w:keepNext/>
      <w:suppressAutoHyphens/>
      <w:spacing w:before="240" w:after="120" w:line="276" w:lineRule="auto"/>
      <w:jc w:val="center"/>
    </w:pPr>
    <w:rPr>
      <w:rFonts w:ascii="Liberation Sans" w:eastAsia="Microsoft YaHei" w:hAnsi="Liberation Sans" w:cs="Lucida Sans"/>
    </w:rPr>
  </w:style>
  <w:style w:type="character" w:customStyle="1" w:styleId="a6">
    <w:name w:val="Заголовок основной Знак"/>
    <w:basedOn w:val="a1"/>
    <w:link w:val="a5"/>
    <w:rsid w:val="00CA42A5"/>
    <w:rPr>
      <w:rFonts w:ascii="Liberation Sans" w:eastAsia="Microsoft YaHei" w:hAnsi="Liberation Sans" w:cs="Lucida Sans"/>
      <w:sz w:val="28"/>
    </w:rPr>
  </w:style>
  <w:style w:type="character" w:customStyle="1" w:styleId="20">
    <w:name w:val="Заголовок 2 Знак"/>
    <w:basedOn w:val="a1"/>
    <w:link w:val="2"/>
    <w:rsid w:val="005C4AAD"/>
    <w:rPr>
      <w:rFonts w:eastAsia="font348"/>
      <w:b w:val="0"/>
      <w:bCs w:val="0"/>
      <w:sz w:val="28"/>
      <w:szCs w:val="26"/>
      <w:lang w:eastAsia="ru-RU"/>
    </w:rPr>
  </w:style>
  <w:style w:type="paragraph" w:customStyle="1" w:styleId="a7">
    <w:name w:val="ОбычныйТекст"/>
    <w:basedOn w:val="a"/>
    <w:link w:val="a8"/>
    <w:qFormat/>
    <w:rsid w:val="00FC5B07"/>
    <w:pPr>
      <w:suppressAutoHyphens/>
      <w:spacing w:line="240" w:lineRule="auto"/>
    </w:pPr>
    <w:rPr>
      <w:rFonts w:eastAsia="Calibri"/>
      <w:szCs w:val="21"/>
      <w:lang w:eastAsia="ru-RU"/>
    </w:rPr>
  </w:style>
  <w:style w:type="character" w:customStyle="1" w:styleId="a8">
    <w:name w:val="ОбычныйТекст Знак"/>
    <w:basedOn w:val="a1"/>
    <w:link w:val="a7"/>
    <w:rsid w:val="00FC5B07"/>
    <w:rPr>
      <w:rFonts w:eastAsia="Calibri"/>
      <w:sz w:val="28"/>
      <w:szCs w:val="21"/>
      <w:lang w:eastAsia="ru-RU"/>
    </w:rPr>
  </w:style>
  <w:style w:type="character" w:customStyle="1" w:styleId="30">
    <w:name w:val="Заголовок 3 Знак"/>
    <w:basedOn w:val="a1"/>
    <w:link w:val="3"/>
    <w:rsid w:val="005C4AAD"/>
    <w:rPr>
      <w:rFonts w:eastAsia="font348"/>
      <w:b w:val="0"/>
      <w:bCs w:val="0"/>
      <w:i/>
      <w:sz w:val="28"/>
      <w:lang w:eastAsia="ru-RU"/>
    </w:rPr>
  </w:style>
  <w:style w:type="paragraph" w:customStyle="1" w:styleId="a9">
    <w:name w:val="Рисунок"/>
    <w:basedOn w:val="a"/>
    <w:link w:val="aa"/>
    <w:qFormat/>
    <w:rsid w:val="005C4AAD"/>
    <w:pPr>
      <w:suppressAutoHyphens/>
      <w:spacing w:before="200"/>
      <w:jc w:val="center"/>
    </w:pPr>
    <w:rPr>
      <w:rFonts w:eastAsia="Calibri"/>
      <w:lang w:eastAsia="ru-RU"/>
    </w:rPr>
  </w:style>
  <w:style w:type="character" w:customStyle="1" w:styleId="aa">
    <w:name w:val="Рисунок Знак"/>
    <w:basedOn w:val="a1"/>
    <w:link w:val="a9"/>
    <w:rsid w:val="005C4AAD"/>
    <w:rPr>
      <w:rFonts w:eastAsia="Calibri"/>
      <w:sz w:val="28"/>
      <w:lang w:eastAsia="ru-RU"/>
    </w:rPr>
  </w:style>
  <w:style w:type="character" w:customStyle="1" w:styleId="10">
    <w:name w:val="Заголовок 1 Знак"/>
    <w:basedOn w:val="a1"/>
    <w:link w:val="1"/>
    <w:rsid w:val="00E854F7"/>
    <w:rPr>
      <w:rFonts w:eastAsia="font348"/>
      <w:b w:val="0"/>
      <w:bCs w:val="0"/>
      <w:caps/>
      <w:lang w:eastAsia="ru-RU"/>
    </w:rPr>
  </w:style>
  <w:style w:type="paragraph" w:customStyle="1" w:styleId="a0">
    <w:name w:val="МойТекст"/>
    <w:basedOn w:val="a"/>
    <w:link w:val="ab"/>
    <w:qFormat/>
    <w:rsid w:val="005C4AAD"/>
    <w:pPr>
      <w:suppressAutoHyphens/>
    </w:pPr>
    <w:rPr>
      <w:rFonts w:eastAsia="Calibri"/>
      <w:szCs w:val="21"/>
      <w:lang w:eastAsia="ru-RU"/>
    </w:rPr>
  </w:style>
  <w:style w:type="character" w:customStyle="1" w:styleId="ab">
    <w:name w:val="МойТекст Знак"/>
    <w:basedOn w:val="a1"/>
    <w:link w:val="a0"/>
    <w:rsid w:val="005C4AAD"/>
    <w:rPr>
      <w:rFonts w:eastAsia="Calibri"/>
      <w:sz w:val="28"/>
      <w:szCs w:val="21"/>
      <w:lang w:eastAsia="ru-RU"/>
    </w:rPr>
  </w:style>
  <w:style w:type="paragraph" w:customStyle="1" w:styleId="ac">
    <w:name w:val="ПодписьРисунка"/>
    <w:basedOn w:val="a9"/>
    <w:link w:val="ad"/>
    <w:qFormat/>
    <w:rsid w:val="005C4AAD"/>
    <w:pPr>
      <w:spacing w:before="0" w:after="200"/>
    </w:pPr>
  </w:style>
  <w:style w:type="character" w:customStyle="1" w:styleId="ad">
    <w:name w:val="ПодписьРисунка Знак"/>
    <w:basedOn w:val="aa"/>
    <w:link w:val="ac"/>
    <w:rsid w:val="005C4AAD"/>
    <w:rPr>
      <w:rFonts w:eastAsia="Calibri"/>
      <w:sz w:val="28"/>
      <w:lang w:val="en-US" w:eastAsia="ru-RU"/>
    </w:rPr>
  </w:style>
  <w:style w:type="paragraph" w:customStyle="1" w:styleId="ae">
    <w:name w:val="ПодписьТаблицы"/>
    <w:basedOn w:val="ac"/>
    <w:link w:val="af"/>
    <w:qFormat/>
    <w:rsid w:val="005C4AAD"/>
    <w:pPr>
      <w:spacing w:before="200" w:after="0"/>
      <w:jc w:val="left"/>
    </w:pPr>
  </w:style>
  <w:style w:type="character" w:customStyle="1" w:styleId="af">
    <w:name w:val="ПодписьТаблицы Знак"/>
    <w:basedOn w:val="ad"/>
    <w:link w:val="ae"/>
    <w:rsid w:val="005C4AAD"/>
    <w:rPr>
      <w:rFonts w:eastAsia="Calibri"/>
      <w:sz w:val="28"/>
      <w:lang w:val="en-US" w:eastAsia="ru-RU"/>
    </w:rPr>
  </w:style>
  <w:style w:type="paragraph" w:customStyle="1" w:styleId="af0">
    <w:name w:val="ЛистингКода"/>
    <w:basedOn w:val="a"/>
    <w:link w:val="af1"/>
    <w:qFormat/>
    <w:rsid w:val="005C4AAD"/>
    <w:pPr>
      <w:suppressAutoHyphens/>
      <w:spacing w:line="240" w:lineRule="auto"/>
    </w:pPr>
    <w:rPr>
      <w:rFonts w:ascii="Consolas" w:eastAsia="Calibri" w:hAnsi="Consolas"/>
    </w:rPr>
  </w:style>
  <w:style w:type="character" w:customStyle="1" w:styleId="af1">
    <w:name w:val="ЛистингКода Знак"/>
    <w:basedOn w:val="a1"/>
    <w:link w:val="af0"/>
    <w:rsid w:val="005C4AAD"/>
    <w:rPr>
      <w:rFonts w:ascii="Consolas" w:eastAsia="Calibri" w:hAnsi="Consolas"/>
      <w:sz w:val="28"/>
    </w:rPr>
  </w:style>
  <w:style w:type="paragraph" w:customStyle="1" w:styleId="af2">
    <w:name w:val="ТекстПослеТаблицы"/>
    <w:basedOn w:val="ae"/>
    <w:link w:val="af3"/>
    <w:qFormat/>
    <w:rsid w:val="005C4AAD"/>
    <w:pPr>
      <w:jc w:val="both"/>
    </w:pPr>
  </w:style>
  <w:style w:type="character" w:customStyle="1" w:styleId="af3">
    <w:name w:val="ТекстПослеТаблицы Знак"/>
    <w:basedOn w:val="af"/>
    <w:link w:val="af2"/>
    <w:rsid w:val="005C4AAD"/>
    <w:rPr>
      <w:rFonts w:eastAsia="Calibri"/>
      <w:sz w:val="28"/>
      <w:lang w:val="en-US" w:eastAsia="ru-RU"/>
    </w:rPr>
  </w:style>
  <w:style w:type="character" w:customStyle="1" w:styleId="40">
    <w:name w:val="Заголовок 4 Знак"/>
    <w:basedOn w:val="a1"/>
    <w:link w:val="4"/>
    <w:uiPriority w:val="9"/>
    <w:semiHidden/>
    <w:rsid w:val="00D2493A"/>
    <w:rPr>
      <w:rFonts w:asciiTheme="minorHAnsi" w:eastAsiaTheme="majorEastAsia" w:hAnsiTheme="minorHAnsi" w:cstheme="majorBidi"/>
      <w:i/>
      <w:iCs/>
      <w:color w:val="0F4761" w:themeColor="accent1" w:themeShade="BF"/>
    </w:rPr>
  </w:style>
  <w:style w:type="character" w:customStyle="1" w:styleId="50">
    <w:name w:val="Заголовок 5 Знак"/>
    <w:basedOn w:val="a1"/>
    <w:link w:val="5"/>
    <w:uiPriority w:val="9"/>
    <w:semiHidden/>
    <w:rsid w:val="00D2493A"/>
    <w:rPr>
      <w:rFonts w:asciiTheme="minorHAnsi" w:eastAsiaTheme="majorEastAsia" w:hAnsiTheme="minorHAnsi" w:cstheme="majorBidi"/>
      <w:color w:val="0F4761" w:themeColor="accent1" w:themeShade="BF"/>
    </w:rPr>
  </w:style>
  <w:style w:type="character" w:customStyle="1" w:styleId="60">
    <w:name w:val="Заголовок 6 Знак"/>
    <w:basedOn w:val="a1"/>
    <w:link w:val="6"/>
    <w:uiPriority w:val="9"/>
    <w:semiHidden/>
    <w:rsid w:val="00D2493A"/>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D2493A"/>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D2493A"/>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D2493A"/>
    <w:rPr>
      <w:rFonts w:asciiTheme="minorHAnsi" w:eastAsiaTheme="majorEastAsia" w:hAnsiTheme="minorHAnsi" w:cstheme="majorBidi"/>
      <w:color w:val="272727" w:themeColor="text1" w:themeTint="D8"/>
    </w:rPr>
  </w:style>
  <w:style w:type="paragraph" w:styleId="af4">
    <w:name w:val="Title"/>
    <w:basedOn w:val="a"/>
    <w:next w:val="a"/>
    <w:link w:val="af5"/>
    <w:uiPriority w:val="10"/>
    <w:qFormat/>
    <w:rsid w:val="00D2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1"/>
    <w:link w:val="af4"/>
    <w:uiPriority w:val="10"/>
    <w:rsid w:val="00D2493A"/>
    <w:rPr>
      <w:rFonts w:asciiTheme="majorHAnsi" w:eastAsiaTheme="majorEastAsia" w:hAnsiTheme="majorHAnsi" w:cstheme="majorBidi"/>
      <w:color w:val="auto"/>
      <w:spacing w:val="-10"/>
      <w:kern w:val="28"/>
      <w:sz w:val="56"/>
      <w:szCs w:val="56"/>
    </w:rPr>
  </w:style>
  <w:style w:type="paragraph" w:styleId="af6">
    <w:name w:val="Subtitle"/>
    <w:basedOn w:val="a"/>
    <w:next w:val="a"/>
    <w:link w:val="af7"/>
    <w:uiPriority w:val="11"/>
    <w:qFormat/>
    <w:rsid w:val="00D2493A"/>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f7">
    <w:name w:val="Подзаголовок Знак"/>
    <w:basedOn w:val="a1"/>
    <w:link w:val="af6"/>
    <w:uiPriority w:val="11"/>
    <w:rsid w:val="00D2493A"/>
    <w:rPr>
      <w:rFonts w:asciiTheme="minorHAnsi" w:eastAsiaTheme="majorEastAsia" w:hAnsiTheme="minorHAnsi" w:cstheme="majorBidi"/>
      <w:color w:val="595959" w:themeColor="text1" w:themeTint="A6"/>
      <w:spacing w:val="15"/>
      <w:sz w:val="28"/>
    </w:rPr>
  </w:style>
  <w:style w:type="paragraph" w:styleId="21">
    <w:name w:val="Quote"/>
    <w:basedOn w:val="a"/>
    <w:next w:val="a"/>
    <w:link w:val="22"/>
    <w:uiPriority w:val="29"/>
    <w:qFormat/>
    <w:rsid w:val="00D2493A"/>
    <w:pPr>
      <w:spacing w:before="160"/>
      <w:jc w:val="center"/>
    </w:pPr>
    <w:rPr>
      <w:i/>
      <w:iCs/>
      <w:color w:val="404040" w:themeColor="text1" w:themeTint="BF"/>
    </w:rPr>
  </w:style>
  <w:style w:type="character" w:customStyle="1" w:styleId="22">
    <w:name w:val="Цитата 2 Знак"/>
    <w:basedOn w:val="a1"/>
    <w:link w:val="21"/>
    <w:uiPriority w:val="29"/>
    <w:rsid w:val="00D2493A"/>
    <w:rPr>
      <w:i/>
      <w:iCs/>
      <w:color w:val="404040" w:themeColor="text1" w:themeTint="BF"/>
    </w:rPr>
  </w:style>
  <w:style w:type="paragraph" w:styleId="af8">
    <w:name w:val="List Paragraph"/>
    <w:basedOn w:val="a"/>
    <w:uiPriority w:val="34"/>
    <w:qFormat/>
    <w:rsid w:val="00D2493A"/>
    <w:pPr>
      <w:ind w:left="720"/>
      <w:contextualSpacing/>
    </w:pPr>
  </w:style>
  <w:style w:type="character" w:styleId="af9">
    <w:name w:val="Intense Emphasis"/>
    <w:basedOn w:val="a1"/>
    <w:uiPriority w:val="21"/>
    <w:qFormat/>
    <w:rsid w:val="00D2493A"/>
    <w:rPr>
      <w:i/>
      <w:iCs/>
      <w:color w:val="0F4761" w:themeColor="accent1" w:themeShade="BF"/>
    </w:rPr>
  </w:style>
  <w:style w:type="paragraph" w:styleId="afa">
    <w:name w:val="Intense Quote"/>
    <w:basedOn w:val="a"/>
    <w:next w:val="a"/>
    <w:link w:val="afb"/>
    <w:uiPriority w:val="30"/>
    <w:qFormat/>
    <w:rsid w:val="00D24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Выделенная цитата Знак"/>
    <w:basedOn w:val="a1"/>
    <w:link w:val="afa"/>
    <w:uiPriority w:val="30"/>
    <w:rsid w:val="00D2493A"/>
    <w:rPr>
      <w:i/>
      <w:iCs/>
      <w:color w:val="0F4761" w:themeColor="accent1" w:themeShade="BF"/>
    </w:rPr>
  </w:style>
  <w:style w:type="character" w:styleId="afc">
    <w:name w:val="Intense Reference"/>
    <w:basedOn w:val="a1"/>
    <w:uiPriority w:val="32"/>
    <w:qFormat/>
    <w:rsid w:val="00D2493A"/>
    <w:rPr>
      <w:b w:val="0"/>
      <w:bCs w:val="0"/>
      <w:smallCaps/>
      <w:color w:val="0F4761" w:themeColor="accent1" w:themeShade="BF"/>
      <w:spacing w:val="5"/>
    </w:rPr>
  </w:style>
  <w:style w:type="paragraph" w:styleId="afd">
    <w:name w:val="footer"/>
    <w:basedOn w:val="a"/>
    <w:link w:val="afe"/>
    <w:uiPriority w:val="99"/>
    <w:unhideWhenUsed/>
    <w:rsid w:val="00D96F78"/>
    <w:pPr>
      <w:tabs>
        <w:tab w:val="center" w:pos="4680"/>
        <w:tab w:val="right" w:pos="9360"/>
      </w:tabs>
      <w:spacing w:line="240" w:lineRule="auto"/>
    </w:pPr>
  </w:style>
  <w:style w:type="character" w:customStyle="1" w:styleId="afe">
    <w:name w:val="Нижний колонтитул Знак"/>
    <w:basedOn w:val="a1"/>
    <w:link w:val="afd"/>
    <w:uiPriority w:val="99"/>
    <w:rsid w:val="00D96F78"/>
    <w:rPr>
      <w:rFonts w:eastAsia="Times New Roman" w:cstheme="minorBidi"/>
      <w:b w:val="0"/>
      <w:bCs w:val="0"/>
      <w:color w:val="auto"/>
      <w:sz w:val="28"/>
      <w:szCs w:val="22"/>
      <w:lang w:val="en-US"/>
    </w:rPr>
  </w:style>
  <w:style w:type="character" w:styleId="aff">
    <w:name w:val="Hyperlink"/>
    <w:basedOn w:val="a1"/>
    <w:uiPriority w:val="99"/>
    <w:unhideWhenUsed/>
    <w:rsid w:val="00310277"/>
    <w:rPr>
      <w:color w:val="467886" w:themeColor="hyperlink"/>
      <w:u w:val="single"/>
    </w:rPr>
  </w:style>
  <w:style w:type="character" w:styleId="aff0">
    <w:name w:val="Unresolved Mention"/>
    <w:basedOn w:val="a1"/>
    <w:uiPriority w:val="99"/>
    <w:semiHidden/>
    <w:unhideWhenUsed/>
    <w:rsid w:val="00310277"/>
    <w:rPr>
      <w:color w:val="605E5C"/>
      <w:shd w:val="clear" w:color="auto" w:fill="E1DFDD"/>
    </w:rPr>
  </w:style>
  <w:style w:type="table" w:customStyle="1" w:styleId="23">
    <w:name w:val="Сетка таблицы2"/>
    <w:basedOn w:val="a2"/>
    <w:next w:val="aff1"/>
    <w:uiPriority w:val="59"/>
    <w:rsid w:val="00337D42"/>
    <w:pPr>
      <w:spacing w:after="0" w:line="240" w:lineRule="auto"/>
      <w:ind w:firstLine="567"/>
      <w:jc w:val="both"/>
    </w:pPr>
    <w:rPr>
      <w:rFonts w:eastAsia="Calibri" w:cs="Times New Roman"/>
      <w:b w:val="0"/>
      <w:bCs w:val="0"/>
      <w:color w:val="auto"/>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2"/>
    <w:next w:val="aff1"/>
    <w:uiPriority w:val="59"/>
    <w:rsid w:val="00337D42"/>
    <w:pPr>
      <w:spacing w:after="0" w:line="240" w:lineRule="auto"/>
      <w:ind w:firstLine="567"/>
      <w:jc w:val="both"/>
    </w:pPr>
    <w:rPr>
      <w:rFonts w:cs="Times New Roman"/>
      <w:b w:val="0"/>
      <w:bCs w:val="0"/>
      <w:color w:val="auto"/>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Table Grid"/>
    <w:basedOn w:val="a2"/>
    <w:uiPriority w:val="39"/>
    <w:rsid w:val="00337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header"/>
    <w:basedOn w:val="a"/>
    <w:link w:val="aff3"/>
    <w:uiPriority w:val="99"/>
    <w:unhideWhenUsed/>
    <w:rsid w:val="00001C7A"/>
    <w:pPr>
      <w:tabs>
        <w:tab w:val="center" w:pos="4513"/>
        <w:tab w:val="right" w:pos="9026"/>
      </w:tabs>
      <w:spacing w:line="240" w:lineRule="auto"/>
    </w:pPr>
  </w:style>
  <w:style w:type="character" w:customStyle="1" w:styleId="aff3">
    <w:name w:val="Верхний колонтитул Знак"/>
    <w:basedOn w:val="a1"/>
    <w:link w:val="aff2"/>
    <w:uiPriority w:val="99"/>
    <w:rsid w:val="00001C7A"/>
    <w:rPr>
      <w:rFonts w:eastAsia="Times New Roman" w:cstheme="minorBidi"/>
      <w:b w:val="0"/>
      <w:bCs w:val="0"/>
      <w:color w:val="auto"/>
      <w:sz w:val="28"/>
      <w:szCs w:val="22"/>
      <w:lang w:val="en-US"/>
    </w:rPr>
  </w:style>
  <w:style w:type="paragraph" w:styleId="aff4">
    <w:name w:val="TOC Heading"/>
    <w:basedOn w:val="1"/>
    <w:next w:val="a"/>
    <w:uiPriority w:val="39"/>
    <w:unhideWhenUsed/>
    <w:qFormat/>
    <w:rsid w:val="0020104A"/>
    <w:pPr>
      <w:pageBreakBefore w:val="0"/>
      <w:suppressAutoHyphens w:val="0"/>
      <w:spacing w:before="240" w:after="0" w:line="259" w:lineRule="auto"/>
      <w:ind w:firstLine="0"/>
      <w:jc w:val="left"/>
      <w:outlineLvl w:val="9"/>
    </w:pPr>
    <w:rPr>
      <w:rFonts w:asciiTheme="majorHAnsi" w:eastAsiaTheme="majorEastAsia" w:hAnsiTheme="majorHAnsi" w:cstheme="majorBidi"/>
      <w:b w:val="0"/>
      <w:bCs w:val="0"/>
      <w:caps w:val="0"/>
      <w:color w:val="0F4761" w:themeColor="accent1" w:themeShade="BF"/>
      <w:sz w:val="32"/>
      <w:szCs w:val="32"/>
      <w:lang w:val="ru-RU"/>
    </w:rPr>
  </w:style>
  <w:style w:type="paragraph" w:styleId="12">
    <w:name w:val="toc 1"/>
    <w:basedOn w:val="a"/>
    <w:next w:val="a"/>
    <w:autoRedefine/>
    <w:uiPriority w:val="39"/>
    <w:unhideWhenUsed/>
    <w:rsid w:val="0020104A"/>
    <w:pPr>
      <w:spacing w:after="100"/>
    </w:pPr>
  </w:style>
  <w:style w:type="paragraph" w:styleId="24">
    <w:name w:val="toc 2"/>
    <w:basedOn w:val="a"/>
    <w:next w:val="a"/>
    <w:autoRedefine/>
    <w:uiPriority w:val="39"/>
    <w:unhideWhenUsed/>
    <w:rsid w:val="0020104A"/>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B5356-7C0A-4696-8917-6979BCC34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3398</TotalTime>
  <Pages>40</Pages>
  <Words>8173</Words>
  <Characters>46589</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Петров</dc:creator>
  <cp:keywords/>
  <dc:description/>
  <cp:lastModifiedBy>Кирилл Петров</cp:lastModifiedBy>
  <cp:revision>60</cp:revision>
  <dcterms:created xsi:type="dcterms:W3CDTF">2026-03-05T10:12:00Z</dcterms:created>
  <dcterms:modified xsi:type="dcterms:W3CDTF">2026-05-13T16:18:00Z</dcterms:modified>
</cp:coreProperties>
</file>