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400C2" w14:textId="77777777" w:rsidR="00D96F78" w:rsidRPr="00CA6A5F" w:rsidRDefault="00D96F78" w:rsidP="005F2E4C">
      <w:pPr>
        <w:pStyle w:val="1"/>
        <w:rPr>
          <w:lang w:val="ru-RU"/>
        </w:rPr>
      </w:pPr>
      <w:r w:rsidRPr="00CA6A5F">
        <w:rPr>
          <w:lang w:val="ru-RU"/>
        </w:rPr>
        <w:t>Введение</w:t>
      </w:r>
    </w:p>
    <w:p w14:paraId="50BDC2BB" w14:textId="77777777" w:rsidR="00D96F78" w:rsidRPr="00CA6A5F" w:rsidRDefault="00D96F78" w:rsidP="00D96F78">
      <w:pPr>
        <w:rPr>
          <w:lang w:val="ru-RU"/>
        </w:rPr>
      </w:pPr>
      <w:r w:rsidRPr="00CA6A5F">
        <w:rPr>
          <w:lang w:val="ru-RU"/>
        </w:rPr>
        <w:t xml:space="preserve">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w:t>
      </w:r>
      <w:r>
        <w:t>API</w:t>
      </w:r>
      <w:r w:rsidRPr="00CA6A5F">
        <w:rPr>
          <w:lang w:val="ru-RU"/>
        </w:rPr>
        <w:t xml:space="preserve"> сделали возможным построение торговых систем в режиме приближенн</w:t>
      </w:r>
      <w:r>
        <w:rPr>
          <w:lang w:val="ru-RU"/>
        </w:rPr>
        <w:t>ом</w:t>
      </w:r>
      <w:r w:rsidRPr="00CA6A5F">
        <w:rPr>
          <w:lang w:val="ru-RU"/>
        </w:rPr>
        <w:t xml:space="preserve"> к реальному времени, когда цена и объём сделок обновляются с высокой частотой.</w:t>
      </w:r>
    </w:p>
    <w:p w14:paraId="1AE458E0" w14:textId="77777777" w:rsidR="00D96F78" w:rsidRPr="00CA6A5F" w:rsidRDefault="00D96F78" w:rsidP="00D96F78">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Pr>
          <w:lang w:val="ru-RU"/>
        </w:rPr>
        <w:t>спреда</w:t>
      </w:r>
      <w:r w:rsidRPr="00CA6A5F">
        <w:rPr>
          <w:lang w:val="ru-RU"/>
        </w:rPr>
        <w:t xml:space="preserve"> и издержек исполнения сделок, поэтому прогноз изменения цены необходимо дополнять учётом комиссий, проскальзывания и ограничений по риску. </w:t>
      </w:r>
      <w:r>
        <w:rPr>
          <w:lang w:val="ru-RU"/>
        </w:rPr>
        <w:t xml:space="preserve">В работе рассматривается </w:t>
      </w:r>
      <w:r w:rsidRPr="00CA6A5F">
        <w:rPr>
          <w:lang w:val="ru-RU"/>
        </w:rPr>
        <w:t>гибридная система, в которой нейросетевая модель формирует прогноз, а</w:t>
      </w:r>
      <w:r>
        <w:rPr>
          <w:lang w:val="ru-RU"/>
        </w:rPr>
        <w:t xml:space="preserve"> детерминированный алгоритм принятия решений</w:t>
      </w:r>
      <w:r w:rsidRPr="00CA6A5F">
        <w:rPr>
          <w:lang w:val="ru-RU"/>
        </w:rPr>
        <w:t xml:space="preserve"> преобразует </w:t>
      </w:r>
      <w:r>
        <w:rPr>
          <w:lang w:val="ru-RU"/>
        </w:rPr>
        <w:t xml:space="preserve">его </w:t>
      </w:r>
      <w:r w:rsidRPr="00CA6A5F">
        <w:rPr>
          <w:lang w:val="ru-RU"/>
        </w:rPr>
        <w:t xml:space="preserve">в действия </w:t>
      </w:r>
      <w:r>
        <w:rPr>
          <w:lang w:val="ru-RU"/>
        </w:rPr>
        <w:t>покупки, продажи или удержания</w:t>
      </w:r>
      <w:r w:rsidRPr="00CA6A5F">
        <w:rPr>
          <w:lang w:val="ru-RU"/>
        </w:rPr>
        <w:t xml:space="preserve"> с учётом торговых ограничений.</w:t>
      </w:r>
    </w:p>
    <w:p w14:paraId="45325427" w14:textId="77777777" w:rsidR="00D96F78" w:rsidRPr="00CA6A5F" w:rsidRDefault="00D96F78" w:rsidP="00D96F78">
      <w:pPr>
        <w:rPr>
          <w:lang w:val="ru-RU"/>
        </w:rPr>
      </w:pPr>
      <w:r w:rsidRPr="00700E95">
        <w:rPr>
          <w:lang w:val="ru-RU"/>
        </w:rPr>
        <w:t xml:space="preserve">В выпускной квалификационной работе рассматривается прототип системы поминутного онлайн-трейдинга для пула ликвидных акций Московской биржи (порядка 200–300 инструментов). В качестве входных данных используются минутные параметры </w:t>
      </w:r>
      <w:r>
        <w:t>OHLCV</w:t>
      </w:r>
      <w:r w:rsidRPr="00700E95">
        <w:rPr>
          <w:lang w:val="ru-RU"/>
        </w:rPr>
        <w:t xml:space="preserve"> (цена открытия, максимум, минимум, цена закрытия и объём торгов), дополненная объёмом в штуках и денежным оборотом. Прогнозирование выполняется на горизонте 1–</w:t>
      </w:r>
      <w:r>
        <w:t>k</w:t>
      </w:r>
      <w:r w:rsidRPr="00700E95">
        <w:rPr>
          <w:lang w:val="ru-RU"/>
        </w:rPr>
        <w:t xml:space="preserve"> минут, после чего детерминированный алгоритм принятия решений формирует операции в режиме торговли только длинными позициями (покупка и продажа имеющихся).</w:t>
      </w:r>
    </w:p>
    <w:p w14:paraId="36D340A6" w14:textId="77777777" w:rsidR="00D96F78" w:rsidRPr="00CA6A5F" w:rsidRDefault="00D96F78" w:rsidP="00D96F78">
      <w:pPr>
        <w:ind w:firstLine="0"/>
        <w:rPr>
          <w:lang w:val="ru-RU"/>
        </w:rPr>
      </w:pPr>
      <w:r w:rsidRPr="00700E95">
        <w:rPr>
          <w:lang w:val="ru-RU"/>
        </w:rPr>
        <w:t>Цель работы — разработать и оценить систему алгоритмического трейдинга акций на Московской бирже на основе минутных данных, использующую нейросетевую модель для краткосрочного прогнозирования и детерминированный алгоритм принятия торговых решений с учётом издержек и ограничений риска.</w:t>
      </w:r>
    </w:p>
    <w:p w14:paraId="6163EA08" w14:textId="77777777" w:rsidR="00D96F78" w:rsidRPr="00CA6A5F" w:rsidRDefault="00D96F78" w:rsidP="00C04D61">
      <w:pPr>
        <w:pStyle w:val="2"/>
        <w:rPr>
          <w:lang w:val="ru-RU"/>
        </w:rPr>
      </w:pPr>
      <w:r w:rsidRPr="00CA6A5F">
        <w:rPr>
          <w:lang w:val="ru-RU"/>
        </w:rPr>
        <w:lastRenderedPageBreak/>
        <w:t>Задачи работы</w:t>
      </w:r>
    </w:p>
    <w:p w14:paraId="51162AEB" w14:textId="77777777" w:rsidR="00D96F78" w:rsidRPr="00FD5A0A" w:rsidRDefault="00D96F78" w:rsidP="00D96F78">
      <w:pPr>
        <w:pStyle w:val="af8"/>
        <w:numPr>
          <w:ilvl w:val="0"/>
          <w:numId w:val="1"/>
        </w:numPr>
        <w:rPr>
          <w:lang w:val="ru-RU"/>
        </w:rPr>
      </w:pPr>
      <w:r w:rsidRPr="00FD5A0A">
        <w:rPr>
          <w:lang w:val="ru-RU"/>
        </w:rPr>
        <w:t>Выполнить обзор подходов к краткосрочному предсказанию финансовых временных рядов и принципов построения торговых стратегий с учётом издержек и управления риском.</w:t>
      </w:r>
    </w:p>
    <w:p w14:paraId="5A79566E" w14:textId="77777777" w:rsidR="00D96F78" w:rsidRPr="00FD5A0A" w:rsidRDefault="00D96F78" w:rsidP="00D96F78">
      <w:pPr>
        <w:pStyle w:val="af8"/>
        <w:numPr>
          <w:ilvl w:val="0"/>
          <w:numId w:val="1"/>
        </w:numPr>
        <w:rPr>
          <w:lang w:val="ru-RU"/>
        </w:rPr>
      </w:pPr>
      <w:r w:rsidRPr="00700E95">
        <w:rPr>
          <w:lang w:val="ru-RU"/>
        </w:rPr>
        <w:t>Сформировать набор минутных данных для выбранного множества акций Московской биржи и разработать цепочку подготовки данных: очистку, синхронизацию, нормализацию и конструирование признаков.</w:t>
      </w:r>
    </w:p>
    <w:p w14:paraId="7BF5AABA" w14:textId="77777777" w:rsidR="00D96F78" w:rsidRPr="00FD5A0A" w:rsidRDefault="00D96F78" w:rsidP="00D96F78">
      <w:pPr>
        <w:pStyle w:val="af8"/>
        <w:numPr>
          <w:ilvl w:val="0"/>
          <w:numId w:val="1"/>
        </w:numPr>
        <w:rPr>
          <w:lang w:val="ru-RU"/>
        </w:rPr>
      </w:pPr>
      <w:r w:rsidRPr="00700E95">
        <w:rPr>
          <w:lang w:val="ru-RU"/>
        </w:rPr>
        <w:t>Разработать эталонную модель и нейросетевую модель прогнозирования на горизонте 1–</w:t>
      </w:r>
      <w:r>
        <w:t>k</w:t>
      </w:r>
      <w:r w:rsidRPr="00700E95">
        <w:rPr>
          <w:lang w:val="ru-RU"/>
        </w:rPr>
        <w:t xml:space="preserve"> минут; выполнить пошаговую временную валидацию и сравнить качество прогнозов.</w:t>
      </w:r>
    </w:p>
    <w:p w14:paraId="1AA38993" w14:textId="77777777" w:rsidR="00D96F78" w:rsidRPr="00406B06" w:rsidRDefault="00D96F78" w:rsidP="00D96F78">
      <w:pPr>
        <w:pStyle w:val="af8"/>
        <w:numPr>
          <w:ilvl w:val="0"/>
          <w:numId w:val="1"/>
        </w:numPr>
        <w:rPr>
          <w:lang w:val="ru-RU"/>
        </w:rPr>
      </w:pPr>
      <w:r w:rsidRPr="00700E95">
        <w:rPr>
          <w:lang w:val="ru-RU"/>
        </w:rPr>
        <w:t>Спроектировать детерминированный модуль принятия торговых решений для торговли только длинными позициями (без коротких продаж) и реализовать тестирование стратегии на исторических данных с учётом комиссий и биржевого спреда; оценить стратегию по показателям прибыли и убытка, максимальной просадки и оборота.</w:t>
      </w:r>
    </w:p>
    <w:p w14:paraId="0EE18461" w14:textId="77777777" w:rsidR="00D96F78" w:rsidRPr="00CA6A5F" w:rsidRDefault="00D96F78" w:rsidP="00D96F78">
      <w:pPr>
        <w:ind w:firstLine="0"/>
        <w:rPr>
          <w:lang w:val="ru-RU"/>
        </w:rPr>
      </w:pPr>
      <w:r w:rsidRPr="00CA6A5F">
        <w:rPr>
          <w:b/>
          <w:lang w:val="ru-RU"/>
        </w:rPr>
        <w:t xml:space="preserve">Объект исследования — </w:t>
      </w:r>
      <w:r w:rsidRPr="00CA6A5F">
        <w:rPr>
          <w:lang w:val="ru-RU"/>
        </w:rPr>
        <w:t>процесс алгоритмического трейдинга акций на</w:t>
      </w:r>
      <w:r>
        <w:rPr>
          <w:lang w:val="ru-RU"/>
        </w:rPr>
        <w:t xml:space="preserve"> Московской бирже</w:t>
      </w:r>
      <w:r w:rsidRPr="00CA6A5F">
        <w:rPr>
          <w:lang w:val="ru-RU"/>
        </w:rPr>
        <w:t xml:space="preserve"> в поминутном временном масштабе.</w:t>
      </w:r>
    </w:p>
    <w:p w14:paraId="7CA024A6" w14:textId="77777777" w:rsidR="00D96F78" w:rsidRPr="00CA6A5F" w:rsidRDefault="00D96F78" w:rsidP="00D96F78">
      <w:pPr>
        <w:ind w:firstLine="0"/>
        <w:rPr>
          <w:lang w:val="ru-RU"/>
        </w:rPr>
      </w:pPr>
      <w:r w:rsidRPr="00CA6A5F">
        <w:rPr>
          <w:b/>
          <w:lang w:val="ru-RU"/>
        </w:rPr>
        <w:t xml:space="preserve">Предмет исследования — </w:t>
      </w:r>
      <w:r w:rsidRPr="00CA6A5F">
        <w:rPr>
          <w:lang w:val="ru-RU"/>
        </w:rPr>
        <w:t>методы краткосрочного прогнозирования динамики цены и объёма торгов на минутных данных и алгоритмы принятия торговых решений на основе прогнозов с учётом торговых ограничений и издержек.</w:t>
      </w:r>
    </w:p>
    <w:p w14:paraId="26AAE2FA" w14:textId="77777777" w:rsidR="00D96F78" w:rsidRPr="00CA6A5F" w:rsidRDefault="00D96F78" w:rsidP="00D96F78">
      <w:pPr>
        <w:ind w:firstLine="0"/>
        <w:rPr>
          <w:lang w:val="ru-RU"/>
        </w:rPr>
      </w:pPr>
      <w:r w:rsidRPr="00CA6A5F">
        <w:rPr>
          <w:b/>
          <w:lang w:val="ru-RU"/>
        </w:rPr>
        <w:t xml:space="preserve">Методы исследования — </w:t>
      </w:r>
      <w:r w:rsidRPr="00CA6A5F">
        <w:rPr>
          <w:lang w:val="ru-RU"/>
        </w:rPr>
        <w:t xml:space="preserve">анализ временных рядов и статистическая оценка; обучение с учителем; нейросетевые модели прогнозирования; </w:t>
      </w:r>
      <w:r>
        <w:rPr>
          <w:lang w:val="ru-RU"/>
        </w:rPr>
        <w:t>конструирование признаков</w:t>
      </w:r>
      <w:r w:rsidRPr="00CA6A5F">
        <w:rPr>
          <w:lang w:val="ru-RU"/>
        </w:rPr>
        <w:t xml:space="preserve">; </w:t>
      </w:r>
      <w:r>
        <w:rPr>
          <w:lang w:val="ru-RU"/>
        </w:rPr>
        <w:t>временная валидация</w:t>
      </w:r>
      <w:r w:rsidRPr="00CA6A5F">
        <w:rPr>
          <w:lang w:val="ru-RU"/>
        </w:rPr>
        <w:t xml:space="preserve">; </w:t>
      </w:r>
      <w:r>
        <w:rPr>
          <w:lang w:val="ru-RU"/>
        </w:rPr>
        <w:t>тестирование стратегии</w:t>
      </w:r>
      <w:r w:rsidRPr="00CA6A5F">
        <w:rPr>
          <w:lang w:val="ru-RU"/>
        </w:rPr>
        <w:t xml:space="preserve"> с моделированием комиссий и</w:t>
      </w:r>
      <w:r>
        <w:rPr>
          <w:lang w:val="ru-RU"/>
        </w:rPr>
        <w:t xml:space="preserve"> проскальзывания</w:t>
      </w:r>
      <w:r w:rsidRPr="00CA6A5F">
        <w:rPr>
          <w:lang w:val="ru-RU"/>
        </w:rPr>
        <w:t xml:space="preserve">; сравнительный анализ с </w:t>
      </w:r>
      <w:r>
        <w:rPr>
          <w:lang w:val="ru-RU"/>
        </w:rPr>
        <w:t>эталонными</w:t>
      </w:r>
      <w:r w:rsidRPr="00CA6A5F">
        <w:rPr>
          <w:lang w:val="ru-RU"/>
        </w:rPr>
        <w:t xml:space="preserve"> подходами.</w:t>
      </w:r>
    </w:p>
    <w:p w14:paraId="04D24F3D" w14:textId="77777777" w:rsidR="00D96F78" w:rsidRDefault="00D96F78" w:rsidP="00D96F78">
      <w:pPr>
        <w:ind w:firstLine="0"/>
        <w:rPr>
          <w:lang w:val="ru-RU"/>
        </w:rPr>
      </w:pPr>
      <w:r w:rsidRPr="00700E95">
        <w:rPr>
          <w:lang w:val="ru-RU"/>
        </w:rPr>
        <w:t>Планируемые результаты — архитектура прототипа «предсказание, детерминированный модуль принятия решений, тестирование стратегии»; программная реализация с воспроизводимыми настройками; обученная нейросетевая модель и результаты сравнения с эталонными моделями; отчёт по экспериментам и выводы об эффективности и ограничениях подхода для рынка акций Московской биржи.</w:t>
      </w:r>
    </w:p>
    <w:p w14:paraId="13369667" w14:textId="77777777" w:rsidR="00456BD7" w:rsidRPr="00700E95" w:rsidRDefault="00000000">
      <w:pPr>
        <w:pStyle w:val="1"/>
        <w:rPr>
          <w:lang w:val="ru-RU"/>
        </w:rPr>
      </w:pPr>
      <w:r w:rsidRPr="00700E95">
        <w:rPr>
          <w:lang w:val="ru-RU"/>
        </w:rPr>
        <w:lastRenderedPageBreak/>
        <w:t>1 Аналитический раздел</w:t>
      </w:r>
    </w:p>
    <w:p w14:paraId="3034AC95" w14:textId="77777777" w:rsidR="00456BD7" w:rsidRPr="00700E95" w:rsidRDefault="00000000">
      <w:pPr>
        <w:pStyle w:val="2"/>
        <w:rPr>
          <w:lang w:val="ru-RU"/>
        </w:rPr>
      </w:pPr>
      <w:r w:rsidRPr="00700E95">
        <w:rPr>
          <w:lang w:val="ru-RU"/>
        </w:rPr>
        <w:t>1.1 Характеристика предметной области алгоритмического трейдинга</w:t>
      </w:r>
    </w:p>
    <w:p w14:paraId="6FCDAEB0" w14:textId="77777777" w:rsidR="00456BD7" w:rsidRPr="00700E95" w:rsidRDefault="00000000">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p>
    <w:p w14:paraId="40B3789E" w14:textId="77777777" w:rsidR="00456BD7" w:rsidRPr="00700E95" w:rsidRDefault="00000000">
      <w:pPr>
        <w:rPr>
          <w:lang w:val="ru-RU"/>
        </w:rPr>
      </w:pPr>
      <w:r w:rsidRPr="00700E95">
        <w:rPr>
          <w:lang w:val="ru-RU"/>
        </w:rPr>
        <w:t>В работе рассматривается сегмент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между ценой покупки и продажи,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p>
    <w:p w14:paraId="402727C8" w14:textId="77777777" w:rsidR="00456BD7" w:rsidRPr="00700E95" w:rsidRDefault="00000000">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объём в штуках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относительно </w:t>
      </w:r>
      <w:r w:rsidRPr="00700E95">
        <w:rPr>
          <w:lang w:val="ru-RU"/>
        </w:rPr>
        <w:lastRenderedPageBreak/>
        <w:t xml:space="preserve">предыдущих моментов времени характеризуют направление движения рынка, максимум и минимум отражают </w:t>
      </w:r>
      <w:proofErr w:type="spellStart"/>
      <w:r w:rsidRPr="00700E95">
        <w:rPr>
          <w:lang w:val="ru-RU"/>
        </w:rPr>
        <w:t>внутриминутный</w:t>
      </w:r>
      <w:proofErr w:type="spellEnd"/>
      <w:r w:rsidRPr="00700E95">
        <w:rPr>
          <w:lang w:val="ru-RU"/>
        </w:rPr>
        <w:t xml:space="preserve"> диапазон, а объём и оборот позволяют судить о ликвидности и интенсивности торгов.</w:t>
      </w:r>
    </w:p>
    <w:p w14:paraId="392DEA17" w14:textId="77777777" w:rsidR="00456BD7" w:rsidRPr="00700E95" w:rsidRDefault="00000000">
      <w:pPr>
        <w:rPr>
          <w:lang w:val="ru-RU"/>
        </w:rPr>
      </w:pPr>
      <w:r w:rsidRPr="00700E95">
        <w:rPr>
          <w:lang w:val="ru-RU"/>
        </w:rPr>
        <w:t>Для исследования предполагается использовать множество из двухсот-трёхсот ликвидных акций.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для ликвидных бумаг обычно характерен относительно меньший спред и более предсказуемое исполнение заявок, что особенно важно при проверке краткосрочных стратегий. В-третьих, использование нескольких сотен инструментов позволяет избежать чрезмерной привязки модели к одному эмитенту и повышает практическую ценность исследования.</w:t>
      </w:r>
    </w:p>
    <w:p w14:paraId="317A444E" w14:textId="77777777" w:rsidR="00456BD7" w:rsidRPr="00700E95" w:rsidRDefault="00000000">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один или несколько следующих минутных интервалов. На заключительном этапе детерминированный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p>
    <w:p w14:paraId="3A9B36E8" w14:textId="77777777" w:rsidR="00456BD7" w:rsidRPr="00700E95" w:rsidRDefault="00000000">
      <w:pPr>
        <w:rPr>
          <w:lang w:val="ru-RU"/>
        </w:rPr>
      </w:pPr>
      <w:r w:rsidRPr="00700E95">
        <w:rPr>
          <w:lang w:val="ru-RU"/>
        </w:rPr>
        <w:t xml:space="preserve">Особенностью данной предметной области является необходимость разделять задачу прогнозирования и задачу управления позицией. Даже при наличии достаточно точной модели изменение цены может оказаться слишком малым по сравнению с комиссией, спредом и проскальзыванием. Кроме того, решение о покупке или продаже зависит не только от ожидаемой доходности, но и от уже открытой позиции, доступного объёма капитала, ограничений на число </w:t>
      </w:r>
      <w:r w:rsidRPr="00700E95">
        <w:rPr>
          <w:lang w:val="ru-RU"/>
        </w:rPr>
        <w:lastRenderedPageBreak/>
        <w:t>одновременно удерживаемых бумаг и допустимой частоты сделок. Поэтому для практического применения прогноз должен рассматриваться как вход в систему принятия решений, а не как самостоятельный конечный результат.</w:t>
      </w:r>
    </w:p>
    <w:p w14:paraId="6F964290" w14:textId="77777777" w:rsidR="00456BD7" w:rsidRPr="00700E95" w:rsidRDefault="00000000">
      <w:pPr>
        <w:rPr>
          <w:lang w:val="ru-RU"/>
        </w:rPr>
      </w:pPr>
      <w:r w:rsidRPr="00700E95">
        <w:rPr>
          <w:lang w:val="ru-RU"/>
        </w:rPr>
        <w:t>Дополнительное ограничение исследования состоит в выборе режима торговли только длинными позициями. Это означает, что стратегия может покупать инструмент и позднее продавать уже имеющуюся позицию, но не выполняет короткие продажи. Такой режим упрощает разработку алгоритма, уменьшает число инфраструктурных и нормативных ограничений и делает модель поведения ближе к условиям, в которых находится частный инвестор или учебно-исследовательский проект. Одновременно это ограничение задаёт естественные требования к модулю принятия решений: система должна уметь различать ситуации открытия позиции, удержания ранее купленного инструмента и выхода из него.</w:t>
      </w:r>
    </w:p>
    <w:p w14:paraId="728477CF" w14:textId="77777777" w:rsidR="00456BD7" w:rsidRPr="00700E95" w:rsidRDefault="00000000">
      <w:pPr>
        <w:rPr>
          <w:lang w:val="ru-RU"/>
        </w:rPr>
      </w:pPr>
      <w:r w:rsidRPr="00700E95">
        <w:rPr>
          <w:lang w:val="ru-RU"/>
        </w:rPr>
        <w:t>Таким образом, предметная область работы характеризуется сочетанием трёх факторов: высокой частоты обновления данных, необходимости обрабатывать большое множество инструментов и обязательного учёта реальных торговых ограничений. Это делает задачу построения поминутной торговой системы существенно сложнее, чем задачу автономного прогнозирования цен, и требует согласованной разработки как модели прогнозирования, так и алгоритма принятия торговых решений.</w:t>
      </w:r>
    </w:p>
    <w:p w14:paraId="5EF536CF" w14:textId="77777777" w:rsidR="00456BD7" w:rsidRPr="00700E95" w:rsidRDefault="00000000">
      <w:pPr>
        <w:pStyle w:val="2"/>
        <w:rPr>
          <w:lang w:val="ru-RU"/>
        </w:rPr>
      </w:pPr>
      <w:r w:rsidRPr="00700E95">
        <w:rPr>
          <w:lang w:val="ru-RU"/>
        </w:rPr>
        <w:t>1.2 Анализ существующих подходов к краткосрочному прогнозированию и принятию решений</w:t>
      </w:r>
    </w:p>
    <w:p w14:paraId="004491B9" w14:textId="77777777" w:rsidR="00456BD7" w:rsidRPr="00700E95" w:rsidRDefault="00000000">
      <w:pPr>
        <w:rPr>
          <w:lang w:val="ru-RU"/>
        </w:rPr>
      </w:pPr>
      <w:r w:rsidRPr="00700E95">
        <w:rPr>
          <w:lang w:val="ru-RU"/>
        </w:rPr>
        <w:t>Первую группу методов, применяемых для краткосрочного анализа финансовых временных рядов, образуют простые эталонные подходы. К ним относятся прогноз сохранения последнего наблюдаемого значения, прогноз по среднему изменению за последние интервалы, а также правила на основе скользящих средних. Их достоинством является высокая интерпретируемость и минимальные вычислительные затраты. Кроме того, такие методы удобно использовать как</w:t>
      </w:r>
      <w:r w:rsidR="00700E95">
        <w:rPr>
          <w:lang w:val="ru-RU"/>
        </w:rPr>
        <w:t xml:space="preserve"> основу для</w:t>
      </w:r>
      <w:r w:rsidRPr="00700E95">
        <w:rPr>
          <w:lang w:val="ru-RU"/>
        </w:rPr>
        <w:t xml:space="preserve"> сравнения: если сложная модель не превосходит </w:t>
      </w:r>
      <w:r w:rsidRPr="00700E95">
        <w:rPr>
          <w:lang w:val="ru-RU"/>
        </w:rPr>
        <w:lastRenderedPageBreak/>
        <w:t>простое эталонное решение, то её практическая ценность вызывает сомнения. Однако возможности простых подходов ограничены, поскольку они плохо учитывают нелинейные зависимости и сложное взаимодействие между ценой, объёмом и структурой предшествующей динамики.</w:t>
      </w:r>
    </w:p>
    <w:p w14:paraId="6197169C" w14:textId="77777777" w:rsidR="00456BD7" w:rsidRPr="00700E95" w:rsidRDefault="00000000">
      <w:pPr>
        <w:rPr>
          <w:lang w:val="ru-RU"/>
        </w:rPr>
      </w:pPr>
      <w:r w:rsidRPr="00700E95">
        <w:rPr>
          <w:lang w:val="ru-RU"/>
        </w:rPr>
        <w:t>Вторую группу составляют статистические методы анализа временных рядов. Они ориентированы на выявление трендов, сезонности, автокорреляции и других закономерностей в динамике наблюдений. Для финансовых данных такие методы полезны как средство первичного анализа и построения интерпретируемых эталонных моделей. Их преимущество заключается в понятной математической интерпретации и возможности оценивать вклад отдельных факторов. Вместе с тем на минутных биржевых данных классические статистические методы часто сталкиваются с проблемой нестационарности, быстрых структурных изменений и низкого отношения полезного сигнала к шуму. По этой причине их целесообразно рассматривать как важный элемент сравнения, но не как единственный инструмент решения задачи.</w:t>
      </w:r>
    </w:p>
    <w:p w14:paraId="7C4B458C" w14:textId="77777777" w:rsidR="00456BD7" w:rsidRPr="00700E95" w:rsidRDefault="00000000">
      <w:pPr>
        <w:rPr>
          <w:lang w:val="ru-RU"/>
        </w:rPr>
      </w:pPr>
      <w:r w:rsidRPr="00700E95">
        <w:rPr>
          <w:lang w:val="ru-RU"/>
        </w:rPr>
        <w:t>Третью группу образуют методы машинного обучения, включая нейросетевые модели. Их основное преимущество связано со способностью извлекать сложные и нелинейные зависимости из большого числа признаков. Для задач краткосрочного прогнозирования они позволяют учитывать не только абсолютные уровни цен, но и форму недавней динамики, особенности объёма, взаимосвязи между инструментами и повторяющиеся внутридневные паттерны. Особенно перспективными являются модели, работающие с последовательностями наблюдений, поскольку они могут использовать информацию сразу за несколько предыдущих интервалов. Недостатками таких методов являются повышенные требования к качеству данных, более высокая вычислительная сложность и риск переобучения, особенно в случае малого горизонта прогноза и большого уровня рыночного шума.</w:t>
      </w:r>
    </w:p>
    <w:p w14:paraId="6EB80325" w14:textId="77777777" w:rsidR="00456BD7" w:rsidRPr="00700E95" w:rsidRDefault="00000000">
      <w:pPr>
        <w:rPr>
          <w:lang w:val="ru-RU"/>
        </w:rPr>
      </w:pPr>
      <w:r w:rsidRPr="00700E95">
        <w:rPr>
          <w:lang w:val="ru-RU"/>
        </w:rPr>
        <w:t xml:space="preserve">Отдельного рассмотрения требует вопрос, каким образом преобразовать численный прогноз в торговое действие. На практике возможны два базовых подхода. Первый состоит в непосредственной классификации будущего </w:t>
      </w:r>
      <w:r w:rsidRPr="00700E95">
        <w:rPr>
          <w:lang w:val="ru-RU"/>
        </w:rPr>
        <w:lastRenderedPageBreak/>
        <w:t>действия, когда модель сразу выдаёт решение о покупке, продаже или удержании. Второй подход предполагает сначала прогнозирование цены, доходности или вероятности роста, а затем применение детерминированного алгоритма принятия решений. Для настоящей работы второй вариант является более предпочтительным, поскольку он позволяет разделить задачи: обучаемая часть системы отвечает за извлечение прогностического сигнала, а алгоритмическая часть — за учёт комиссий, спреда, ограничений по позиции и порогов входа в сделку. Такое разделение упрощает анализ поведения системы и повышает прозрачность получаемых результатов.</w:t>
      </w:r>
    </w:p>
    <w:p w14:paraId="245D82E0" w14:textId="77777777" w:rsidR="00456BD7" w:rsidRPr="00700E95" w:rsidRDefault="00000000">
      <w:pPr>
        <w:rPr>
          <w:lang w:val="ru-RU"/>
        </w:rPr>
      </w:pPr>
      <w:r w:rsidRPr="00700E95">
        <w:rPr>
          <w:lang w:val="ru-RU"/>
        </w:rPr>
        <w:t>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Дополнительно необходимо разделять выбор параметров модели и итоговую оценку стратегии, чтобы не подменять реальную проверку подгонкой под исторический участок рынка. Именно поэтому в рамках работы предполагается применять пошаговую временную валидацию, при которой обучение и проверка выполняются на последовательно сдвигаемых временных интервалах.</w:t>
      </w:r>
    </w:p>
    <w:p w14:paraId="32729C86" w14:textId="77777777" w:rsidR="00456BD7" w:rsidRPr="00700E95" w:rsidRDefault="00000000">
      <w:pPr>
        <w:rPr>
          <w:lang w:val="ru-RU"/>
        </w:rPr>
      </w:pPr>
      <w:r w:rsidRPr="00700E95">
        <w:rPr>
          <w:lang w:val="ru-RU"/>
        </w:rPr>
        <w:t xml:space="preserve">Анализ существующих подходов показывает, что для поставленной задачи недостаточно ограничиться только одним классом методов. Простые и статистические модели полезны как эталонные решения и средства первичного анализа. Нейросетевые методы представляют интерес как основной инструмент построения прогноза на минутных данных. Однако практическая применимость системы определяется не только качеством прогноза, но и качеством алгоритма принятия торговых решений. Поэтому в качестве рабочей концепции для дальнейшей разработки выбирается гибридная схема: нейросетевая модель прогнозирует краткосрочное изменение рыночных параметров, а </w:t>
      </w:r>
      <w:r w:rsidRPr="00700E95">
        <w:rPr>
          <w:lang w:val="ru-RU"/>
        </w:rPr>
        <w:lastRenderedPageBreak/>
        <w:t>детерминированный алгоритм по заранее заданным правилам преобразует прогноз в торговые действия и передаёт их в подсистему исторического тестирования.</w:t>
      </w:r>
    </w:p>
    <w:p w14:paraId="71EB8FA7" w14:textId="77777777" w:rsidR="00456BD7" w:rsidRPr="00700E95" w:rsidRDefault="00000000">
      <w:pPr>
        <w:pStyle w:val="2"/>
        <w:rPr>
          <w:lang w:val="ru-RU"/>
        </w:rPr>
      </w:pPr>
      <w:r w:rsidRPr="00700E95">
        <w:rPr>
          <w:lang w:val="ru-RU"/>
        </w:rPr>
        <w:t>1.3 Постановка задачи</w:t>
      </w:r>
    </w:p>
    <w:p w14:paraId="74F2E4BD" w14:textId="77777777" w:rsidR="00456BD7" w:rsidRPr="00700E95" w:rsidRDefault="00000000">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прототип системы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нейросетевую модель краткосрочного прогнозирования, детерминированный модуль принятия торговых решений и подсистему тестирования стратегии на исторических данных.</w:t>
      </w:r>
    </w:p>
    <w:p w14:paraId="253E163B" w14:textId="77777777" w:rsidR="00456BD7" w:rsidRPr="00700E95" w:rsidRDefault="00000000">
      <w:pPr>
        <w:rPr>
          <w:lang w:val="ru-RU"/>
        </w:rPr>
      </w:pPr>
      <w:r w:rsidRPr="00700E95">
        <w:rPr>
          <w:lang w:val="ru-RU"/>
        </w:rPr>
        <w:t>Входом в систему являются минутные данные по выбранному множеству ликвидных акций: цена открытия, максимум, минимум, цена закрытия, объём в штуках и денежный оборот. 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эталонных моделей, так и для основной нейросетевой модели.</w:t>
      </w:r>
    </w:p>
    <w:p w14:paraId="59E79ABE" w14:textId="77777777" w:rsidR="00456BD7" w:rsidRPr="00700E95" w:rsidRDefault="00000000">
      <w:pPr>
        <w:rPr>
          <w:lang w:val="ru-RU"/>
        </w:rPr>
      </w:pPr>
      <w:r w:rsidRPr="00700E95">
        <w:rPr>
          <w:lang w:val="ru-RU"/>
        </w:rPr>
        <w:t xml:space="preserve">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детерминированный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запрет </w:t>
      </w:r>
      <w:r w:rsidRPr="00700E95">
        <w:rPr>
          <w:lang w:val="ru-RU"/>
        </w:rPr>
        <w:lastRenderedPageBreak/>
        <w:t>коротких продаж, ограничение размера позиции и возможность отказа от сделки в случае недостаточной ожидаемой доходности.</w:t>
      </w:r>
    </w:p>
    <w:p w14:paraId="2528458A" w14:textId="77777777" w:rsidR="00456BD7" w:rsidRPr="00700E95" w:rsidRDefault="00000000">
      <w:pPr>
        <w:rPr>
          <w:lang w:val="ru-RU"/>
        </w:rPr>
      </w:pPr>
      <w:r w:rsidRPr="00700E95">
        <w:rPr>
          <w:lang w:val="ru-RU"/>
        </w:rPr>
        <w:t>Подсистема исторического тестирования должна обеспечивать имитацию работы стратегии в последовательном режиме, соответствующем реальному порядку поступления данных. При расчёте результата необходимо учитывать комиссии, биржевой спред и, при наличии технической возможности, 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p>
    <w:p w14:paraId="150082CC" w14:textId="77777777" w:rsidR="00456BD7" w:rsidRPr="00700E95" w:rsidRDefault="00000000">
      <w:pPr>
        <w:rPr>
          <w:lang w:val="ru-RU"/>
        </w:rPr>
      </w:pPr>
      <w:r w:rsidRPr="00700E95">
        <w:rPr>
          <w:lang w:val="ru-RU"/>
        </w:rPr>
        <w:t>Результатом решения поставленной задачи должны стать: подготовленный набор минутных данных по выбранному множеству инструментов; эталонная и основная нейросетевая модели прогнозирования; детерминированный алгоритм принятия торговых решений; программная реализация процедуры исторического тестирования; а также результаты экспериментальной оценки. Оценка должна включать как показатели качества прогноза, так и показатели эффективности стратегии: прибыль и убыток, максимальную просадку, торговый оборот, число сделок и устойчивость результатов при изменении параметров модели и правил принятия решений.</w:t>
      </w:r>
    </w:p>
    <w:p w14:paraId="4FA68069" w14:textId="77777777" w:rsidR="00456BD7" w:rsidRPr="00700E95" w:rsidRDefault="00000000">
      <w:pPr>
        <w:rPr>
          <w:lang w:val="ru-RU"/>
        </w:rPr>
      </w:pPr>
      <w:r w:rsidRPr="00700E95">
        <w:rPr>
          <w:lang w:val="ru-RU"/>
        </w:rPr>
        <w:t>Таким образом, аналитический раздел позволяет перейти от общего описания предметной области к формализованной постановке задачи. В следующем разделе необходимо определить метод решения, выбрать архитектуру прогнозирующей модели, описать состав признаков и разработать детерминированный алгоритм принятия торговых решений, который будет использован в программном прототипе системы.</w:t>
      </w:r>
    </w:p>
    <w:p w14:paraId="41990DBE" w14:textId="77777777" w:rsidR="001A3601" w:rsidRPr="000655CB" w:rsidRDefault="00000000">
      <w:pPr>
        <w:rPr>
          <w:lang w:val="ru-RU"/>
        </w:rPr>
      </w:pPr>
      <w:r w:rsidRPr="000655CB">
        <w:rPr>
          <w:lang w:val="ru-RU"/>
        </w:rPr>
        <w:br w:type="page"/>
      </w:r>
    </w:p>
    <w:p w14:paraId="27B10472" w14:textId="77777777" w:rsidR="001A3601" w:rsidRPr="000655CB" w:rsidRDefault="00000000">
      <w:pPr>
        <w:pStyle w:val="1"/>
        <w:rPr>
          <w:lang w:val="ru-RU"/>
        </w:rPr>
      </w:pPr>
      <w:r w:rsidRPr="000655CB">
        <w:rPr>
          <w:lang w:val="ru-RU"/>
        </w:rPr>
        <w:lastRenderedPageBreak/>
        <w:t>2 Специальный раздел</w:t>
      </w:r>
    </w:p>
    <w:p w14:paraId="4D045BC3" w14:textId="77777777" w:rsidR="001A3601" w:rsidRPr="000655CB" w:rsidRDefault="00000000">
      <w:pPr>
        <w:pStyle w:val="2"/>
        <w:rPr>
          <w:lang w:val="ru-RU"/>
        </w:rPr>
      </w:pPr>
      <w:r w:rsidRPr="000655CB">
        <w:rPr>
          <w:lang w:val="ru-RU"/>
        </w:rPr>
        <w:t>2.1 Выбор метода решения и общая структура системы</w:t>
      </w:r>
    </w:p>
    <w:p w14:paraId="3B411338" w14:textId="77777777" w:rsidR="001A3601" w:rsidRPr="000655CB" w:rsidRDefault="00000000">
      <w:pPr>
        <w:rPr>
          <w:lang w:val="ru-RU"/>
        </w:rPr>
      </w:pPr>
      <w:r w:rsidRPr="000655CB">
        <w:rPr>
          <w:lang w:val="ru-RU"/>
        </w:rPr>
        <w:t>В настоящей работе для решения поставленной задачи предлагается использовать гибридный подход, состоящий из двух взаимосвязанных частей: подсистемы краткосрочного прогнозирования и детерминированного модуля принятия торговых решений. Первая часть предназначена для оценки ожидаемой доходности инструмента на заданном горизонте прогнозирования, вторая — для преобразования полученного прогноза в конкретное торговое действие с учётом издержек и ограничений стратегии.</w:t>
      </w:r>
    </w:p>
    <w:p w14:paraId="4A8B1AD8" w14:textId="77777777" w:rsidR="001A3601" w:rsidRPr="000655CB" w:rsidRDefault="00000000">
      <w:pPr>
        <w:rPr>
          <w:lang w:val="ru-RU"/>
        </w:rPr>
      </w:pPr>
      <w:r w:rsidRPr="000655CB">
        <w:rPr>
          <w:lang w:val="ru-RU"/>
        </w:rPr>
        <w:t>Выбор именно такого подхода обусловлен особенностями предметной области. Для поминутной торговли на рынке акций недостаточно только определить вероятное направление движения цены. Даже при наличии корректного прогноза ожидаемое изменение рыночного параметра может оказаться слишком малым по сравнению с комиссией, биржевым спредом и возможным проскальзыванием. Кроме того, торговое решение зависит от уже открытой позиции, доступного капитала, ограничений на объём сделки и максимально допустимого числа одновременно удерживаемых инструментов. Поэтому прогноз следует рассматривать как входную величину для системы принятия решений, а не как самостоятельный конечный результат.</w:t>
      </w:r>
    </w:p>
    <w:p w14:paraId="55919F98" w14:textId="77777777" w:rsidR="001A3601" w:rsidRPr="000655CB" w:rsidRDefault="00000000">
      <w:pPr>
        <w:rPr>
          <w:lang w:val="ru-RU"/>
        </w:rPr>
      </w:pPr>
      <w:r w:rsidRPr="000655CB">
        <w:rPr>
          <w:lang w:val="ru-RU"/>
        </w:rPr>
        <w:t xml:space="preserve">Общая структура разрабатываемой системы включает несколько последовательно связанных этапов. На первом этапе выполняется получение и предварительная обработка минутных рыночных данных по выбранному множеству акций Московской биржи. На втором этапе на основе обработанных данных формируется набор признаков, описывающих текущее состояние рынка по каждому инструменту. На третьем этапе выполняется прогнозирование целевой переменной с использованием эталонных и нейросетевых моделей. На четвёртом этапе детерминированный модуль преобразует прогноз в действия покупки, продажи или удержания позиции. На пятом этапе осуществляется </w:t>
      </w:r>
      <w:r w:rsidRPr="000655CB">
        <w:rPr>
          <w:lang w:val="ru-RU"/>
        </w:rPr>
        <w:lastRenderedPageBreak/>
        <w:t>историческое тестирование стратегии, позволяющее оценить её качество по совокупности прогностических и торговых показателей.</w:t>
      </w:r>
    </w:p>
    <w:p w14:paraId="4EA45CDD" w14:textId="77777777" w:rsidR="001A3601" w:rsidRPr="000655CB" w:rsidRDefault="00000000">
      <w:pPr>
        <w:rPr>
          <w:lang w:val="ru-RU"/>
        </w:rPr>
      </w:pPr>
      <w:r w:rsidRPr="000655CB">
        <w:rPr>
          <w:lang w:val="ru-RU"/>
        </w:rPr>
        <w:t>В качестве целевой переменной в работе выбрана не абсолютная цена следующего момента времени, а краткосрочная доходность инструмента. Такой выбор позволяет привести данные разных бумаг к более сопоставимому масштабу, что особенно важно при работе с большим множеством акций, имеющих различный ценовой уровень. Кроме того, именно ожидаемая доходность является более естественной величиной для передачи в модуль принятия решений, поскольку она позволяет напрямую сопоставлять величину ожидаемого эффекта с величиной торговых издержек.</w:t>
      </w:r>
    </w:p>
    <w:p w14:paraId="128B718A" w14:textId="77777777" w:rsidR="001A3601" w:rsidRPr="000655CB" w:rsidRDefault="00000000">
      <w:pPr>
        <w:rPr>
          <w:lang w:val="ru-RU"/>
        </w:rPr>
      </w:pPr>
      <w:r w:rsidRPr="000655CB">
        <w:rPr>
          <w:lang w:val="ru-RU"/>
        </w:rPr>
        <w:t xml:space="preserve">Для исследования выбраны две эталонные модели и три нейросетевые архитектуры. В качестве эталонных моделей используются наивная модель нулевой доходности и линейная регрессия по лаговым признакам. Эти модели служат простыми и интерпретируемыми ориентирами, позволяющими определить, дают ли более сложные методы реальное улучшение качества прогноза. В качестве нейросетевых моделей используются рекуррентная модель на основе управляемых рекуррентных блоков, одномерная свёрточная нейронная сеть и </w:t>
      </w:r>
      <w:proofErr w:type="spellStart"/>
      <w:r w:rsidRPr="000655CB">
        <w:rPr>
          <w:lang w:val="ru-RU"/>
        </w:rPr>
        <w:t>трансформерная</w:t>
      </w:r>
      <w:proofErr w:type="spellEnd"/>
      <w:r w:rsidRPr="000655CB">
        <w:rPr>
          <w:lang w:val="ru-RU"/>
        </w:rPr>
        <w:t xml:space="preserve"> архитектура. Такой набор позволяет сравнить три разных подхода к обработке временной последовательности: рекуррентный, свёрточный и основанный на механизме внимания.</w:t>
      </w:r>
    </w:p>
    <w:p w14:paraId="0A8F7A27" w14:textId="77777777" w:rsidR="001A3601" w:rsidRPr="000655CB" w:rsidRDefault="00000000">
      <w:pPr>
        <w:rPr>
          <w:lang w:val="ru-RU"/>
        </w:rPr>
      </w:pPr>
      <w:r w:rsidRPr="000655CB">
        <w:rPr>
          <w:lang w:val="ru-RU"/>
        </w:rPr>
        <w:t>Таким образом, в качестве метода решения выбирается единая вычислительная схема, в которой все модели работают на одном и том же наборе данных и признаков, формируют прогноз краткосрочной доходности, после чего их результаты преобразуются в торговые решения по единым правилам. Это обеспечивает сопоставимость результатов и позволяет корректно оценить влияние выбора архитектуры на итоговое качество торговой системы.</w:t>
      </w:r>
    </w:p>
    <w:p w14:paraId="3D4DD46E" w14:textId="77777777" w:rsidR="001A3601" w:rsidRPr="000655CB" w:rsidRDefault="00000000">
      <w:pPr>
        <w:pStyle w:val="2"/>
        <w:rPr>
          <w:lang w:val="ru-RU"/>
        </w:rPr>
      </w:pPr>
      <w:r w:rsidRPr="000655CB">
        <w:rPr>
          <w:lang w:val="ru-RU"/>
        </w:rPr>
        <w:t>2.2 Формирование входных данных и признакового пространства</w:t>
      </w:r>
    </w:p>
    <w:p w14:paraId="6DDB4485" w14:textId="77777777" w:rsidR="001A3601" w:rsidRPr="000655CB" w:rsidRDefault="00000000">
      <w:pPr>
        <w:rPr>
          <w:lang w:val="ru-RU"/>
        </w:rPr>
      </w:pPr>
      <w:r w:rsidRPr="000655CB">
        <w:rPr>
          <w:lang w:val="ru-RU"/>
        </w:rPr>
        <w:t xml:space="preserve">Входной информацией для построения моделей служат минутные данные по выбранному множеству ликвидных акций Московской биржи. Для каждого </w:t>
      </w:r>
      <w:r w:rsidRPr="000655CB">
        <w:rPr>
          <w:lang w:val="ru-RU"/>
        </w:rPr>
        <w:lastRenderedPageBreak/>
        <w:t xml:space="preserve">инструмента используются цена открытия, максимальная цена за минуту, минимальная цена за минуту, цена закрытия, объём торгов в штуках и денежный оборот. Такой набор параметров позволяет одновременно учитывать ценовую динамику, </w:t>
      </w:r>
      <w:proofErr w:type="spellStart"/>
      <w:r w:rsidRPr="000655CB">
        <w:rPr>
          <w:lang w:val="ru-RU"/>
        </w:rPr>
        <w:t>внутриминутный</w:t>
      </w:r>
      <w:proofErr w:type="spellEnd"/>
      <w:r w:rsidRPr="000655CB">
        <w:rPr>
          <w:lang w:val="ru-RU"/>
        </w:rPr>
        <w:t xml:space="preserve"> диапазон движения и интенсивность торговой активности.</w:t>
      </w:r>
    </w:p>
    <w:p w14:paraId="0FE083E0" w14:textId="77777777" w:rsidR="001A3601" w:rsidRPr="000655CB" w:rsidRDefault="00000000">
      <w:pPr>
        <w:rPr>
          <w:lang w:val="ru-RU"/>
        </w:rPr>
      </w:pPr>
      <w:r w:rsidRPr="000655CB">
        <w:rPr>
          <w:lang w:val="ru-RU"/>
        </w:rPr>
        <w:t>На этапе подготовки данных исходные временные ряды должны быть приведены к единой структуре. Для этого выполняются сортировка наблюдений по времени, синхронизация данных по всем инструментам, проверка полноты минутных записей и обработка пропусков. Отдельное внимание должно быть уделено корректному учёту нерабочих периодов, начала и окончания торговой сессии, а также различий в активности отдельных бумаг. Поскольку модели прогнозирования предполагается применять к большому множеству инструментов, важным требованием является единообразие процедуры подготовки данных.</w:t>
      </w:r>
    </w:p>
    <w:p w14:paraId="332FEF09" w14:textId="77777777" w:rsidR="001A3601" w:rsidRPr="000655CB" w:rsidRDefault="00000000">
      <w:pPr>
        <w:rPr>
          <w:lang w:val="ru-RU"/>
        </w:rPr>
      </w:pPr>
      <w:r w:rsidRPr="000655CB">
        <w:rPr>
          <w:lang w:val="ru-RU"/>
        </w:rPr>
        <w:t>Для целей прогнозирования используется не только исходный набор рыночных параметров, но и производные признаки. В первую очередь к ним относятся лаговые значения доходности, отражающие поведение инструмента в предыдущие минуты. Также целесообразно использовать лаговые значения объёма торгов и денежного оборота, так как интенсивность торговой активности может нести дополнительную информацию о возможном дальнейшем движении. Помимо этого, могут применяться простые агрегированные характеристики, например скользящие средние значения доходности, отношения текущей цены к среднему значению на коротком окне, локальные оценки изменчивости, а также относительные изменения объёма.</w:t>
      </w:r>
    </w:p>
    <w:p w14:paraId="50F1EAC2" w14:textId="77777777" w:rsidR="001A3601" w:rsidRPr="000655CB" w:rsidRDefault="00000000">
      <w:pPr>
        <w:rPr>
          <w:lang w:val="ru-RU"/>
        </w:rPr>
      </w:pPr>
      <w:r w:rsidRPr="000655CB">
        <w:rPr>
          <w:lang w:val="ru-RU"/>
        </w:rPr>
        <w:t>Формирование признакового пространства должно подчиняться принципу причинной корректности: для вычисления признаков в момент времени допускается использовать только ту информацию, которая была доступна к этому моменту. Это требование является принципиальным, поскольку исключает скрытое использование будущих данных и тем самым обеспечивает корректность дальнейшего исторического тестирования.</w:t>
      </w:r>
    </w:p>
    <w:p w14:paraId="6BC8010C" w14:textId="77777777" w:rsidR="001A3601" w:rsidRPr="000655CB" w:rsidRDefault="00000000">
      <w:pPr>
        <w:rPr>
          <w:lang w:val="ru-RU"/>
        </w:rPr>
      </w:pPr>
      <w:r w:rsidRPr="000655CB">
        <w:rPr>
          <w:lang w:val="ru-RU"/>
        </w:rPr>
        <w:lastRenderedPageBreak/>
        <w:t>Для всех моделей используется скользящее окно наблюдений фиксированной длины. Такое окно содержит последовательность признаков за несколько последних минут и служит входом в прогнозирующую модель. Выбор оконного представления позволяет единообразно подавать данные как на эталонные модели, так и на нейросетевые архитектуры. При этом линейная регрессия использует плоское представление признаков, а нейросетевые модели получают последовательность временных срезов, что позволяет им учитывать структуру изменения признаков во времени.</w:t>
      </w:r>
    </w:p>
    <w:p w14:paraId="72DD0AC3" w14:textId="77777777" w:rsidR="001A3601" w:rsidRPr="000655CB" w:rsidRDefault="00000000">
      <w:pPr>
        <w:rPr>
          <w:lang w:val="ru-RU"/>
        </w:rPr>
      </w:pPr>
      <w:r w:rsidRPr="000655CB">
        <w:rPr>
          <w:lang w:val="ru-RU"/>
        </w:rPr>
        <w:t>Целевая переменная определяется как доходность на заданном горизонте прогнозирования. В простейшем случае это может быть доходность через одну минуту, однако в рамках работы допускается использование горизонта в несколько минут. Значение целевой переменной рассчитывается на основе текущей и будущей цены закрытия. При этом в момент формирования прогноза модель получает только исторические данные, а значение целевой переменной используется исключительно на этапе обучения и последующей оценки качества.</w:t>
      </w:r>
    </w:p>
    <w:p w14:paraId="24F2E024" w14:textId="77777777" w:rsidR="001A3601" w:rsidRPr="000655CB" w:rsidRDefault="00000000">
      <w:pPr>
        <w:rPr>
          <w:lang w:val="ru-RU"/>
        </w:rPr>
      </w:pPr>
      <w:r w:rsidRPr="000655CB">
        <w:rPr>
          <w:lang w:val="ru-RU"/>
        </w:rPr>
        <w:t>Таким образом, входные данные в работе представляют собой синхронизированные минутные ряды рыночных параметров и построенные на их основе признаки, а выходом моделей является оценка ожидаемой краткосрочной доходности. Такая постановка обеспечивает единый формат взаимодействия между подсистемой прогнозирования и модулем принятия торговых решений.</w:t>
      </w:r>
    </w:p>
    <w:p w14:paraId="148D7DF4" w14:textId="77777777" w:rsidR="001A3601" w:rsidRPr="000655CB" w:rsidRDefault="00000000">
      <w:pPr>
        <w:pStyle w:val="2"/>
        <w:rPr>
          <w:lang w:val="ru-RU"/>
        </w:rPr>
      </w:pPr>
      <w:r w:rsidRPr="000655CB">
        <w:rPr>
          <w:lang w:val="ru-RU"/>
        </w:rPr>
        <w:t>2.3 Выбор и описание прогнозирующих моделей</w:t>
      </w:r>
    </w:p>
    <w:p w14:paraId="1325A7F3" w14:textId="77777777" w:rsidR="001A3601" w:rsidRPr="000655CB" w:rsidRDefault="00000000">
      <w:pPr>
        <w:rPr>
          <w:lang w:val="ru-RU"/>
        </w:rPr>
      </w:pPr>
      <w:r w:rsidRPr="000655CB">
        <w:rPr>
          <w:lang w:val="ru-RU"/>
        </w:rPr>
        <w:t>Для исследования в работе используются пять прогнозирующих моделей, различающихся по сложности и принципу обработки временной информации. Такое решение позволяет сопоставить простые эталонные подходы с более сложными нейросетевыми методами и определить, оправдано ли усложнение модели применительно к задаче поминутного прогнозирования.</w:t>
      </w:r>
    </w:p>
    <w:p w14:paraId="26A8D27F" w14:textId="0A535046" w:rsidR="001A3601" w:rsidRPr="000655CB" w:rsidRDefault="00000000">
      <w:pPr>
        <w:rPr>
          <w:lang w:val="ru-RU"/>
        </w:rPr>
      </w:pPr>
      <w:r w:rsidRPr="000655CB">
        <w:rPr>
          <w:lang w:val="ru-RU"/>
        </w:rPr>
        <w:lastRenderedPageBreak/>
        <w:t>Наивная модель нулевой доходности является простейшей эталонной моделью. Она предполагает, что ожидаемая доходность на следующем шаге равна нулю. Не</w:t>
      </w:r>
      <w:r w:rsidR="000655CB" w:rsidRPr="000655CB">
        <w:rPr>
          <w:lang w:val="ru-RU"/>
        </w:rPr>
        <w:t xml:space="preserve"> </w:t>
      </w:r>
      <w:r w:rsidRPr="000655CB">
        <w:rPr>
          <w:lang w:val="ru-RU"/>
        </w:rPr>
        <w:t>смотря на крайнюю простоту, такая модель полезна как нижняя граница качества, поскольку на малых временных горизонтах фактическая доходность действительно часто оказывается близкой к нулю. Если более сложная модель не даёт улучшения по сравнению с данным эталоном, то её практическая ценность оказывается сомнительной.</w:t>
      </w:r>
    </w:p>
    <w:p w14:paraId="35A014F9" w14:textId="77777777" w:rsidR="001A3601" w:rsidRPr="000655CB" w:rsidRDefault="00000000">
      <w:pPr>
        <w:rPr>
          <w:lang w:val="ru-RU"/>
        </w:rPr>
      </w:pPr>
      <w:r w:rsidRPr="000655CB">
        <w:rPr>
          <w:lang w:val="ru-RU"/>
        </w:rPr>
        <w:t>Вторая эталонная модель — линейная регрессия по лаговым признакам. Эта модель использует значения доходности, объёма и других производных характеристик за несколько предыдущих моментов времени и формирует линейную оценку будущей доходности. Преимуществами линейной регрессии являются простота реализации, интерпретируемость и возможность определить, насколько полезна уже сама базовая связь между признаками и целевой переменной без применения нелинейных методов.</w:t>
      </w:r>
    </w:p>
    <w:p w14:paraId="59516F32" w14:textId="77777777" w:rsidR="001A3601" w:rsidRPr="000655CB" w:rsidRDefault="00000000">
      <w:pPr>
        <w:rPr>
          <w:lang w:val="ru-RU"/>
        </w:rPr>
      </w:pPr>
      <w:r w:rsidRPr="000655CB">
        <w:rPr>
          <w:lang w:val="ru-RU"/>
        </w:rPr>
        <w:t>Первая нейросетевая модель строится на основе управляемых рекуррентных блоков. Рекуррентная архитектура предназначена для последовательной обработки временного окна и сохранения информации о ранее наблюдавшихся значениях. Благодаря этому модель может учитывать порядок появления сигналов и их накопительный эффект. Выбор именно управляемых рекуррентных блоков обусловлен их относительной простотой по сравнению с более тяжёлыми рекуррентными архитектурами при сохранении способности работать с последовательными зависимостями.</w:t>
      </w:r>
    </w:p>
    <w:p w14:paraId="2423A9BB" w14:textId="77777777" w:rsidR="001A3601" w:rsidRPr="000655CB" w:rsidRDefault="00000000">
      <w:pPr>
        <w:rPr>
          <w:lang w:val="ru-RU"/>
        </w:rPr>
      </w:pPr>
      <w:r w:rsidRPr="000655CB">
        <w:rPr>
          <w:lang w:val="ru-RU"/>
        </w:rPr>
        <w:t>Вторая нейросетевая модель представляет собой одномерную свёрточную сеть. Свёрточный подход позволяет извлекать локальные шаблоны в последовательности признаков, например кратковременные ценовые импульсы, серии минут роста или падения, а также повторяющиеся сочетания изменений цены и объёма. По сравнению с рекуррентной моделью свёрточная архитектура проще в вычислительном отношении и хорошо подходит для выявления краткосрочных закономерностей на ограниченном временном окне.</w:t>
      </w:r>
    </w:p>
    <w:p w14:paraId="0733393D" w14:textId="77777777" w:rsidR="001A3601" w:rsidRPr="000655CB" w:rsidRDefault="00000000">
      <w:pPr>
        <w:rPr>
          <w:lang w:val="ru-RU"/>
        </w:rPr>
      </w:pPr>
      <w:r w:rsidRPr="000655CB">
        <w:rPr>
          <w:lang w:val="ru-RU"/>
        </w:rPr>
        <w:lastRenderedPageBreak/>
        <w:t>Третья нейросетевая модель основана на трансформерной архитектуре. В отличие от рекуррентной и свёрточной моделей, трансформер позволяет анализировать взаимосвязи между разными моментами временного окна без последовательного прохода по всей цепочке наблюдений. Это делает модель потенциально более гибкой при работе со сложными зависимостями, однако одновременно повышает требования к настройке и вычислительным ресурсам. В рамках данной работы трансформер рассматривается как наиболее сложная модель, предназначенная для проверки того, даёт ли использование более мощной архитектуры преимущество в рассматриваемой задаче.</w:t>
      </w:r>
    </w:p>
    <w:p w14:paraId="53278584" w14:textId="77777777" w:rsidR="001A3601" w:rsidRPr="000655CB" w:rsidRDefault="00000000">
      <w:pPr>
        <w:rPr>
          <w:lang w:val="ru-RU"/>
        </w:rPr>
      </w:pPr>
      <w:r w:rsidRPr="000655CB">
        <w:rPr>
          <w:lang w:val="ru-RU"/>
        </w:rPr>
        <w:t>Все прогнозирующие модели получают на вход один и тот же набор данных и признаков и формируют прогноз одной и той же целевой переменной — краткосрочной доходности. Такой подход обеспечивает корректность сравнения. Различия между моделями определяются только способом преобразования входной последовательности в прогноз, а не различием информационной базы.</w:t>
      </w:r>
    </w:p>
    <w:p w14:paraId="2E3A072D" w14:textId="77777777" w:rsidR="001A3601" w:rsidRPr="000655CB" w:rsidRDefault="00000000">
      <w:pPr>
        <w:rPr>
          <w:lang w:val="ru-RU"/>
        </w:rPr>
      </w:pPr>
      <w:r w:rsidRPr="000655CB">
        <w:rPr>
          <w:lang w:val="ru-RU"/>
        </w:rPr>
        <w:t>Таким образом, набор моделей в работе построен по принципу постепенного усложнения: от наивного эталона к линейной модели, а затем к трём нейросетевым архитектурам. Это позволяет исследовать, в какой степени усложнение метода прогнозирования действительно улучшает качество результата и приводит ли оно к повышению эффективности итоговой торговой стратегии.</w:t>
      </w:r>
    </w:p>
    <w:p w14:paraId="0332043F" w14:textId="77777777" w:rsidR="001A3601" w:rsidRPr="000655CB" w:rsidRDefault="00000000">
      <w:pPr>
        <w:pStyle w:val="2"/>
        <w:rPr>
          <w:lang w:val="ru-RU"/>
        </w:rPr>
      </w:pPr>
      <w:r w:rsidRPr="000655CB">
        <w:rPr>
          <w:lang w:val="ru-RU"/>
        </w:rPr>
        <w:t>2.4 Детерминированный алгоритм принятия торговых решений</w:t>
      </w:r>
    </w:p>
    <w:p w14:paraId="30D98F86" w14:textId="77777777" w:rsidR="001A3601" w:rsidRPr="000655CB" w:rsidRDefault="00000000">
      <w:pPr>
        <w:rPr>
          <w:lang w:val="ru-RU"/>
        </w:rPr>
      </w:pPr>
      <w:r w:rsidRPr="000655CB">
        <w:rPr>
          <w:lang w:val="ru-RU"/>
        </w:rPr>
        <w:t>После получения прогноза ожидаемой доходности по каждому инструменту необходимо преобразовать его в конкретное торговое действие. Для решения этой задачи в работе используется детерминированный алгоритм принятия решений, основанный на заранее заданных правилах. Такой подход обеспечивает прозрачность логики системы и позволяет отделить качество прогноза от качества торгового управления.</w:t>
      </w:r>
    </w:p>
    <w:p w14:paraId="2563C8B9" w14:textId="77777777" w:rsidR="001A3601" w:rsidRPr="000655CB" w:rsidRDefault="00000000">
      <w:pPr>
        <w:rPr>
          <w:lang w:val="ru-RU"/>
        </w:rPr>
      </w:pPr>
      <w:r w:rsidRPr="000655CB">
        <w:rPr>
          <w:lang w:val="ru-RU"/>
        </w:rPr>
        <w:lastRenderedPageBreak/>
        <w:t>Основной принцип работы алгоритма состоит в сравнении прогнозируемой доходности с пороговыми значениями, определяющими условия входа в позицию и выхода из неё. Если ожидаемая доходность превышает положительный порог и по данному инструменту отсутствует открытая позиция, система может сформировать сигнал на покупку. Если по инструменту уже имеется открытая позиция и прогноз становится меньше установленного порога удержания либо принимает отрицательное значение, система формирует сигнал на продажу. Если ни одно из условий не выполнено, позиция сохраняется без изменений.</w:t>
      </w:r>
    </w:p>
    <w:p w14:paraId="00181ECD" w14:textId="77777777" w:rsidR="001A3601" w:rsidRPr="000655CB" w:rsidRDefault="00000000">
      <w:pPr>
        <w:rPr>
          <w:lang w:val="ru-RU"/>
        </w:rPr>
      </w:pPr>
      <w:r w:rsidRPr="000655CB">
        <w:rPr>
          <w:lang w:val="ru-RU"/>
        </w:rPr>
        <w:t>При выборе пороговых значений необходимо учитывать реальные торговые издержки. Порог входа должен быть достаточно велик, чтобы ожидаемый эффект потенциально покрывал комиссию, спред и проскальзывание. В противном случае стратегия будет совершать избыточное число сделок, не обеспечивающих положительного результата. Следовательно, модуль принятия решений должен быть ориентирован не на любое положительное прогнозируемое изменение, а только на такое, которое можно считать экономически значимым.</w:t>
      </w:r>
    </w:p>
    <w:p w14:paraId="38625DCA" w14:textId="77777777" w:rsidR="001A3601" w:rsidRPr="000655CB" w:rsidRDefault="00000000">
      <w:pPr>
        <w:rPr>
          <w:lang w:val="ru-RU"/>
        </w:rPr>
      </w:pPr>
      <w:r w:rsidRPr="000655CB">
        <w:rPr>
          <w:lang w:val="ru-RU"/>
        </w:rPr>
        <w:t>В работе рассматривается режим торговли только длинными позициями. Это означает, что система может открыть позицию путём покупки инструмента, удерживать её в течение некоторого времени и затем закрыть путём продажи, но не может открывать короткие позиции. Такое ограничение упрощает структуру алгоритма и делает его ближе к условиям, доступным в учебно-исследовательском или частном инвестиционном режиме.</w:t>
      </w:r>
    </w:p>
    <w:p w14:paraId="30B4D485" w14:textId="77777777" w:rsidR="001A3601" w:rsidRPr="000655CB" w:rsidRDefault="00000000">
      <w:pPr>
        <w:rPr>
          <w:lang w:val="ru-RU"/>
        </w:rPr>
      </w:pPr>
      <w:r w:rsidRPr="000655CB">
        <w:rPr>
          <w:lang w:val="ru-RU"/>
        </w:rPr>
        <w:t xml:space="preserve">Помимо прогноза доходности и пороговых правил, алгоритм должен учитывать ограничения управления капиталом. К числу таких ограничений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запрет на совершение повторных сделок по одному и тому же инструменту в течение слишком короткого интервала времени. Введение подобных ограничений необходимо для того, чтобы стратегия не </w:t>
      </w:r>
      <w:r w:rsidRPr="000655CB">
        <w:rPr>
          <w:lang w:val="ru-RU"/>
        </w:rPr>
        <w:lastRenderedPageBreak/>
        <w:t>демонстрировала искусственно завышенные результаты за счёт чрезмерной торговой активности.</w:t>
      </w:r>
    </w:p>
    <w:p w14:paraId="2449B408" w14:textId="77777777" w:rsidR="001A3601" w:rsidRPr="000655CB" w:rsidRDefault="00000000">
      <w:pPr>
        <w:rPr>
          <w:lang w:val="ru-RU"/>
        </w:rPr>
      </w:pPr>
      <w:r w:rsidRPr="000655CB">
        <w:rPr>
          <w:lang w:val="ru-RU"/>
        </w:rPr>
        <w:t>Важным свойством выбранного алгоритма является его универсальность по отношению к различным прогнозирующим моделям. Независимо от того, получен прогноз наивной моделью, линейной регрессией, рекуррентной сетью, свёрточной сетью или трансформером, преобразование прогноза в действие выполняется по одним и тем же правилам. Благодаря этому различия в итоговых результатах можно связывать именно с качеством прогнозирующей модели, а не с изменением логики торговли.</w:t>
      </w:r>
    </w:p>
    <w:p w14:paraId="3A8C55D9" w14:textId="77777777" w:rsidR="001A3601" w:rsidRPr="000655CB" w:rsidRDefault="00000000">
      <w:pPr>
        <w:rPr>
          <w:lang w:val="ru-RU"/>
        </w:rPr>
      </w:pPr>
      <w:r w:rsidRPr="000655CB">
        <w:rPr>
          <w:lang w:val="ru-RU"/>
        </w:rPr>
        <w:t>Таким образом, детерминированный алгоритм принятия торговых решений в работе выполняет роль связующего звена между подсистемой прогнозирования и подсистемой исторического тестирования. Он обеспечивает единый и интерпретируемый механизм формирования торговых сигналов, учитывающий как ожидаемую доходность, так и реальные ограничения биржевой торговли.</w:t>
      </w:r>
    </w:p>
    <w:p w14:paraId="34C62F7D" w14:textId="77777777" w:rsidR="001A3601" w:rsidRPr="000655CB" w:rsidRDefault="00000000">
      <w:pPr>
        <w:pStyle w:val="2"/>
        <w:rPr>
          <w:lang w:val="ru-RU"/>
        </w:rPr>
      </w:pPr>
      <w:r w:rsidRPr="000655CB">
        <w:rPr>
          <w:lang w:val="ru-RU"/>
        </w:rPr>
        <w:t>2.5 Процедура пошаговой временной валидации и исторического тестирования</w:t>
      </w:r>
    </w:p>
    <w:p w14:paraId="32189717" w14:textId="77777777" w:rsidR="001A3601" w:rsidRPr="000655CB" w:rsidRDefault="00000000">
      <w:pPr>
        <w:rPr>
          <w:lang w:val="ru-RU"/>
        </w:rPr>
      </w:pPr>
      <w:r w:rsidRPr="000655CB">
        <w:rPr>
          <w:lang w:val="ru-RU"/>
        </w:rPr>
        <w:t>Оценка качества прогнозирующих моделей и торговой стратегии должна выполняться с учётом временной природы данных. В связи с этим в работе применяется пошаговая временная валидация, при которой обучение и проверка проводятся на последовательно сдвигаемых временных интервалах. Такой подход позволяет приблизить условия эксперимента к реальному использованию модели, когда прогноз всегда строится только на основе уже наблюдавшейся информации.</w:t>
      </w:r>
    </w:p>
    <w:p w14:paraId="74692E89" w14:textId="77777777" w:rsidR="001A3601" w:rsidRPr="000655CB" w:rsidRDefault="00000000">
      <w:pPr>
        <w:rPr>
          <w:lang w:val="ru-RU"/>
        </w:rPr>
      </w:pPr>
      <w:r w:rsidRPr="000655CB">
        <w:rPr>
          <w:lang w:val="ru-RU"/>
        </w:rPr>
        <w:t xml:space="preserve">На каждом шаге процедуры выбирается обучающий временной интервал, на котором оцениваются параметры модели, после чего выполняется проверка на следующем временном участке. Затем окно обучения и окно проверки сдвигаются вперёд по времени, и процедура повторяется. В результате удаётся получить не единственную оценку качества, а набор оценок для разных фаз </w:t>
      </w:r>
      <w:r w:rsidRPr="000655CB">
        <w:rPr>
          <w:lang w:val="ru-RU"/>
        </w:rPr>
        <w:lastRenderedPageBreak/>
        <w:t>рынка. Это особенно важно для финансовых временных рядов, характеристики которых могут существенно меняться во времени.</w:t>
      </w:r>
    </w:p>
    <w:p w14:paraId="022B2E2B" w14:textId="77777777" w:rsidR="001A3601" w:rsidRPr="000655CB" w:rsidRDefault="00000000">
      <w:pPr>
        <w:rPr>
          <w:lang w:val="ru-RU"/>
        </w:rPr>
      </w:pPr>
      <w:r w:rsidRPr="000655CB">
        <w:rPr>
          <w:lang w:val="ru-RU"/>
        </w:rPr>
        <w:t xml:space="preserve">После получения прогнозов на </w:t>
      </w:r>
      <w:proofErr w:type="spellStart"/>
      <w:r w:rsidRPr="000655CB">
        <w:rPr>
          <w:lang w:val="ru-RU"/>
        </w:rPr>
        <w:t>валидационных</w:t>
      </w:r>
      <w:proofErr w:type="spellEnd"/>
      <w:r w:rsidRPr="000655CB">
        <w:rPr>
          <w:lang w:val="ru-RU"/>
        </w:rPr>
        <w:t xml:space="preserve"> и тестовых интервалах выполняется историческое тестирование стратегии. На этом этапе для каждого момента времени прогноз передаётся в детерминированный модуль принятия решений, который формирует торговые действия в соответствии с заранее установленными правилами. Далее рассчитываются результаты совершённых операций с учётом комиссий, спреда и возможного проскальзывания.</w:t>
      </w:r>
    </w:p>
    <w:p w14:paraId="4D96C66B" w14:textId="77777777" w:rsidR="001A3601" w:rsidRPr="000655CB" w:rsidRDefault="00000000">
      <w:pPr>
        <w:rPr>
          <w:lang w:val="ru-RU"/>
        </w:rPr>
      </w:pPr>
      <w:r w:rsidRPr="000655CB">
        <w:rPr>
          <w:lang w:val="ru-RU"/>
        </w:rPr>
        <w:t>Оценка результатов должна включать две группы показателей. Первая группа относится к качеству прогноза и характеризует способность модели корректно оценивать направление и величину будущей доходности. Вторая группа относится к качеству самой торговой стратегии. К таким показателям относятся прибыль и убыток, максимальная просадка, торговый оборот, число сделок, а также устойчивость результатов при изменении параметров модели и правил принятия решений. Использование двух групп показателей необходимо, поскольку высокая точность прогноза не всегда приводит к высокой эффективности торговли, если сигналы плохо согласованы с торговыми издержками и ограничениями.</w:t>
      </w:r>
    </w:p>
    <w:p w14:paraId="2C46C374" w14:textId="77777777" w:rsidR="001A3601" w:rsidRPr="000655CB" w:rsidRDefault="00000000">
      <w:pPr>
        <w:rPr>
          <w:lang w:val="ru-RU"/>
        </w:rPr>
      </w:pPr>
      <w:r w:rsidRPr="000655CB">
        <w:rPr>
          <w:lang w:val="ru-RU"/>
        </w:rPr>
        <w:t xml:space="preserve">Отдельно необходимо подчеркнуть, что параметры моделей и пороговые параметры алгоритма принятия решений должны подбираться только на обучающих и </w:t>
      </w:r>
      <w:proofErr w:type="spellStart"/>
      <w:r w:rsidRPr="000655CB">
        <w:rPr>
          <w:lang w:val="ru-RU"/>
        </w:rPr>
        <w:t>валидационных</w:t>
      </w:r>
      <w:proofErr w:type="spellEnd"/>
      <w:r w:rsidRPr="000655CB">
        <w:rPr>
          <w:lang w:val="ru-RU"/>
        </w:rPr>
        <w:t xml:space="preserve"> интервалах. Итоговая оценка должна проводиться на данных, не использовавшихся для подбора параметров. Это позволяет избежать подгонки под исторический участок и обеспечить более достоверную оценку практической применимости разработанной системы.</w:t>
      </w:r>
    </w:p>
    <w:p w14:paraId="31C4F5AF" w14:textId="77777777" w:rsidR="001A3601" w:rsidRPr="000655CB" w:rsidRDefault="00000000">
      <w:pPr>
        <w:rPr>
          <w:lang w:val="ru-RU"/>
        </w:rPr>
      </w:pPr>
      <w:r w:rsidRPr="000655CB">
        <w:rPr>
          <w:lang w:val="ru-RU"/>
        </w:rPr>
        <w:t>Таким образом, выбранная процедура оценки сочетает пошаговую временную валидацию и историческое тестирование стратегии, что позволяет корректно сравнить эталонные и нейросетевые модели и определить, какой из исследуемых подходов обеспечивает наилучший результат в условиях поминутной торговли акциями на Московской бирже.</w:t>
      </w:r>
    </w:p>
    <w:sectPr w:rsidR="001A3601" w:rsidRPr="000655CB" w:rsidSect="00D96F78">
      <w:footerReference w:type="default" r:id="rId7"/>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56A9" w14:textId="77777777" w:rsidR="00121391" w:rsidRDefault="00121391">
      <w:pPr>
        <w:spacing w:line="240" w:lineRule="auto"/>
      </w:pPr>
      <w:r>
        <w:separator/>
      </w:r>
    </w:p>
  </w:endnote>
  <w:endnote w:type="continuationSeparator" w:id="0">
    <w:p w14:paraId="04390EFE" w14:textId="77777777" w:rsidR="00121391" w:rsidRDefault="001213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21627" w14:textId="77777777" w:rsidR="00121391" w:rsidRDefault="00121391">
      <w:pPr>
        <w:spacing w:line="240" w:lineRule="auto"/>
      </w:pPr>
      <w:r>
        <w:separator/>
      </w:r>
    </w:p>
  </w:footnote>
  <w:footnote w:type="continuationSeparator" w:id="0">
    <w:p w14:paraId="0EE3274A" w14:textId="77777777" w:rsidR="00121391" w:rsidRDefault="001213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98569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655CB"/>
    <w:rsid w:val="000E7045"/>
    <w:rsid w:val="00121391"/>
    <w:rsid w:val="001A3601"/>
    <w:rsid w:val="001B7368"/>
    <w:rsid w:val="00270E7B"/>
    <w:rsid w:val="00286107"/>
    <w:rsid w:val="003E416C"/>
    <w:rsid w:val="00411F39"/>
    <w:rsid w:val="00456BD7"/>
    <w:rsid w:val="00513E4C"/>
    <w:rsid w:val="00597BA4"/>
    <w:rsid w:val="005A3C3B"/>
    <w:rsid w:val="005C4AAD"/>
    <w:rsid w:val="005F2E4C"/>
    <w:rsid w:val="00671F78"/>
    <w:rsid w:val="00700E95"/>
    <w:rsid w:val="00A22031"/>
    <w:rsid w:val="00AA43EB"/>
    <w:rsid w:val="00B80300"/>
    <w:rsid w:val="00C04D61"/>
    <w:rsid w:val="00CA1E4E"/>
    <w:rsid w:val="00CA42A5"/>
    <w:rsid w:val="00CA53CB"/>
    <w:rsid w:val="00D2493A"/>
    <w:rsid w:val="00D46C9D"/>
    <w:rsid w:val="00D56C44"/>
    <w:rsid w:val="00D96F78"/>
    <w:rsid w:val="00DE7DF3"/>
    <w:rsid w:val="00E854F7"/>
    <w:rsid w:val="00F6212F"/>
    <w:rsid w:val="00FC5B0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1</Pages>
  <Words>5071</Words>
  <Characters>28907</Characters>
  <Application>Microsoft Office Word</Application>
  <DocSecurity>0</DocSecurity>
  <Lines>240</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10</cp:revision>
  <dcterms:created xsi:type="dcterms:W3CDTF">2026-03-05T10:12:00Z</dcterms:created>
  <dcterms:modified xsi:type="dcterms:W3CDTF">2026-03-13T15:47:00Z</dcterms:modified>
</cp:coreProperties>
</file>