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Определить полное имя домашнего каталога.</w:t>
      </w:r>
    </w:p>
    <w:p>
      <w:pPr>
        <w:numPr>
          <w:ilvl w:val="0"/>
          <w:numId w:val="1001"/>
        </w:numPr>
        <w:pStyle w:val="Compact"/>
      </w:pPr>
      <w:r>
        <w:t xml:space="preserve">Выполнить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Перейти в каталог /tmp.</w:t>
      </w:r>
    </w:p>
    <w:p>
      <w:pPr>
        <w:numPr>
          <w:ilvl w:val="0"/>
          <w:numId w:val="1002"/>
        </w:numPr>
        <w:pStyle w:val="Compact"/>
      </w:pPr>
      <w:r>
        <w:t xml:space="preserve">Вывести на экран содержимое каталога /tmp.</w:t>
      </w:r>
    </w:p>
    <w:p>
      <w:pPr>
        <w:numPr>
          <w:ilvl w:val="0"/>
          <w:numId w:val="1002"/>
        </w:numPr>
        <w:pStyle w:val="Compact"/>
      </w:pPr>
      <w:r>
        <w:t xml:space="preserve">Определить, есть ли в каталоге /var/spool подкаталог с именем cron.</w:t>
      </w:r>
    </w:p>
    <w:p>
      <w:pPr>
        <w:numPr>
          <w:ilvl w:val="0"/>
          <w:numId w:val="1002"/>
        </w:numPr>
        <w:pStyle w:val="Compact"/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numPr>
          <w:ilvl w:val="0"/>
          <w:numId w:val="1003"/>
        </w:numPr>
        <w:pStyle w:val="Compact"/>
      </w:pPr>
      <w:r>
        <w:t xml:space="preserve">Выполнить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создать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В каталоге ~/newdir создать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Попробовать удалить ранее созданный каталог ~/newdir командой rm. Проверть,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Удалить каталог ~/newdir/morefun из домашнего каталога. Проверить,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5"/>
        </w:numPr>
        <w:pStyle w:val="Compact"/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Полное имя домашнего каталога можно узнать с помощью утилиты pwd (рис.1).</w:t>
      </w:r>
    </w:p>
    <w:p>
      <w:pPr>
        <w:pStyle w:val="CaptionedFigure"/>
      </w:pPr>
      <w:bookmarkStart w:id="26" w:name="fig:001"/>
      <w:r>
        <w:drawing>
          <wp:inline>
            <wp:extent cx="3937000" cy="838200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Команда pwd</w:t>
      </w:r>
    </w:p>
    <w:p>
      <w:pPr>
        <w:pStyle w:val="BodyText"/>
      </w:pPr>
      <w:r>
        <w:t xml:space="preserve">С помощью утилиты cd перехожу в подкаталог tmp корневого каталога (рис.2).</w:t>
      </w:r>
    </w:p>
    <w:p>
      <w:pPr>
        <w:pStyle w:val="CaptionedFigure"/>
      </w:pPr>
      <w:bookmarkStart w:id="30" w:name="fig:002"/>
      <w:r>
        <w:drawing>
          <wp:inline>
            <wp:extent cx="3937000" cy="647700"/>
            <wp:effectExtent b="0" l="0" r="0" t="0"/>
            <wp:docPr descr="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 помощью утилиты ls просматриваю содержимое каталога tmp (рис.3).</w:t>
      </w:r>
    </w:p>
    <w:p>
      <w:pPr>
        <w:pStyle w:val="CaptionedFigure"/>
      </w:pPr>
      <w:bookmarkStart w:id="34" w:name="fig:003"/>
      <w:r>
        <w:drawing>
          <wp:inline>
            <wp:extent cx="5334000" cy="2602871"/>
            <wp:effectExtent b="0" l="0" r="0" t="0"/>
            <wp:docPr descr="Просмотр содержимого катало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(рис.4).</w:t>
      </w:r>
    </w:p>
    <w:p>
      <w:pPr>
        <w:pStyle w:val="CaptionedFigure"/>
      </w:pPr>
      <w:bookmarkStart w:id="38" w:name="fig:004"/>
      <w:r>
        <w:drawing>
          <wp:inline>
            <wp:extent cx="5334000" cy="1820207"/>
            <wp:effectExtent b="0" l="0" r="0" t="0"/>
            <wp:docPr descr="Просмотр содержимого каталог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Опция -a покажет скрытые файлы в каталоге (рис.5).</w:t>
      </w:r>
    </w:p>
    <w:p>
      <w:pPr>
        <w:pStyle w:val="CaptionedFigure"/>
      </w:pPr>
      <w:bookmarkStart w:id="42" w:name="fig:005"/>
      <w:r>
        <w:drawing>
          <wp:inline>
            <wp:extent cx="5334000" cy="3014578"/>
            <wp:effectExtent b="0" l="0" r="0" t="0"/>
            <wp:docPr descr="Просмотр содержимого каталог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Перехожу в каталог /var/spool/ с помощью cd.</w:t>
      </w:r>
      <w:r>
        <w:t xml:space="preserve"> </w:t>
      </w:r>
      <w:r>
        <w:t xml:space="preserve">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Видим, что такого каталога в директории нет (рис.6).</w:t>
      </w:r>
    </w:p>
    <w:p>
      <w:pPr>
        <w:pStyle w:val="CaptionedFigure"/>
      </w:pPr>
      <w:bookmarkStart w:id="46" w:name="fig:006"/>
      <w:r>
        <w:drawing>
          <wp:inline>
            <wp:extent cx="5334000" cy="960351"/>
            <wp:effectExtent b="0" l="0" r="0" t="0"/>
            <wp:docPr descr="Просмотр содержимого каталог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(рис.7).</w:t>
      </w:r>
    </w:p>
    <w:p>
      <w:pPr>
        <w:pStyle w:val="CaptionedFigure"/>
      </w:pPr>
      <w:bookmarkStart w:id="50" w:name="fig:007"/>
      <w:r>
        <w:drawing>
          <wp:inline>
            <wp:extent cx="5334000" cy="3407391"/>
            <wp:effectExtent b="0" l="0" r="0" t="0"/>
            <wp:docPr descr="Перемещение между директориями и просмотр содержимого каталог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Перемещение между директориями и просмотр содержимого каталога</w:t>
      </w:r>
    </w:p>
    <w:p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(рис.8).</w:t>
      </w:r>
    </w:p>
    <w:p>
      <w:pPr>
        <w:pStyle w:val="CaptionedFigure"/>
      </w:pPr>
      <w:bookmarkStart w:id="54" w:name="fig:008"/>
      <w:r>
        <w:drawing>
          <wp:inline>
            <wp:extent cx="5334000" cy="824775"/>
            <wp:effectExtent b="0" l="0" r="0" t="0"/>
            <wp:docPr descr="Создание директории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Создаю для каталога newdir подкаталог morefun, проверяю, что каталог собран (рис. 9).</w:t>
      </w:r>
    </w:p>
    <w:p>
      <w:pPr>
        <w:pStyle w:val="CaptionedFigure"/>
      </w:pPr>
      <w:bookmarkStart w:id="58" w:name="fig:009"/>
      <w:r>
        <w:drawing>
          <wp:inline>
            <wp:extent cx="5334000" cy="731274"/>
            <wp:effectExtent b="0" l="0" r="0" t="0"/>
            <wp:docPr descr="Создание директории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(рис.10). Проверяю, что все файлы созданы.</w:t>
      </w:r>
    </w:p>
    <w:p>
      <w:pPr>
        <w:pStyle w:val="CaptionedFigure"/>
      </w:pPr>
      <w:bookmarkStart w:id="62" w:name="fig:010"/>
      <w:r>
        <w:drawing>
          <wp:inline>
            <wp:extent cx="5334000" cy="810558"/>
            <wp:effectExtent b="0" l="0" r="0" t="0"/>
            <wp:docPr descr="Создание директорий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Создание директорий</w:t>
      </w:r>
    </w:p>
    <w:p>
      <w:pPr>
        <w:pStyle w:val="BodyText"/>
      </w:pPr>
      <w:r>
        <w:t xml:space="preserve">Чтобы удалить несколько пустых директорий одной строчкой нужно перечислить назваания директорий через пробел после утилиты rmdir (рис.11). Проверяю, что все файлы удалены.</w:t>
      </w:r>
    </w:p>
    <w:p>
      <w:pPr>
        <w:pStyle w:val="CaptionedFigure"/>
      </w:pPr>
      <w:bookmarkStart w:id="66" w:name="fig:011"/>
      <w:r>
        <w:drawing>
          <wp:inline>
            <wp:extent cx="5334000" cy="810558"/>
            <wp:effectExtent b="0" l="0" r="0" t="0"/>
            <wp:docPr descr="Удаление директорий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Удаление директорий</w:t>
      </w:r>
    </w:p>
    <w:p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(рис.12).</w:t>
      </w:r>
    </w:p>
    <w:p>
      <w:pPr>
        <w:pStyle w:val="CaptionedFigure"/>
      </w:pPr>
      <w:bookmarkStart w:id="70" w:name="fig:012"/>
      <w:r>
        <w:drawing>
          <wp:inline>
            <wp:extent cx="5334000" cy="718164"/>
            <wp:effectExtent b="0" l="0" r="0" t="0"/>
            <wp:docPr descr="Попытка удаления директории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Попытка удаления директории</w:t>
      </w:r>
    </w:p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(рис.13).</w:t>
      </w:r>
    </w:p>
    <w:p>
      <w:pPr>
        <w:pStyle w:val="CaptionedFigure"/>
      </w:pPr>
      <w:bookmarkStart w:id="74" w:name="fig:013"/>
      <w:r>
        <w:drawing>
          <wp:inline>
            <wp:extent cx="5334000" cy="677418"/>
            <wp:effectExtent b="0" l="0" r="0" t="0"/>
            <wp:docPr descr="Удаление директорий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Удаление директорий</w:t>
      </w:r>
    </w:p>
    <w:p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(рис.14).</w:t>
      </w:r>
    </w:p>
    <w:p>
      <w:pPr>
        <w:pStyle w:val="CaptionedFigure"/>
      </w:pPr>
      <w:bookmarkStart w:id="78" w:name="fig:014"/>
      <w:r>
        <w:drawing>
          <wp:inline>
            <wp:extent cx="5245100" cy="838200"/>
            <wp:effectExtent b="0" l="0" r="0" t="0"/>
            <wp:docPr descr="Опция для утилит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Опция для утилиты</w:t>
      </w:r>
    </w:p>
    <w:p>
      <w:pPr>
        <w:pStyle w:val="BodyText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(рис.15). Выяснила, что для сортировки и выводда информации нужна комбинация опций -lt.</w:t>
      </w:r>
    </w:p>
    <w:p>
      <w:pPr>
        <w:pStyle w:val="CaptionedFigure"/>
      </w:pPr>
      <w:bookmarkStart w:id="82" w:name="fig:015"/>
      <w:r>
        <w:drawing>
          <wp:inline>
            <wp:extent cx="5334000" cy="1484612"/>
            <wp:effectExtent b="0" l="0" r="0" t="0"/>
            <wp:docPr descr="Опция утилит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Опция утилиты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 16).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p>
      <w:pPr>
        <w:pStyle w:val="CaptionedFigure"/>
      </w:pPr>
      <w:bookmarkStart w:id="86" w:name="fig:016"/>
      <w:r>
        <w:drawing>
          <wp:inline>
            <wp:extent cx="5334000" cy="2114568"/>
            <wp:effectExtent b="0" l="0" r="0" t="0"/>
            <wp:docPr descr="Опции команд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Опции команды</w:t>
      </w:r>
    </w:p>
    <w:p>
      <w:pPr>
        <w:pStyle w:val="BodyText"/>
      </w:pPr>
      <w:r>
        <w:t xml:space="preserve">С помощью man pwd узнаю описание команды pwd и ее опции (рис.017).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CaptionedFigure"/>
      </w:pPr>
      <w:bookmarkStart w:id="90" w:name="fig:017"/>
      <w:r>
        <w:drawing>
          <wp:inline>
            <wp:extent cx="5334000" cy="3187390"/>
            <wp:effectExtent b="0" l="0" r="0" t="0"/>
            <wp:docPr descr="Информация о pwd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Информация о pwd</w:t>
      </w:r>
    </w:p>
    <w:p>
      <w:pPr>
        <w:pStyle w:val="BodyText"/>
      </w:pPr>
      <w:r>
        <w:t xml:space="preserve">С помощью man mkdir узнаю описание команды mkdir и ее опции (рис.18).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bookmarkStart w:id="94" w:name="fig:018"/>
      <w:r>
        <w:drawing>
          <wp:inline>
            <wp:extent cx="5334000" cy="2372451"/>
            <wp:effectExtent b="0" l="0" r="0" t="0"/>
            <wp:docPr descr="Информация о mkdir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Информация о mkdir</w:t>
      </w:r>
    </w:p>
    <w:p>
      <w:pPr>
        <w:pStyle w:val="BodyText"/>
      </w:pPr>
      <w:r>
        <w:t xml:space="preserve">С помощью man rmdir узнаю описание команды rmdir и ее опции (рис.19).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CaptionedFigure"/>
      </w:pPr>
      <w:bookmarkStart w:id="98" w:name="fig:019"/>
      <w:r>
        <w:drawing>
          <wp:inline>
            <wp:extent cx="5334000" cy="2372451"/>
            <wp:effectExtent b="0" l="0" r="0" t="0"/>
            <wp:docPr descr="Информация о rmdir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Информация о rmdir</w:t>
      </w:r>
    </w:p>
    <w:p>
      <w:pPr>
        <w:pStyle w:val="BodyText"/>
      </w:pPr>
      <w:r>
        <w:t xml:space="preserve">С помощью man rm узнаю описание команды rm и ее опции (рис.20).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p>
      <w:pPr>
        <w:pStyle w:val="CaptionedFigure"/>
      </w:pPr>
      <w:bookmarkStart w:id="102" w:name="fig:020"/>
      <w:r>
        <w:drawing>
          <wp:inline>
            <wp:extent cx="5334000" cy="2922598"/>
            <wp:effectExtent b="0" l="0" r="0" t="0"/>
            <wp:docPr descr="Информация о rm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Информация о rm</w:t>
      </w:r>
    </w:p>
    <w:p>
      <w:pPr>
        <w:pStyle w:val="BodyText"/>
      </w:pPr>
      <w:r>
        <w:t xml:space="preserve">Опции –help –version применимы почти ко всем утилитам, они показывают справку по команде и ее версию соответственно.</w:t>
      </w:r>
    </w:p>
    <w:p>
      <w:pPr>
        <w:pStyle w:val="BodyText"/>
      </w:pPr>
      <w:r>
        <w:t xml:space="preserve">Вывела историю команд с помощью утилиты history рис.21).</w:t>
      </w:r>
    </w:p>
    <w:p>
      <w:pPr>
        <w:pStyle w:val="CaptionedFigure"/>
      </w:pPr>
      <w:bookmarkStart w:id="106" w:name="fig:021"/>
      <w:r>
        <w:drawing>
          <wp:inline>
            <wp:extent cx="5334000" cy="4329390"/>
            <wp:effectExtent b="0" l="0" r="0" t="0"/>
            <wp:docPr descr="Команда history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9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Команда history</w:t>
      </w:r>
    </w:p>
    <w:p>
      <w:pPr>
        <w:pStyle w:val="BodyText"/>
      </w:pPr>
      <w:r>
        <w:t xml:space="preserve">Модифицировала команду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fig:022?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110" w:name="fig:022"/>
      <w:r>
        <w:drawing>
          <wp:inline>
            <wp:extent cx="5334000" cy="837570"/>
            <wp:effectExtent b="0" l="0" r="0" t="0"/>
            <wp:docPr descr="Модификация команды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Модификация команды</w:t>
      </w:r>
    </w:p>
    <w:p>
      <w:pPr>
        <w:pStyle w:val="BodyText"/>
      </w:pPr>
      <w:r>
        <w:t xml:space="preserve">Модифицировала команду (рис.23).</w:t>
      </w:r>
    </w:p>
    <w:p>
      <w:pPr>
        <w:pStyle w:val="CaptionedFigure"/>
      </w:pPr>
      <w:bookmarkStart w:id="114" w:name="fig:023"/>
      <w:r>
        <w:drawing>
          <wp:inline>
            <wp:extent cx="5334000" cy="1941909"/>
            <wp:effectExtent b="0" l="0" r="0" t="0"/>
            <wp:docPr descr="Модификация команды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Модификация команды</w:t>
      </w:r>
    </w:p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взаимодействия пользователя с системой посредством командной строки.</w:t>
      </w:r>
    </w:p>
    <w:bookmarkEnd w:id="116"/>
    <w:bookmarkStart w:id="117" w:name="ответы-на-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numPr>
          <w:ilvl w:val="0"/>
          <w:numId w:val="1006"/>
        </w:numPr>
        <w:pStyle w:val="Compact"/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06"/>
        </w:numPr>
        <w:pStyle w:val="Compact"/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numPr>
          <w:ilvl w:val="0"/>
          <w:numId w:val="1006"/>
        </w:numPr>
        <w:pStyle w:val="Compact"/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numPr>
          <w:ilvl w:val="0"/>
          <w:numId w:val="1006"/>
        </w:numPr>
        <w:pStyle w:val="Compact"/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06"/>
        </w:numPr>
        <w:pStyle w:val="Compact"/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06"/>
        </w:numPr>
        <w:pStyle w:val="Compact"/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0"/>
          <w:numId w:val="1006"/>
        </w:numPr>
        <w:pStyle w:val="Compact"/>
      </w:pPr>
      <w:r>
        <w:t xml:space="preserve">Клавиша Tab.</w:t>
      </w:r>
    </w:p>
    <w:bookmarkEnd w:id="117"/>
    <w:bookmarkStart w:id="118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№6 Операционные системы</w:t>
      </w:r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Петрова Алевтина Александровна</dc:creator>
  <dc:language>ru-RU</dc:language>
  <cp:keywords/>
  <dcterms:created xsi:type="dcterms:W3CDTF">2024-03-13T23:20:05Z</dcterms:created>
  <dcterms:modified xsi:type="dcterms:W3CDTF">2024-03-13T23:20:05Z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