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7"/>
        <w:gridCol w:w="4141"/>
      </w:tblGrid>
      <w:tr w:rsidR="004F2831" w:rsidRPr="007F7326" w14:paraId="5CFDBFB0" w14:textId="77777777" w:rsidTr="00D21AB0">
        <w:trPr>
          <w:jc w:val="center"/>
        </w:trPr>
        <w:tc>
          <w:tcPr>
            <w:tcW w:w="5812" w:type="dxa"/>
            <w:vAlign w:val="bottom"/>
          </w:tcPr>
          <w:p w14:paraId="5F1A7B2E" w14:textId="2B1D5766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330BE7E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5157F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61B34467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механику</w:t>
            </w:r>
          </w:p>
          <w:p w14:paraId="40EA0D55" w14:textId="5242A4A6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0B5BD4C2" w14:textId="5A3CF27E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0D2DE197" w14:textId="77777777" w:rsidTr="00D21AB0">
        <w:trPr>
          <w:trHeight w:val="310"/>
          <w:jc w:val="center"/>
        </w:trPr>
        <w:tc>
          <w:tcPr>
            <w:tcW w:w="5812" w:type="dxa"/>
          </w:tcPr>
          <w:p w14:paraId="0DAF9909" w14:textId="04DF1C5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</w:tc>
        <w:tc>
          <w:tcPr>
            <w:tcW w:w="4393" w:type="dxa"/>
          </w:tcPr>
          <w:p w14:paraId="248E966F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D21AB0">
        <w:trPr>
          <w:jc w:val="center"/>
        </w:trPr>
        <w:tc>
          <w:tcPr>
            <w:tcW w:w="5812" w:type="dxa"/>
          </w:tcPr>
          <w:p w14:paraId="4A71A230" w14:textId="0E67FCD5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ходе модернизации горизонтального ОЦ модели </w:t>
            </w:r>
            <w:r w:rsidRPr="004F283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WHN-130 (инв. № 12255)</w:t>
            </w:r>
          </w:p>
        </w:tc>
        <w:tc>
          <w:tcPr>
            <w:tcW w:w="4393" w:type="dxa"/>
          </w:tcPr>
          <w:p w14:paraId="0467E4E8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C79FA7" w14:textId="77777777" w:rsidR="00D34BF7" w:rsidRDefault="00D34BF7" w:rsidP="00F30C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86C0C" w14:textId="0EC04B5D" w:rsidR="00E816CA" w:rsidRPr="0069620E" w:rsidRDefault="00585F99" w:rsidP="006962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эксплуатации обрабатывающего центра WHN-130 (инв.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12255) после проведения модернизации оборудования был выявлен 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следующих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программных ограничений ЧПУ 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достатков в технической документации:</w:t>
      </w:r>
    </w:p>
    <w:p w14:paraId="73F2389E" w14:textId="2EFE9000" w:rsidR="001F47D7" w:rsidRPr="001F47D7" w:rsidRDefault="0069620E" w:rsidP="00627A65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4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Запуск с произвольного кадра: 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запуска УП с произвольного кадра (рестарт с кадра) работает нестабильно, приводя к блокировке станка системой ЧПУ с ошибкой «</w:t>
      </w:r>
      <w:proofErr w:type="spellStart"/>
      <w:r w:rsidR="008D586D" w:rsidRPr="001F4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Вых</w:t>
      </w:r>
      <w:proofErr w:type="spellEnd"/>
      <w:r w:rsidR="00FD056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="008D586D" w:rsidRPr="001F4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в поз рестарт не выполнен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одновременного позиционирования четырех осей </w:t>
      </w:r>
      <w:r w:rsidR="00A201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позицию, предшествующую запускаемому кадру,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подвод блокируются полностью.</w:t>
      </w:r>
    </w:p>
    <w:p w14:paraId="76C40721" w14:textId="31637C49" w:rsidR="004C78CF" w:rsidRDefault="004C78CF" w:rsidP="0035712A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Сбой сохранения абсолютных координат при ручном перемещении (JOG) после сброса </w:t>
      </w:r>
      <w:r w:rsidR="00FD0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</w:t>
      </w:r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FD05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прерывании выполнения УП и последующем ручном отводе 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инструмента 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оси </w:t>
      </w:r>
      <w:r w:rsidRPr="0094791D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система ЧПУ некорректно обрабатывает смещение координат. Величина ручного перемещения ошибочно суммируется с текущим смещением активной системы координат (G54), сдвигая программную вершину в положительном направлении (+Z).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Данный сдвиг наглядно фиксируется на экране стойки ЧПУ в окнах индикации «</w:t>
      </w:r>
      <w:proofErr w:type="spellStart"/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Позиц</w:t>
      </w:r>
      <w:proofErr w:type="spellEnd"/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</w:t>
      </w:r>
      <w:proofErr w:type="spellEnd"/>
      <w:r w:rsidRPr="004C78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.» и «Верш. G54»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значения изменяются на величину ручного отвода. При повторн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отвод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сброс</w:t>
      </w:r>
      <w:r w:rsidR="0094791D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(нажати</w:t>
      </w:r>
      <w:r w:rsidR="0094791D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клавиши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10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Reset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погрешность накапливается. В результате при последующем запуске УП возникает систематическ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ий </w:t>
      </w:r>
      <w:proofErr w:type="spellStart"/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недоезд</w:t>
      </w:r>
      <w:proofErr w:type="spellEnd"/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</w:t>
      </w:r>
      <w:r w:rsidR="00721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78CF">
        <w:rPr>
          <w:rFonts w:ascii="Times New Roman" w:eastAsia="Times New Roman" w:hAnsi="Times New Roman" w:cs="Times New Roman"/>
          <w:sz w:val="28"/>
          <w:szCs w:val="28"/>
          <w:lang w:eastAsia="ru-RU"/>
        </w:rPr>
        <w:t>до целевой программной точки по оси Z на суммарную величину ручного отвода</w:t>
      </w:r>
      <w:r w:rsidR="009958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70153A" w14:textId="22FFA0E4" w:rsidR="00A653D9" w:rsidRPr="0094791D" w:rsidRDefault="006A4AE7" w:rsidP="009479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r w:rsidRPr="003571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ровис</w:t>
      </w:r>
      <w:r w:rsidRPr="006A4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ание </w:t>
      </w:r>
      <w:r w:rsidRPr="003571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цепи магазина</w:t>
      </w:r>
      <w:r w:rsidRPr="006A4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загрузке инструмента в инструментальный магазин происходит статический провис несущей цепи (ленты) магазина под воздействием силы тяжести оправок.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определенном участке магазина инструментальные ячейки смещаются вниз относительно проектной оси смены. Манипулятор смены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инструмента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(ATC) теряет соосность с фланцем оправки. При попытке захвата инструмента </w:t>
      </w:r>
      <w:r w:rsidR="00F1377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рука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манипулятора не попадает в пазы под сухари (шпоночные пазы оправки) и блокируется. При пустом или слабо загруженном магазине дефект не проявляется.</w:t>
      </w:r>
    </w:p>
    <w:p w14:paraId="203A4221" w14:textId="3905946E" w:rsidR="00CF3B3B" w:rsidRDefault="00CF3B3B" w:rsidP="0035712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B29707" w14:textId="14294E1E" w:rsidR="007F7326" w:rsidRDefault="003D5EDF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Техническая 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</w:p>
    <w:p w14:paraId="5B90BE16" w14:textId="1D55202E" w:rsidR="00F631ED" w:rsidRDefault="002128A4" w:rsidP="002128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эксплуатационной документации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212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WHN130 MC ИФДС5528 Руководство оператора v1.1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212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212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выявлены следующие </w:t>
      </w:r>
      <w:r w:rsidR="00F1377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</w:t>
      </w:r>
      <w:r w:rsidR="00F631ED" w:rsidRPr="002128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8381D2C" w14:textId="3261B21F" w:rsidR="004E6063" w:rsidRPr="004E6063" w:rsidRDefault="00982FC7" w:rsidP="004E6063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60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</w:t>
      </w:r>
      <w:r w:rsidR="004E6063" w:rsidRPr="004E60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 функции углового позиционирования (ориентации) шпинделя на заданный угол, </w:t>
      </w:r>
      <w:r w:rsidR="004E6063" w:rsidRPr="004E606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 должно содержать команды управления, параметры программирования и порядок действий для реализации данной технологической операции.</w:t>
      </w:r>
    </w:p>
    <w:p w14:paraId="76CE6532" w14:textId="7CFF221D" w:rsidR="003213FE" w:rsidRPr="00B4296F" w:rsidRDefault="00F631ED" w:rsidP="00B4296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9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 указаны базовые характеристики оборудования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B4296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графическая схема с указанием фактических (заданных СЧПУ)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рабочих ходов по осям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станка,</w:t>
      </w:r>
      <w:r w:rsid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702F" w:rsidRP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 референтных точек</w:t>
      </w:r>
      <w:r w:rsid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диаметр выдвиж</w:t>
      </w:r>
      <w:r w:rsidR="00F30C2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 шпинделя, тип используемого конуса (ISO/BT)</w:t>
      </w:r>
      <w:r w:rsidR="006517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максимальная ча</w:t>
      </w:r>
      <w:r w:rsidR="00F30C2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стота вращения</w:t>
      </w:r>
      <w:r w:rsidR="006517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</w:p>
    <w:p w14:paraId="2D09E730" w14:textId="09E951B2" w:rsid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16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указаны физические ограничения: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координаты абсолютного нуля станка (G53), максимальный допустимый вылет инструмента в сборе с оправкой до соударения с узлами станка, максимальный вес и диаметр ин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струмента (как при полном заполнении магазина, так и при пустых сосед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 ячейках).</w:t>
      </w:r>
    </w:p>
    <w:p w14:paraId="2DE30532" w14:textId="749E2FDF" w:rsid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регламент периодического </w:t>
      </w:r>
      <w:r w:rsidR="001059B7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 </w:t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</w:t>
      </w:r>
      <w:r w:rsidR="00F30C2F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рудования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(карта смазки, точки смазки направляющих и ШВП, контроль уровней и типов применяемых масел, периодичность очистки фильтров и</w:t>
      </w:r>
      <w:r w:rsidR="00A44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т.п.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D61F1FB" w14:textId="7FB9C28E" w:rsidR="000A5175" w:rsidRDefault="00F13774" w:rsidP="000A5175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53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</w:t>
      </w:r>
      <w:r w:rsidR="000A5175" w:rsidRPr="00A653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реализованного алгоритма снятия блокировки</w:t>
      </w:r>
      <w:r w:rsidR="000A5175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A5175" w:rsidRPr="00A653D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«M01 Ожидание отвода метчика»</w:t>
      </w:r>
      <w:r w:rsidR="000A5175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путем 5-секундного удержания клавиши </w:t>
      </w:r>
      <w:proofErr w:type="spellStart"/>
      <w:r w:rsidR="000A5175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="000A5175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5D42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="000A5175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прерывании выполнения стандартного цикла нарезания резьбы G84</w:t>
      </w:r>
      <w:r w:rsid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45E14F" w14:textId="43D86FC3" w:rsidR="00A653D9" w:rsidRDefault="00CF5514" w:rsidP="000A5175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Неполный </w:t>
      </w:r>
      <w:r w:rsidRPr="00A653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перечень </w:t>
      </w:r>
      <w:r w:rsidR="00A653D9" w:rsidRPr="00A653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М-кодов</w:t>
      </w:r>
      <w:r w:rsidR="00A653D9" w:rsidRPr="00A653D9">
        <w:rPr>
          <w:rFonts w:ascii="Times New Roman" w:eastAsia="Times New Roman" w:hAnsi="Times New Roman" w:cs="Times New Roman"/>
          <w:sz w:val="28"/>
          <w:szCs w:val="28"/>
          <w:lang w:eastAsia="ru-RU"/>
        </w:rPr>
        <w:t>: в текстовой части документации отсутствуют описания ряда команд, фактически поддерживаемых системой управления станка</w:t>
      </w:r>
      <w:r w:rsid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E2DE59" w14:textId="46E62232" w:rsidR="00786B8D" w:rsidRDefault="00786B8D" w:rsidP="000A5175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6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Недостаточн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ое</w:t>
      </w:r>
      <w:r w:rsidRPr="00786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описания алгоритма работы кнопки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786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Возврат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786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пульте управления магазином инструментов.</w:t>
      </w:r>
      <w:r w:rsidR="007835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Текущее описание не содержит однозначных условий инициации цикла: не указаны исходные позиции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которых осуществляется возврат, 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также конкретн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ое положение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манипулятора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 которых возможен автоматический возврат инструмента. При попытке активации функции в промежуточном положении (когда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рука манипулятора с 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 вытянута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цикл не запускается. Необходимо дополнить эксплуатационную документацию пошаговым описанием логики работы данной функции, четко указав все обязательные условия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положения манипулятора </w:t>
      </w:r>
      <w:r w:rsidRPr="00786B8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её срабатывания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FD6E5F" w14:textId="4922E8CB" w:rsidR="00846750" w:rsidRDefault="00846750" w:rsidP="000A5175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67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графических материалов в инструкциях по поиску и установке ключевых координат станка</w:t>
      </w:r>
      <w:r w:rsidRPr="008467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46750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Текстовые описания процедур привязки станочных нулей (</w:t>
      </w:r>
      <w:r w:rsidRPr="008467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п. 3.12.1</w:t>
      </w:r>
      <w:r w:rsidRPr="00846750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настройки точки смены инструмента (</w:t>
      </w:r>
      <w:r w:rsidRPr="008467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п. 3.12.2</w:t>
      </w:r>
      <w:r w:rsidRPr="008467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точек смены палет (п. </w:t>
      </w:r>
      <w:r w:rsidRPr="008467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3.12.3</w:t>
      </w:r>
      <w:r w:rsidRPr="00846750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 проиллюстрированы. Для обеспечения наглядности, исключения ошибок персонала и снижения риска аварийных ситуаций при пусконаладке, данные разделы необходимо дополнить эскизами (чертежами) с указанием схем установки измерительного инструмента, контрольных точек и взаимного расположения узлов станка.</w:t>
      </w:r>
    </w:p>
    <w:p w14:paraId="5B4990CE" w14:textId="61447317" w:rsidR="0078475F" w:rsidRPr="0078475F" w:rsidRDefault="0078475F" w:rsidP="000A5175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7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исходного кода системных макропрограмм.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47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Руководстве оператора упоминаются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системные программы</w:t>
      </w:r>
      <w:r w:rsidRPr="007847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9106 (смена инструмента) и 9160 (смена палет), однако их полные тексты не приведены. Данные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 </w:t>
      </w:r>
      <w:r w:rsidRPr="0078475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 базовыми (критически важными) компонентами автоматики станка, без которых работа оборудования невозможна. Включение полного исходного кода программ 9106 и 9160 в приложение к руководству является обязательным требованием. Это</w:t>
      </w:r>
      <w:bookmarkStart w:id="0" w:name="_GoBack"/>
      <w:bookmarkEnd w:id="0"/>
      <w:r w:rsidRPr="007847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для возможности оперативного восстановления ключевых циклов ЧПУ силами заводских служб в случае программного сбоя, повреждения данных или случайного удаления файлов из памяти стойки.</w:t>
      </w:r>
    </w:p>
    <w:p w14:paraId="7DBC7E2D" w14:textId="77777777" w:rsidR="000A5175" w:rsidRPr="00846750" w:rsidRDefault="000A5175" w:rsidP="00D2631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FE07A8" w14:textId="52EA333D" w:rsidR="00D26316" w:rsidRDefault="00D26316" w:rsidP="00D2631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дальнейшая эксплуатация станка в текущем состоянии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возможна.</w:t>
      </w:r>
      <w:r w:rsidR="00CF65F7" w:rsidRPr="00CF65F7">
        <w:t xml:space="preserve"> 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предоставления необходимой документации безопасная работа и программирование оборудования силами наших специалистов невозможны. Наличие критических сбоев в работе </w:t>
      </w:r>
      <w:r w:rsid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блокирует производ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ственный процесс и создает риск аварийных поломок.</w:t>
      </w:r>
    </w:p>
    <w:p w14:paraId="5239DF97" w14:textId="77777777" w:rsidR="001809C1" w:rsidRDefault="001809C1" w:rsidP="00F30C2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вышеизложенного прошу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A1944B" w14:textId="12D94274" w:rsid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Устранить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выявленные </w:t>
      </w:r>
      <w:r w:rsidR="005270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 ограничения СЧПУ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2B43D7" w14:textId="7D0A07ED" w:rsidR="003D5EDF" w:rsidRP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документацию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стающей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информацией.</w:t>
      </w:r>
    </w:p>
    <w:p w14:paraId="28F485A9" w14:textId="47B87BC3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2"/>
      </w:tblGrid>
      <w:tr w:rsidR="003774DA" w:rsidRPr="007F7326" w14:paraId="3BC9281D" w14:textId="77777777" w:rsidTr="00D21AB0">
        <w:trPr>
          <w:jc w:val="center"/>
        </w:trPr>
        <w:tc>
          <w:tcPr>
            <w:tcW w:w="6946" w:type="dxa"/>
            <w:vAlign w:val="bottom"/>
          </w:tcPr>
          <w:p w14:paraId="1A0D1F68" w14:textId="77777777" w:rsidR="00D21AB0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</w:t>
            </w:r>
            <w:r w:rsidR="00D21A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</w:t>
            </w:r>
          </w:p>
          <w:p w14:paraId="4DFFFBE0" w14:textId="1B2F542B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главный технолог </w:t>
            </w:r>
          </w:p>
        </w:tc>
        <w:tc>
          <w:tcPr>
            <w:tcW w:w="2692" w:type="dxa"/>
          </w:tcPr>
          <w:p w14:paraId="5F163687" w14:textId="13E29538" w:rsidR="003774DA" w:rsidRPr="007F7326" w:rsidRDefault="003774DA" w:rsidP="00EC54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 А.</w:t>
            </w:r>
          </w:p>
          <w:p w14:paraId="7236CFA7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8CA670" w14:textId="25D9FBC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</w:t>
      </w:r>
      <w:proofErr w:type="spell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Д.А. тел. 68-00</w:t>
      </w:r>
    </w:p>
    <w:p w14:paraId="662203F2" w14:textId="5ACEE39E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Петрович А.В</w:t>
      </w:r>
      <w:r w:rsidR="00BF194C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sectPr w:rsidR="00C53F74" w:rsidRPr="00C53F74" w:rsidSect="00585F99">
      <w:pgSz w:w="11906" w:h="16838"/>
      <w:pgMar w:top="397" w:right="567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70A6"/>
    <w:multiLevelType w:val="hybridMultilevel"/>
    <w:tmpl w:val="AF42EA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3598F"/>
    <w:multiLevelType w:val="multilevel"/>
    <w:tmpl w:val="295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A60"/>
    <w:multiLevelType w:val="multilevel"/>
    <w:tmpl w:val="62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3EA4"/>
    <w:multiLevelType w:val="multilevel"/>
    <w:tmpl w:val="C46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6426C"/>
    <w:multiLevelType w:val="multilevel"/>
    <w:tmpl w:val="B9AA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72EAC"/>
    <w:multiLevelType w:val="multilevel"/>
    <w:tmpl w:val="525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A26AE"/>
    <w:multiLevelType w:val="multilevel"/>
    <w:tmpl w:val="1FC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B7145"/>
    <w:multiLevelType w:val="multilevel"/>
    <w:tmpl w:val="54D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3007A"/>
    <w:multiLevelType w:val="multilevel"/>
    <w:tmpl w:val="002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B5537"/>
    <w:multiLevelType w:val="multilevel"/>
    <w:tmpl w:val="E0F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90625"/>
    <w:multiLevelType w:val="multilevel"/>
    <w:tmpl w:val="F44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E0920"/>
    <w:multiLevelType w:val="multilevel"/>
    <w:tmpl w:val="4D8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9"/>
  </w:num>
  <w:num w:numId="4">
    <w:abstractNumId w:val="11"/>
  </w:num>
  <w:num w:numId="5">
    <w:abstractNumId w:val="6"/>
  </w:num>
  <w:num w:numId="6">
    <w:abstractNumId w:val="20"/>
  </w:num>
  <w:num w:numId="7">
    <w:abstractNumId w:val="10"/>
  </w:num>
  <w:num w:numId="8">
    <w:abstractNumId w:val="12"/>
  </w:num>
  <w:num w:numId="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</w:num>
  <w:num w:numId="11">
    <w:abstractNumId w:val="21"/>
  </w:num>
  <w:num w:numId="12">
    <w:abstractNumId w:val="2"/>
  </w:num>
  <w:num w:numId="13">
    <w:abstractNumId w:val="17"/>
  </w:num>
  <w:num w:numId="14">
    <w:abstractNumId w:val="18"/>
  </w:num>
  <w:num w:numId="15">
    <w:abstractNumId w:val="14"/>
  </w:num>
  <w:num w:numId="16">
    <w:abstractNumId w:val="9"/>
  </w:num>
  <w:num w:numId="17">
    <w:abstractNumId w:val="13"/>
  </w:num>
  <w:num w:numId="18">
    <w:abstractNumId w:val="0"/>
  </w:num>
  <w:num w:numId="19">
    <w:abstractNumId w:val="15"/>
  </w:num>
  <w:num w:numId="20">
    <w:abstractNumId w:val="8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325FC"/>
    <w:rsid w:val="00057066"/>
    <w:rsid w:val="000A04CE"/>
    <w:rsid w:val="000A5175"/>
    <w:rsid w:val="000D5984"/>
    <w:rsid w:val="000F1718"/>
    <w:rsid w:val="001059B7"/>
    <w:rsid w:val="0011061D"/>
    <w:rsid w:val="0015270E"/>
    <w:rsid w:val="00157DA4"/>
    <w:rsid w:val="001809C1"/>
    <w:rsid w:val="001A3093"/>
    <w:rsid w:val="001D4106"/>
    <w:rsid w:val="001E4FB4"/>
    <w:rsid w:val="001F307B"/>
    <w:rsid w:val="001F47D7"/>
    <w:rsid w:val="00201C29"/>
    <w:rsid w:val="002128A4"/>
    <w:rsid w:val="002449C0"/>
    <w:rsid w:val="00267B2B"/>
    <w:rsid w:val="00272F8D"/>
    <w:rsid w:val="00284977"/>
    <w:rsid w:val="00294589"/>
    <w:rsid w:val="00294885"/>
    <w:rsid w:val="002A0E97"/>
    <w:rsid w:val="002B635D"/>
    <w:rsid w:val="002C4A6A"/>
    <w:rsid w:val="002D405A"/>
    <w:rsid w:val="002D464A"/>
    <w:rsid w:val="00304778"/>
    <w:rsid w:val="003120D3"/>
    <w:rsid w:val="003213FE"/>
    <w:rsid w:val="0033415D"/>
    <w:rsid w:val="00352A72"/>
    <w:rsid w:val="0035712A"/>
    <w:rsid w:val="00367C36"/>
    <w:rsid w:val="003774DA"/>
    <w:rsid w:val="003B7B72"/>
    <w:rsid w:val="003D5EDF"/>
    <w:rsid w:val="003F2D90"/>
    <w:rsid w:val="003F60FD"/>
    <w:rsid w:val="00416F2C"/>
    <w:rsid w:val="004560E5"/>
    <w:rsid w:val="00472C5F"/>
    <w:rsid w:val="004C78CF"/>
    <w:rsid w:val="004C7EF9"/>
    <w:rsid w:val="004D24D8"/>
    <w:rsid w:val="004E6063"/>
    <w:rsid w:val="004F2831"/>
    <w:rsid w:val="005157F4"/>
    <w:rsid w:val="005270E6"/>
    <w:rsid w:val="005335F1"/>
    <w:rsid w:val="00535288"/>
    <w:rsid w:val="00585F99"/>
    <w:rsid w:val="0059702F"/>
    <w:rsid w:val="005A3971"/>
    <w:rsid w:val="005F6443"/>
    <w:rsid w:val="00651741"/>
    <w:rsid w:val="00663AA8"/>
    <w:rsid w:val="0066403E"/>
    <w:rsid w:val="0069620E"/>
    <w:rsid w:val="006A4AE7"/>
    <w:rsid w:val="006D2FB9"/>
    <w:rsid w:val="006E122D"/>
    <w:rsid w:val="006F79EC"/>
    <w:rsid w:val="0070743B"/>
    <w:rsid w:val="00721049"/>
    <w:rsid w:val="0076169D"/>
    <w:rsid w:val="00765B32"/>
    <w:rsid w:val="007835F4"/>
    <w:rsid w:val="0078475F"/>
    <w:rsid w:val="00786B8D"/>
    <w:rsid w:val="007B073B"/>
    <w:rsid w:val="007B28C8"/>
    <w:rsid w:val="007B5536"/>
    <w:rsid w:val="007F7326"/>
    <w:rsid w:val="008424B9"/>
    <w:rsid w:val="0084374E"/>
    <w:rsid w:val="00846750"/>
    <w:rsid w:val="00883390"/>
    <w:rsid w:val="00892ACE"/>
    <w:rsid w:val="008D3FF9"/>
    <w:rsid w:val="008D586D"/>
    <w:rsid w:val="008E7833"/>
    <w:rsid w:val="008F1CE3"/>
    <w:rsid w:val="00900132"/>
    <w:rsid w:val="00924B6E"/>
    <w:rsid w:val="00927525"/>
    <w:rsid w:val="009318F1"/>
    <w:rsid w:val="009334AB"/>
    <w:rsid w:val="0093761B"/>
    <w:rsid w:val="0094791D"/>
    <w:rsid w:val="00970B5C"/>
    <w:rsid w:val="00976E37"/>
    <w:rsid w:val="00982FC7"/>
    <w:rsid w:val="00993616"/>
    <w:rsid w:val="00994416"/>
    <w:rsid w:val="00995824"/>
    <w:rsid w:val="009B608E"/>
    <w:rsid w:val="009B6B64"/>
    <w:rsid w:val="009D0981"/>
    <w:rsid w:val="00A071B6"/>
    <w:rsid w:val="00A121AD"/>
    <w:rsid w:val="00A20150"/>
    <w:rsid w:val="00A3601E"/>
    <w:rsid w:val="00A447C2"/>
    <w:rsid w:val="00A653D9"/>
    <w:rsid w:val="00A70100"/>
    <w:rsid w:val="00A71E15"/>
    <w:rsid w:val="00A93140"/>
    <w:rsid w:val="00AB2171"/>
    <w:rsid w:val="00AB271D"/>
    <w:rsid w:val="00AD3EC3"/>
    <w:rsid w:val="00B262AE"/>
    <w:rsid w:val="00B33376"/>
    <w:rsid w:val="00B37574"/>
    <w:rsid w:val="00B4296F"/>
    <w:rsid w:val="00B75D42"/>
    <w:rsid w:val="00BF194C"/>
    <w:rsid w:val="00BF5D1E"/>
    <w:rsid w:val="00C005C0"/>
    <w:rsid w:val="00C052A6"/>
    <w:rsid w:val="00C53F74"/>
    <w:rsid w:val="00C6138D"/>
    <w:rsid w:val="00C91D31"/>
    <w:rsid w:val="00C959CD"/>
    <w:rsid w:val="00CB601D"/>
    <w:rsid w:val="00CC0F3A"/>
    <w:rsid w:val="00CE0BFE"/>
    <w:rsid w:val="00CE649C"/>
    <w:rsid w:val="00CF1ACC"/>
    <w:rsid w:val="00CF3B3B"/>
    <w:rsid w:val="00CF5514"/>
    <w:rsid w:val="00CF65F7"/>
    <w:rsid w:val="00D21AB0"/>
    <w:rsid w:val="00D26316"/>
    <w:rsid w:val="00D327A2"/>
    <w:rsid w:val="00D34BF7"/>
    <w:rsid w:val="00DD1FD0"/>
    <w:rsid w:val="00DD6484"/>
    <w:rsid w:val="00DE6A0F"/>
    <w:rsid w:val="00DF3D93"/>
    <w:rsid w:val="00E3067A"/>
    <w:rsid w:val="00E64CE7"/>
    <w:rsid w:val="00E816CA"/>
    <w:rsid w:val="00EA6A70"/>
    <w:rsid w:val="00EC549B"/>
    <w:rsid w:val="00EE59CE"/>
    <w:rsid w:val="00F13774"/>
    <w:rsid w:val="00F21F16"/>
    <w:rsid w:val="00F30C2F"/>
    <w:rsid w:val="00F5027A"/>
    <w:rsid w:val="00F631ED"/>
    <w:rsid w:val="00F6371F"/>
    <w:rsid w:val="00F90BFB"/>
    <w:rsid w:val="00FB3434"/>
    <w:rsid w:val="00FD0362"/>
    <w:rsid w:val="00FD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  <w:style w:type="paragraph" w:styleId="ListParagraph">
    <w:name w:val="List Paragraph"/>
    <w:basedOn w:val="Normal"/>
    <w:uiPriority w:val="34"/>
    <w:qFormat/>
    <w:rsid w:val="00CF3B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3B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34AB"/>
    <w:rPr>
      <w:color w:val="0000FF"/>
      <w:u w:val="single"/>
    </w:rPr>
  </w:style>
  <w:style w:type="character" w:customStyle="1" w:styleId="inqyif">
    <w:name w:val="inqyif"/>
    <w:basedOn w:val="DefaultParagraphFont"/>
    <w:rsid w:val="007B073B"/>
  </w:style>
  <w:style w:type="paragraph" w:customStyle="1" w:styleId="z1qcye">
    <w:name w:val="z1qcye"/>
    <w:basedOn w:val="Normal"/>
    <w:rsid w:val="0093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66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96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19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3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1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4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3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6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7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6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38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4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7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89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9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0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B0C24-A897-40F2-83A8-889ABAB95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33</cp:revision>
  <dcterms:created xsi:type="dcterms:W3CDTF">2026-08-27T04:41:00Z</dcterms:created>
  <dcterms:modified xsi:type="dcterms:W3CDTF">2026-09-21T09:38:00Z</dcterms:modified>
</cp:coreProperties>
</file>