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7"/>
        <w:gridCol w:w="4141"/>
      </w:tblGrid>
      <w:tr w:rsidR="004F2831" w:rsidRPr="007F7326" w14:paraId="5CFDBFB0" w14:textId="77777777" w:rsidTr="00D21AB0">
        <w:trPr>
          <w:jc w:val="center"/>
        </w:trPr>
        <w:tc>
          <w:tcPr>
            <w:tcW w:w="5812" w:type="dxa"/>
            <w:vAlign w:val="bottom"/>
          </w:tcPr>
          <w:p w14:paraId="5F1A7B2E" w14:textId="2B1D5766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главного технолога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AE9E34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3BC59" w14:textId="08F7E292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СЛУЖЕБНАЯ ЗАПИСКА</w:t>
            </w:r>
          </w:p>
          <w:p w14:paraId="28BBBEED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F6EB8A" w14:textId="46AC80D0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157D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.2026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610/</w:t>
            </w:r>
          </w:p>
          <w:p w14:paraId="561D664A" w14:textId="22BC5ADF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3" w:type="dxa"/>
          </w:tcPr>
          <w:p w14:paraId="61B34467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Главному механику</w:t>
            </w:r>
          </w:p>
          <w:p w14:paraId="40EA0D55" w14:textId="5242A4A6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Горецкому О. С.</w:t>
            </w:r>
          </w:p>
          <w:p w14:paraId="0B5BD4C2" w14:textId="5A3CF27E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0D2DE197" w14:textId="77777777" w:rsidTr="00D21AB0">
        <w:trPr>
          <w:trHeight w:val="310"/>
          <w:jc w:val="center"/>
        </w:trPr>
        <w:tc>
          <w:tcPr>
            <w:tcW w:w="5812" w:type="dxa"/>
          </w:tcPr>
          <w:p w14:paraId="0DAF9909" w14:textId="04DF1C5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Жодино</w:t>
            </w:r>
          </w:p>
        </w:tc>
        <w:tc>
          <w:tcPr>
            <w:tcW w:w="4393" w:type="dxa"/>
          </w:tcPr>
          <w:p w14:paraId="248E966F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20C5471D" w14:textId="77777777" w:rsidTr="00D21AB0">
        <w:trPr>
          <w:jc w:val="center"/>
        </w:trPr>
        <w:tc>
          <w:tcPr>
            <w:tcW w:w="5812" w:type="dxa"/>
          </w:tcPr>
          <w:p w14:paraId="4A71A230" w14:textId="0E67FCD5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ходе модернизации горизонтального ОЦ модели </w:t>
            </w:r>
            <w:r w:rsidRPr="004F283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WHN-130 (инв. № 12255)</w:t>
            </w:r>
          </w:p>
        </w:tc>
        <w:tc>
          <w:tcPr>
            <w:tcW w:w="4393" w:type="dxa"/>
          </w:tcPr>
          <w:p w14:paraId="0467E4E8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C79FA7" w14:textId="77777777" w:rsidR="00D34BF7" w:rsidRDefault="00D34BF7" w:rsidP="00F30C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086C0C" w14:textId="0EC04B5D" w:rsidR="00E816CA" w:rsidRPr="0069620E" w:rsidRDefault="00585F99" w:rsidP="0069620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эксплуатации обрабатывающего центра WHN-130 (инв.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12255) после проведения модернизации оборудования был выявлен ряд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следующих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программных ограничений ЧПУ и не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достатков в технической документации:</w:t>
      </w:r>
    </w:p>
    <w:p w14:paraId="73F2389E" w14:textId="6E438A47" w:rsidR="001F47D7" w:rsidRPr="001F47D7" w:rsidRDefault="0069620E" w:rsidP="00627A65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4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Запуск с произвольного кадра: </w:t>
      </w:r>
      <w:r w:rsidR="008D586D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запуска УП с произвольного кадра (рестарт с кадра) работает нестабильно, приводя к блокировке станка системой ЧПУ с ошибкой «</w:t>
      </w:r>
      <w:proofErr w:type="spellStart"/>
      <w:r w:rsidR="008D586D" w:rsidRPr="001F4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Вых</w:t>
      </w:r>
      <w:proofErr w:type="spellEnd"/>
      <w:r w:rsidR="008D586D" w:rsidRPr="001F4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в поз рестарт не выполнен</w:t>
      </w:r>
      <w:r w:rsidR="008D586D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1F47D7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D586D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F47D7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необходимости одновременного позиционирования четырех осей </w:t>
      </w:r>
      <w:r w:rsidR="00A201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позицию, предшествующую запускаемому кадру,</w:t>
      </w:r>
      <w:r w:rsidR="001F47D7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автоматический подвод блокируются полностью.</w:t>
      </w:r>
    </w:p>
    <w:p w14:paraId="66883770" w14:textId="36A42D34" w:rsidR="00CF3B3B" w:rsidRPr="001F47D7" w:rsidRDefault="001D4106" w:rsidP="00627A65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4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Поворот шпинделя на угол: </w:t>
      </w:r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возможность </w:t>
      </w:r>
      <w:proofErr w:type="spellStart"/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спозиционировать</w:t>
      </w:r>
      <w:proofErr w:type="spellEnd"/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шпиндель на произвольн</w:t>
      </w:r>
      <w:r w:rsidR="00FD0362">
        <w:rPr>
          <w:rFonts w:ascii="Times New Roman" w:eastAsia="Times New Roman" w:hAnsi="Times New Roman" w:cs="Times New Roman"/>
          <w:sz w:val="28"/>
          <w:szCs w:val="28"/>
          <w:lang w:eastAsia="ru-RU"/>
        </w:rPr>
        <w:t>о заданный</w:t>
      </w:r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угол. До модернизации станка эта функция ра</w:t>
      </w:r>
      <w:r w:rsidR="00F30C2F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ботала исправно, а сейчас шпиндель позиционируется только в одно жестко фиксированное положение</w:t>
      </w:r>
      <w:r w:rsidR="00FD03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D0362" w:rsidRPr="00FD0362">
        <w:rPr>
          <w:rFonts w:ascii="Times New Roman" w:eastAsia="Times New Roman" w:hAnsi="Times New Roman" w:cs="Times New Roman"/>
          <w:sz w:val="28"/>
          <w:szCs w:val="28"/>
          <w:lang w:eastAsia="ru-RU"/>
        </w:rPr>
        <w:t>(0°)</w:t>
      </w:r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9D76F2" w14:textId="77777777" w:rsidR="006A4AE7" w:rsidRDefault="00C005C0" w:rsidP="0035712A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1F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Некорректная обработка локальной системы координат (G52) по оси Z после сброса</w:t>
      </w:r>
      <w:r w:rsidRPr="00DD1F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DD1F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="006E122D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>Ввиду отсутствия аппаратной синхронизации оси Z и W</w:t>
      </w:r>
      <w:r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</w:t>
      </w:r>
      <w:r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выполнении УП используется смещение локальной системы координат </w:t>
      </w:r>
      <w:r w:rsid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G52 </w:t>
      </w:r>
      <w:proofErr w:type="gramStart"/>
      <w:r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>Z...</w:t>
      </w:r>
      <w:proofErr w:type="gramEnd"/>
      <w:r w:rsid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компенсации вылета выдвижного шпинделя (ось W).</w:t>
      </w:r>
      <w:r w:rsidR="00DD1FD0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перв</w:t>
      </w:r>
      <w:r w:rsidR="00DD1FD0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ичном запуске УП, </w:t>
      </w:r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 позиционир</w:t>
      </w:r>
      <w:r w:rsidR="00DD1FD0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>уется</w:t>
      </w:r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оси Z выполняется корректно (с учетом компенсации).</w:t>
      </w:r>
      <w:r w:rsidR="00DD1FD0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сбросе УП (кнопка </w:t>
      </w:r>
      <w:proofErr w:type="spellStart"/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>Reset</w:t>
      </w:r>
      <w:proofErr w:type="spellEnd"/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процессе обработки инструмента и повторном запуске с кадра этого же инструмента, станок совершает </w:t>
      </w:r>
      <w:proofErr w:type="spellStart"/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недоезд</w:t>
      </w:r>
      <w:proofErr w:type="spellEnd"/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оси Z на величину установленной компенсации G52.</w:t>
      </w:r>
      <w:r w:rsidR="00DD1FD0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повторно нажать </w:t>
      </w:r>
      <w:proofErr w:type="spellStart"/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>Reset</w:t>
      </w:r>
      <w:proofErr w:type="spellEnd"/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запустить УП заново</w:t>
      </w:r>
      <w:r w:rsidR="00DD1FD0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того же инструмента</w:t>
      </w:r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позиционирование по оси Z снова отрабатывает</w:t>
      </w:r>
      <w:r w:rsid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>ся</w:t>
      </w:r>
      <w:r w:rsidR="00DD1FD0" w:rsidRPr="00937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корректно.</w:t>
      </w:r>
      <w:r w:rsidR="00DD1FD0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Исходя из вышенаписанного, </w:t>
      </w:r>
      <w:r w:rsidR="006E122D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 разработать и интегрировать в СЧПУ специализированный пользовательский макрос для автоматического смещения</w:t>
      </w:r>
      <w:r w:rsidR="00FD0362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рабочей системы</w:t>
      </w:r>
      <w:r w:rsidR="006E122D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координаты оси Z пропорционально величине выдвижения шпинделя (ось W)</w:t>
      </w:r>
      <w:r w:rsidR="00FD0362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автоматическом режиме (AUTO)</w:t>
      </w:r>
      <w:r w:rsidR="006E122D" w:rsidRPr="00DD1F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0BC645F" w14:textId="777F3B6F" w:rsidR="0035712A" w:rsidRDefault="006A4AE7" w:rsidP="006A4AE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</w:t>
      </w:r>
      <w:r w:rsidRPr="003571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ровис</w:t>
      </w:r>
      <w:r w:rsidRPr="006A4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ание </w:t>
      </w:r>
      <w:r w:rsidRPr="003571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цепи магазина</w:t>
      </w:r>
      <w:r w:rsidRPr="006A4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712A" w:rsidRP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загрузке инструмента в инструментальный магазин происходит статический провис несущей цепи (ленты) магазина под воздействием силы тяжести оправок.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712A" w:rsidRP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определенном участке магазина инструментальные ячейки смещаются вниз относительно проектной оси смены. Манипулятор смены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инструмента</w:t>
      </w:r>
      <w:r w:rsidR="0035712A" w:rsidRPr="003571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(ATC) теряет соосность с фланцем оправки. При попытке захвата инструмента лапа манипулятора не попадает в пазы под сухари (шпоночные пазы оправки) и блокируется. При пустом или слабо загруженном магазине дефект не проявляется.</w:t>
      </w:r>
    </w:p>
    <w:p w14:paraId="54251036" w14:textId="00D29605" w:rsidR="008D3FF9" w:rsidRPr="008D3FF9" w:rsidRDefault="008D3FF9" w:rsidP="00276F7B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F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Некорректная обработка состояния аварийного останова при нарезании резьбы</w:t>
      </w:r>
      <w:r w:rsidR="00A70100" w:rsidRPr="00A12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AD3EC3" w:rsidRPr="00A12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прерывании выполнения</w:t>
      </w:r>
      <w:r w:rsidR="00A70100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стандартного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цикла нарезания резьбы G84 (нажатием кнопки </w:t>
      </w:r>
      <w:proofErr w:type="spellStart"/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Reset</w:t>
      </w:r>
      <w:proofErr w:type="spellEnd"/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процессе обработки отверстия или 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непосредственно после выполнения первого отверстия </w:t>
      </w:r>
      <w:r w:rsidR="00A70100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</w:t>
      </w:r>
      <w:r w:rsidR="00A70100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система ЧПУ выводит сервисное сообщение </w:t>
      </w:r>
      <w:r w:rsidRPr="008D3FF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«M01 Ожидание отвода метчика»</w:t>
      </w:r>
      <w:r w:rsidR="00A70100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блокируя </w:t>
      </w:r>
      <w:r w:rsidR="00AD3EC3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 перемещени</w:t>
      </w:r>
      <w:r w:rsidR="00A70100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осей. </w:t>
      </w:r>
      <w:r w:rsidR="00A70100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текущей версии PLC станка не реализован алгоритм сброса данного состояния и вывода инструмента из зоны резания. Дальнейшая работа станка полностью блокируется, единственный способ возобновления работы </w:t>
      </w:r>
      <w:r w:rsidR="00AD3EC3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полная перезагрузка </w:t>
      </w:r>
      <w:r w:rsidR="00A70100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A121AD"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устранения данного программно-логического дефекта</w:t>
      </w:r>
      <w:r w:rsidR="00A121AD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просим 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один или несколько следующих вариантов</w:t>
      </w:r>
      <w:r w:rsidR="00A70100" w:rsidRPr="00A121A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EBC01C" w14:textId="1AB4E3EE" w:rsidR="008D3FF9" w:rsidRPr="008D3FF9" w:rsidRDefault="008D3FF9" w:rsidP="001F307B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F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А: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3434" w:rsidRPr="00FB34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 синхронизированного вывода метчика (</w:t>
      </w:r>
      <w:proofErr w:type="spellStart"/>
      <w:r w:rsidR="00FB3434" w:rsidRPr="00FB34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Tap</w:t>
      </w:r>
      <w:proofErr w:type="spellEnd"/>
      <w:r w:rsidR="00FB3434" w:rsidRPr="00FB34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FB3434" w:rsidRPr="00FB34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Retract</w:t>
      </w:r>
      <w:proofErr w:type="spellEnd"/>
      <w:r w:rsidR="00FB3434" w:rsidRPr="00FB34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FB34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Просим </w:t>
      </w:r>
      <w:r w:rsidR="00FB3434" w:rsidRPr="00FB34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предусмотреть на панели управления станка специальную кнопку (физическую или экранную) для безопасного извлечения </w:t>
      </w:r>
      <w:r w:rsidR="00FB34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метчика из детали. Вывод инструмента должен осуществляться с 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</w:t>
      </w:r>
      <w:r w:rsidR="00FB3434"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вращения шпинделя, </w:t>
      </w:r>
      <w:r w:rsidR="00FB34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строго 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синхронизированн</w:t>
      </w:r>
      <w:r w:rsidR="00FB3434"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движением </w:t>
      </w:r>
      <w:r w:rsidR="00FB34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оси Z</w:t>
      </w:r>
      <w:r w:rsidR="00FB34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соответствии с шагом резьбы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После выхода инструмента из отверстия </w:t>
      </w:r>
      <w:r w:rsidR="004C7EF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блокировка осей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</w:t>
      </w:r>
      <w:r w:rsidR="004C7EF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 сбрасываться.</w:t>
      </w:r>
    </w:p>
    <w:p w14:paraId="6B35B980" w14:textId="3EFF55F3" w:rsidR="008D3FF9" w:rsidRPr="008D3FF9" w:rsidRDefault="008D3FF9" w:rsidP="001F307B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3F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Б: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3F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Принудительный программный сброс триггера блокировки.</w:t>
      </w:r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Предусмотреть в интерфейсе оператора (например, в меню пользовательских параметров PLC </w:t>
      </w:r>
      <w:proofErr w:type="spellStart"/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</w:t>
      </w:r>
      <w:proofErr w:type="spellEnd"/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программный тумблер для принудительного обнуления регистра блокировки резьбы (подача сигнала 1 на соответствующий бит отмены </w:t>
      </w:r>
      <w:proofErr w:type="spellStart"/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интерлока</w:t>
      </w:r>
      <w:proofErr w:type="spellEnd"/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Это </w:t>
      </w:r>
      <w:bookmarkStart w:id="0" w:name="_GoBack"/>
      <w:bookmarkEnd w:id="0"/>
      <w:r w:rsidRPr="008D3FF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 оператору снять блокировку осей без перезагрузки станка, если метчик уже физически извлечен или сломан.</w:t>
      </w:r>
    </w:p>
    <w:p w14:paraId="203A4221" w14:textId="3905946E" w:rsidR="00CF3B3B" w:rsidRDefault="00CF3B3B" w:rsidP="0035712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B29707" w14:textId="14294E1E" w:rsidR="007F7326" w:rsidRDefault="003D5EDF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Техническая </w:t>
      </w:r>
      <w:r w:rsidR="007F7326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документаци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</w:t>
      </w:r>
    </w:p>
    <w:p w14:paraId="5E087862" w14:textId="1564A149" w:rsidR="001E4FB4" w:rsidRDefault="001E4FB4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4F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Неполная комплектация эксплуатационной документации:</w:t>
      </w:r>
      <w:r w:rsidRPr="001E4F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вместо стандартного полного комплекта технической документации (включающего Руководство по параметрам, Руководство по техническому обслуживанию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  <w:r w:rsidRPr="001E4FB4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предоставлено лишь единичное «Краткое руководство оператора» (ИФДС5528-80.000 РЭ1.1). В данном документе полностью или частично отсутствуют критически важные разделы, без которых проведение наладки, безопасная эксплуатация и программирование оборудования невозможны.</w:t>
      </w:r>
    </w:p>
    <w:p w14:paraId="5B90BE16" w14:textId="3B90147F" w:rsidR="00F631ED" w:rsidRPr="00F631ED" w:rsidRDefault="00AB271D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Просим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дополнить техническую документацию следующими данными:</w:t>
      </w:r>
    </w:p>
    <w:p w14:paraId="76CE6532" w14:textId="7CFF221D" w:rsidR="003213FE" w:rsidRPr="00B4296F" w:rsidRDefault="00F631ED" w:rsidP="00B4296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29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указаны базовые характеристики оборудования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B4296F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графическая схема с указанием фактических (заданных СЧПУ)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рабочих ходов по осям 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станка,</w:t>
      </w:r>
      <w:r w:rsidR="005970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702F" w:rsidRPr="0059702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координаты референтных точек</w:t>
      </w:r>
      <w:r w:rsidR="005970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диаметр выдвиж</w:t>
      </w:r>
      <w:r w:rsidR="00F30C2F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ного шпинделя, тип используемого конуса (ISO/BT)</w:t>
      </w:r>
      <w:r w:rsidR="006517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максимальная ча</w:t>
      </w:r>
      <w:r w:rsidR="00F30C2F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стота вращения</w:t>
      </w:r>
      <w:r w:rsidR="006517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</w:p>
    <w:p w14:paraId="3B925454" w14:textId="735B32E1" w:rsidR="007B073B" w:rsidRPr="007B073B" w:rsidRDefault="00B4296F" w:rsidP="00BF3E84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7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Точка смены инструмента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отсутствуют документированные координаты точки смены инструмента и пошагов</w:t>
      </w:r>
      <w:r w:rsid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инструкци</w:t>
      </w:r>
      <w:r w:rsid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24D8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первоначально</w:t>
      </w:r>
      <w:r w:rsidR="004D24D8">
        <w:rPr>
          <w:rFonts w:ascii="Times New Roman" w:eastAsia="Times New Roman" w:hAnsi="Times New Roman" w:cs="Times New Roman"/>
          <w:sz w:val="28"/>
          <w:szCs w:val="28"/>
          <w:lang w:eastAsia="ru-RU"/>
        </w:rPr>
        <w:t>му</w:t>
      </w:r>
      <w:r w:rsidR="004D24D8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выставлению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программной фиксации координат положения смены инструмента в параметрах СЧПУ в случае рассинхронизации.</w:t>
      </w:r>
    </w:p>
    <w:p w14:paraId="3F67C5AA" w14:textId="452AAA8C" w:rsidR="007B073B" w:rsidRPr="006F79EC" w:rsidRDefault="004D24D8" w:rsidP="006F79EC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9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Предоставленное описание аварийных сообщений является неполным: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отсутствует описание</w:t>
      </w:r>
      <w:r w:rsidRPr="004D2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причинно-следственные связи возникновения ошибок</w:t>
      </w:r>
      <w:r w:rsidR="006F7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79EC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(в частности, коды ошибок А0060, А0018)</w:t>
      </w:r>
      <w:r w:rsidRPr="004D2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станка и пошаговые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инструкции </w:t>
      </w:r>
      <w:r w:rsidRPr="004D24D8">
        <w:rPr>
          <w:rFonts w:ascii="Times New Roman" w:eastAsia="Times New Roman" w:hAnsi="Times New Roman" w:cs="Times New Roman"/>
          <w:sz w:val="28"/>
          <w:szCs w:val="28"/>
          <w:lang w:eastAsia="ru-RU"/>
        </w:rPr>
        <w:t>их устранения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09E730" w14:textId="09E951B2" w:rsid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16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указаны физические ограничения: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координаты абсолютного нуля станка (G53), максимальный допустимый вылет инструмента в сборе с оправкой до соударения с узлами станка, максимальный вес и диаметр ин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струмента (как при полном заполнении магазина, так и при пустых сосед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 ячейках).</w:t>
      </w:r>
    </w:p>
    <w:p w14:paraId="199BF14D" w14:textId="51663F7D" w:rsidR="00F631ED" w:rsidRPr="00F631ED" w:rsidRDefault="00CE649C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 доступный диапазон номеров переменных для пользователя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(переменные #)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отсутствует пе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речень зарезервированных системных переменных, которые жестко за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няты под алгоритмы станкостроителя (</w:t>
      </w:r>
      <w:r w:rsid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смена инструмента, смена паллет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запрещены к изменению в УП.</w:t>
      </w:r>
    </w:p>
    <w:p w14:paraId="0E84DD8F" w14:textId="2A7E8D20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4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системных макросов: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отсутствует официальное описание причин скрытия программ серии O9000–O9999 и пошаговая инструкция для вре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менного снятия защиты с целью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использования 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глобальных УП (например, для расчета режимов резания)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BBEB8D" w14:textId="4B0FDCB7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Обкатка оси вращения </w:t>
      </w:r>
      <w:r w:rsidR="007B28C8"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стола</w:t>
      </w: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28C8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полностью 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описание процедуры обкатки оси станка. Не указаны номера системных параметров ЧПУ, отве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чающих за хранение констант.</w:t>
      </w:r>
    </w:p>
    <w:p w14:paraId="2DE30532" w14:textId="1961F9AB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Отсутствует регламент периодического </w:t>
      </w:r>
      <w:r w:rsidR="001059B7"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ТО </w:t>
      </w: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</w:t>
      </w:r>
      <w:r w:rsidR="00F30C2F"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</w: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рудования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(карта смазки, точки смазки направляющих и ШВП, контроль уровней и типов применяемых масел, периодичность очистки фильтров и</w:t>
      </w:r>
      <w:r w:rsidR="00A44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т.п.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01F18D9" w14:textId="77777777" w:rsidR="00AB271D" w:rsidRDefault="00AB271D" w:rsidP="001809C1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FE07A8" w14:textId="0888394D" w:rsidR="00D26316" w:rsidRDefault="00D26316" w:rsidP="00D26316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631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дальнейшая эксплуатация станка в текущем состоянии не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D2631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возможна.</w:t>
      </w:r>
      <w:r w:rsidR="00CF65F7" w:rsidRPr="00CF65F7">
        <w:t xml:space="preserve"> </w:t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предоставления необходимой документации безопасная работа и программирование оборудования силами наших специалистов невозможны. Наличие критических сбоев в работе </w:t>
      </w:r>
      <w:r w:rsid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</w:t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полностью блокирует производ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ственный процесс и создает риск аварийных поломок.</w:t>
      </w:r>
    </w:p>
    <w:p w14:paraId="5239DF97" w14:textId="77777777" w:rsidR="001809C1" w:rsidRDefault="001809C1" w:rsidP="00F30C2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 вышеизложенного прошу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2A1944B" w14:textId="12D94274" w:rsidR="001809C1" w:rsidRDefault="001809C1" w:rsidP="00F30C2F">
      <w:pPr>
        <w:pStyle w:val="ListParagraph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Устранить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выявленные </w:t>
      </w:r>
      <w:r w:rsidR="005270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программные ограничения СЧПУ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2B43D7" w14:textId="7D0A07ED" w:rsidR="003D5EDF" w:rsidRPr="001809C1" w:rsidRDefault="001809C1" w:rsidP="00F30C2F">
      <w:pPr>
        <w:pStyle w:val="ListParagraph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Дополнить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техническую документацию 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стающей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информацией.</w:t>
      </w:r>
    </w:p>
    <w:p w14:paraId="28F485A9" w14:textId="47B87BC3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692"/>
      </w:tblGrid>
      <w:tr w:rsidR="003774DA" w:rsidRPr="007F7326" w14:paraId="3BC9281D" w14:textId="77777777" w:rsidTr="00D21AB0">
        <w:trPr>
          <w:jc w:val="center"/>
        </w:trPr>
        <w:tc>
          <w:tcPr>
            <w:tcW w:w="6946" w:type="dxa"/>
            <w:vAlign w:val="bottom"/>
          </w:tcPr>
          <w:p w14:paraId="1A0D1F68" w14:textId="77777777" w:rsidR="00D21AB0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</w:t>
            </w:r>
            <w:r w:rsidR="00D21A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технического директора – </w:t>
            </w:r>
          </w:p>
          <w:p w14:paraId="4DFFFBE0" w14:textId="1B2F542B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главный технолог </w:t>
            </w:r>
          </w:p>
        </w:tc>
        <w:tc>
          <w:tcPr>
            <w:tcW w:w="2692" w:type="dxa"/>
          </w:tcPr>
          <w:p w14:paraId="5F163687" w14:textId="13E29538" w:rsidR="003774DA" w:rsidRPr="007F7326" w:rsidRDefault="003774DA" w:rsidP="00EC549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Комеко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Я. А.</w:t>
            </w:r>
          </w:p>
          <w:p w14:paraId="7236CFA7" w14:textId="77777777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8CA670" w14:textId="25D9FBC5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F4B42" w14:textId="77777777" w:rsid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464A7" w14:textId="0295F1D5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Исполнитель:</w:t>
      </w:r>
    </w:p>
    <w:p w14:paraId="4D6B31B3" w14:textId="004159E3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spellStart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Шалайко</w:t>
      </w:r>
      <w:proofErr w:type="spellEnd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Д.А. тел. 68-00</w:t>
      </w:r>
    </w:p>
    <w:p w14:paraId="662203F2" w14:textId="5ACEE39E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Петрович А.В</w:t>
      </w:r>
      <w:r w:rsidR="00BF194C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sectPr w:rsidR="00C53F74" w:rsidRPr="00C53F74" w:rsidSect="00585F99">
      <w:pgSz w:w="11906" w:h="16838"/>
      <w:pgMar w:top="397" w:right="567" w:bottom="39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770A6"/>
    <w:multiLevelType w:val="hybridMultilevel"/>
    <w:tmpl w:val="AF42EA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53598F"/>
    <w:multiLevelType w:val="multilevel"/>
    <w:tmpl w:val="2956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6A60"/>
    <w:multiLevelType w:val="multilevel"/>
    <w:tmpl w:val="624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32EB"/>
    <w:multiLevelType w:val="multilevel"/>
    <w:tmpl w:val="36E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3EA4"/>
    <w:multiLevelType w:val="multilevel"/>
    <w:tmpl w:val="C46E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D3C7F"/>
    <w:multiLevelType w:val="multilevel"/>
    <w:tmpl w:val="3B8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13DF1"/>
    <w:multiLevelType w:val="multilevel"/>
    <w:tmpl w:val="002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53BB2"/>
    <w:multiLevelType w:val="multilevel"/>
    <w:tmpl w:val="A2F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6426C"/>
    <w:multiLevelType w:val="multilevel"/>
    <w:tmpl w:val="B9AA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72EAC"/>
    <w:multiLevelType w:val="multilevel"/>
    <w:tmpl w:val="525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E441B"/>
    <w:multiLevelType w:val="multilevel"/>
    <w:tmpl w:val="F40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F4BE7"/>
    <w:multiLevelType w:val="multilevel"/>
    <w:tmpl w:val="63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C7369"/>
    <w:multiLevelType w:val="multilevel"/>
    <w:tmpl w:val="A85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A26AE"/>
    <w:multiLevelType w:val="multilevel"/>
    <w:tmpl w:val="1FC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B7145"/>
    <w:multiLevelType w:val="multilevel"/>
    <w:tmpl w:val="54D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3007A"/>
    <w:multiLevelType w:val="multilevel"/>
    <w:tmpl w:val="002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C5BDB"/>
    <w:multiLevelType w:val="multilevel"/>
    <w:tmpl w:val="6D0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B5537"/>
    <w:multiLevelType w:val="multilevel"/>
    <w:tmpl w:val="E0F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90625"/>
    <w:multiLevelType w:val="multilevel"/>
    <w:tmpl w:val="F44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E0920"/>
    <w:multiLevelType w:val="multilevel"/>
    <w:tmpl w:val="4D8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06188"/>
    <w:multiLevelType w:val="multilevel"/>
    <w:tmpl w:val="B3B2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FF6E4C"/>
    <w:multiLevelType w:val="multilevel"/>
    <w:tmpl w:val="41D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9"/>
  </w:num>
  <w:num w:numId="4">
    <w:abstractNumId w:val="11"/>
  </w:num>
  <w:num w:numId="5">
    <w:abstractNumId w:val="6"/>
  </w:num>
  <w:num w:numId="6">
    <w:abstractNumId w:val="20"/>
  </w:num>
  <w:num w:numId="7">
    <w:abstractNumId w:val="10"/>
  </w:num>
  <w:num w:numId="8">
    <w:abstractNumId w:val="12"/>
  </w:num>
  <w:num w:numId="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5"/>
  </w:num>
  <w:num w:numId="11">
    <w:abstractNumId w:val="21"/>
  </w:num>
  <w:num w:numId="12">
    <w:abstractNumId w:val="2"/>
  </w:num>
  <w:num w:numId="13">
    <w:abstractNumId w:val="17"/>
  </w:num>
  <w:num w:numId="14">
    <w:abstractNumId w:val="18"/>
  </w:num>
  <w:num w:numId="15">
    <w:abstractNumId w:val="14"/>
  </w:num>
  <w:num w:numId="16">
    <w:abstractNumId w:val="9"/>
  </w:num>
  <w:num w:numId="17">
    <w:abstractNumId w:val="13"/>
  </w:num>
  <w:num w:numId="18">
    <w:abstractNumId w:val="0"/>
  </w:num>
  <w:num w:numId="19">
    <w:abstractNumId w:val="15"/>
  </w:num>
  <w:num w:numId="20">
    <w:abstractNumId w:val="8"/>
  </w:num>
  <w:num w:numId="21">
    <w:abstractNumId w:val="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16"/>
    <w:rsid w:val="000325FC"/>
    <w:rsid w:val="00057066"/>
    <w:rsid w:val="000A04CE"/>
    <w:rsid w:val="000D5984"/>
    <w:rsid w:val="000F1718"/>
    <w:rsid w:val="001059B7"/>
    <w:rsid w:val="0011061D"/>
    <w:rsid w:val="0015270E"/>
    <w:rsid w:val="00157DA4"/>
    <w:rsid w:val="001809C1"/>
    <w:rsid w:val="001A3093"/>
    <w:rsid w:val="001D4106"/>
    <w:rsid w:val="001E4FB4"/>
    <w:rsid w:val="001F307B"/>
    <w:rsid w:val="001F47D7"/>
    <w:rsid w:val="00201C29"/>
    <w:rsid w:val="002449C0"/>
    <w:rsid w:val="00267B2B"/>
    <w:rsid w:val="00272F8D"/>
    <w:rsid w:val="00284977"/>
    <w:rsid w:val="00294589"/>
    <w:rsid w:val="00294885"/>
    <w:rsid w:val="002A0E97"/>
    <w:rsid w:val="002B635D"/>
    <w:rsid w:val="002C4A6A"/>
    <w:rsid w:val="002D405A"/>
    <w:rsid w:val="002D464A"/>
    <w:rsid w:val="00304778"/>
    <w:rsid w:val="003120D3"/>
    <w:rsid w:val="003213FE"/>
    <w:rsid w:val="0033415D"/>
    <w:rsid w:val="00352A72"/>
    <w:rsid w:val="0035712A"/>
    <w:rsid w:val="00367C36"/>
    <w:rsid w:val="003774DA"/>
    <w:rsid w:val="003B7B72"/>
    <w:rsid w:val="003D5EDF"/>
    <w:rsid w:val="003F2D90"/>
    <w:rsid w:val="003F60FD"/>
    <w:rsid w:val="00416F2C"/>
    <w:rsid w:val="004560E5"/>
    <w:rsid w:val="00472C5F"/>
    <w:rsid w:val="004C7EF9"/>
    <w:rsid w:val="004D24D8"/>
    <w:rsid w:val="004F2831"/>
    <w:rsid w:val="005270E6"/>
    <w:rsid w:val="005335F1"/>
    <w:rsid w:val="00535288"/>
    <w:rsid w:val="00585F99"/>
    <w:rsid w:val="0059702F"/>
    <w:rsid w:val="005A3971"/>
    <w:rsid w:val="00651741"/>
    <w:rsid w:val="00663AA8"/>
    <w:rsid w:val="0066403E"/>
    <w:rsid w:val="0069620E"/>
    <w:rsid w:val="006A4AE7"/>
    <w:rsid w:val="006D2FB9"/>
    <w:rsid w:val="006E122D"/>
    <w:rsid w:val="006F79EC"/>
    <w:rsid w:val="0070743B"/>
    <w:rsid w:val="0076169D"/>
    <w:rsid w:val="00765B32"/>
    <w:rsid w:val="007B073B"/>
    <w:rsid w:val="007B28C8"/>
    <w:rsid w:val="007B5536"/>
    <w:rsid w:val="007F7326"/>
    <w:rsid w:val="008424B9"/>
    <w:rsid w:val="0084374E"/>
    <w:rsid w:val="00883390"/>
    <w:rsid w:val="00892ACE"/>
    <w:rsid w:val="008D3FF9"/>
    <w:rsid w:val="008D586D"/>
    <w:rsid w:val="008F1CE3"/>
    <w:rsid w:val="00900132"/>
    <w:rsid w:val="00924B6E"/>
    <w:rsid w:val="00927525"/>
    <w:rsid w:val="009318F1"/>
    <w:rsid w:val="009334AB"/>
    <w:rsid w:val="0093761B"/>
    <w:rsid w:val="00970B5C"/>
    <w:rsid w:val="00976E37"/>
    <w:rsid w:val="00993616"/>
    <w:rsid w:val="00994416"/>
    <w:rsid w:val="009B608E"/>
    <w:rsid w:val="009B6B64"/>
    <w:rsid w:val="009D0981"/>
    <w:rsid w:val="00A071B6"/>
    <w:rsid w:val="00A121AD"/>
    <w:rsid w:val="00A20150"/>
    <w:rsid w:val="00A3601E"/>
    <w:rsid w:val="00A447C2"/>
    <w:rsid w:val="00A70100"/>
    <w:rsid w:val="00A71E15"/>
    <w:rsid w:val="00A93140"/>
    <w:rsid w:val="00AB2171"/>
    <w:rsid w:val="00AB271D"/>
    <w:rsid w:val="00AD3EC3"/>
    <w:rsid w:val="00B262AE"/>
    <w:rsid w:val="00B33376"/>
    <w:rsid w:val="00B37574"/>
    <w:rsid w:val="00B4296F"/>
    <w:rsid w:val="00BF194C"/>
    <w:rsid w:val="00BF5D1E"/>
    <w:rsid w:val="00C005C0"/>
    <w:rsid w:val="00C052A6"/>
    <w:rsid w:val="00C53F74"/>
    <w:rsid w:val="00C6138D"/>
    <w:rsid w:val="00C91D31"/>
    <w:rsid w:val="00C959CD"/>
    <w:rsid w:val="00CB601D"/>
    <w:rsid w:val="00CC0F3A"/>
    <w:rsid w:val="00CE0BFE"/>
    <w:rsid w:val="00CE649C"/>
    <w:rsid w:val="00CF1ACC"/>
    <w:rsid w:val="00CF3B3B"/>
    <w:rsid w:val="00CF65F7"/>
    <w:rsid w:val="00D21AB0"/>
    <w:rsid w:val="00D26316"/>
    <w:rsid w:val="00D327A2"/>
    <w:rsid w:val="00D34BF7"/>
    <w:rsid w:val="00DD1FD0"/>
    <w:rsid w:val="00DD6484"/>
    <w:rsid w:val="00DE6A0F"/>
    <w:rsid w:val="00DF3D93"/>
    <w:rsid w:val="00E3067A"/>
    <w:rsid w:val="00E64CE7"/>
    <w:rsid w:val="00E816CA"/>
    <w:rsid w:val="00EA6A70"/>
    <w:rsid w:val="00EC549B"/>
    <w:rsid w:val="00EE59CE"/>
    <w:rsid w:val="00F21F16"/>
    <w:rsid w:val="00F30C2F"/>
    <w:rsid w:val="00F5027A"/>
    <w:rsid w:val="00F631ED"/>
    <w:rsid w:val="00F6371F"/>
    <w:rsid w:val="00F90BFB"/>
    <w:rsid w:val="00FB3434"/>
    <w:rsid w:val="00FD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3DE1"/>
  <w15:chartTrackingRefBased/>
  <w15:docId w15:val="{C0962ECD-72A2-451C-85B4-23630547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Normal"/>
    <w:rsid w:val="007F7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DefaultParagraphFont"/>
    <w:rsid w:val="007F7326"/>
  </w:style>
  <w:style w:type="character" w:styleId="Strong">
    <w:name w:val="Strong"/>
    <w:basedOn w:val="DefaultParagraphFont"/>
    <w:uiPriority w:val="22"/>
    <w:qFormat/>
    <w:rsid w:val="007F7326"/>
    <w:rPr>
      <w:b/>
      <w:bCs/>
    </w:rPr>
  </w:style>
  <w:style w:type="character" w:styleId="Emphasis">
    <w:name w:val="Emphasis"/>
    <w:basedOn w:val="DefaultParagraphFont"/>
    <w:uiPriority w:val="20"/>
    <w:qFormat/>
    <w:rsid w:val="00976E37"/>
    <w:rPr>
      <w:i/>
      <w:iCs/>
    </w:rPr>
  </w:style>
  <w:style w:type="character" w:customStyle="1" w:styleId="dtet0b">
    <w:name w:val="dtet0b"/>
    <w:basedOn w:val="DefaultParagraphFont"/>
    <w:rsid w:val="007B5536"/>
  </w:style>
  <w:style w:type="paragraph" w:styleId="ListParagraph">
    <w:name w:val="List Paragraph"/>
    <w:basedOn w:val="Normal"/>
    <w:uiPriority w:val="34"/>
    <w:qFormat/>
    <w:rsid w:val="00CF3B3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F3B3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334AB"/>
    <w:rPr>
      <w:color w:val="0000FF"/>
      <w:u w:val="single"/>
    </w:rPr>
  </w:style>
  <w:style w:type="character" w:customStyle="1" w:styleId="inqyif">
    <w:name w:val="inqyif"/>
    <w:basedOn w:val="DefaultParagraphFont"/>
    <w:rsid w:val="007B073B"/>
  </w:style>
  <w:style w:type="paragraph" w:customStyle="1" w:styleId="z1qcye">
    <w:name w:val="z1qcye"/>
    <w:basedOn w:val="Normal"/>
    <w:rsid w:val="00937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266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5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96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196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32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5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5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3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1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817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9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375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44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3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53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46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7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94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67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44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4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38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7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9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94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7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89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59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0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5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0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64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29022-6116-46C5-9D57-812063D67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15</cp:revision>
  <dcterms:created xsi:type="dcterms:W3CDTF">2026-08-27T04:41:00Z</dcterms:created>
  <dcterms:modified xsi:type="dcterms:W3CDTF">2026-08-27T05:45:00Z</dcterms:modified>
</cp:coreProperties>
</file>