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9E4" w:rsidRDefault="007609E4" w:rsidP="007609E4">
      <w:pPr>
        <w:jc w:val="left"/>
      </w:pPr>
    </w:p>
    <w:p w:rsidR="007609E4" w:rsidRDefault="007609E4" w:rsidP="007609E4">
      <w:pPr>
        <w:pStyle w:val="3"/>
      </w:pPr>
      <w:r>
        <w:t>I</w:t>
      </w:r>
    </w:p>
    <w:p w:rsidR="007609E4" w:rsidRDefault="007609E4" w:rsidP="007609E4">
      <w:pPr>
        <w:jc w:val="left"/>
      </w:pPr>
    </w:p>
    <w:p w:rsidR="007609E4" w:rsidRDefault="007609E4" w:rsidP="007609E4">
      <w:r>
        <w:t xml:space="preserve">После своего объяснения с женой, Пьер поехал в Петербург. В Торжке на cтанции </w:t>
      </w:r>
      <w:bookmarkStart w:id="0" w:name="_GoBack"/>
      <w:r>
        <w:t>не</w:t>
      </w:r>
      <w:bookmarkEnd w:id="0"/>
      <w:r>
        <w:t xml:space="preserve"> было лошадей, или не хотел их смотритель. Пьер должен был ждать. Он не раздеваясь лег на кожаный диван перед круглым столом, положил на этот стол свои большие ноги в теплых сапогах и задумался.</w:t>
      </w:r>
    </w:p>
    <w:p w:rsidR="007609E4" w:rsidRDefault="007609E4" w:rsidP="007609E4">
      <w:r>
        <w:t>— Прикажете чемоданы внести? Постель постелить, чаю прикажете? — спрашивал камердинер.</w:t>
      </w:r>
    </w:p>
    <w:p w:rsidR="007609E4" w:rsidRDefault="007609E4" w:rsidP="007609E4">
      <w:r>
        <w:t>Пьер не отвечал, потому что ничего не слыхал и не видел. Он задумался еще на прошлой станции и всё продолжал думать о том же — о столь важном, что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отдохнуть на этой станции, но всё равно было в сравнении с теми мыслями, которые его занимали теперь, пробудет ли он несколько часов или всю жизнь на этой станции.</w:t>
      </w:r>
    </w:p>
    <w:p w:rsidR="007609E4" w:rsidRDefault="007609E4" w:rsidP="007609E4">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всё одни и те же вопросы с самого того дня, как он после дуэли вернулся из Сокольников и провел первую, мучительную, бессонную ночь; только теперь в уединении путешествия, они с особенной силой овладели им. О чем бы он ни начинал думать, он возвращался к одним и тем же вопросам, которых он не мог разрешить, и не мог перестать задавать себе. Как будто в голове его </w:t>
      </w:r>
      <w:proofErr w:type="gramStart"/>
      <w:r>
        <w:rPr>
          <w:i/>
          <w:iCs/>
        </w:rPr>
        <w:t>свернулся</w:t>
      </w:r>
      <w:r>
        <w:t xml:space="preserve">  тот</w:t>
      </w:r>
      <w:proofErr w:type="gramEnd"/>
      <w:r>
        <w:t xml:space="preserve"> главный винт, на котором держалась вся его жизнь. Винт не входил дальше, не выходил вон, а вертелся, ничего не захватывая, всё на том же нарезе, и нельзя было перестать вертеть его.</w:t>
      </w:r>
    </w:p>
    <w:p w:rsidR="007609E4" w:rsidRDefault="007609E4" w:rsidP="007609E4">
      <w:r>
        <w:t>Вошел смотритель и униженно стал просить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спрашивал себя Пьер. «Для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оскорбленным, а Людовика XVI казнили за то, что его считали преступником, а через год убили тех, кто его казнил, тоже за что-то. Что дурно? Что хорошо? Что надо любить, что ненавидеть? Для чего жить, и что такое я? Что такое жизнь, что смерть? Какая сила управляет всем?», спрашивал он себя. И не было ответа ни на один из этих вопросов, кроме одного, не логического ответа, вовсе не на эти вопросы. Ответ этот был: «умрешь — всё кончится. Умрешь и всё узнаешь, или перестанешь спрашивать». Но и умереть было страшно.</w:t>
      </w:r>
    </w:p>
    <w:p w:rsidR="007609E4" w:rsidRDefault="007609E4" w:rsidP="007609E4">
      <w:r>
        <w:t>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И зачем нужны эти деньги? Точно на один волос могут прибавить ей счастья, спокойствия души, эти деньги? Разве может что-нибудь в мире сделать ее и меня менее подверженными злу и смерти? Смерть, которая всё кончит и которая должна притти нынче или завтра — всё равно через мгновение, в сравнении с вечностью». И он опять нажимал на ничего не захватывающий винт, и винт всё так же вертелся на одном и том же месте.</w:t>
      </w:r>
    </w:p>
    <w:p w:rsidR="007609E4" w:rsidRDefault="007609E4" w:rsidP="007609E4">
      <w:r>
        <w:t xml:space="preserve">Слуга его подал ему разрезанную до половины книгу романа в письмах m-mе Suza. </w:t>
      </w:r>
      <w:proofErr w:type="gramStart"/>
      <w:r>
        <w:rPr>
          <w:b/>
          <w:bCs/>
          <w:i/>
          <w:iCs/>
        </w:rPr>
        <w:t>[</w:t>
      </w:r>
      <w:r>
        <w:rPr>
          <w:i/>
          <w:iCs/>
        </w:rPr>
        <w:t xml:space="preserve"> </w:t>
      </w:r>
      <w:r>
        <w:t xml:space="preserve"> мадам</w:t>
      </w:r>
      <w:proofErr w:type="gramEnd"/>
      <w:r>
        <w:t xml:space="preserve"> Сюза</w:t>
      </w:r>
      <w:r>
        <w:rPr>
          <w:b/>
          <w:bCs/>
          <w:i/>
          <w:iCs/>
        </w:rPr>
        <w:t>. ]</w:t>
      </w:r>
      <w:r>
        <w:rPr>
          <w:i/>
          <w:iCs/>
        </w:rPr>
        <w:t xml:space="preserve"> </w:t>
      </w:r>
      <w:r>
        <w:t xml:space="preserve">  Он стал читать о страданиях и добродетельной борьбе какой-то Аmelie de Mansfeld. </w:t>
      </w:r>
      <w:proofErr w:type="gramStart"/>
      <w:r>
        <w:rPr>
          <w:b/>
          <w:bCs/>
          <w:i/>
          <w:iCs/>
        </w:rPr>
        <w:t>[</w:t>
      </w:r>
      <w:r>
        <w:rPr>
          <w:i/>
          <w:iCs/>
        </w:rPr>
        <w:t xml:space="preserve"> </w:t>
      </w:r>
      <w:r>
        <w:t xml:space="preserve"> Амалии</w:t>
      </w:r>
      <w:proofErr w:type="gramEnd"/>
      <w:r>
        <w:t xml:space="preserve"> Мансфельд</w:t>
      </w:r>
      <w:r>
        <w:rPr>
          <w:b/>
          <w:bCs/>
          <w:i/>
          <w:iCs/>
        </w:rPr>
        <w:t>. ]</w:t>
      </w:r>
      <w:r>
        <w:rPr>
          <w:i/>
          <w:iCs/>
        </w:rPr>
        <w:t xml:space="preserve"> </w:t>
      </w:r>
      <w:r>
        <w:t xml:space="preserve">  «И зачем она боролась против своего соблазнителя,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опять </w:t>
      </w:r>
      <w:r>
        <w:lastRenderedPageBreak/>
        <w:t>говорил себе Пьер, ничего не придумано. Знать мы можем только то, что ничего не знаем. И это высшая степень человеческой премудрости».</w:t>
      </w:r>
    </w:p>
    <w:p w:rsidR="007609E4" w:rsidRDefault="007609E4" w:rsidP="007609E4">
      <w:r>
        <w:t>Всё в нем самом и вокруг него представлялось ему запутанным, бессмысленным и отвратительным. Но в этом самом отвращении ко всему окружающему Пьер находил своего рода раздражающее наслаждение.</w:t>
      </w:r>
    </w:p>
    <w:p w:rsidR="007609E4" w:rsidRDefault="007609E4" w:rsidP="007609E4">
      <w:proofErr w:type="gramStart"/>
      <w:r>
        <w:t>— Осмелюсь просить ваше сиятельство потесниться крошечку, вот для них</w:t>
      </w:r>
      <w:proofErr w:type="gramEnd"/>
      <w:r>
        <w:t>, — сказал смотритель, входя в комнату и вводя за собой другого, остановленного за недостатком лошадей проезжающего.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rsidR="007609E4" w:rsidRDefault="007609E4" w:rsidP="007609E4">
      <w:r>
        <w:t xml:space="preserve">Пьер снял ноги со стола, встал и перелег на приготовленную для него кровать, изредка поглядывая на вошедшего, который с угрюмо-усталым видом, не глядя на Пьера, тяжело раздевался с помощью слуги. Оставшись в заношенном крытом нанкой тулупчике и в валеных сапогах на худых костлявых ногах, проезжий сел на диван, прислонив к спинке свою очень большую и широкую в висках, коротко обстриженную голову и взглянул на Безухого. Строгое, умное и проницательное выражение этого взгляда поразило Пьера. Ему захотелось заговорить с проезжающим, </w:t>
      </w:r>
      <w:proofErr w:type="gramStart"/>
      <w:r>
        <w:t>но</w:t>
      </w:r>
      <w:proofErr w:type="gramEnd"/>
      <w:r>
        <w:t xml:space="preserve"> когда он собрался обратиться к нему с вопросом о дороге, проезжающий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чем-то глубокомысленно и спокойно размышляя, как показалось Пьеру. Слуга проезжающего был весь покрытый морщинами, тоже желтый старичек, без усов и бороды, которые видимо не были сбриты, а никогда и не росли у него. Поворотливый старичек-слуга разбирал погребец, приготовлял чайный стол, и принес кипящий самовар. Когда всё было готово,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rsidR="007609E4" w:rsidRDefault="007609E4" w:rsidP="007609E4">
      <w:r>
        <w:t>Слуга принес назад свой пустой, перевернутый стакан с недокусанным кусочком сахара и спросил, не нужно ли чего.</w:t>
      </w:r>
    </w:p>
    <w:p w:rsidR="007609E4" w:rsidRDefault="007609E4" w:rsidP="007609E4">
      <w:r>
        <w:t>— Ничего. Подай книгу, — сказал проезжающий. Слуга подал книгу, которая показалась Пьеру духовною, и проезжающий углубился в чтение. Пьер смотрел на него.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Пьеру.</w:t>
      </w:r>
    </w:p>
    <w:p w:rsidR="007609E4" w:rsidRDefault="007609E4" w:rsidP="007609E4">
      <w:r>
        <w:t>Пьер чувствовал себя смущенным и хотел отклониться от этого взгляда, но блестящие, старческие глаза неотразимо притягивали его к себе.</w:t>
      </w:r>
    </w:p>
    <w:p w:rsidR="007609E4" w:rsidRDefault="007609E4" w:rsidP="007609E4"/>
    <w:p w:rsidR="007609E4" w:rsidRDefault="007609E4" w:rsidP="007609E4"/>
    <w:p w:rsidR="007609E4" w:rsidRDefault="007609E4" w:rsidP="007609E4"/>
    <w:p w:rsidR="007609E4" w:rsidRDefault="007609E4" w:rsidP="007609E4">
      <w:pPr>
        <w:pStyle w:val="3"/>
      </w:pPr>
      <w:r>
        <w:t>IV</w:t>
      </w:r>
    </w:p>
    <w:p w:rsidR="007609E4" w:rsidRDefault="007609E4" w:rsidP="007609E4">
      <w:pPr>
        <w:jc w:val="left"/>
      </w:pPr>
    </w:p>
    <w:p w:rsidR="007609E4" w:rsidRDefault="007609E4" w:rsidP="007609E4">
      <w:r>
        <w:t xml:space="preserve">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 «Да, да, согласен», — и с сияющею детскою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к дверям ложи. Вилларский кашлянул, ему ответили масонскими стуками молотков, дверь отворилась перед ними. Чей-то басистый голос (глаза Пьера всё были завязаны) сделал ему вопросы о том, кто он, где, когда родился? и т. п. Потом его опять повели куда-то, не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называли то ищущим, то страждущим, то </w:t>
      </w:r>
      <w:r>
        <w:lastRenderedPageBreak/>
        <w:t>требующим, и различно стучали при этом молотками и шпагами. В то время как его подводили к какому-то предмету, он заметил, что произошло замешательство и смятение между его руководителями. Он слышал, как шопотом заспорили между собой окружающие люди и как один настаивал на том, чтобы он был проведен по какому-то ковру. После этого взяли его правую руку, положили на что-то, а левою велели ему приставить циркуль к левой груди, и заставили его, повторяя слова, которые читал другой,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отстранились от него и ему тотчас же опять надели повязку. </w:t>
      </w:r>
      <w:proofErr w:type="gramStart"/>
      <w:r>
        <w:t>— Теперь ты видел малый свет</w:t>
      </w:r>
      <w:proofErr w:type="gramEnd"/>
      <w:r>
        <w:t xml:space="preserve">, — сказал ему чей-то голос. Потом опять зажгли свечи, сказали, что ему надо видеть полный свет, и опять сняли повязку и более десяти голосов вдруг сказали: sic transit gloria mundi. </w:t>
      </w:r>
      <w:proofErr w:type="gramStart"/>
      <w:r>
        <w:rPr>
          <w:b/>
          <w:bCs/>
          <w:i/>
          <w:iCs/>
        </w:rPr>
        <w:t>[</w:t>
      </w:r>
      <w:r>
        <w:rPr>
          <w:i/>
          <w:iCs/>
        </w:rPr>
        <w:t xml:space="preserve"> </w:t>
      </w:r>
      <w:r>
        <w:t xml:space="preserve"> так</w:t>
      </w:r>
      <w:proofErr w:type="gramEnd"/>
      <w:r>
        <w:t xml:space="preserve"> проходит мирская слава</w:t>
      </w:r>
      <w:r>
        <w:rPr>
          <w:b/>
          <w:bCs/>
          <w:i/>
          <w:iCs/>
        </w:rPr>
        <w:t>. ]</w:t>
      </w:r>
      <w:r>
        <w:rPr>
          <w:i/>
          <w:iCs/>
        </w:rPr>
        <w:t xml:space="preserve"> </w:t>
      </w:r>
      <w:r>
        <w:t xml:space="preserve"> </w:t>
      </w:r>
    </w:p>
    <w:p w:rsidR="007609E4" w:rsidRDefault="007609E4" w:rsidP="007609E4">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итальянец-аббат, которого Пьер видел два года тому назад у Анны Павловны. Еще был тут один весьма важный сановник и один швейцарец-гувернер,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различными изображениями, с другой было что-то в роде алтаря с Евангелием и черепом. Кругом стола было 7 больших, в роде церковных, подсвечников. Двое из братьев подвели Пьера к алтарю, поставили ему ноги в прямоугольное положение и приказали ему лечь, говоря, что он повергается к вратам храма.</w:t>
      </w:r>
    </w:p>
    <w:p w:rsidR="007609E4" w:rsidRDefault="007609E4" w:rsidP="007609E4">
      <w:proofErr w:type="gramStart"/>
      <w:r>
        <w:t>— Он прежде должен получить лопату</w:t>
      </w:r>
      <w:proofErr w:type="gramEnd"/>
      <w:r>
        <w:t>, — сказал шопотом один из братьев.</w:t>
      </w:r>
    </w:p>
    <w:p w:rsidR="007609E4" w:rsidRDefault="007609E4" w:rsidP="007609E4">
      <w:proofErr w:type="gramStart"/>
      <w:r>
        <w:t>— А! полноте пожалуйста</w:t>
      </w:r>
      <w:proofErr w:type="gramEnd"/>
      <w:r>
        <w:t>, — сказал другой.</w:t>
      </w:r>
    </w:p>
    <w:p w:rsidR="007609E4" w:rsidRDefault="007609E4" w:rsidP="007609E4">
      <w:r>
        <w:t>Пьер, растерянными, близорукими глазами, не повинуясь, оглянулся вокруг себя, и вдруг на него нашло сомнение.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всё, что он уже прошел, и понял, что нельзя остановиться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представляющего крепость и непорочность; потом о невыясненной лопате сказал, чтобы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хранить их, про другие перчатки мужские сказал, что он должен надевать их в собраниях и наконец про третьи женские перчатки сказал: «Любезный брат, и сии женские перчатки вам определены суть. Отдайте их той женщине, которую вы будете почитать больше всех. Сим даром уверите в непорочности сердца вашего ту, которую изберете вы себе в достойную каменьщицу». И помолчав несколько времени, прибавил: — «Но соблюди, любезный брат, да не украшают перчатки сии рук нечистых». В то время как великий мастер произносил 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rsidR="007609E4" w:rsidRDefault="007609E4" w:rsidP="007609E4">
      <w:r>
        <w:t xml:space="preserve">Молчание это было прервано одним из братьев, который, подведя Пьера к ковру, начал </w:t>
      </w:r>
      <w:r>
        <w:lastRenderedPageBreak/>
        <w:t>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rsidR="007609E4" w:rsidRDefault="007609E4" w:rsidP="007609E4">
      <w:r>
        <w:t>«В наших храмах мы не знаем других степеней, — читал „великий мастер, — кроме тех, которые находятся между добродетелью и пороком. Берегись делать какое-нибудь различие, могущее нарушить равенство. Лети на помощь к брату, кто бы он ни был, настави заблуждающегося, подними упадающего и не питай никогда злобы или вражды на брата. Будь ласков и приветлив. Возбуждай во всех сердцах огнь добродетели. Дели счастье с ближним твоим, и да не возмутит никогда зависть чистого сего наслаждения. Прощай врагу твоему, не мсти ему, разве только деланием ему добра. Исполнив таким образом высший закон, ты обрящешь следы древнего, утраченного тобой величества“.</w:t>
      </w:r>
    </w:p>
    <w:p w:rsidR="007609E4" w:rsidRDefault="007609E4" w:rsidP="007609E4">
      <w:r>
        <w:t>Кончил он и привстав обнял Пьера и поцеловал его. Пьер, с слезами радости на глазах, смотрел вокруг себя, не зная, что отвечать 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rsidR="007609E4" w:rsidRDefault="007609E4" w:rsidP="007609E4">
      <w:r>
        <w:t>Великий мастер стукнул молотком, все сели по местам, и один прочел поучение о необходимости смирения.</w:t>
      </w:r>
    </w:p>
    <w:p w:rsidR="007609E4" w:rsidRDefault="007609E4" w:rsidP="007609E4">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были, но он боялся этим выказать гордость, и записал столько же, сколько записывали другие.</w:t>
      </w:r>
    </w:p>
    <w:p w:rsidR="007609E4" w:rsidRDefault="007609E4" w:rsidP="007609E4">
      <w:r>
        <w:t>Заседание было кончено, и по возвращении домой, Пьеру казалось, что он приехал из какого-то дальнего путешествия, где он провел десятки лет, совершенно изменился и отстал от прежнего порядка и привычек жизни.</w:t>
      </w:r>
    </w:p>
    <w:p w:rsidR="007609E4" w:rsidRDefault="007609E4" w:rsidP="007609E4"/>
    <w:p w:rsidR="007609E4" w:rsidRDefault="007609E4" w:rsidP="007609E4"/>
    <w:p w:rsidR="007609E4" w:rsidRDefault="007609E4" w:rsidP="007609E4"/>
    <w:p w:rsidR="007609E4" w:rsidRDefault="007609E4" w:rsidP="007609E4">
      <w:pPr>
        <w:pStyle w:val="3"/>
      </w:pPr>
      <w:r>
        <w:t>VII</w:t>
      </w:r>
    </w:p>
    <w:p w:rsidR="007609E4" w:rsidRDefault="007609E4" w:rsidP="007609E4">
      <w:pPr>
        <w:jc w:val="left"/>
      </w:pPr>
    </w:p>
    <w:p w:rsidR="007609E4" w:rsidRDefault="007609E4" w:rsidP="007609E4">
      <w:r>
        <w:t>Когда Борис и Анна Павловна вернулись к общему кружку, разговором в нем завладел князь Ипполит.</w:t>
      </w:r>
    </w:p>
    <w:p w:rsidR="007609E4" w:rsidRDefault="007609E4" w:rsidP="007609E4">
      <w:r>
        <w:t xml:space="preserve">Он, выдвинувшись вперед на кресле, сказал: Le Roi de Prusse! </w:t>
      </w:r>
      <w:proofErr w:type="gramStart"/>
      <w:r>
        <w:rPr>
          <w:b/>
          <w:bCs/>
          <w:i/>
          <w:iCs/>
        </w:rPr>
        <w:t>[</w:t>
      </w:r>
      <w:r>
        <w:rPr>
          <w:i/>
          <w:iCs/>
        </w:rPr>
        <w:t xml:space="preserve"> </w:t>
      </w:r>
      <w:r>
        <w:t xml:space="preserve"> Прусский</w:t>
      </w:r>
      <w:proofErr w:type="gramEnd"/>
      <w:r>
        <w:t xml:space="preserve"> король!</w:t>
      </w:r>
      <w:r>
        <w:rPr>
          <w:b/>
          <w:bCs/>
          <w:i/>
          <w:iCs/>
        </w:rPr>
        <w:t>]</w:t>
      </w:r>
      <w:r>
        <w:rPr>
          <w:i/>
          <w:iCs/>
        </w:rPr>
        <w:t xml:space="preserve"> </w:t>
      </w:r>
      <w:r>
        <w:t xml:space="preserve">  и сказав это, засмеялся. Все обратились к нему: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больше говорить, она начала речь о том, как безбожный Бонапарт похитил в Потсдаме шпагу Фридриха Великого.</w:t>
      </w:r>
    </w:p>
    <w:p w:rsidR="007609E4" w:rsidRDefault="007609E4" w:rsidP="007609E4">
      <w:r w:rsidRPr="009463D1">
        <w:rPr>
          <w:lang w:val="en-US"/>
        </w:rPr>
        <w:t xml:space="preserve">— C'est l'epee de Frederic le Grand, que je… </w:t>
      </w:r>
      <w:proofErr w:type="gramStart"/>
      <w:r>
        <w:rPr>
          <w:b/>
          <w:bCs/>
          <w:i/>
          <w:iCs/>
        </w:rPr>
        <w:t>[</w:t>
      </w:r>
      <w:r>
        <w:rPr>
          <w:i/>
          <w:iCs/>
        </w:rPr>
        <w:t xml:space="preserve"> </w:t>
      </w:r>
      <w:r>
        <w:t xml:space="preserve"> Это</w:t>
      </w:r>
      <w:proofErr w:type="gramEnd"/>
      <w:r>
        <w:t xml:space="preserve"> шпага Фридриха Великого, которую я…</w:t>
      </w:r>
      <w:r>
        <w:rPr>
          <w:b/>
          <w:bCs/>
          <w:i/>
          <w:iCs/>
        </w:rPr>
        <w:t>]</w:t>
      </w:r>
      <w:r>
        <w:rPr>
          <w:i/>
          <w:iCs/>
        </w:rPr>
        <w:t xml:space="preserve"> </w:t>
      </w:r>
      <w:r>
        <w:t xml:space="preserve">  — начала было она, но Ипполит перебил ее словами:</w:t>
      </w:r>
    </w:p>
    <w:p w:rsidR="007609E4" w:rsidRDefault="007609E4" w:rsidP="007609E4">
      <w:r>
        <w:t>— Le Roi de Prusse… — и опять, как только к нему обратились, извинился и замолчал. Анна Павловна поморщилась. MorteMariet, приятель Ипполита, решительно обратился к нему:</w:t>
      </w:r>
    </w:p>
    <w:p w:rsidR="007609E4" w:rsidRDefault="007609E4" w:rsidP="007609E4">
      <w:r w:rsidRPr="009463D1">
        <w:rPr>
          <w:lang w:val="en-US"/>
        </w:rPr>
        <w:t xml:space="preserve">— Voyons a qui en avez vous avec votre Roi de Prusse? </w:t>
      </w:r>
      <w:proofErr w:type="gramStart"/>
      <w:r>
        <w:rPr>
          <w:b/>
          <w:bCs/>
          <w:i/>
          <w:iCs/>
        </w:rPr>
        <w:t>[</w:t>
      </w:r>
      <w:r>
        <w:rPr>
          <w:i/>
          <w:iCs/>
        </w:rPr>
        <w:t xml:space="preserve"> </w:t>
      </w:r>
      <w:r>
        <w:t xml:space="preserve"> Ну</w:t>
      </w:r>
      <w:proofErr w:type="gramEnd"/>
      <w:r>
        <w:t xml:space="preserve"> так что ж о прусском короле?</w:t>
      </w:r>
      <w:r>
        <w:rPr>
          <w:b/>
          <w:bCs/>
          <w:i/>
          <w:iCs/>
        </w:rPr>
        <w:t>]</w:t>
      </w:r>
      <w:r>
        <w:rPr>
          <w:i/>
          <w:iCs/>
        </w:rPr>
        <w:t xml:space="preserve"> </w:t>
      </w:r>
      <w:r>
        <w:t xml:space="preserve"> </w:t>
      </w:r>
    </w:p>
    <w:p w:rsidR="007609E4" w:rsidRDefault="007609E4" w:rsidP="007609E4">
      <w:r>
        <w:t>Ипполит засмеялся, как будто ему стыдно было своего смеха.</w:t>
      </w:r>
    </w:p>
    <w:p w:rsidR="007609E4" w:rsidRDefault="007609E4" w:rsidP="007609E4">
      <w:r w:rsidRPr="009463D1">
        <w:rPr>
          <w:lang w:val="en-US"/>
        </w:rPr>
        <w:t xml:space="preserve">— Non, ce n'est rien, je voulais dire seulement… </w:t>
      </w:r>
      <w:proofErr w:type="gramStart"/>
      <w:r>
        <w:rPr>
          <w:b/>
          <w:bCs/>
          <w:i/>
          <w:iCs/>
        </w:rPr>
        <w:t>[</w:t>
      </w:r>
      <w:r>
        <w:rPr>
          <w:i/>
          <w:iCs/>
        </w:rPr>
        <w:t xml:space="preserve"> </w:t>
      </w:r>
      <w:r>
        <w:t xml:space="preserve"> Нет</w:t>
      </w:r>
      <w:proofErr w:type="gramEnd"/>
      <w:r>
        <w:t>, ничего, я только хотел сказать…</w:t>
      </w:r>
      <w:r>
        <w:rPr>
          <w:b/>
          <w:bCs/>
          <w:i/>
          <w:iCs/>
        </w:rPr>
        <w:t>]</w:t>
      </w:r>
      <w:r>
        <w:rPr>
          <w:i/>
          <w:iCs/>
        </w:rPr>
        <w:t xml:space="preserve"> </w:t>
      </w:r>
      <w:r>
        <w:t xml:space="preserve">  (Он намерен был повторить шутку, которую он слышал в Вене, и которую он целый вечер собирался поместить.) </w:t>
      </w:r>
      <w:r w:rsidRPr="009463D1">
        <w:rPr>
          <w:lang w:val="en-US"/>
        </w:rPr>
        <w:t xml:space="preserve">Je voulais dire seulement, que nous avons tort de faire la guerre </w:t>
      </w:r>
      <w:r>
        <w:rPr>
          <w:i/>
          <w:iCs/>
        </w:rPr>
        <w:t>р</w:t>
      </w:r>
      <w:r w:rsidRPr="009463D1">
        <w:rPr>
          <w:i/>
          <w:iCs/>
          <w:lang w:val="en-US"/>
        </w:rPr>
        <w:t xml:space="preserve">our le roi de </w:t>
      </w:r>
      <w:proofErr w:type="gramStart"/>
      <w:r w:rsidRPr="009463D1">
        <w:rPr>
          <w:i/>
          <w:iCs/>
          <w:lang w:val="en-US"/>
        </w:rPr>
        <w:t>Prusse.</w:t>
      </w:r>
      <w:r w:rsidRPr="009463D1">
        <w:rPr>
          <w:b/>
          <w:bCs/>
          <w:i/>
          <w:iCs/>
          <w:lang w:val="en-US"/>
        </w:rPr>
        <w:t>[</w:t>
      </w:r>
      <w:proofErr w:type="gramEnd"/>
      <w:r w:rsidRPr="009463D1">
        <w:rPr>
          <w:i/>
          <w:iCs/>
          <w:lang w:val="en-US"/>
        </w:rPr>
        <w:t xml:space="preserve"> </w:t>
      </w:r>
      <w:r w:rsidRPr="009463D1">
        <w:rPr>
          <w:lang w:val="en-US"/>
        </w:rPr>
        <w:t xml:space="preserve"> </w:t>
      </w:r>
      <w:r>
        <w:t xml:space="preserve">Я только хотел сказать, что мы напрасно воюем </w:t>
      </w:r>
      <w:r>
        <w:rPr>
          <w:i/>
          <w:iCs/>
        </w:rPr>
        <w:t>pour le roi de Prusse</w:t>
      </w:r>
      <w:r>
        <w:t xml:space="preserve"> . (Непереводимая игра слов, имеющая значение: «по пустякам».)</w:t>
      </w:r>
      <w:r>
        <w:rPr>
          <w:b/>
          <w:bCs/>
          <w:i/>
          <w:iCs/>
        </w:rPr>
        <w:t>]</w:t>
      </w:r>
      <w:r>
        <w:rPr>
          <w:i/>
          <w:iCs/>
        </w:rPr>
        <w:t xml:space="preserve"> </w:t>
      </w:r>
      <w:r>
        <w:t xml:space="preserve"> </w:t>
      </w:r>
    </w:p>
    <w:p w:rsidR="007609E4" w:rsidRDefault="007609E4" w:rsidP="007609E4">
      <w:r>
        <w:t xml:space="preserve">Борис осторожно улыбнулся так, что его улыбка могла быть отнесена к насмешке или к </w:t>
      </w:r>
      <w:r>
        <w:lastRenderedPageBreak/>
        <w:t>одобрению шутки, смотря по тому, как она будет принята. Все засмеялись.</w:t>
      </w:r>
    </w:p>
    <w:p w:rsidR="007609E4" w:rsidRDefault="007609E4" w:rsidP="007609E4">
      <w:r>
        <w:t xml:space="preserve">— Il est tres mauvais, votre jeu de mot, tres spirituel, mais injuste, — грозя сморщенным пальчиком, сказала Анна Павловна. — Nous ne faisons pas la guerre pour le Roi de Prusse, mais pour les bons principes. Ah, le mechant, ce prince Hippolytel </w:t>
      </w:r>
      <w:proofErr w:type="gramStart"/>
      <w:r>
        <w:rPr>
          <w:b/>
          <w:bCs/>
          <w:i/>
          <w:iCs/>
        </w:rPr>
        <w:t>[</w:t>
      </w:r>
      <w:r>
        <w:rPr>
          <w:i/>
          <w:iCs/>
        </w:rPr>
        <w:t xml:space="preserve"> </w:t>
      </w:r>
      <w:r>
        <w:t xml:space="preserve"> Ваша</w:t>
      </w:r>
      <w:proofErr w:type="gramEnd"/>
      <w:r>
        <w:t xml:space="preserve"> игра слов не хороша, очень умна, но несправедлива; мы не воюем </w:t>
      </w:r>
      <w:r>
        <w:rPr>
          <w:i/>
          <w:iCs/>
        </w:rPr>
        <w:t>pour le roi de Prusse</w:t>
      </w:r>
      <w:r>
        <w:t xml:space="preserve">  (т. e. по пустякам), а за добрые начала. Ах, какой он злой, этот князь Ипполит!</w:t>
      </w:r>
      <w:r>
        <w:rPr>
          <w:b/>
          <w:bCs/>
          <w:i/>
          <w:iCs/>
        </w:rPr>
        <w:t>]</w:t>
      </w:r>
      <w:r>
        <w:rPr>
          <w:i/>
          <w:iCs/>
        </w:rPr>
        <w:t xml:space="preserve"> </w:t>
      </w:r>
      <w:r>
        <w:t xml:space="preserve">  — сказала она.</w:t>
      </w:r>
    </w:p>
    <w:p w:rsidR="007609E4" w:rsidRDefault="007609E4" w:rsidP="007609E4">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rsidR="007609E4" w:rsidRDefault="007609E4" w:rsidP="007609E4">
      <w:r>
        <w:t xml:space="preserve">— Ведь получил же в прошлом году NN табакерку с портретом, — говорил l'homme a l'esprit profond, </w:t>
      </w:r>
      <w:proofErr w:type="gramStart"/>
      <w:r>
        <w:rPr>
          <w:b/>
          <w:bCs/>
          <w:i/>
          <w:iCs/>
        </w:rPr>
        <w:t>[</w:t>
      </w:r>
      <w:r>
        <w:rPr>
          <w:i/>
          <w:iCs/>
        </w:rPr>
        <w:t xml:space="preserve"> </w:t>
      </w:r>
      <w:r>
        <w:t xml:space="preserve"> человек</w:t>
      </w:r>
      <w:proofErr w:type="gramEnd"/>
      <w:r>
        <w:t xml:space="preserve"> глубокого ума</w:t>
      </w:r>
      <w:r>
        <w:rPr>
          <w:b/>
          <w:bCs/>
          <w:i/>
          <w:iCs/>
        </w:rPr>
        <w:t>, ]</w:t>
      </w:r>
      <w:r>
        <w:rPr>
          <w:i/>
          <w:iCs/>
        </w:rPr>
        <w:t xml:space="preserve"> </w:t>
      </w:r>
      <w:r>
        <w:t xml:space="preserve">  — почему же SS не может получить той же награды?</w:t>
      </w:r>
    </w:p>
    <w:p w:rsidR="007609E4" w:rsidRDefault="007609E4" w:rsidP="007609E4">
      <w:r w:rsidRPr="009463D1">
        <w:rPr>
          <w:lang w:val="en-US"/>
        </w:rPr>
        <w:t xml:space="preserve">— Je vous demande pardon, une tabatiere avec le portrait de l'Empereur est une recompense, mais point une distinction, — </w:t>
      </w:r>
      <w:r>
        <w:t>сказал</w:t>
      </w:r>
      <w:r w:rsidRPr="009463D1">
        <w:rPr>
          <w:lang w:val="en-US"/>
        </w:rPr>
        <w:t xml:space="preserve"> </w:t>
      </w:r>
      <w:r>
        <w:t>дипломат</w:t>
      </w:r>
      <w:r w:rsidRPr="009463D1">
        <w:rPr>
          <w:lang w:val="en-US"/>
        </w:rPr>
        <w:t xml:space="preserve">, un cadeau plutot. </w:t>
      </w:r>
      <w:proofErr w:type="gramStart"/>
      <w:r>
        <w:rPr>
          <w:b/>
          <w:bCs/>
          <w:i/>
          <w:iCs/>
        </w:rPr>
        <w:t>[</w:t>
      </w:r>
      <w:r>
        <w:rPr>
          <w:i/>
          <w:iCs/>
        </w:rPr>
        <w:t xml:space="preserve"> </w:t>
      </w:r>
      <w:r>
        <w:t xml:space="preserve"> Извините</w:t>
      </w:r>
      <w:proofErr w:type="gramEnd"/>
      <w:r>
        <w:t>, табакерка с портретом Императора есть награда, а не отличие; скорее подарок</w:t>
      </w:r>
      <w:r>
        <w:rPr>
          <w:b/>
          <w:bCs/>
          <w:i/>
          <w:iCs/>
        </w:rPr>
        <w:t>. ]</w:t>
      </w:r>
      <w:r>
        <w:rPr>
          <w:i/>
          <w:iCs/>
        </w:rPr>
        <w:t xml:space="preserve"> </w:t>
      </w:r>
      <w:r>
        <w:t xml:space="preserve"> </w:t>
      </w:r>
    </w:p>
    <w:p w:rsidR="007609E4" w:rsidRDefault="007609E4" w:rsidP="007609E4">
      <w:r w:rsidRPr="009463D1">
        <w:rPr>
          <w:lang w:val="en-US"/>
        </w:rPr>
        <w:t xml:space="preserve">— Il y eu plutot des antecedents, je vous citerai Schwarzenberg. </w:t>
      </w:r>
      <w:proofErr w:type="gramStart"/>
      <w:r>
        <w:rPr>
          <w:b/>
          <w:bCs/>
          <w:i/>
          <w:iCs/>
        </w:rPr>
        <w:t>[</w:t>
      </w:r>
      <w:r>
        <w:rPr>
          <w:i/>
          <w:iCs/>
        </w:rPr>
        <w:t xml:space="preserve"> </w:t>
      </w:r>
      <w:r>
        <w:t xml:space="preserve"> Были</w:t>
      </w:r>
      <w:proofErr w:type="gramEnd"/>
      <w:r>
        <w:t xml:space="preserve"> примеры — Шварценберг</w:t>
      </w:r>
      <w:r>
        <w:rPr>
          <w:b/>
          <w:bCs/>
          <w:i/>
          <w:iCs/>
        </w:rPr>
        <w:t>. ]</w:t>
      </w:r>
      <w:r>
        <w:rPr>
          <w:i/>
          <w:iCs/>
        </w:rPr>
        <w:t xml:space="preserve"> </w:t>
      </w:r>
      <w:r>
        <w:t xml:space="preserve"> </w:t>
      </w:r>
    </w:p>
    <w:p w:rsidR="007609E4" w:rsidRDefault="007609E4" w:rsidP="007609E4">
      <w:r>
        <w:t xml:space="preserve">— C'est impossible, </w:t>
      </w:r>
      <w:proofErr w:type="gramStart"/>
      <w:r>
        <w:rPr>
          <w:b/>
          <w:bCs/>
          <w:i/>
          <w:iCs/>
        </w:rPr>
        <w:t>[</w:t>
      </w:r>
      <w:r>
        <w:rPr>
          <w:i/>
          <w:iCs/>
        </w:rPr>
        <w:t xml:space="preserve"> </w:t>
      </w:r>
      <w:r>
        <w:t xml:space="preserve"> Это</w:t>
      </w:r>
      <w:proofErr w:type="gramEnd"/>
      <w:r>
        <w:t xml:space="preserve"> невозможно</w:t>
      </w:r>
      <w:r>
        <w:rPr>
          <w:b/>
          <w:bCs/>
          <w:i/>
          <w:iCs/>
        </w:rPr>
        <w:t>, ]</w:t>
      </w:r>
      <w:r>
        <w:rPr>
          <w:i/>
          <w:iCs/>
        </w:rPr>
        <w:t xml:space="preserve"> </w:t>
      </w:r>
      <w:r>
        <w:t xml:space="preserve">  — возразил другой.</w:t>
      </w:r>
    </w:p>
    <w:p w:rsidR="007609E4" w:rsidRDefault="007609E4" w:rsidP="007609E4">
      <w:r>
        <w:t xml:space="preserve">— Пари. </w:t>
      </w:r>
      <w:r w:rsidRPr="009463D1">
        <w:rPr>
          <w:lang w:val="en-US"/>
        </w:rPr>
        <w:t xml:space="preserve">Le grand cordon, c'est different… </w:t>
      </w:r>
      <w:proofErr w:type="gramStart"/>
      <w:r>
        <w:rPr>
          <w:b/>
          <w:bCs/>
          <w:i/>
          <w:iCs/>
        </w:rPr>
        <w:t>[</w:t>
      </w:r>
      <w:r>
        <w:rPr>
          <w:i/>
          <w:iCs/>
        </w:rPr>
        <w:t xml:space="preserve"> </w:t>
      </w:r>
      <w:r>
        <w:t xml:space="preserve"> Лента</w:t>
      </w:r>
      <w:proofErr w:type="gramEnd"/>
      <w:r>
        <w:t xml:space="preserve"> — это другое дело…</w:t>
      </w:r>
      <w:r>
        <w:rPr>
          <w:b/>
          <w:bCs/>
          <w:i/>
          <w:iCs/>
        </w:rPr>
        <w:t>]</w:t>
      </w:r>
      <w:r>
        <w:rPr>
          <w:i/>
          <w:iCs/>
        </w:rPr>
        <w:t xml:space="preserve"> </w:t>
      </w:r>
      <w:r>
        <w:t xml:space="preserve"> </w:t>
      </w:r>
    </w:p>
    <w:p w:rsidR="007609E4" w:rsidRDefault="007609E4" w:rsidP="007609E4">
      <w:r>
        <w:t>Когда все поднялись, чтоб уезжать, Элен, очень мало говорившая весь вечер, опять обратилась к Борису с просьбой и ласковым, значительным приказанием, чтобы он был у нее во вторник.</w:t>
      </w:r>
    </w:p>
    <w:p w:rsidR="007609E4" w:rsidRDefault="007609E4" w:rsidP="007609E4">
      <w:proofErr w:type="gramStart"/>
      <w:r>
        <w:t>— Мне это очень нужно</w:t>
      </w:r>
      <w:proofErr w:type="gramEnd"/>
      <w:r>
        <w:t>,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каких-то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rsidR="007609E4" w:rsidRDefault="007609E4" w:rsidP="007609E4">
      <w:r>
        <w:t xml:space="preserve">Приехав во вторник вечером в великолепный салон Элен, Борис не получил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шопотом, сказала ему: Venez demain diner… le soir. Il faut que vous veniez… Venez. </w:t>
      </w:r>
      <w:proofErr w:type="gramStart"/>
      <w:r>
        <w:rPr>
          <w:b/>
          <w:bCs/>
          <w:i/>
          <w:iCs/>
        </w:rPr>
        <w:t>[</w:t>
      </w:r>
      <w:r>
        <w:rPr>
          <w:i/>
          <w:iCs/>
        </w:rPr>
        <w:t xml:space="preserve"> </w:t>
      </w:r>
      <w:r>
        <w:t xml:space="preserve"> Приезжайте</w:t>
      </w:r>
      <w:proofErr w:type="gramEnd"/>
      <w:r>
        <w:t xml:space="preserve"> завтра обедать… вечером. Надо, чтоб вы приехали… Приезжайте</w:t>
      </w:r>
      <w:proofErr w:type="gramStart"/>
      <w:r>
        <w:rPr>
          <w:b/>
          <w:bCs/>
          <w:i/>
          <w:iCs/>
        </w:rPr>
        <w:t>. ]</w:t>
      </w:r>
      <w:proofErr w:type="gramEnd"/>
      <w:r>
        <w:rPr>
          <w:i/>
          <w:iCs/>
        </w:rPr>
        <w:t xml:space="preserve"> </w:t>
      </w:r>
      <w:r>
        <w:t xml:space="preserve"> </w:t>
      </w:r>
    </w:p>
    <w:p w:rsidR="007609E4" w:rsidRDefault="007609E4" w:rsidP="007609E4">
      <w:r>
        <w:t>В этот свой приезд в Петербург Борис сделался близким человеком в доме графини Безуховой.</w:t>
      </w:r>
    </w:p>
    <w:p w:rsidR="007609E4" w:rsidRDefault="007609E4" w:rsidP="007609E4"/>
    <w:p w:rsidR="007609E4" w:rsidRDefault="007609E4" w:rsidP="007609E4"/>
    <w:p w:rsidR="007609E4" w:rsidRDefault="007609E4" w:rsidP="007609E4"/>
    <w:sectPr w:rsidR="007609E4">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1C"/>
    <w:rsid w:val="000F5D1C"/>
    <w:rsid w:val="004944BB"/>
    <w:rsid w:val="007609E4"/>
    <w:rsid w:val="00E156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700D7-471D-4848-A274-7E22EB3D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609E4"/>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7609E4"/>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7609E4"/>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7609E4"/>
    <w:pPr>
      <w:ind w:firstLine="0"/>
      <w:jc w:val="center"/>
      <w:outlineLvl w:val="3"/>
    </w:pPr>
    <w:rPr>
      <w:b/>
      <w:bCs/>
      <w:sz w:val="26"/>
      <w:szCs w:val="26"/>
    </w:rPr>
  </w:style>
  <w:style w:type="paragraph" w:styleId="5">
    <w:name w:val="heading 5"/>
    <w:basedOn w:val="a"/>
    <w:next w:val="a"/>
    <w:link w:val="50"/>
    <w:uiPriority w:val="99"/>
    <w:qFormat/>
    <w:rsid w:val="007609E4"/>
    <w:pPr>
      <w:ind w:firstLine="0"/>
      <w:jc w:val="center"/>
      <w:outlineLvl w:val="4"/>
    </w:pPr>
    <w:rPr>
      <w:b/>
      <w:bCs/>
      <w:i/>
      <w:iCs/>
    </w:rPr>
  </w:style>
  <w:style w:type="paragraph" w:styleId="6">
    <w:name w:val="heading 6"/>
    <w:basedOn w:val="a"/>
    <w:next w:val="a"/>
    <w:link w:val="60"/>
    <w:uiPriority w:val="99"/>
    <w:qFormat/>
    <w:rsid w:val="007609E4"/>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7609E4"/>
    <w:rPr>
      <w:rFonts w:ascii="Arial" w:eastAsia="Times New Roman" w:hAnsi="Arial" w:cs="Arial"/>
      <w:b/>
      <w:bCs/>
      <w:sz w:val="32"/>
      <w:szCs w:val="32"/>
      <w:lang w:eastAsia="ru-RU"/>
    </w:rPr>
  </w:style>
  <w:style w:type="character" w:customStyle="1" w:styleId="20">
    <w:name w:val="Заголовок 2 Знак"/>
    <w:basedOn w:val="a0"/>
    <w:link w:val="2"/>
    <w:uiPriority w:val="99"/>
    <w:rsid w:val="007609E4"/>
    <w:rPr>
      <w:rFonts w:ascii="Arial" w:eastAsia="Times New Roman" w:hAnsi="Arial" w:cs="Arial"/>
      <w:b/>
      <w:bCs/>
      <w:sz w:val="28"/>
      <w:szCs w:val="28"/>
      <w:lang w:eastAsia="ru-RU"/>
    </w:rPr>
  </w:style>
  <w:style w:type="character" w:customStyle="1" w:styleId="30">
    <w:name w:val="Заголовок 3 Знак"/>
    <w:basedOn w:val="a0"/>
    <w:link w:val="3"/>
    <w:uiPriority w:val="99"/>
    <w:rsid w:val="007609E4"/>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7609E4"/>
    <w:rPr>
      <w:rFonts w:ascii="Times New Roman" w:eastAsia="Times New Roman" w:hAnsi="Times New Roman" w:cs="Times New Roman"/>
      <w:b/>
      <w:bCs/>
      <w:sz w:val="26"/>
      <w:szCs w:val="26"/>
      <w:lang w:eastAsia="ru-RU"/>
    </w:rPr>
  </w:style>
  <w:style w:type="character" w:customStyle="1" w:styleId="50">
    <w:name w:val="Заголовок 5 Знак"/>
    <w:basedOn w:val="a0"/>
    <w:link w:val="5"/>
    <w:uiPriority w:val="99"/>
    <w:rsid w:val="007609E4"/>
    <w:rPr>
      <w:rFonts w:ascii="Times New Roman" w:eastAsia="Times New Roman" w:hAnsi="Times New Roman" w:cs="Times New Roman"/>
      <w:b/>
      <w:bCs/>
      <w:i/>
      <w:iCs/>
      <w:sz w:val="24"/>
      <w:szCs w:val="24"/>
      <w:lang w:eastAsia="ru-RU"/>
    </w:rPr>
  </w:style>
  <w:style w:type="character" w:customStyle="1" w:styleId="60">
    <w:name w:val="Заголовок 6 Знак"/>
    <w:basedOn w:val="a0"/>
    <w:link w:val="6"/>
    <w:uiPriority w:val="99"/>
    <w:rsid w:val="007609E4"/>
    <w:rPr>
      <w:rFonts w:ascii="Times New Roman" w:eastAsia="Times New Roman" w:hAnsi="Times New Roman" w:cs="Times New Roman"/>
      <w:b/>
      <w:bCs/>
      <w:sz w:val="24"/>
      <w:szCs w:val="24"/>
      <w:lang w:eastAsia="ru-RU"/>
    </w:rPr>
  </w:style>
  <w:style w:type="paragraph" w:customStyle="1" w:styleId="Epigraph">
    <w:name w:val="Epigraph"/>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i/>
      <w:iCs/>
      <w:lang w:eastAsia="ru-RU"/>
    </w:rPr>
  </w:style>
  <w:style w:type="paragraph" w:customStyle="1" w:styleId="EpigraphAuthor">
    <w:name w:val="Epigraph Author"/>
    <w:next w:val="a"/>
    <w:uiPriority w:val="99"/>
    <w:rsid w:val="007609E4"/>
    <w:pPr>
      <w:widowControl w:val="0"/>
      <w:autoSpaceDE w:val="0"/>
      <w:autoSpaceDN w:val="0"/>
      <w:adjustRightInd w:val="0"/>
      <w:spacing w:after="0" w:line="240" w:lineRule="auto"/>
      <w:ind w:left="3000" w:firstLine="400"/>
      <w:jc w:val="both"/>
    </w:pPr>
    <w:rPr>
      <w:rFonts w:ascii="Times New Roman" w:eastAsia="Times New Roman" w:hAnsi="Times New Roman" w:cs="Times New Roman"/>
      <w:b/>
      <w:bCs/>
      <w:lang w:eastAsia="ru-RU"/>
    </w:rPr>
  </w:style>
  <w:style w:type="paragraph" w:customStyle="1" w:styleId="Annotation">
    <w:name w:val="Annotation"/>
    <w:next w:val="a"/>
    <w:uiPriority w:val="99"/>
    <w:rsid w:val="007609E4"/>
    <w:pPr>
      <w:widowControl w:val="0"/>
      <w:autoSpaceDE w:val="0"/>
      <w:autoSpaceDN w:val="0"/>
      <w:adjustRightInd w:val="0"/>
      <w:spacing w:after="0" w:line="240" w:lineRule="auto"/>
      <w:ind w:firstLine="567"/>
      <w:jc w:val="both"/>
    </w:pPr>
    <w:rPr>
      <w:rFonts w:ascii="Times New Roman" w:eastAsia="Times New Roman" w:hAnsi="Times New Roman" w:cs="Times New Roman"/>
      <w:i/>
      <w:iCs/>
      <w:sz w:val="24"/>
      <w:szCs w:val="24"/>
      <w:lang w:eastAsia="ru-RU"/>
    </w:rPr>
  </w:style>
  <w:style w:type="paragraph" w:customStyle="1" w:styleId="Cite">
    <w:name w:val="Cite"/>
    <w:next w:val="a"/>
    <w:uiPriority w:val="99"/>
    <w:rsid w:val="007609E4"/>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CiteAuthor">
    <w:name w:val="Cite Author"/>
    <w:next w:val="a"/>
    <w:uiPriority w:val="99"/>
    <w:rsid w:val="007609E4"/>
    <w:pPr>
      <w:widowControl w:val="0"/>
      <w:autoSpaceDE w:val="0"/>
      <w:autoSpaceDN w:val="0"/>
      <w:adjustRightInd w:val="0"/>
      <w:spacing w:after="0" w:line="240" w:lineRule="auto"/>
      <w:ind w:left="1701" w:right="600"/>
      <w:jc w:val="both"/>
    </w:pPr>
    <w:rPr>
      <w:rFonts w:ascii="Times New Roman" w:eastAsia="Times New Roman" w:hAnsi="Times New Roman" w:cs="Times New Roman"/>
      <w:b/>
      <w:bCs/>
      <w:i/>
      <w:iCs/>
      <w:lang w:eastAsia="ru-RU"/>
    </w:rPr>
  </w:style>
  <w:style w:type="paragraph" w:customStyle="1" w:styleId="PoemTitle">
    <w:name w:val="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4"/>
      <w:szCs w:val="24"/>
      <w:lang w:eastAsia="ru-RU"/>
    </w:rPr>
  </w:style>
  <w:style w:type="paragraph" w:customStyle="1" w:styleId="Stanza">
    <w:name w:val="Stanza"/>
    <w:next w:val="a"/>
    <w:uiPriority w:val="99"/>
    <w:rsid w:val="007609E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7609E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 w:type="paragraph" w:customStyle="1" w:styleId="FootNoteEpigraph">
    <w:name w:val="FootNote Epigraph"/>
    <w:uiPriority w:val="99"/>
    <w:rsid w:val="007609E4"/>
    <w:pPr>
      <w:widowControl w:val="0"/>
      <w:autoSpaceDE w:val="0"/>
      <w:autoSpaceDN w:val="0"/>
      <w:adjustRightInd w:val="0"/>
      <w:spacing w:after="0" w:line="240" w:lineRule="auto"/>
      <w:ind w:left="1500" w:firstLine="400"/>
      <w:jc w:val="both"/>
    </w:pPr>
    <w:rPr>
      <w:rFonts w:ascii="Times New Roman" w:eastAsia="Times New Roman" w:hAnsi="Times New Roman" w:cs="Times New Roman"/>
      <w:i/>
      <w:iCs/>
      <w:sz w:val="18"/>
      <w:szCs w:val="18"/>
      <w:lang w:eastAsia="ru-RU"/>
    </w:rPr>
  </w:style>
  <w:style w:type="paragraph" w:customStyle="1" w:styleId="FootNoteStanza">
    <w:name w:val="FootNote Stanza"/>
    <w:next w:val="a"/>
    <w:uiPriority w:val="99"/>
    <w:rsid w:val="007609E4"/>
    <w:pPr>
      <w:widowControl w:val="0"/>
      <w:autoSpaceDE w:val="0"/>
      <w:autoSpaceDN w:val="0"/>
      <w:adjustRightInd w:val="0"/>
      <w:spacing w:after="0" w:line="240" w:lineRule="auto"/>
      <w:ind w:left="500" w:right="600"/>
    </w:pPr>
    <w:rPr>
      <w:rFonts w:ascii="Times New Roman" w:eastAsia="Times New Roman" w:hAnsi="Times New Roman" w:cs="Times New Roman"/>
      <w:sz w:val="18"/>
      <w:szCs w:val="18"/>
      <w:lang w:eastAsia="ru-RU"/>
    </w:rPr>
  </w:style>
  <w:style w:type="paragraph" w:customStyle="1" w:styleId="FootNoteCite">
    <w:name w:val="FootNote Cite"/>
    <w:next w:val="a"/>
    <w:uiPriority w:val="99"/>
    <w:rsid w:val="007609E4"/>
    <w:pPr>
      <w:widowControl w:val="0"/>
      <w:autoSpaceDE w:val="0"/>
      <w:autoSpaceDN w:val="0"/>
      <w:adjustRightInd w:val="0"/>
      <w:spacing w:after="0" w:line="240" w:lineRule="auto"/>
      <w:ind w:left="300" w:right="600"/>
      <w:jc w:val="both"/>
    </w:pPr>
    <w:rPr>
      <w:rFonts w:ascii="Times New Roman" w:eastAsia="Times New Roman" w:hAnsi="Times New Roman" w:cs="Times New Roman"/>
      <w:sz w:val="18"/>
      <w:szCs w:val="18"/>
      <w:lang w:eastAsia="ru-RU"/>
    </w:rPr>
  </w:style>
  <w:style w:type="paragraph" w:customStyle="1" w:styleId="FootNoteCiteAuthor">
    <w:name w:val="FootNote Cite Author"/>
    <w:next w:val="a"/>
    <w:uiPriority w:val="99"/>
    <w:rsid w:val="007609E4"/>
    <w:pPr>
      <w:widowControl w:val="0"/>
      <w:autoSpaceDE w:val="0"/>
      <w:autoSpaceDN w:val="0"/>
      <w:adjustRightInd w:val="0"/>
      <w:spacing w:after="0" w:line="240" w:lineRule="auto"/>
      <w:ind w:left="350" w:right="600"/>
      <w:jc w:val="both"/>
    </w:pPr>
    <w:rPr>
      <w:rFonts w:ascii="Times New Roman" w:eastAsia="Times New Roman" w:hAnsi="Times New Roman" w:cs="Times New Roman"/>
      <w:b/>
      <w:bCs/>
      <w:i/>
      <w:iCs/>
      <w:sz w:val="18"/>
      <w:szCs w:val="18"/>
      <w:lang w:eastAsia="ru-RU"/>
    </w:rPr>
  </w:style>
  <w:style w:type="paragraph" w:customStyle="1" w:styleId="FootNotePoemTitle">
    <w:name w:val="FootNote Poem Title"/>
    <w:next w:val="a"/>
    <w:uiPriority w:val="99"/>
    <w:rsid w:val="007609E4"/>
    <w:pPr>
      <w:widowControl w:val="0"/>
      <w:autoSpaceDE w:val="0"/>
      <w:autoSpaceDN w:val="0"/>
      <w:adjustRightInd w:val="0"/>
      <w:spacing w:before="12" w:after="0" w:line="240" w:lineRule="auto"/>
      <w:ind w:left="2000" w:right="600"/>
    </w:pPr>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2680</Words>
  <Characters>15282</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petrowf</cp:lastModifiedBy>
  <cp:revision>2</cp:revision>
  <dcterms:created xsi:type="dcterms:W3CDTF">2025-04-12T11:08:00Z</dcterms:created>
  <dcterms:modified xsi:type="dcterms:W3CDTF">2025-04-12T11:08:00Z</dcterms:modified>
</cp:coreProperties>
</file>