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A5" w:rsidRDefault="00BC3F39" w:rsidP="00F77062">
      <w:pPr>
        <w:ind w:left="708"/>
        <w:rPr>
          <w:b/>
          <w:i/>
        </w:rPr>
      </w:pPr>
      <w:r w:rsidRPr="00F77062">
        <w:rPr>
          <w:b/>
          <w:i/>
        </w:rPr>
        <w:t xml:space="preserve">За да използвате портала за електронни услуги на </w:t>
      </w:r>
      <w:proofErr w:type="spellStart"/>
      <w:r w:rsidRPr="00F77062">
        <w:rPr>
          <w:b/>
          <w:i/>
        </w:rPr>
        <w:t>НАП</w:t>
      </w:r>
      <w:proofErr w:type="spellEnd"/>
      <w:r w:rsidRPr="00F77062">
        <w:rPr>
          <w:b/>
          <w:i/>
        </w:rPr>
        <w:t xml:space="preserve"> с браузър </w:t>
      </w:r>
      <w:r w:rsidRPr="00F77062">
        <w:rPr>
          <w:b/>
          <w:i/>
          <w:lang w:val="en-US"/>
        </w:rPr>
        <w:t xml:space="preserve">Mozilla Firefox </w:t>
      </w:r>
      <w:r w:rsidRPr="00F77062">
        <w:rPr>
          <w:b/>
          <w:i/>
        </w:rPr>
        <w:t xml:space="preserve"> е необходимо:</w:t>
      </w:r>
    </w:p>
    <w:p w:rsidR="002F6C55" w:rsidRPr="00F77062" w:rsidRDefault="002F6C55" w:rsidP="00F77062">
      <w:pPr>
        <w:ind w:left="708"/>
        <w:rPr>
          <w:b/>
          <w:i/>
        </w:rPr>
      </w:pPr>
    </w:p>
    <w:p w:rsidR="00BC3F39" w:rsidRDefault="004E167B" w:rsidP="00BC3F39">
      <w:pPr>
        <w:pStyle w:val="ListParagraph"/>
        <w:numPr>
          <w:ilvl w:val="0"/>
          <w:numId w:val="1"/>
        </w:numPr>
      </w:pPr>
      <w:r>
        <w:t>Да</w:t>
      </w:r>
      <w:r w:rsidR="00327375">
        <w:t xml:space="preserve"> бъде конфигуриран браузъра за използване на квалифициран електронен подпис и да</w:t>
      </w:r>
      <w:r>
        <w:t xml:space="preserve"> инсталирате удостоверителната верига от сертификати на издателя </w:t>
      </w:r>
      <w:r w:rsidR="00327375">
        <w:t xml:space="preserve">на електронния подпис – </w:t>
      </w:r>
      <w:r w:rsidR="002F6C55">
        <w:t xml:space="preserve">за целта </w:t>
      </w:r>
      <w:r w:rsidR="00327375">
        <w:t xml:space="preserve">потърсете инструкция на сайта или се свържете с центъра за обслужване на клиенти </w:t>
      </w:r>
      <w:r w:rsidR="00327375" w:rsidRPr="00327375">
        <w:t>на издателя на Вашия електронен подпис</w:t>
      </w:r>
      <w:r w:rsidR="00327375">
        <w:t>;</w:t>
      </w:r>
    </w:p>
    <w:p w:rsidR="00F77062" w:rsidRDefault="00F77062" w:rsidP="00F77062">
      <w:pPr>
        <w:pStyle w:val="ListParagraph"/>
        <w:rPr>
          <w:lang w:val="ru-RU"/>
        </w:rPr>
      </w:pPr>
    </w:p>
    <w:p w:rsidR="00F77062" w:rsidRPr="00F77062" w:rsidRDefault="00F77062" w:rsidP="00F77062">
      <w:pPr>
        <w:pStyle w:val="ListParagraph"/>
        <w:rPr>
          <w:lang w:val="ru-RU"/>
        </w:rPr>
      </w:pPr>
    </w:p>
    <w:p w:rsidR="00327375" w:rsidRPr="00327375" w:rsidRDefault="00327375" w:rsidP="00327375">
      <w:pPr>
        <w:pStyle w:val="ListParagraph"/>
        <w:numPr>
          <w:ilvl w:val="0"/>
          <w:numId w:val="1"/>
        </w:numPr>
        <w:rPr>
          <w:lang w:val="ru-RU"/>
        </w:rPr>
      </w:pPr>
      <w:r>
        <w:t>Д</w:t>
      </w:r>
      <w:r w:rsidRPr="00327375">
        <w:t>а инсталират</w:t>
      </w:r>
      <w:r w:rsidRPr="00327375">
        <w:rPr>
          <w:lang w:val="en-US"/>
        </w:rPr>
        <w:t>e</w:t>
      </w:r>
      <w:r w:rsidRPr="00327375">
        <w:t xml:space="preserve"> базовите сертификати на </w:t>
      </w:r>
      <w:hyperlink r:id="rId6" w:history="1">
        <w:r w:rsidRPr="00327375">
          <w:rPr>
            <w:rStyle w:val="Hyperlink"/>
            <w:lang w:val="ru-RU"/>
          </w:rPr>
          <w:t>StampIT</w:t>
        </w:r>
      </w:hyperlink>
      <w:r w:rsidRPr="00327375">
        <w:rPr>
          <w:lang w:val="en-US"/>
        </w:rPr>
        <w:t xml:space="preserve"> </w:t>
      </w:r>
      <w:r w:rsidRPr="00327375">
        <w:rPr>
          <w:lang w:val="ru-RU"/>
        </w:rPr>
        <w:t>(</w:t>
      </w:r>
      <w:proofErr w:type="spellStart"/>
      <w:r w:rsidRPr="00327375">
        <w:rPr>
          <w:lang w:val="ru-RU"/>
        </w:rPr>
        <w:t>трябва</w:t>
      </w:r>
      <w:proofErr w:type="spellEnd"/>
      <w:r w:rsidRPr="00327375">
        <w:rPr>
          <w:lang w:val="ru-RU"/>
        </w:rPr>
        <w:t xml:space="preserve"> да отворите </w:t>
      </w:r>
      <w:proofErr w:type="spellStart"/>
      <w:r w:rsidRPr="00327375">
        <w:rPr>
          <w:lang w:val="ru-RU"/>
        </w:rPr>
        <w:t>страницата</w:t>
      </w:r>
      <w:proofErr w:type="spellEnd"/>
      <w:r w:rsidRPr="00327375">
        <w:rPr>
          <w:lang w:val="ru-RU"/>
        </w:rPr>
        <w:t xml:space="preserve"> от </w:t>
      </w:r>
      <w:proofErr w:type="spellStart"/>
      <w:r w:rsidRPr="00327375">
        <w:rPr>
          <w:lang w:val="ru-RU"/>
        </w:rPr>
        <w:t>линка</w:t>
      </w:r>
      <w:proofErr w:type="spellEnd"/>
      <w:r w:rsidRPr="00327375">
        <w:rPr>
          <w:lang w:val="ru-RU"/>
        </w:rPr>
        <w:t xml:space="preserve"> </w:t>
      </w:r>
      <w:hyperlink r:id="rId7" w:history="1">
        <w:r w:rsidRPr="00103FCF">
          <w:rPr>
            <w:rStyle w:val="Hyperlink"/>
            <w:lang w:val="ru-RU"/>
          </w:rPr>
          <w:t>https://inetdec.nra.bg/eservices.html</w:t>
        </w:r>
      </w:hyperlink>
      <w:r>
        <w:rPr>
          <w:lang w:val="ru-RU"/>
        </w:rPr>
        <w:t xml:space="preserve"> </w:t>
      </w:r>
      <w:r w:rsidRPr="00327375">
        <w:rPr>
          <w:lang w:val="ru-RU"/>
        </w:rPr>
        <w:t xml:space="preserve">с </w:t>
      </w:r>
      <w:r w:rsidRPr="002F6C55">
        <w:rPr>
          <w:b/>
          <w:i/>
          <w:lang w:val="en-US"/>
        </w:rPr>
        <w:t>Mozilla Firefox</w:t>
      </w:r>
      <w:r>
        <w:t xml:space="preserve"> и да кликнете върху </w:t>
      </w:r>
      <w:hyperlink r:id="rId8" w:history="1">
        <w:proofErr w:type="spellStart"/>
        <w:r>
          <w:rPr>
            <w:rStyle w:val="Hyperlink"/>
          </w:rPr>
          <w:t>StampIT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Primary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Root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</w:t>
        </w:r>
        <w:proofErr w:type="spellEnd"/>
      </w:hyperlink>
      <w:r>
        <w:t xml:space="preserve"> и </w:t>
      </w:r>
      <w:hyperlink r:id="rId9" w:history="1">
        <w:proofErr w:type="spellStart"/>
        <w:r>
          <w:rPr>
            <w:rStyle w:val="Hyperlink"/>
          </w:rPr>
          <w:t>StampIT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Qualified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</w:t>
        </w:r>
        <w:proofErr w:type="spellEnd"/>
      </w:hyperlink>
      <w:r>
        <w:rPr>
          <w:lang w:val="ru-RU"/>
        </w:rPr>
        <w:t xml:space="preserve">), </w:t>
      </w:r>
      <w:proofErr w:type="spellStart"/>
      <w:r>
        <w:rPr>
          <w:lang w:val="ru-RU"/>
        </w:rPr>
        <w:t>като</w:t>
      </w:r>
      <w:proofErr w:type="spellEnd"/>
      <w:r w:rsidRPr="00327375">
        <w:t xml:space="preserve"> изберете всички опции при импорта - както е показано на картинката </w:t>
      </w:r>
      <w:r>
        <w:t>по-долу</w:t>
      </w:r>
      <w:r w:rsidR="00F77062">
        <w:t xml:space="preserve"> и да потвърдите с бутона „ОК“</w:t>
      </w:r>
      <w:r>
        <w:t>:</w:t>
      </w:r>
    </w:p>
    <w:p w:rsidR="00327375" w:rsidRPr="00327375" w:rsidRDefault="00327375" w:rsidP="00327375">
      <w:pPr>
        <w:pStyle w:val="ListParagraph"/>
        <w:rPr>
          <w:lang w:val="ru-RU"/>
        </w:rPr>
      </w:pPr>
      <w:r w:rsidRPr="00327375">
        <w:rPr>
          <w:lang w:val="ru-RU"/>
        </w:rPr>
        <w:t xml:space="preserve"> </w:t>
      </w:r>
      <w:r>
        <w:rPr>
          <w:noProof/>
          <w:lang w:eastAsia="bg-BG"/>
        </w:rPr>
        <w:drawing>
          <wp:inline distT="0" distB="0" distL="0" distR="0">
            <wp:extent cx="5505450" cy="3076575"/>
            <wp:effectExtent l="0" t="0" r="0" b="9525"/>
            <wp:docPr id="1" name="Picture 1" descr="C:\Users\agent_9\AppData\Local\Microsoft\Windows\Temporary Internet Files\Content.Word\firefox_cert_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ent_9\AppData\Local\Microsoft\Windows\Temporary Internet Files\Content.Word\firefox_cert_imp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2" w:rsidRDefault="00F77062" w:rsidP="00327375">
      <w:pPr>
        <w:pStyle w:val="ListParagraph"/>
      </w:pPr>
    </w:p>
    <w:p w:rsidR="00F77062" w:rsidRDefault="00F77062" w:rsidP="00327375">
      <w:pPr>
        <w:pStyle w:val="ListParagraph"/>
      </w:pPr>
    </w:p>
    <w:p w:rsidR="00F77062" w:rsidRDefault="00F77062" w:rsidP="00327375">
      <w:pPr>
        <w:pStyle w:val="ListParagraph"/>
      </w:pPr>
    </w:p>
    <w:p w:rsidR="00F77062" w:rsidRDefault="00F77062" w:rsidP="00327375">
      <w:pPr>
        <w:pStyle w:val="ListParagraph"/>
      </w:pPr>
    </w:p>
    <w:p w:rsidR="00327375" w:rsidRDefault="00327375" w:rsidP="00327375">
      <w:pPr>
        <w:pStyle w:val="ListParagraph"/>
      </w:pPr>
      <w:r w:rsidRPr="00327375">
        <w:t xml:space="preserve">Ако вече сте инсталирали сертификатите, обаче не са </w:t>
      </w:r>
      <w:r w:rsidR="002F6C55">
        <w:t xml:space="preserve">били </w:t>
      </w:r>
      <w:r w:rsidRPr="00327375">
        <w:t>избрани всички опции</w:t>
      </w:r>
      <w:r w:rsidR="002F6C55">
        <w:t xml:space="preserve"> при импорта им</w:t>
      </w:r>
      <w:r w:rsidRPr="00327375">
        <w:t xml:space="preserve">, можете да </w:t>
      </w:r>
      <w:r w:rsidR="00F77062">
        <w:t xml:space="preserve">редактирате доверието към сертификатите </w:t>
      </w:r>
      <w:r w:rsidRPr="00327375">
        <w:t xml:space="preserve"> като влезете в настройките на браузъра </w:t>
      </w:r>
      <w:r w:rsidRPr="00F77062">
        <w:rPr>
          <w:b/>
          <w:i/>
        </w:rPr>
        <w:t>Инструменти -&gt; Настройки -&gt; Разширени -&gt; Сертификати</w:t>
      </w:r>
      <w:r w:rsidRPr="00327375">
        <w:t xml:space="preserve"> и откриете сертификатите както е показано на </w:t>
      </w:r>
      <w:r w:rsidR="00F77062">
        <w:t xml:space="preserve">следващата </w:t>
      </w:r>
      <w:r w:rsidRPr="00327375">
        <w:t>картинката</w:t>
      </w:r>
      <w:r w:rsidR="00F77062">
        <w:t>;</w:t>
      </w:r>
    </w:p>
    <w:p w:rsidR="00F77062" w:rsidRPr="00327375" w:rsidRDefault="00F77062" w:rsidP="00327375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4091061"/>
            <wp:effectExtent l="0" t="0" r="0" b="5080"/>
            <wp:docPr id="2" name="Picture 2" descr="C:\Users\agent_9\AppData\Local\Microsoft\Windows\Temporary Internet Files\Content.Word\Firefo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ent_9\AppData\Local\Microsoft\Windows\Temporary Internet Files\Content.Word\Firefox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75" w:rsidRDefault="00327375" w:rsidP="00327375">
      <w:pPr>
        <w:pStyle w:val="ListParagraph"/>
      </w:pPr>
    </w:p>
    <w:p w:rsidR="00761F43" w:rsidRDefault="00761F43" w:rsidP="00327375">
      <w:pPr>
        <w:pStyle w:val="ListParagraph"/>
      </w:pPr>
    </w:p>
    <w:p w:rsidR="00761F43" w:rsidRDefault="00761F43" w:rsidP="00327375">
      <w:pPr>
        <w:pStyle w:val="ListParagraph"/>
      </w:pPr>
      <w:bookmarkStart w:id="0" w:name="_GoBack"/>
      <w:bookmarkEnd w:id="0"/>
    </w:p>
    <w:p w:rsidR="002F6C55" w:rsidRPr="00BC3F39" w:rsidRDefault="002F6C55" w:rsidP="00761F43">
      <w:pPr>
        <w:pStyle w:val="ListParagraph"/>
        <w:numPr>
          <w:ilvl w:val="0"/>
          <w:numId w:val="1"/>
        </w:numPr>
      </w:pPr>
      <w:r>
        <w:t>Да се запознаете с особеностите при подписване на документи с този браузър от „Приложение 3“ на публикув</w:t>
      </w:r>
      <w:r w:rsidR="00761F43">
        <w:t xml:space="preserve">аното „Ръководство за клиента на </w:t>
      </w:r>
      <w:proofErr w:type="spellStart"/>
      <w:r w:rsidR="00761F43">
        <w:t>НАП</w:t>
      </w:r>
      <w:proofErr w:type="spellEnd"/>
      <w:r w:rsidR="00761F43">
        <w:t xml:space="preserve">“ </w:t>
      </w:r>
      <w:hyperlink r:id="rId12" w:history="1">
        <w:r w:rsidR="00761F43" w:rsidRPr="00103FCF">
          <w:rPr>
            <w:rStyle w:val="Hyperlink"/>
          </w:rPr>
          <w:t>https://inetdec.nra.bg/docs/InetDec_2010_Clie</w:t>
        </w:r>
        <w:r w:rsidR="00761F43" w:rsidRPr="00103FCF">
          <w:rPr>
            <w:rStyle w:val="Hyperlink"/>
          </w:rPr>
          <w:t>n</w:t>
        </w:r>
        <w:r w:rsidR="00761F43" w:rsidRPr="00103FCF">
          <w:rPr>
            <w:rStyle w:val="Hyperlink"/>
          </w:rPr>
          <w:t>t.pdf#page=22&amp;zoom=auto,114.3,758.1</w:t>
        </w:r>
      </w:hyperlink>
      <w:r w:rsidR="00761F43">
        <w:t xml:space="preserve"> </w:t>
      </w:r>
    </w:p>
    <w:sectPr w:rsidR="002F6C55" w:rsidRPr="00BC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1EF"/>
    <w:multiLevelType w:val="hybridMultilevel"/>
    <w:tmpl w:val="AFE8039C"/>
    <w:lvl w:ilvl="0" w:tplc="E36892F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08"/>
    <w:rsid w:val="002F6C55"/>
    <w:rsid w:val="00327375"/>
    <w:rsid w:val="004C0EA5"/>
    <w:rsid w:val="004E167B"/>
    <w:rsid w:val="00761F43"/>
    <w:rsid w:val="00BC3F39"/>
    <w:rsid w:val="00F36E08"/>
    <w:rsid w:val="00F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7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1F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7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1F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mpit.org/repository/StampIT_Primary_Root_CA_base64.cr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etdec.nra.bg/eservices.html" TargetMode="External"/><Relationship Id="rId12" Type="http://schemas.openxmlformats.org/officeDocument/2006/relationships/hyperlink" Target="https://inetdec.nra.bg/docs/InetDec_2010_Client.pdf#page=22&amp;zoom=auto,114.3,758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p.bg/page?id=14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stampit.org/repository/StampIT_Qualified_CA_base64.c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Mihalkov</dc:creator>
  <cp:keywords/>
  <dc:description/>
  <cp:lastModifiedBy>Stefan Mihalkov</cp:lastModifiedBy>
  <cp:revision>3</cp:revision>
  <dcterms:created xsi:type="dcterms:W3CDTF">2014-10-07T08:43:00Z</dcterms:created>
  <dcterms:modified xsi:type="dcterms:W3CDTF">2014-10-07T11:25:00Z</dcterms:modified>
</cp:coreProperties>
</file>