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selezione immagine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scorre i file immagine nelle cartelle locali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applicazione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