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conferma modifiche transizioni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le modifiche di effetto e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transizione fatte alla transizione selezionata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e modificato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per le transizioni desiderate e la transizione interessata alle modifiche viene deselezionata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