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UC1.3.8.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3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conferma effetto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confermare la modifica di un effetto grafico su di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 ha selezionato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opzione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effetti transazioni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una transizione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un effetto grafico per essa e una velocit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visualizzazione per la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confermato la modifica di un effetto grafico su di una transizione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