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Петрушов</w:t>
      </w:r>
      <w:r>
        <w:t xml:space="preserve"> </w:t>
      </w:r>
      <w:r>
        <w:t xml:space="preserve">Дмитрий,</w:t>
      </w:r>
      <w:r>
        <w:t xml:space="preserve"> </w:t>
      </w:r>
      <w:r>
        <w:t xml:space="preserve">1032212287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Основной целью работы является знакомство с инструментом для измерения пропускной способности</w:t>
      </w:r>
      <w:r>
        <w:t xml:space="preserve"> </w:t>
      </w:r>
      <w:r>
        <w:t xml:space="preserve">сети в режиме реального времени — iPerf3, а также получение навыков проведения воспроизводимого</w:t>
      </w:r>
      <w:r>
        <w:t xml:space="preserve"> </w:t>
      </w:r>
      <w:r>
        <w:t xml:space="preserve">эксперимента по измерению пропускной способности моделируемой сети в среде Mininet.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 помощью API Mininet создадим простейшую топологию сети, состоящую из двух хостов и коммутатора</w:t>
      </w:r>
      <w:r>
        <w:t xml:space="preserve"> </w:t>
      </w:r>
      <w:r>
        <w:t xml:space="preserve">с назначенной по умолчанию mininet сетью 10.0.0.0/8. Для этого в каталоге /work/lab_iperf3 для</w:t>
      </w:r>
      <w:r>
        <w:t xml:space="preserve"> </w:t>
      </w:r>
      <w:r>
        <w:t xml:space="preserve">работы над проектом создадим подкаталог lab_iperf3_topo и скопируем в него файл с примером скрипта</w:t>
      </w:r>
      <w:r>
        <w:t xml:space="preserve"> </w:t>
      </w:r>
      <w:r>
        <w:t xml:space="preserve">mininet/examples/emptynet.py, описывающего стандартную простую топологию сети mininet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245726"/>
            <wp:effectExtent b="0" l="0" r="0" t="0"/>
            <wp:docPr descr="Figure 1: Создание подкаталога, копирование файла с примером скрипта (описывающего стандартную простую топологию сети mininet)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5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подкаталога, копирование файла с примером скрипта (описывающего стандартную простую топологию сети mininet)</w:t>
      </w:r>
    </w:p>
    <w:bookmarkEnd w:id="0"/>
    <w:p>
      <w:pPr>
        <w:pStyle w:val="BodyText"/>
      </w:pPr>
      <w:r>
        <w:t xml:space="preserve">Следующим шагом внесём в скрипт lab_iperf3_topo.py изменение, позволяющее вывести на экран</w:t>
      </w:r>
      <w:r>
        <w:t xml:space="preserve"> </w:t>
      </w:r>
      <w:r>
        <w:t xml:space="preserve">информацию о хосте h1, а именно имя хоста, его IP-адрес, MAC-адрес. Для этого после строки,</w:t>
      </w:r>
      <w:r>
        <w:t xml:space="preserve"> </w:t>
      </w:r>
      <w:r>
        <w:t xml:space="preserve">задающей старт работы сети, добавим нужную строку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]):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453816"/>
            <wp:effectExtent b="0" l="0" r="0" t="0"/>
            <wp:docPr descr="Figure 2: Внесение изменения в скрипт, позволяющего вывести на экран информацию о хосте h1 (имя, IP-адрес, MAC-адрес)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3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Внесение изменения в скрипт, позволяющего вывести на экран информацию о хосте h1 (имя, IP-адрес, MAC-адрес)</w:t>
      </w:r>
    </w:p>
    <w:bookmarkEnd w:id="0"/>
    <w:p>
      <w:pPr>
        <w:pStyle w:val="BodyText"/>
      </w:pPr>
      <w:r>
        <w:t xml:space="preserve">Проверим корректность отработки изменённого скрипта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]):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891327"/>
            <wp:effectExtent b="0" l="0" r="0" t="0"/>
            <wp:docPr descr="Figure 3: Проверка корректности отработки скрипт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1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Проверка корректности отработки скрипта</w:t>
      </w:r>
    </w:p>
    <w:bookmarkEnd w:id="0"/>
    <w:p>
      <w:pPr>
        <w:pStyle w:val="BodyText"/>
      </w:pPr>
      <w:r>
        <w:t xml:space="preserve">Затем изменим скрипт lab_iperf3_topo.py так, чтобы на экран выводилась информация об имени,</w:t>
      </w:r>
      <w:r>
        <w:t xml:space="preserve"> </w:t>
      </w:r>
      <w:r>
        <w:t xml:space="preserve">IP-адресе и MAC-адресе обоих хостов сети и проверим корректность отработки изменённого скрипта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 - 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]):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722224"/>
            <wp:effectExtent b="0" l="0" r="0" t="0"/>
            <wp:docPr descr="Figure 4: Внесение изменения в скрипт, позволяющего вывести на экран информацию о двух хостах (имя, IP-адрес, MAC-адрес)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2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Внесение изменения в скрипт, позволяющего вывести на экран информацию о двух хостах (имя, IP-адрес, MAC-адрес)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209800"/>
            <wp:effectExtent b="0" l="0" r="0" t="0"/>
            <wp:docPr descr="Figure 5: Проверка корректности отработки скрипт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Проверка корректности отработки скрипта</w:t>
      </w:r>
    </w:p>
    <w:bookmarkEnd w:id="0"/>
    <w:p>
      <w:pPr>
        <w:pStyle w:val="BodyText"/>
      </w:pPr>
      <w:r>
        <w:t xml:space="preserve">Mininet предоставляет функции ограничения производительности и изоляции с помощью классов</w:t>
      </w:r>
      <w:r>
        <w:t xml:space="preserve"> </w:t>
      </w:r>
      <w:r>
        <w:t xml:space="preserve">CPULimitedHost и TCLink. Добавим в скрипт настройки параметров производительности. Для начала</w:t>
      </w:r>
      <w:r>
        <w:t xml:space="preserve"> </w:t>
      </w:r>
      <w:r>
        <w:t xml:space="preserve">сделаем копию скрипта lab_iperf3_topo.py:</w:t>
      </w:r>
    </w:p>
    <w:p>
      <w:pPr>
        <w:pStyle w:val="BodyText"/>
      </w:pPr>
      <w:r>
        <w:t xml:space="preserve">В начале скрипта lab_iperf3_topo2.py добавим записи об импорте классов CPULimitedHost и TCLink.</w:t>
      </w:r>
      <w:r>
        <w:t xml:space="preserve"> </w:t>
      </w:r>
      <w:r>
        <w:t xml:space="preserve">Далее изменим строку описания сети, указав на использование ограничения производительности и изоляции.</w:t>
      </w:r>
      <w:r>
        <w:t xml:space="preserve"> </w:t>
      </w:r>
      <w:r>
        <w:t xml:space="preserve">Следующим шагом изменим функцию задания параметров виртуального хоста h1, указав, что ему</w:t>
      </w:r>
      <w:r>
        <w:t xml:space="preserve"> </w:t>
      </w:r>
      <w:r>
        <w:t xml:space="preserve">будет выделено 50% от общих ресурсов процессора системы. Аналогичным образом для хоста h2 зададим долю выделения ресурсов</w:t>
      </w:r>
      <w:r>
        <w:t xml:space="preserve"> </w:t>
      </w:r>
      <w:r>
        <w:t xml:space="preserve">процессора в 50%. В конце изменим функцию параметров соединения между хостом h1 и коммутатором s3 (рис. [??]):</w:t>
      </w:r>
    </w:p>
    <w:p>
      <w:pPr>
        <w:pStyle w:val="BodyText"/>
      </w:pPr>
      <w:r>
        <w:t xml:space="preserve">Изменение скрипта lab_iperf3_topo2.py: добавление ипорта классов, изменение строки описания сети, изменение функции задания параметров виртуального хоста h1 и h2, изменение функции параметров соединения между хостом h1 и коммутатором s3</w:t>
      </w:r>
    </w:p>
    <w:p>
      <w:pPr>
        <w:pStyle w:val="BodyText"/>
      </w:pPr>
      <w:r>
        <w:t xml:space="preserve">Запустим на отработку скрипт lab_iperf3_topo2.py (рис. [??] - рис. [??]):</w:t>
      </w:r>
    </w:p>
    <w:p>
      <w:pPr>
        <w:pStyle w:val="BodyText"/>
      </w:pPr>
      <w:bookmarkStart w:id="44" w:name="fig:007"/>
      <w:r>
        <w:drawing>
          <wp:inline>
            <wp:extent cx="5334000" cy="1831518"/>
            <wp:effectExtent b="0" l="0" r="0" t="0"/>
            <wp:docPr descr="Запуск скрипта lab_iperf3_topo2.py на отработку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1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 </w:t>
      </w:r>
      <w:bookmarkStart w:id="48" w:name="fig:008"/>
      <w:r>
        <w:drawing>
          <wp:inline>
            <wp:extent cx="5334000" cy="2199587"/>
            <wp:effectExtent b="0" l="0" r="0" t="0"/>
            <wp:docPr descr="Запуск скрипта lab_iperf3_topo2.py на отработку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9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BodyText"/>
      </w:pPr>
      <w:r>
        <w:t xml:space="preserve">Перед завершением лабораторной работы, построим графики по проводимому эксперименту.</w:t>
      </w:r>
      <w:r>
        <w:t xml:space="preserve"> </w:t>
      </w:r>
      <w:r>
        <w:t xml:space="preserve">Для этого сделаем копию скрипта lab_iperf3_topo2.py и поместим его в подкаталог iperf</w:t>
      </w:r>
      <w:r>
        <w:t xml:space="preserve"> </w:t>
      </w:r>
      <w:r>
        <w:t xml:space="preserve">В начале скрипта lab_iperf3.py добавим запись об импорте time и изменим код в скрипте так, чтобы</w:t>
      </w:r>
      <w:r>
        <w:t xml:space="preserve"> </w:t>
      </w:r>
      <w:r>
        <w:t xml:space="preserve">- на хостах не было ограничения по использованию ресурсов процессора;</w:t>
      </w:r>
      <w:r>
        <w:t xml:space="preserve"> </w:t>
      </w:r>
      <w:r>
        <w:t xml:space="preserve">- каналы между хостами и коммутатором были по 100 Мбит/с с задержкой 75 мс, без потерь, без использования ограничителей пропускной</w:t>
      </w:r>
      <w:r>
        <w:t xml:space="preserve"> </w:t>
      </w:r>
      <w:r>
        <w:t xml:space="preserve">способности и максимального размера очереди</w:t>
      </w:r>
    </w:p>
    <w:p>
      <w:pPr>
        <w:pStyle w:val="BodyText"/>
      </w:pPr>
      <w:r>
        <w:t xml:space="preserve">После функции старта сети опишим запуск на хосте h2 сервера iPerf3, а на хосте h1 запуск</w:t>
      </w:r>
      <w:r>
        <w:t xml:space="preserve"> </w:t>
      </w:r>
      <w:r>
        <w:t xml:space="preserve">с задержкой в 10 секунд клиента iPerf3 с экспортом результатов в JSON-файл,</w:t>
      </w:r>
      <w:r>
        <w:t xml:space="preserve"> </w:t>
      </w:r>
      <w:r>
        <w:t xml:space="preserve">закомментируем строки, отвечающие за запуск CLI-интерфейса (рис. [</w:t>
      </w:r>
      <w:hyperlink w:anchor="fig:009">
        <w:r>
          <w:rPr>
            <w:rStyle w:val="Hyperlink"/>
          </w:rPr>
          <w:t xml:space="preserve">6</w:t>
        </w:r>
      </w:hyperlink>
      <w:r>
        <w:t xml:space="preserve">]):</w:t>
      </w:r>
    </w:p>
    <w:bookmarkStart w:id="0" w:name="fig:009"/>
    <w:p>
      <w:pPr>
        <w:pStyle w:val="CaptionedFigure"/>
      </w:pPr>
      <w:bookmarkStart w:id="52" w:name="fig:009"/>
      <w:r>
        <w:drawing>
          <wp:inline>
            <wp:extent cx="5334000" cy="3660588"/>
            <wp:effectExtent b="0" l="0" r="0" t="0"/>
            <wp:docPr descr="Figure 6: Описание запуска на хосте h2 сервера iPerf3, на хосте h1 запуска с задержкой в 10 секунд клиента iPerf3 с экспортом результатов в JSON-файл. Комментирование строк, отвечающих за запуск CLI-интерфейса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0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6: Описание запуска на хосте h2 сервера iPerf3, на хосте h1 запуска с задержкой в 10 секунд клиента iPerf3 с экспортом результатов в JSON-файл. Комментирование строк, отвечающих за запуск CLI-интерфейса</w:t>
      </w:r>
    </w:p>
    <w:bookmarkEnd w:id="0"/>
    <w:p>
      <w:pPr>
        <w:pStyle w:val="BodyText"/>
      </w:pPr>
      <w:r>
        <w:t xml:space="preserve">Запустим на отработку скрипт lab_iperf3.py (рис. [</w:t>
      </w:r>
      <w:hyperlink w:anchor="fig:010">
        <w:r>
          <w:rPr>
            <w:rStyle w:val="Hyperlink"/>
          </w:rPr>
          <w:t xml:space="preserve">7</w:t>
        </w:r>
      </w:hyperlink>
      <w:r>
        <w:t xml:space="preserve">]):</w:t>
      </w:r>
    </w:p>
    <w:bookmarkStart w:id="0" w:name="fig:010"/>
    <w:p>
      <w:pPr>
        <w:pStyle w:val="CaptionedFigure"/>
      </w:pPr>
      <w:bookmarkStart w:id="56" w:name="fig:010"/>
      <w:r>
        <w:drawing>
          <wp:inline>
            <wp:extent cx="5334000" cy="3804454"/>
            <wp:effectExtent b="0" l="0" r="0" t="0"/>
            <wp:docPr descr="Figure 7: Запуск скрипта lab_iperf3.py на отработку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4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7: Запуск скрипта lab_iperf3.py на отработку</w:t>
      </w:r>
    </w:p>
    <w:bookmarkEnd w:id="0"/>
    <w:p>
      <w:pPr>
        <w:pStyle w:val="BodyText"/>
      </w:pPr>
      <w:r>
        <w:t xml:space="preserve">Построим графики из получившегося JSON-файла и создадим Makefile для проведения всего эксперимента:</w:t>
      </w:r>
    </w:p>
    <w:p>
      <w:pPr>
        <w:pStyle w:val="BodyText"/>
      </w:pPr>
      <w:r>
        <w:t xml:space="preserve">В Makefile пропишим запуск скрипта эксперимента, построение графиков и очистку каталога от результатов (рис. [</w:t>
      </w:r>
      <w:hyperlink w:anchor="fig:011">
        <w:r>
          <w:rPr>
            <w:rStyle w:val="Hyperlink"/>
          </w:rPr>
          <w:t xml:space="preserve">8</w:t>
        </w:r>
      </w:hyperlink>
      <w:r>
        <w:t xml:space="preserve">]):</w:t>
      </w:r>
    </w:p>
    <w:bookmarkStart w:id="0" w:name="fig:011"/>
    <w:p>
      <w:pPr>
        <w:pStyle w:val="CaptionedFigure"/>
      </w:pPr>
      <w:bookmarkStart w:id="60" w:name="fig:011"/>
      <w:r>
        <w:drawing>
          <wp:inline>
            <wp:extent cx="5334000" cy="3425072"/>
            <wp:effectExtent b="0" l="0" r="0" t="0"/>
            <wp:docPr descr="Figure 8: Добавление скрипта в Makefile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5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8: Добавление скрипта в Makefile</w:t>
      </w:r>
    </w:p>
    <w:bookmarkEnd w:id="0"/>
    <w:p>
      <w:pPr>
        <w:pStyle w:val="BodyText"/>
      </w:pPr>
      <w:r>
        <w:t xml:space="preserve">Проверим корректность отработки Makefile (рис. [</w:t>
      </w:r>
      <w:hyperlink w:anchor="fig:012">
        <w:r>
          <w:rPr>
            <w:rStyle w:val="Hyperlink"/>
          </w:rPr>
          <w:t xml:space="preserve">9</w:t>
        </w:r>
      </w:hyperlink>
      <w:r>
        <w:t xml:space="preserve">]):</w:t>
      </w:r>
    </w:p>
    <w:bookmarkStart w:id="0" w:name="fig:012"/>
    <w:p>
      <w:pPr>
        <w:pStyle w:val="CaptionedFigure"/>
      </w:pPr>
      <w:bookmarkStart w:id="64" w:name="fig:012"/>
      <w:r>
        <w:drawing>
          <wp:inline>
            <wp:extent cx="5334000" cy="4017210"/>
            <wp:effectExtent b="0" l="0" r="0" t="0"/>
            <wp:docPr descr="Figure 9: Проверка корректности отработки Makefile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7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9: Проверка корректности отработки Makefile</w:t>
      </w:r>
    </w:p>
    <w:bookmarkEnd w:id="0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познакомились с инструментом для измерения пропускной способности</w:t>
      </w:r>
      <w:r>
        <w:t xml:space="preserve"> </w:t>
      </w:r>
      <w:r>
        <w:t xml:space="preserve">сети в режиме реального времени — iPerf3, а также получили навыки проведения воспроизводимого</w:t>
      </w:r>
      <w:r>
        <w:t xml:space="preserve"> </w:t>
      </w:r>
      <w:r>
        <w:t xml:space="preserve">эксперимента по измерению пропускной способности моделируемой сети в среде Mininet</w:t>
      </w:r>
    </w:p>
    <w:bookmarkEnd w:id="66"/>
    <w:bookmarkStart w:id="68" w:name="список-литературы"/>
    <w:p>
      <w:pPr>
        <w:pStyle w:val="Heading1"/>
      </w:pPr>
      <w:r>
        <w:t xml:space="preserve">Список литературы</w:t>
      </w:r>
    </w:p>
    <w:bookmarkStart w:id="67" w:name="refs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Петрушов Дмитрий, 1032212287</dc:creator>
  <dc:language>ru-RU</dc:language>
  <cp:keywords/>
  <dcterms:created xsi:type="dcterms:W3CDTF">2024-11-30T17:09:46Z</dcterms:created>
  <dcterms:modified xsi:type="dcterms:W3CDTF">2024-11-30T17:09:46Z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