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29/03/2022 </w:t>
        <w:tab/>
        <w:t xml:space="preserve">HORA: 12:30</w:t>
        <w:tab/>
        <w:t xml:space="preserve"> PROYECTO/MÓDULO:</w:t>
        <w:tab/>
        <w:t xml:space="preserve">Pet´s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SENA GALÁN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9.999999999998" w:type="dxa"/>
        <w:jc w:val="left"/>
        <w:tblInd w:w="541.0" w:type="dxa"/>
        <w:tblLayout w:type="fixed"/>
        <w:tblLook w:val="0000"/>
      </w:tblPr>
      <w:tblGrid>
        <w:gridCol w:w="2992"/>
        <w:gridCol w:w="3599"/>
        <w:gridCol w:w="3599"/>
        <w:tblGridChange w:id="0">
          <w:tblGrid>
            <w:gridCol w:w="2992"/>
            <w:gridCol w:w="3599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 Vera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Revisión del informe general del sistema y del manual de configuración de base de de la base de datos y complemento de las historias de usuario del informe general del sistema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el desarrollo de la reunión se habló del documento de informe general del sistema, específicamente de las historias de usuario y los casos de uso y se revisó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manual de configuración de base de datos en general.</w:t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manual de configuración de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Andrés Álvarez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vera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ejecución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realización de historias de usuario faltantes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Samuel Rodríguez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Kevyn Pineda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ejecución</w:t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pos="36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Vera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212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7556"/>
      <w:gridCol w:w="2191"/>
      <w:tblGridChange w:id="0">
        <w:tblGrid>
          <w:gridCol w:w="7556"/>
          <w:gridCol w:w="219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Pet’s Care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LOGO DEL PROYECTO O EMPRESA</w:t>
          </w:r>
        </w:p>
        <w:p w:rsidR="00000000" w:rsidDel="00000000" w:rsidP="00000000" w:rsidRDefault="00000000" w:rsidRPr="00000000" w14:paraId="00000055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DD1F6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DD1F69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DD1F69"/>
  </w:style>
  <w:style w:type="character" w:styleId="EnlacedeInternet" w:customStyle="1">
    <w:name w:val="Enlace de Internet"/>
    <w:basedOn w:val="Fuentedeprrafopredeter"/>
    <w:uiPriority w:val="99"/>
    <w:semiHidden w:val="1"/>
    <w:unhideWhenUsed w:val="1"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DD1F69"/>
    <w:rPr>
      <w:rFonts w:ascii="Tahoma" w:cs="Tahoma" w:hAnsi="Tahoma"/>
      <w:sz w:val="16"/>
      <w:szCs w:val="16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89W5zvR0/M7hBQc1/OBuNRYkiw==">AMUW2mW13SLz7JtUa3bk9Z+3ML+hDk39gSzFcHLMinNyTPOIGVFdOB13U195tgD5prhg+3za4YD5J7w/iK9z7s7b6dzHszEzQVSIcYfUwH/r6dwbWtwoVIU=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2021-03-15T12:48:00Z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