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875"/>
        <w:tblW w:w="11675" w:type="dxa"/>
        <w:tblInd w:w="0" w:type="dxa"/>
        <w:tblCellMar>
          <w:top w:w="35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7161"/>
      </w:tblGrid>
      <w:tr w:rsidR="00C860AC" w:rsidTr="00C860AC">
        <w:tblPrEx>
          <w:tblCellMar>
            <w:bottom w:w="0" w:type="dxa"/>
          </w:tblCellMar>
        </w:tblPrEx>
        <w:trPr>
          <w:trHeight w:val="27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AC" w:rsidRDefault="00C860AC" w:rsidP="00C860AC">
            <w:pPr>
              <w:spacing w:line="240" w:lineRule="auto"/>
            </w:pPr>
            <w:r>
              <w:t>Team ID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AC" w:rsidRDefault="00C860AC" w:rsidP="00C860AC">
            <w:pPr>
              <w:spacing w:line="240" w:lineRule="auto"/>
            </w:pPr>
            <w:r>
              <w:t>PNT2022TMID11590</w:t>
            </w:r>
          </w:p>
        </w:tc>
      </w:tr>
      <w:tr w:rsidR="00C860AC" w:rsidTr="00C860AC">
        <w:tblPrEx>
          <w:tblCellMar>
            <w:bottom w:w="0" w:type="dxa"/>
          </w:tblCellMar>
        </w:tblPrEx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AC" w:rsidRDefault="00C860AC" w:rsidP="00C860AC">
            <w:pPr>
              <w:spacing w:line="240" w:lineRule="auto"/>
            </w:pPr>
            <w:r>
              <w:t>Project Name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AC" w:rsidRDefault="00C860AC" w:rsidP="00C860AC">
            <w:pPr>
              <w:spacing w:line="240" w:lineRule="auto"/>
            </w:pPr>
            <w:r>
              <w:t>Containment Zone Alerting Application</w:t>
            </w:r>
          </w:p>
        </w:tc>
      </w:tr>
      <w:tr w:rsidR="00C860AC" w:rsidTr="00C860AC">
        <w:tblPrEx>
          <w:tblCellMar>
            <w:bottom w:w="0" w:type="dxa"/>
          </w:tblCellMar>
        </w:tblPrEx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AC" w:rsidRDefault="00C860AC" w:rsidP="00C860AC">
            <w:pPr>
              <w:spacing w:line="240" w:lineRule="auto"/>
            </w:pPr>
            <w:r>
              <w:t>Maximum Marks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AC" w:rsidRDefault="00C860AC" w:rsidP="00C860AC">
            <w:pPr>
              <w:spacing w:line="240" w:lineRule="auto"/>
            </w:pPr>
            <w:r>
              <w:t>4 Marks</w:t>
            </w:r>
          </w:p>
        </w:tc>
      </w:tr>
    </w:tbl>
    <w:p w:rsidR="00B971FE" w:rsidRDefault="001E7B50" w:rsidP="00C860AC">
      <w:pPr>
        <w:spacing w:after="382" w:line="265" w:lineRule="auto"/>
        <w:ind w:left="5345" w:right="4975" w:firstLine="0"/>
        <w:jc w:val="left"/>
        <w:rPr>
          <w:b/>
          <w:sz w:val="24"/>
        </w:rPr>
      </w:pPr>
      <w:r>
        <w:rPr>
          <w:b/>
          <w:sz w:val="24"/>
          <w:u w:val="single" w:color="000000"/>
        </w:rPr>
        <w:t xml:space="preserve">Project Design Phase-II </w:t>
      </w:r>
      <w:r>
        <w:rPr>
          <w:b/>
          <w:sz w:val="24"/>
        </w:rPr>
        <w:t>Data Flow Diagram &amp; User Stories</w:t>
      </w:r>
    </w:p>
    <w:p w:rsidR="00C860AC" w:rsidRDefault="00C860AC" w:rsidP="00C860AC">
      <w:pPr>
        <w:spacing w:after="382" w:line="265" w:lineRule="auto"/>
        <w:ind w:left="5345" w:right="4975" w:firstLine="0"/>
        <w:jc w:val="left"/>
      </w:pPr>
      <w:bookmarkStart w:id="0" w:name="_GoBack"/>
      <w:bookmarkEnd w:id="0"/>
    </w:p>
    <w:p w:rsidR="00C860AC" w:rsidRDefault="00C860AC" w:rsidP="00C860AC">
      <w:pPr>
        <w:rPr>
          <w:b/>
        </w:rPr>
      </w:pPr>
      <w:r>
        <w:rPr>
          <w:b/>
        </w:rPr>
        <w:t>Data Flow:</w:t>
      </w:r>
    </w:p>
    <w:p w:rsidR="00C860AC" w:rsidRDefault="001E7B50" w:rsidP="00C860AC"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C860AC" w:rsidRDefault="00C860AC" w:rsidP="00C860AC"/>
    <w:p w:rsidR="00C860AC" w:rsidRDefault="00C860AC" w:rsidP="00C860AC"/>
    <w:p w:rsidR="00B971FE" w:rsidRDefault="001E7B50" w:rsidP="00C860AC">
      <w:pPr>
        <w:ind w:left="-5"/>
      </w:pPr>
      <w:r>
        <w:rPr>
          <w:b/>
        </w:rPr>
        <w:t>User Stories</w:t>
      </w:r>
    </w:p>
    <w:p w:rsidR="00B971FE" w:rsidRDefault="001E7B50">
      <w:pPr>
        <w:ind w:left="-5"/>
      </w:pPr>
      <w:r>
        <w:t>Use the below template to list all the user stories for the product.</w:t>
      </w:r>
    </w:p>
    <w:tbl>
      <w:tblPr>
        <w:tblStyle w:val="TableGrid"/>
        <w:tblW w:w="14498" w:type="dxa"/>
        <w:tblInd w:w="10" w:type="dxa"/>
        <w:tblCellMar>
          <w:top w:w="4" w:type="dxa"/>
          <w:left w:w="114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B971FE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0"/>
              </w:rPr>
              <w:t>Functional</w:t>
            </w:r>
          </w:p>
          <w:p w:rsidR="00B971FE" w:rsidRDefault="001E7B5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7" w:firstLine="0"/>
              <w:jc w:val="left"/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6" w:firstLine="0"/>
              <w:jc w:val="left"/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8" w:firstLine="0"/>
              <w:jc w:val="left"/>
            </w:pPr>
            <w:r>
              <w:rPr>
                <w:b/>
                <w:sz w:val="20"/>
              </w:rPr>
              <w:t>Release</w:t>
            </w:r>
          </w:p>
        </w:tc>
      </w:tr>
      <w:tr w:rsidR="00B971FE">
        <w:trPr>
          <w:trHeight w:val="70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>Customer</w:t>
            </w:r>
          </w:p>
          <w:p w:rsidR="00B971FE" w:rsidRDefault="001E7B5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>(Mobile user)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7" w:right="86" w:firstLine="0"/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6" w:firstLine="0"/>
              <w:jc w:val="left"/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8" w:firstLine="0"/>
              <w:jc w:val="left"/>
            </w:pPr>
            <w:r>
              <w:rPr>
                <w:sz w:val="20"/>
              </w:rPr>
              <w:t>Sprint-1</w:t>
            </w:r>
          </w:p>
        </w:tc>
      </w:tr>
      <w:tr w:rsidR="00B971FE">
        <w:trPr>
          <w:trHeight w:val="47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7" w:firstLine="0"/>
              <w:jc w:val="left"/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6" w:firstLine="0"/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8" w:firstLine="0"/>
              <w:jc w:val="left"/>
            </w:pPr>
            <w:r>
              <w:rPr>
                <w:sz w:val="20"/>
              </w:rPr>
              <w:t>Sprint-1</w:t>
            </w:r>
          </w:p>
        </w:tc>
      </w:tr>
      <w:tr w:rsidR="00B971FE">
        <w:trPr>
          <w:trHeight w:val="70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7" w:firstLine="0"/>
              <w:jc w:val="left"/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6" w:firstLine="0"/>
              <w:jc w:val="left"/>
            </w:pPr>
            <w:r>
              <w:rPr>
                <w:sz w:val="20"/>
              </w:rPr>
              <w:t xml:space="preserve">I can register &amp; </w:t>
            </w:r>
            <w:r>
              <w:rPr>
                <w:sz w:val="20"/>
              </w:rPr>
              <w:t>access the dashboard with Facebook Login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8" w:firstLine="0"/>
              <w:jc w:val="left"/>
            </w:pPr>
            <w:r>
              <w:rPr>
                <w:sz w:val="20"/>
              </w:rPr>
              <w:t>Sprint-2</w:t>
            </w:r>
          </w:p>
        </w:tc>
      </w:tr>
      <w:tr w:rsidR="00B971FE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7" w:firstLine="0"/>
              <w:jc w:val="left"/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8" w:firstLine="0"/>
              <w:jc w:val="left"/>
            </w:pPr>
            <w:r>
              <w:rPr>
                <w:sz w:val="20"/>
              </w:rPr>
              <w:t>Sprint-1</w:t>
            </w:r>
          </w:p>
        </w:tc>
      </w:tr>
      <w:tr w:rsidR="00B971FE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7" w:firstLine="0"/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8" w:firstLine="0"/>
              <w:jc w:val="left"/>
            </w:pPr>
            <w:r>
              <w:rPr>
                <w:sz w:val="20"/>
              </w:rPr>
              <w:t>Sprint-1</w:t>
            </w:r>
          </w:p>
        </w:tc>
      </w:tr>
      <w:tr w:rsidR="00B971FE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USN </w:t>
            </w:r>
            <w:r>
              <w:rPr>
                <w:sz w:val="20"/>
              </w:rPr>
              <w:t>- 6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7" w:firstLine="0"/>
            </w:pPr>
            <w:r>
              <w:rPr>
                <w:sz w:val="20"/>
              </w:rPr>
              <w:t xml:space="preserve">As a </w:t>
            </w:r>
            <w:proofErr w:type="gramStart"/>
            <w:r>
              <w:rPr>
                <w:sz w:val="20"/>
              </w:rPr>
              <w:t>User ,</w:t>
            </w:r>
            <w:proofErr w:type="gramEnd"/>
            <w:r>
              <w:rPr>
                <w:sz w:val="20"/>
              </w:rPr>
              <w:t xml:space="preserve"> Can I manually plot the alerted zone for my convenience only.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6" w:right="1" w:firstLine="0"/>
              <w:jc w:val="left"/>
            </w:pPr>
            <w:r>
              <w:rPr>
                <w:sz w:val="20"/>
              </w:rPr>
              <w:t>It can be viewed in the user dashboard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8" w:firstLine="0"/>
              <w:jc w:val="left"/>
            </w:pPr>
            <w:r>
              <w:rPr>
                <w:sz w:val="20"/>
              </w:rPr>
              <w:t>Sprint - 2</w:t>
            </w:r>
          </w:p>
        </w:tc>
      </w:tr>
      <w:tr w:rsidR="00B971FE">
        <w:trPr>
          <w:trHeight w:val="696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>Customer (Web</w:t>
            </w:r>
          </w:p>
          <w:p w:rsidR="00B971FE" w:rsidRDefault="001E7B5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>user)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7" w:right="91" w:firstLine="0"/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6" w:firstLine="0"/>
            </w:pPr>
            <w:r>
              <w:rPr>
                <w:sz w:val="20"/>
              </w:rPr>
              <w:t>User account activities can be viewed in dashboard.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8" w:firstLine="0"/>
              <w:jc w:val="left"/>
            </w:pPr>
            <w:r>
              <w:rPr>
                <w:sz w:val="20"/>
              </w:rPr>
              <w:t>Sprint - 2</w:t>
            </w:r>
          </w:p>
        </w:tc>
      </w:tr>
      <w:tr w:rsidR="00B971FE">
        <w:trPr>
          <w:trHeight w:val="70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7" w:firstLine="0"/>
              <w:jc w:val="left"/>
            </w:pPr>
            <w:r>
              <w:rPr>
                <w:sz w:val="20"/>
              </w:rPr>
              <w:t xml:space="preserve">Confirmation code has been send through the registered mail </w:t>
            </w:r>
            <w:proofErr w:type="gramStart"/>
            <w:r>
              <w:rPr>
                <w:sz w:val="20"/>
              </w:rPr>
              <w:t>id ,phone</w:t>
            </w:r>
            <w:proofErr w:type="gramEnd"/>
            <w:r>
              <w:rPr>
                <w:sz w:val="20"/>
              </w:rPr>
              <w:t xml:space="preserve"> number or any other </w:t>
            </w:r>
            <w:proofErr w:type="spellStart"/>
            <w:r>
              <w:rPr>
                <w:sz w:val="20"/>
              </w:rPr>
              <w:t>acnts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</w:tr>
      <w:tr w:rsidR="00B971FE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>Location Access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USN - 2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7" w:right="24" w:firstLine="0"/>
              <w:jc w:val="left"/>
            </w:pPr>
            <w:r>
              <w:rPr>
                <w:sz w:val="20"/>
              </w:rPr>
              <w:t xml:space="preserve">As a </w:t>
            </w:r>
            <w:proofErr w:type="gramStart"/>
            <w:r>
              <w:rPr>
                <w:sz w:val="20"/>
              </w:rPr>
              <w:t>User ,</w:t>
            </w:r>
            <w:proofErr w:type="gramEnd"/>
            <w:r>
              <w:rPr>
                <w:sz w:val="20"/>
              </w:rPr>
              <w:t xml:space="preserve"> I can viewed into the page , if there is any condition to access the location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6" w:firstLine="0"/>
            </w:pPr>
            <w:r>
              <w:rPr>
                <w:sz w:val="20"/>
              </w:rPr>
              <w:t>Location can be turned through Control center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8" w:firstLine="0"/>
              <w:jc w:val="left"/>
            </w:pPr>
            <w:r>
              <w:rPr>
                <w:sz w:val="20"/>
              </w:rPr>
              <w:t>Sprint - 2</w:t>
            </w:r>
          </w:p>
        </w:tc>
      </w:tr>
      <w:tr w:rsidR="00B971FE">
        <w:trPr>
          <w:trHeight w:val="70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B971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>Contaminated Zones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USN - 3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7" w:firstLine="0"/>
              <w:jc w:val="left"/>
            </w:pPr>
            <w:r>
              <w:rPr>
                <w:sz w:val="20"/>
              </w:rPr>
              <w:t>Is it accurately show off the alerted zone If I entered into the zone the messages are properly received through email.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6" w:right="50" w:firstLine="0"/>
            </w:pPr>
            <w:r>
              <w:rPr>
                <w:sz w:val="20"/>
              </w:rPr>
              <w:t xml:space="preserve">Alerted messages are </w:t>
            </w:r>
            <w:proofErr w:type="gramStart"/>
            <w:r>
              <w:rPr>
                <w:sz w:val="20"/>
              </w:rPr>
              <w:t>send</w:t>
            </w:r>
            <w:proofErr w:type="gramEnd"/>
            <w:r>
              <w:rPr>
                <w:sz w:val="20"/>
              </w:rPr>
              <w:t xml:space="preserve"> by </w:t>
            </w:r>
            <w:proofErr w:type="spellStart"/>
            <w:r>
              <w:rPr>
                <w:sz w:val="20"/>
              </w:rPr>
              <w:t>sendgrids</w:t>
            </w:r>
            <w:proofErr w:type="spellEnd"/>
            <w:r>
              <w:rPr>
                <w:sz w:val="20"/>
              </w:rPr>
              <w:t xml:space="preserve"> through the registered mail id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8" w:firstLine="0"/>
              <w:jc w:val="left"/>
            </w:pPr>
            <w:r>
              <w:rPr>
                <w:sz w:val="20"/>
              </w:rPr>
              <w:t>Sprint - 3</w:t>
            </w:r>
          </w:p>
        </w:tc>
      </w:tr>
      <w:tr w:rsidR="00B971FE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>Frequent Updates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USN - 4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7" w:right="262" w:firstLine="0"/>
            </w:pPr>
            <w:r>
              <w:rPr>
                <w:sz w:val="20"/>
              </w:rPr>
              <w:t xml:space="preserve">Admin are necessary to updates the recent containment through their portals and these seen </w:t>
            </w:r>
            <w:proofErr w:type="spellStart"/>
            <w:r>
              <w:rPr>
                <w:sz w:val="20"/>
              </w:rPr>
              <w:t>throught</w:t>
            </w:r>
            <w:proofErr w:type="spellEnd"/>
            <w:r>
              <w:rPr>
                <w:sz w:val="20"/>
              </w:rPr>
              <w:t xml:space="preserve"> the app.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6" w:firstLine="0"/>
              <w:jc w:val="left"/>
            </w:pPr>
            <w:r>
              <w:rPr>
                <w:sz w:val="20"/>
              </w:rPr>
              <w:t>It can be accessed by Geo fencing.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FE" w:rsidRDefault="001E7B50">
            <w:pPr>
              <w:spacing w:after="0" w:line="259" w:lineRule="auto"/>
              <w:ind w:left="8" w:firstLine="0"/>
              <w:jc w:val="left"/>
            </w:pPr>
            <w:r>
              <w:rPr>
                <w:sz w:val="20"/>
              </w:rPr>
              <w:t>Sprint - 4</w:t>
            </w:r>
          </w:p>
        </w:tc>
      </w:tr>
    </w:tbl>
    <w:p w:rsidR="001E7B50" w:rsidRDefault="001E7B50"/>
    <w:sectPr w:rsidR="001E7B50">
      <w:pgSz w:w="16840" w:h="11910" w:orient="landscape"/>
      <w:pgMar w:top="1421" w:right="1222" w:bottom="2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1FE"/>
    <w:rsid w:val="001E7B50"/>
    <w:rsid w:val="00B971FE"/>
    <w:rsid w:val="00C8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27EF"/>
  <w15:docId w15:val="{2B6E3F3B-3BAC-4532-A092-02A460BD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1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mypc</cp:lastModifiedBy>
  <cp:revision>2</cp:revision>
  <dcterms:created xsi:type="dcterms:W3CDTF">2022-11-19T09:08:00Z</dcterms:created>
  <dcterms:modified xsi:type="dcterms:W3CDTF">2022-11-19T09:08:00Z</dcterms:modified>
</cp:coreProperties>
</file>