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16" w:rsidRPr="00835116" w:rsidRDefault="000A63CA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Arial" w:hAnsi="Arial" w:cs="Arial"/>
          <w:sz w:val="40"/>
          <w:szCs w:val="40"/>
        </w:rPr>
        <w:t xml:space="preserve">JRE, JDK, JVM, </w:t>
      </w:r>
      <w:proofErr w:type="spellStart"/>
      <w:r>
        <w:rPr>
          <w:rStyle w:val="normaltextrun"/>
          <w:rFonts w:ascii="Arial" w:hAnsi="Arial" w:cs="Arial"/>
          <w:sz w:val="40"/>
          <w:szCs w:val="40"/>
        </w:rPr>
        <w:t>Console</w:t>
      </w:r>
      <w:proofErr w:type="spellEnd"/>
      <w: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Runtime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Environment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сокращенно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JRE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 это исполнительная среда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в которой выполняются программы, написанные на этом языке. Среда состоит из виртуальной машины –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Virtu</w:t>
      </w:r>
      <w:bookmarkStart w:id="0" w:name="_GoBack"/>
      <w:bookmarkEnd w:id="0"/>
      <w:r>
        <w:rPr>
          <w:rStyle w:val="spellingerror"/>
          <w:rFonts w:ascii="Calibri" w:hAnsi="Calibri" w:cs="Calibri"/>
          <w:sz w:val="22"/>
          <w:szCs w:val="22"/>
        </w:rPr>
        <w:t>al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Machine</w:t>
      </w:r>
      <w:r>
        <w:rPr>
          <w:rStyle w:val="normaltextrun"/>
          <w:rFonts w:ascii="Calibri" w:hAnsi="Calibri" w:cs="Calibri"/>
          <w:sz w:val="22"/>
          <w:szCs w:val="22"/>
        </w:rPr>
        <w:t>(JVM)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 библиотеки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классов.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JRE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является частью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JDK.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По сути это минимальная реализация виртуальной машины, необходимая для исполнения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приложений, без компилятора и других средств разработки. Хотя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JRE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входит в состав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JDK, фирма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SUN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распространяет этот набор и отдельным файлом. Это вызвано тем, что установка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JRE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является необходимым и достаточным условием для выполнения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программ.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Virtual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spellingerror"/>
          <w:rFonts w:ascii="Calibri" w:hAnsi="Calibri" w:cs="Calibri"/>
          <w:b/>
          <w:bCs/>
          <w:sz w:val="22"/>
          <w:szCs w:val="22"/>
        </w:rPr>
        <w:t>Machine</w:t>
      </w:r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сокращенно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JVM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это виртуальная машина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— основная часть исполняющей среды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JRE. Виртуальная машина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интерпретирует и исполняет байт-код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Байт код получают посредством компиляции исходного кода программы с помощью компилятора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(стандартный -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  JVM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называется «виртуальной», потому что она предоставляет машинный интерфейс, не зависящий от операционной системы 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хардвэйр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архитектуры.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Development</w:t>
      </w:r>
      <w:proofErr w:type="spellEnd"/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Kit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сокращенно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JDK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 это комплект разработчика приложений на языке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включающий в себя компилятор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стандартные библиотеки классов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примеры, документацию, различные утилиты и исполнительную систему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(JRE). В состав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JDK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не входит интегрированная среда разработки на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(IDE), поэтому разработчик, использующий только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JDK, вынужден использовать внешний текстовый редактор и компилировать свои программы, используя утилиты командной строки.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F3613D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Console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app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run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Pr="00F3613D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javac</w:t>
      </w:r>
      <w:proofErr w:type="spellEnd"/>
      <w:proofErr w:type="gramEnd"/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F3613D"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normaltextrun"/>
          <w:rFonts w:ascii="Calibri" w:hAnsi="Calibri" w:cs="Calibri"/>
          <w:sz w:val="22"/>
          <w:szCs w:val="22"/>
        </w:rPr>
        <w:t>имя</w:t>
      </w:r>
      <w:r w:rsidRPr="00F3613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класса</w:t>
      </w:r>
      <w:r w:rsidRPr="00F3613D">
        <w:rPr>
          <w:rStyle w:val="normaltextrun"/>
          <w:rFonts w:ascii="Calibri" w:hAnsi="Calibri" w:cs="Calibri"/>
          <w:sz w:val="22"/>
          <w:szCs w:val="22"/>
        </w:rPr>
        <w:t>).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java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Эта команда запускает компилятор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javac.exe.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После этого компилятор создает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файл 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proofErr w:type="gram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 соответствующим именем. Запустить его можно с помощью команды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(имя класса).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javac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-d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bin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src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/(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имя класса).java - сохранить скомпилированные классы в отдельную папку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835116" w:rsidRDefault="000A63CA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FFFFF"/>
        </w:rPr>
        <w:t>Класс</w:t>
      </w:r>
      <w: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Класс может быть определен как шаблон, описывающий поведение и/или состояние объекта типа этого 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Используется для описания общих характеристик и паттернов поведения некоторой совокупности объектов. Все экземпляры одного класса (объекты, порожденные от одного класса) имеют один и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тот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же набор свойств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и общее поведение, то есть одинаково реагируют на одинаковые сообщения.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Для объявления класса необходимо ключевое слово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Тело класса заключается в фигурные скобки. Оно содержит код – конструкторы (для инициализации новых объектов), поля (описывают состояние класса/объекта), методы (определяют поведение объектов класса).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 целом, объявление класса может содержать следующие компоненты (в следующем порядке):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Модификаторы доступа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public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/дефолт для внешних классов, (любые для вложенных классов)) и другие модификаторы 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1.</w:t>
      </w:r>
      <w:r>
        <w:rPr>
          <w:rStyle w:val="normaltextrun"/>
          <w:sz w:val="22"/>
          <w:szCs w:val="22"/>
        </w:rPr>
        <w:t>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Имя класса (в соответствии с конвенциями, должно начинаться с заглавной буквы): может состоять из любых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letters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(символы юникода + $ + _ + цифры). $ не рекомендуется использовать,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т.к</w:t>
      </w:r>
      <w:proofErr w:type="spellEnd"/>
      <w:proofErr w:type="gram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используется при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комплияции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классов в названиях файлов. С цифры нельзя начинать имя класса. Макс. длинна - 65535 символов (ограничение по байтам, не по символам)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2.</w:t>
      </w:r>
      <w:r>
        <w:rPr>
          <w:rStyle w:val="normaltextrun"/>
          <w:sz w:val="22"/>
          <w:szCs w:val="22"/>
        </w:rPr>
        <w:t>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Имя суперкласса, если есть, следующее за ключевым словом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extends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Класс может наследоваться только от одного суперкласса.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3.</w:t>
      </w:r>
      <w:r>
        <w:rPr>
          <w:rStyle w:val="normaltextrun"/>
          <w:sz w:val="22"/>
          <w:szCs w:val="22"/>
        </w:rPr>
        <w:t>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Перечисление (через запятую) интерфейсов, которые реализует данный класс. Класс может реализовывать несколько интерфейсов.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4.</w:t>
      </w:r>
      <w:r>
        <w:rPr>
          <w:rStyle w:val="normaltextrun"/>
          <w:sz w:val="22"/>
          <w:szCs w:val="22"/>
        </w:rPr>
        <w:t>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Тело класса, заключенное в фигурные скобки {}.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Файл .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 генерируется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джава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-компилятором.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proofErr w:type="gram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 содержит байт-код. Байт код – это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платформно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-независимая инструкция для JVM и не является машинным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кодом.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proofErr w:type="gramEnd"/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 вложенных классов содержит символ $ в имени. В случае, если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джава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-файл содержит два класса, один из которых вложенный, то компилятор создаст два файла с расширением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 идентифицируется по «магическому числу» в заголовке, которое состоит из четырех байт 4 CA FE BA BE (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hex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 Это «магическое число» - первый элемент файла с расширением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за которым следует версия файла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Джава файл с расширением класс состоит из 10 базовых компонентов: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Magic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Number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: 0xCAFEBABE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Major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and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Minor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версии 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файла: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Эти поля указывают на номер версии компилятора языка Ява, которым был создан этот файл класса.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Constant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pool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constants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for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this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class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Константный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пул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- </w:t>
      </w:r>
      <w:r>
        <w:rPr>
          <w:rStyle w:val="normaltextrun"/>
          <w:rFonts w:ascii="Calibri" w:hAnsi="Calibri" w:cs="Calibri"/>
          <w:sz w:val="22"/>
          <w:szCs w:val="22"/>
        </w:rPr>
        <w:t>это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таблица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значений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</w:rPr>
        <w:t>Эти значения являются различными строковыми константами, именами классов, именами полей и другими, которые обозначены структурой класса или кодом.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pellingerror"/>
          <w:rFonts w:ascii="Calibri" w:hAnsi="Calibri" w:cs="Calibri"/>
          <w:sz w:val="22"/>
          <w:szCs w:val="22"/>
        </w:rPr>
        <w:t>Access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modifiers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to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indicate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whether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class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is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static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or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abstract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Это поле включает трафарет до 16 модификаций, используемых в описаниях классов, методов и полей.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This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Это поле-индекс в константном пуле;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constant_pool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[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this_class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должен быть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CONSTANT_class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Super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 имя суперкласса.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Это поле-индекс в константном пуле. Если значение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super_class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не равно нолю, то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constant_pool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[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super_class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должен быть классом, и представляет индекс суперкласса класса в константном пуле.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Если значение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super_class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 xml:space="preserve">равно нолю, то класс должен быть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java.lang.</w:t>
      </w:r>
      <w:r>
        <w:rPr>
          <w:rStyle w:val="spellingerror"/>
          <w:rFonts w:ascii="Calibri" w:hAnsi="Calibri" w:cs="Calibri"/>
          <w:sz w:val="22"/>
          <w:szCs w:val="22"/>
        </w:rPr>
        <w:t>Object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и он не имеет суперкласса.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Interfaces</w:t>
      </w:r>
      <w:proofErr w:type="spellEnd"/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Fields</w:t>
      </w:r>
      <w:proofErr w:type="spellEnd"/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Methods</w:t>
      </w:r>
      <w:proofErr w:type="spellEnd"/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Attributes</w:t>
      </w:r>
      <w:proofErr w:type="spellEnd"/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scx13391386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Имя.class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файла – это имя внешнего (невложенного) класса 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джава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-файле (Hello.java создаст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Hello.class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835116" w:rsidRDefault="000A63CA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FFFFF"/>
        </w:rPr>
        <w:t>Конструктор, переопределение и перегрузка</w:t>
      </w:r>
      <w: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Конструктор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Конструктор — это частный случай метода, который используется для инициализации состояния объекта. Имя конструктора всегда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совпадает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 именем класса, в котором он расположен. У конструкторов нет типа возвращаемого результата - никакого, даже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void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Если в классе нет никакого конструктора,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джава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создает конструктор без параметров. Если есть конструктор с параметрами, конструктор без параметров автоматически не создается.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Как и методы, конструкторы могут иметь любые модификаторы доступа: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public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protected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private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или модификатор может отсутствовать (часто имеется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ввиду</w:t>
      </w:r>
      <w:r>
        <w:rPr>
          <w:rStyle w:val="spellingerror"/>
          <w:rFonts w:ascii="Calibri" w:hAnsi="Calibri" w:cs="Calibri"/>
          <w:sz w:val="22"/>
          <w:szCs w:val="22"/>
        </w:rPr>
        <w:t>package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или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friendly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 Но в отличии от методов, конструкторы могут иметь модификаторы только доступа.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Поэтому, конструктор не может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бытьabstract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native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synchronized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 каждый конструктор компилятор автоматически вставляет вызов конструктора суперкласса без параметров. Конструкторы можно напрямую вызывать только из других конструкторов при помощи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this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); 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Super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 всегда идет первой строчкой, явно или нет.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Конструкторы могут бросать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exception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Метод</w:t>
      </w:r>
      <w:r>
        <w:rPr>
          <w:rStyle w:val="apple-converted-space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- набор действий, объявленный под одним именем и характеризующий поведение.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Переопределение и перегрузка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Методы могут быть перегружены и переопределены. Конструкторы — только перегружены.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Нельзя переопределять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private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final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методы.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При переопределении методы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Должны иметь неизменный список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агрументов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Должны иметь неизменный тип возвращаемого значения.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Уровень доступа не может быть ниже наследованного метода.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Не должны бросать новых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exception</w:t>
      </w:r>
      <w:r>
        <w:rPr>
          <w:rStyle w:val="normaltextrun"/>
          <w:rFonts w:ascii="Calibri" w:hAnsi="Calibri" w:cs="Calibri"/>
          <w:sz w:val="22"/>
          <w:szCs w:val="22"/>
        </w:rPr>
        <w:t>'</w:t>
      </w:r>
      <w:r>
        <w:rPr>
          <w:rStyle w:val="spellingerror"/>
          <w:rFonts w:ascii="Calibri" w:hAnsi="Calibri" w:cs="Calibri"/>
          <w:sz w:val="22"/>
          <w:szCs w:val="22"/>
        </w:rPr>
        <w:t>ов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Переопределяться могут только наследованные методы.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При перегрузке методы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Должны иметь новый список аргументов.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Могут иметь новый тип возвращаемого значения.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Могут иметь новый уровень доступа без ограничений.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Могут бросать новые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exception'ы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Методы суперкласса могут быть перегружены в наследнике.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Полиморфизм применим только к переопределению — не к перезагрузке.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835116" w:rsidRDefault="000A63CA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FFFFF"/>
        </w:rPr>
        <w:t>Вложенные и внутренние классы</w:t>
      </w:r>
      <w: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Вложенные и внутренние классы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Определение класса может размещаться внутри определения другого класса. Такие классы называются вложенными или внутренними. Область видимости вложенного класса ограничена областью видимости внешнего 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Вложенные классы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Используются для: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Это хороший способ группировки классов, которые используются только в одном месте: если класс полезен только для одного другого класса, то логично будет держать их вместе. Вложение таких вспомогательных классов делает код более удобным.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Инкапсуляция: допустим, есть два класса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B, классу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требуется доступ к свойству класса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A, которое может быть приватным. Вложение класса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в класс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решит эту проблему, более того сам класс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можно скрыть от внешнего использования.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Если связь между объектом внутреннего класса и объектом внешнего класса не нужна, можно сделать внутренний класс статическим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 Такой класс называют вложенным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nested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Применение статического внутреннего класса означает следующее: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для создания объекта статического внутреннего класса не нужен объект внешнего класса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из объекта вложенного класса нельзя обращаться к нестатическим членам внешнего класса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Вложенный класс имеет доступ к членам своего внешнего класса, в том числе и к закрытым членам. Однако, внешний класс не имеет доступа к членам вложенного класса. Вложенный класс при этом является членом внешнего 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Статический класс объявляется ключевым словом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При этом класс должен обращаться к нестатическим членам своего внешнего класса при помощи объекта, т.е. он не может обращаться напрямую на нестатические члены своего внешнего класса.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Вложенный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nested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в интерфейс класс является открытым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public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и статическим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даже без явного указания этих модификаторов. Помещая класс внутрь интерфейса, мы показываем, что он является неотъемлемой частью API этого интерфейса и более нигде не используется.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Внутренние классы 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делятся на виды: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внутренние классы-члены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member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inner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локальные классы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local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анонимные классы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anonymous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lastRenderedPageBreak/>
        <w:t>Собственно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нестатические вложенные классы имеют и другое название - внутренние классы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inner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Внутренние классы-члены ассоциируются не с самим внешним классом, а с его экземпляром. При этом они имеют доступ ко всем его полям и методам.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Inner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не может иметь статических объявлений. Вместо этого можно объявить статические методы у обрамляющего класса. Кроме этого, внутри таких классов нельзя объявлять перечисления.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Еще одна важная особенность - интерфейсы в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Java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не могут быть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инстанциированы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соответственно объявить нестатический внутренний интерфейс нельзя (статический можно), так как элементарно не будет объекта для ассоциации с экземпляром внешнего класса.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</w:rPr>
        <w:t>Для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создания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объекта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P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OuterClass.InnerClass</w:t>
      </w:r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innerObject</w:t>
      </w:r>
      <w:proofErr w:type="spellEnd"/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 </w:t>
      </w:r>
      <w:proofErr w:type="spellStart"/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outerObject.new</w:t>
      </w:r>
      <w:proofErr w:type="spellEnd"/>
      <w:r w:rsidRPr="000A63CA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proofErr w:type="spellStart"/>
      <w:proofErr w:type="gramStart"/>
      <w:r w:rsidRPr="000A63CA">
        <w:rPr>
          <w:rStyle w:val="spellingerror"/>
          <w:rFonts w:ascii="Calibri" w:hAnsi="Calibri" w:cs="Calibri"/>
          <w:sz w:val="22"/>
          <w:szCs w:val="22"/>
          <w:lang w:val="en-US"/>
        </w:rPr>
        <w:t>InnerClass</w:t>
      </w:r>
      <w:proofErr w:type="spellEnd"/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0A63CA"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P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Локальные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классы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local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inner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classes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)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Локальные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классы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r w:rsidRPr="00835116">
        <w:rPr>
          <w:rStyle w:val="spellingerror"/>
          <w:rFonts w:ascii="Calibri" w:hAnsi="Calibri" w:cs="Calibri"/>
          <w:sz w:val="22"/>
          <w:szCs w:val="22"/>
          <w:lang w:val="en-US"/>
        </w:rPr>
        <w:t>local</w:t>
      </w:r>
      <w:r w:rsidRPr="00835116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835116">
        <w:rPr>
          <w:rStyle w:val="spellingerror"/>
          <w:rFonts w:ascii="Calibri" w:hAnsi="Calibri" w:cs="Calibri"/>
          <w:sz w:val="22"/>
          <w:szCs w:val="22"/>
          <w:lang w:val="en-US"/>
        </w:rPr>
        <w:t>classes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</w:t>
      </w:r>
      <w:r>
        <w:rPr>
          <w:rStyle w:val="normaltextrun"/>
          <w:rFonts w:ascii="Calibri" w:hAnsi="Calibri" w:cs="Calibri"/>
          <w:sz w:val="22"/>
          <w:szCs w:val="22"/>
        </w:rPr>
        <w:t>определяются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в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блоке</w:t>
      </w:r>
      <w:r w:rsidRPr="00835116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 w:rsidRPr="00835116">
        <w:rPr>
          <w:rStyle w:val="spellingerror"/>
          <w:rFonts w:ascii="Calibri" w:hAnsi="Calibri" w:cs="Calibri"/>
          <w:sz w:val="22"/>
          <w:szCs w:val="22"/>
          <w:lang w:val="en-US"/>
        </w:rPr>
        <w:t>Java</w:t>
      </w:r>
      <w:r w:rsidRPr="00835116">
        <w:rPr>
          <w:rStyle w:val="apple-converted-space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кода</w:t>
      </w:r>
      <w:r w:rsidRPr="0083511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</w:rPr>
        <w:t>На практике чаще всего объявление происходит в методе некоторого другого класса. Хотя объявлять локальный класс можно внутри статических и нестатических блоков инициализации.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Как 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member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классы, локальные классы ассоциируются с экземпляром обрамляющего класса и имеют доступ к его полям и методам. Кроме этого, локальный класс может обращаться к локальным переменным и параметрам метода, если они объявлены с модификатором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У локальных классов есть множество ограничений: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они видны только в пределах блока, в котором объявлены;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они не могут быть объявлены как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private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public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protected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или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они не могут иметь внутри себя статических объявлений (полей, методов, классов); исключением являются константы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final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Анонимные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классы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(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anonymous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inner</w:t>
      </w:r>
      <w:r w:rsidRPr="000A63CA">
        <w:rPr>
          <w:rStyle w:val="apple-converted-space"/>
          <w:rFonts w:ascii="Calibri" w:hAnsi="Calibri" w:cs="Calibri"/>
          <w:b/>
          <w:bCs/>
          <w:sz w:val="22"/>
          <w:szCs w:val="22"/>
          <w:lang w:val="en-US"/>
        </w:rPr>
        <w:t> </w:t>
      </w:r>
      <w:r w:rsidRPr="000A63CA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classes</w:t>
      </w:r>
      <w:r w:rsidRPr="000A63CA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)</w:t>
      </w:r>
      <w:r w:rsidRPr="000A63C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Анонимный класс 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anonymous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class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- это локальный класс без имени.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Синтаксис создания анонимного класса базируется на использовании оператора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new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с именем класса (интерфейса) и телом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новосозданного</w:t>
      </w:r>
      <w:proofErr w:type="spellEnd"/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анонимного класса.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Основное ограничение при использовании анонимных классов - это невозможность описания конструктора, так как класс не имеет имени. Аргументы, указанные в скобках, автоматически используются для вызова конструктора базового класса с теми же параметрами.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Так как анонимный класс является локальным классом, он имеет все те же ограничения, что и локальный класс.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Использование анонимных классов оправдано во многих случаях, в частности когда: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тело класса является очень коротким;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нужен только один экземпляр класса;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класс используется в месте его создания или сразу после него;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Symbol" w:hAnsi="Symbol" w:cs="Segoe UI"/>
          <w:sz w:val="22"/>
          <w:szCs w:val="22"/>
        </w:rPr>
        <w:t></w:t>
      </w:r>
      <w:r>
        <w:rPr>
          <w:rStyle w:val="normaltextrun"/>
          <w:sz w:val="22"/>
          <w:szCs w:val="22"/>
        </w:rPr>
        <w:t>        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имя класса не важно и не облегчает понимание кода.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Default="000A63CA" w:rsidP="000A63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Анонимный класс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может быть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как статическим, так и нестатическим. Это напрямую зависит от того, статическим или нестатическим является блок, в котором анонимный класс был объявлен. В примере, который указан выше, анонимный класс будет статическим.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63CA" w:rsidRPr="00835116" w:rsidRDefault="000A63CA">
      <w:pP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Arial" w:hAnsi="Arial" w:cs="Arial"/>
          <w:sz w:val="40"/>
          <w:szCs w:val="40"/>
          <w:shd w:val="clear" w:color="auto" w:fill="FFFFFF"/>
        </w:rPr>
        <w:t>Модификаторы</w:t>
      </w:r>
      <w:r>
        <w:rPr>
          <w:rStyle w:val="eop"/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b/>
          <w:bCs/>
          <w:lang w:eastAsia="ru-RU"/>
        </w:rPr>
        <w:t>Модификаторы:</w:t>
      </w:r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private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члены класса доступны только внутри класса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package-private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или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default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(по умолчанию) члены класса видны внутри пакета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protected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члены класса доступны внутри пакета и в классах-наследниках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public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члены класса доступны всем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b/>
          <w:bCs/>
          <w:lang w:eastAsia="ru-RU"/>
        </w:rPr>
        <w:t>Модификаторы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b/>
          <w:bCs/>
          <w:lang w:eastAsia="ru-RU"/>
        </w:rPr>
        <w:t>,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b/>
          <w:bCs/>
          <w:lang w:eastAsia="ru-RU"/>
        </w:rPr>
        <w:t> и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к внутренним классам, методам, переменным и логическим блокам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Статические переменные инициализируются во время загрузки класса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lastRenderedPageBreak/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Статические переменные едины для всех объектов класса (одинаковая ссылка)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Статические методы имеют доступ только к статическим переменным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К статическим методам и переменным можно обращаться через имя класса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Не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методы не могут быть переопределены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Локальные переменные не могут быть объявлены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Абстрактные методы не могут быть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поля не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сериализуются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только для методов и классов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У абстрактных методов нет тела метода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Является противоположностью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: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класс не может наследоваться,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класс обязан наследоваться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Класс должен быть объявлен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если: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1.</w:t>
      </w:r>
      <w:r w:rsidRPr="000A63CA">
        <w:rPr>
          <w:rFonts w:ascii="Times New Roman" w:eastAsia="Times New Roman" w:hAnsi="Times New Roman" w:cs="Times New Roman"/>
          <w:lang w:eastAsia="ru-RU"/>
        </w:rPr>
        <w:t>       </w:t>
      </w:r>
      <w:r w:rsidRPr="000A63CA">
        <w:rPr>
          <w:rFonts w:ascii="Calibri" w:eastAsia="Times New Roman" w:hAnsi="Calibri" w:cs="Calibri"/>
          <w:lang w:eastAsia="ru-RU"/>
        </w:rPr>
        <w:t>он содержит хотя бы один абстрактный метод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2.</w:t>
      </w:r>
      <w:r w:rsidRPr="000A63CA">
        <w:rPr>
          <w:rFonts w:ascii="Times New Roman" w:eastAsia="Times New Roman" w:hAnsi="Times New Roman" w:cs="Times New Roman"/>
          <w:lang w:eastAsia="ru-RU"/>
        </w:rPr>
        <w:t>       </w:t>
      </w:r>
      <w:r w:rsidRPr="000A63CA">
        <w:rPr>
          <w:rFonts w:ascii="Calibri" w:eastAsia="Times New Roman" w:hAnsi="Calibri" w:cs="Calibri"/>
          <w:lang w:eastAsia="ru-RU"/>
        </w:rPr>
        <w:t>он не предоставляет реализацию наследуемых абстрактных методов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3.</w:t>
      </w:r>
      <w:r w:rsidRPr="000A63CA">
        <w:rPr>
          <w:rFonts w:ascii="Times New Roman" w:eastAsia="Times New Roman" w:hAnsi="Times New Roman" w:cs="Times New Roman"/>
          <w:lang w:eastAsia="ru-RU"/>
        </w:rPr>
        <w:t>       </w:t>
      </w:r>
      <w:r w:rsidRPr="000A63CA">
        <w:rPr>
          <w:rFonts w:ascii="Calibri" w:eastAsia="Times New Roman" w:hAnsi="Calibri" w:cs="Calibri"/>
          <w:lang w:eastAsia="ru-RU"/>
        </w:rPr>
        <w:t>он не предоставляет реализацию методов интерфейса, реализацию которого он объявил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4.</w:t>
      </w:r>
      <w:r w:rsidRPr="000A63CA">
        <w:rPr>
          <w:rFonts w:ascii="Times New Roman" w:eastAsia="Times New Roman" w:hAnsi="Times New Roman" w:cs="Times New Roman"/>
          <w:lang w:eastAsia="ru-RU"/>
        </w:rPr>
        <w:t>       </w:t>
      </w:r>
      <w:r w:rsidRPr="000A63CA">
        <w:rPr>
          <w:rFonts w:ascii="Calibri" w:eastAsia="Times New Roman" w:hAnsi="Calibri" w:cs="Calibri"/>
          <w:lang w:eastAsia="ru-RU"/>
        </w:rPr>
        <w:t>необходимо запретить создание экземпляров класса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Поля не могут быть изменены, методы переопределены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Классы нельзя наследовать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Этот модификатор применяется только к классам, методам и переменным (также и к локальным переменным)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Аргументы методов, обозначенные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, предназначены только для чтения, при попытке изменения будет ошибка компиляции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Переменные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не инициализируются по умолчанию, им необходимо явно присвоить значение при объявлении или в конструкторе, иначе – ошибка компиляции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Если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переменная содержит ссылку на объект, объект может быть изменен, но переменная всегда будет ссылаться на тот же самый объект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Также это справедливо и для массивов, потому что массивы являются объектами, – массив может быть изменен, а переменная всегда будет ссылаться на тот же самый массив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Если класс объявлен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(взаимоисключающие понятия), произойдет ошибка компиляции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Так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класс не может наследоваться, его методы никогда не могут быть переопределены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b/>
          <w:bCs/>
          <w:lang w:eastAsia="ru-RU"/>
        </w:rPr>
        <w:t>Конструктор не может быть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b/>
          <w:bCs/>
          <w:lang w:eastAsia="ru-RU"/>
        </w:rPr>
        <w:t>,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b/>
          <w:bCs/>
          <w:lang w:eastAsia="ru-RU"/>
        </w:rPr>
        <w:t> или </w:t>
      </w: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b/>
          <w:bCs/>
          <w:lang w:eastAsia="ru-RU"/>
        </w:rPr>
        <w:t> </w:t>
      </w:r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0A63CA">
        <w:rPr>
          <w:rFonts w:ascii="Calibri" w:eastAsia="Times New Roman" w:hAnsi="Calibri" w:cs="Calibri"/>
          <w:b/>
          <w:bCs/>
          <w:lang w:eastAsia="ru-RU"/>
        </w:rPr>
        <w:t>Модификаторы</w:t>
      </w:r>
      <w:r w:rsidRPr="000A63CA">
        <w:rPr>
          <w:rFonts w:ascii="Calibri" w:eastAsia="Times New Roman" w:hAnsi="Calibri" w:cs="Calibri"/>
          <w:b/>
          <w:bCs/>
          <w:lang w:val="en-US" w:eastAsia="ru-RU"/>
        </w:rPr>
        <w:t> </w:t>
      </w:r>
      <w:proofErr w:type="spellStart"/>
      <w:r w:rsidRPr="000A63CA">
        <w:rPr>
          <w:rFonts w:ascii="Calibri" w:eastAsia="Times New Roman" w:hAnsi="Calibri" w:cs="Calibri"/>
          <w:b/>
          <w:bCs/>
          <w:lang w:val="en-US" w:eastAsia="ru-RU"/>
        </w:rPr>
        <w:t>strictfp</w:t>
      </w:r>
      <w:proofErr w:type="spellEnd"/>
      <w:r w:rsidRPr="000A63CA">
        <w:rPr>
          <w:rFonts w:ascii="Calibri" w:eastAsia="Times New Roman" w:hAnsi="Calibri" w:cs="Calibri"/>
          <w:b/>
          <w:bCs/>
          <w:lang w:val="en-US" w:eastAsia="ru-RU"/>
        </w:rPr>
        <w:t>, transient, volatile, synchronized, native</w:t>
      </w:r>
      <w:r w:rsidRPr="000A63CA">
        <w:rPr>
          <w:rFonts w:ascii="Calibri" w:eastAsia="Times New Roman" w:hAnsi="Calibri" w:cs="Calibri"/>
          <w:lang w:val="en-US"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Strictfp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для методов и классов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Обеспечивает выполнение операций над числами типа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float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double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(с плавающей запятой) по стандарту IEEE 754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Transient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только для переменных уровня класса (локальные переменные не могут быть объявлены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transient</w:t>
      </w:r>
      <w:proofErr w:type="spellEnd"/>
      <w:r w:rsidRPr="000A63CA">
        <w:rPr>
          <w:rFonts w:ascii="Calibri" w:eastAsia="Times New Roman" w:hAnsi="Calibri" w:cs="Calibri"/>
          <w:lang w:eastAsia="ru-RU"/>
        </w:rPr>
        <w:t>)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Transient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переменные могут не быть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или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.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Transient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переменные не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сериализуются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Volatile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Используется только с переменными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Может использоваться со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переменными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Не используется с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переменными - Значение переменной, объявленной как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volatile</w:t>
      </w:r>
      <w:proofErr w:type="spellEnd"/>
      <w:r w:rsidRPr="000A63CA">
        <w:rPr>
          <w:rFonts w:ascii="Calibri" w:eastAsia="Times New Roman" w:hAnsi="Calibri" w:cs="Calibri"/>
          <w:lang w:eastAsia="ru-RU"/>
        </w:rPr>
        <w:t>, измененное одним потоком, асинхронно меняется и для других потоков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в многопоточных приложениях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Synchronized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lastRenderedPageBreak/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Применяется только к методам или частям методов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 xml:space="preserve">Используется для контроля доступа </w:t>
      </w:r>
      <w:proofErr w:type="gramStart"/>
      <w:r w:rsidRPr="000A63CA">
        <w:rPr>
          <w:rFonts w:ascii="Calibri" w:eastAsia="Times New Roman" w:hAnsi="Calibri" w:cs="Calibri"/>
          <w:lang w:eastAsia="ru-RU"/>
        </w:rPr>
        <w:t>к важным частями кода</w:t>
      </w:r>
      <w:proofErr w:type="gramEnd"/>
      <w:r w:rsidRPr="000A63CA">
        <w:rPr>
          <w:rFonts w:ascii="Calibri" w:eastAsia="Times New Roman" w:hAnsi="Calibri" w:cs="Calibri"/>
          <w:lang w:eastAsia="ru-RU"/>
        </w:rPr>
        <w:t xml:space="preserve"> в многопоточных программах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proofErr w:type="spellStart"/>
      <w:r w:rsidRPr="000A63CA">
        <w:rPr>
          <w:rFonts w:ascii="Calibri" w:eastAsia="Times New Roman" w:hAnsi="Calibri" w:cs="Calibri"/>
          <w:b/>
          <w:bCs/>
          <w:lang w:eastAsia="ru-RU"/>
        </w:rPr>
        <w:t>Native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Используется только для методов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Обозначает, что метод написан на другом языке программирования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Классы в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Java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используют много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native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методов для повышения производительности и доступа к аппаратным средствам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Можно предавать/возвращать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Java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объекты из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native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методов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Сигнатура метода должна заканчиваться “;”, фигурные скобки вызовут ошибку компиляции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b/>
          <w:bCs/>
          <w:lang w:eastAsia="ru-RU"/>
        </w:rPr>
        <w:t>Особенности в интерфейсах</w:t>
      </w:r>
      <w:r w:rsidRPr="000A63CA">
        <w:rPr>
          <w:rFonts w:ascii="Calibri" w:eastAsia="Times New Roman" w:hAnsi="Calibri" w:cs="Calibri"/>
          <w:lang w:eastAsia="ru-RU"/>
        </w:rPr>
        <w:t>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Методы всегда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public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и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abstract</w:t>
      </w:r>
      <w:proofErr w:type="spellEnd"/>
      <w:r w:rsidRPr="000A63CA">
        <w:rPr>
          <w:rFonts w:ascii="Calibri" w:eastAsia="Times New Roman" w:hAnsi="Calibri" w:cs="Calibri"/>
          <w:lang w:eastAsia="ru-RU"/>
        </w:rPr>
        <w:t>, даже если это не объявлено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val="en-US"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Методы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не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могут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быть</w:t>
      </w:r>
      <w:r w:rsidRPr="000A63CA">
        <w:rPr>
          <w:rFonts w:ascii="Calibri" w:eastAsia="Times New Roman" w:hAnsi="Calibri" w:cs="Calibri"/>
          <w:lang w:val="en-US" w:eastAsia="ru-RU"/>
        </w:rPr>
        <w:t> static, final, </w:t>
      </w:r>
      <w:proofErr w:type="spellStart"/>
      <w:r w:rsidRPr="000A63CA">
        <w:rPr>
          <w:rFonts w:ascii="Calibri" w:eastAsia="Times New Roman" w:hAnsi="Calibri" w:cs="Calibri"/>
          <w:lang w:val="en-US" w:eastAsia="ru-RU"/>
        </w:rPr>
        <w:t>strictfp</w:t>
      </w:r>
      <w:proofErr w:type="spellEnd"/>
      <w:r w:rsidRPr="000A63CA">
        <w:rPr>
          <w:rFonts w:ascii="Calibri" w:eastAsia="Times New Roman" w:hAnsi="Calibri" w:cs="Calibri"/>
          <w:lang w:val="en-US" w:eastAsia="ru-RU"/>
        </w:rPr>
        <w:t>, native, private, protected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Переменные только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public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static</w:t>
      </w:r>
      <w:proofErr w:type="spellEnd"/>
      <w:r w:rsidRPr="000A63CA">
        <w:rPr>
          <w:rFonts w:ascii="Calibri" w:eastAsia="Times New Roman" w:hAnsi="Calibri" w:cs="Calibri"/>
          <w:lang w:eastAsia="ru-RU"/>
        </w:rPr>
        <w:t> 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final</w:t>
      </w:r>
      <w:proofErr w:type="spellEnd"/>
      <w:r w:rsidRPr="000A63CA">
        <w:rPr>
          <w:rFonts w:ascii="Calibri" w:eastAsia="Times New Roman" w:hAnsi="Calibri" w:cs="Calibri"/>
          <w:lang w:eastAsia="ru-RU"/>
        </w:rPr>
        <w:t>, даже если это не объявлено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val="en-US"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Переменные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не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могут</w:t>
      </w:r>
      <w:r w:rsidRPr="000A63CA">
        <w:rPr>
          <w:rFonts w:ascii="Calibri" w:eastAsia="Times New Roman" w:hAnsi="Calibri" w:cs="Calibri"/>
          <w:lang w:val="en-US" w:eastAsia="ru-RU"/>
        </w:rPr>
        <w:t xml:space="preserve"> </w:t>
      </w:r>
      <w:r w:rsidRPr="000A63CA">
        <w:rPr>
          <w:rFonts w:ascii="Calibri" w:eastAsia="Times New Roman" w:hAnsi="Calibri" w:cs="Calibri"/>
          <w:lang w:eastAsia="ru-RU"/>
        </w:rPr>
        <w:t>быть</w:t>
      </w:r>
      <w:r w:rsidRPr="000A63CA">
        <w:rPr>
          <w:rFonts w:ascii="Calibri" w:eastAsia="Times New Roman" w:hAnsi="Calibri" w:cs="Calibri"/>
          <w:lang w:val="en-US" w:eastAsia="ru-RU"/>
        </w:rPr>
        <w:t> </w:t>
      </w:r>
      <w:proofErr w:type="spellStart"/>
      <w:r w:rsidRPr="000A63CA">
        <w:rPr>
          <w:rFonts w:ascii="Calibri" w:eastAsia="Times New Roman" w:hAnsi="Calibri" w:cs="Calibri"/>
          <w:lang w:val="en-US" w:eastAsia="ru-RU"/>
        </w:rPr>
        <w:t>strictfp</w:t>
      </w:r>
      <w:proofErr w:type="spellEnd"/>
      <w:r w:rsidRPr="000A63CA">
        <w:rPr>
          <w:rFonts w:ascii="Calibri" w:eastAsia="Times New Roman" w:hAnsi="Calibri" w:cs="Calibri"/>
          <w:lang w:val="en-US" w:eastAsia="ru-RU"/>
        </w:rPr>
        <w:t>, native, private, protected 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Symbol" w:eastAsia="Times New Roman" w:hAnsi="Symbol" w:cs="Segoe UI"/>
          <w:lang w:eastAsia="ru-RU"/>
        </w:rPr>
        <w:t></w:t>
      </w:r>
      <w:r w:rsidRPr="000A63CA">
        <w:rPr>
          <w:rFonts w:ascii="Times New Roman" w:eastAsia="Times New Roman" w:hAnsi="Times New Roman" w:cs="Times New Roman"/>
          <w:lang w:eastAsia="ru-RU"/>
        </w:rPr>
        <w:t>         </w:t>
      </w:r>
      <w:r w:rsidRPr="000A63CA">
        <w:rPr>
          <w:rFonts w:ascii="Calibri" w:eastAsia="Times New Roman" w:hAnsi="Calibri" w:cs="Calibri"/>
          <w:lang w:eastAsia="ru-RU"/>
        </w:rPr>
        <w:t>Может только наследовать (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extends</w:t>
      </w:r>
      <w:proofErr w:type="spellEnd"/>
      <w:r w:rsidRPr="000A63CA">
        <w:rPr>
          <w:rFonts w:ascii="Calibri" w:eastAsia="Times New Roman" w:hAnsi="Calibri" w:cs="Calibri"/>
          <w:lang w:eastAsia="ru-RU"/>
        </w:rPr>
        <w:t>) другой интерфейс, но не реализовывать интерфейс или класс (</w:t>
      </w:r>
      <w:proofErr w:type="spellStart"/>
      <w:r w:rsidRPr="000A63CA">
        <w:rPr>
          <w:rFonts w:ascii="Calibri" w:eastAsia="Times New Roman" w:hAnsi="Calibri" w:cs="Calibri"/>
          <w:lang w:eastAsia="ru-RU"/>
        </w:rPr>
        <w:t>implements</w:t>
      </w:r>
      <w:proofErr w:type="spellEnd"/>
      <w:r w:rsidRPr="000A63CA">
        <w:rPr>
          <w:rFonts w:ascii="Calibri" w:eastAsia="Times New Roman" w:hAnsi="Calibri" w:cs="Calibri"/>
          <w:lang w:eastAsia="ru-RU"/>
        </w:rPr>
        <w:t>). </w:t>
      </w:r>
    </w:p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Табличка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588"/>
        <w:gridCol w:w="2086"/>
        <w:gridCol w:w="1916"/>
        <w:gridCol w:w="687"/>
        <w:gridCol w:w="1231"/>
        <w:gridCol w:w="1617"/>
      </w:tblGrid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Класс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Внутренний класс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Переменная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Метод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Конструктор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Логический блок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public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(кроме локальных и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protected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(кроме локальных и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default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(и для локальной переменной)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private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(кроме локальных и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final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(кроме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(и для локальной переменной)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abstract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(кроме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static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(кроме локальных и анонимных классов)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native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transient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synchronized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 (только как часть метода)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volatile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  <w:tr w:rsidR="000A63CA" w:rsidRPr="000A63CA" w:rsidTr="000A63CA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proofErr w:type="spellStart"/>
            <w:r w:rsidRPr="000A63CA">
              <w:rPr>
                <w:rFonts w:ascii="Calibri" w:eastAsia="Times New Roman" w:hAnsi="Calibri" w:cs="Calibri"/>
                <w:lang w:eastAsia="ru-RU"/>
              </w:rPr>
              <w:t>strictfp</w:t>
            </w:r>
            <w:proofErr w:type="spellEnd"/>
            <w:r w:rsidRPr="000A63CA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Да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50" w:type="dxa"/>
              <w:left w:w="0" w:type="dxa"/>
              <w:bottom w:w="50" w:type="dxa"/>
              <w:right w:w="0" w:type="dxa"/>
            </w:tcMar>
            <w:hideMark/>
          </w:tcPr>
          <w:p w:rsidR="000A63CA" w:rsidRPr="000A63CA" w:rsidRDefault="000A63CA" w:rsidP="000A63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ru-RU"/>
              </w:rPr>
            </w:pPr>
            <w:r w:rsidRPr="000A63CA">
              <w:rPr>
                <w:rFonts w:ascii="Calibri" w:eastAsia="Times New Roman" w:hAnsi="Calibri" w:cs="Calibri"/>
                <w:lang w:eastAsia="ru-RU"/>
              </w:rPr>
              <w:t>Нет </w:t>
            </w:r>
          </w:p>
        </w:tc>
      </w:tr>
    </w:tbl>
    <w:p w:rsidR="000A63CA" w:rsidRPr="000A63CA" w:rsidRDefault="000A63CA" w:rsidP="000A63CA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ru-RU"/>
        </w:rPr>
      </w:pPr>
      <w:r w:rsidRPr="000A63CA">
        <w:rPr>
          <w:rFonts w:ascii="Calibri" w:eastAsia="Times New Roman" w:hAnsi="Calibri" w:cs="Calibri"/>
          <w:lang w:eastAsia="ru-RU"/>
        </w:rPr>
        <w:t> </w:t>
      </w:r>
    </w:p>
    <w:p w:rsidR="00835116" w:rsidRDefault="00835116">
      <w:pPr>
        <w:rPr>
          <w:rStyle w:val="normaltextrun"/>
          <w:rFonts w:ascii="Arial" w:hAnsi="Arial" w:cs="Arial"/>
          <w:sz w:val="40"/>
          <w:szCs w:val="40"/>
          <w:shd w:val="clear" w:color="auto" w:fill="FFFFFF"/>
        </w:rPr>
      </w:pPr>
    </w:p>
    <w:sectPr w:rsidR="00835116" w:rsidSect="00FC4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3E"/>
    <w:multiLevelType w:val="multilevel"/>
    <w:tmpl w:val="3D2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265B6"/>
    <w:multiLevelType w:val="multilevel"/>
    <w:tmpl w:val="817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20487"/>
    <w:multiLevelType w:val="multilevel"/>
    <w:tmpl w:val="B1D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62768"/>
    <w:multiLevelType w:val="multilevel"/>
    <w:tmpl w:val="0610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F5A6C"/>
    <w:multiLevelType w:val="multilevel"/>
    <w:tmpl w:val="5EBE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D3E48"/>
    <w:multiLevelType w:val="multilevel"/>
    <w:tmpl w:val="1FD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7082B"/>
    <w:multiLevelType w:val="multilevel"/>
    <w:tmpl w:val="21C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C7323"/>
    <w:multiLevelType w:val="multilevel"/>
    <w:tmpl w:val="88C8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A402D"/>
    <w:multiLevelType w:val="multilevel"/>
    <w:tmpl w:val="723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46E15"/>
    <w:multiLevelType w:val="multilevel"/>
    <w:tmpl w:val="CA5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2290D"/>
    <w:multiLevelType w:val="multilevel"/>
    <w:tmpl w:val="05A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3439CE"/>
    <w:multiLevelType w:val="multilevel"/>
    <w:tmpl w:val="A57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5746E"/>
    <w:multiLevelType w:val="multilevel"/>
    <w:tmpl w:val="EBD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14B07"/>
    <w:multiLevelType w:val="multilevel"/>
    <w:tmpl w:val="1130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D3905"/>
    <w:multiLevelType w:val="multilevel"/>
    <w:tmpl w:val="894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D74A73"/>
    <w:multiLevelType w:val="multilevel"/>
    <w:tmpl w:val="E2C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BC5AB1"/>
    <w:multiLevelType w:val="multilevel"/>
    <w:tmpl w:val="EB3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E2F53"/>
    <w:multiLevelType w:val="multilevel"/>
    <w:tmpl w:val="A38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E5D77"/>
    <w:multiLevelType w:val="multilevel"/>
    <w:tmpl w:val="C022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660AE"/>
    <w:multiLevelType w:val="multilevel"/>
    <w:tmpl w:val="9446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9006BE"/>
    <w:multiLevelType w:val="multilevel"/>
    <w:tmpl w:val="A6E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D417E8"/>
    <w:multiLevelType w:val="multilevel"/>
    <w:tmpl w:val="8D7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A37F59"/>
    <w:multiLevelType w:val="multilevel"/>
    <w:tmpl w:val="850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183F62"/>
    <w:multiLevelType w:val="multilevel"/>
    <w:tmpl w:val="B92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E6734C"/>
    <w:multiLevelType w:val="multilevel"/>
    <w:tmpl w:val="F26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DC4E9F"/>
    <w:multiLevelType w:val="multilevel"/>
    <w:tmpl w:val="FB2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85BE1"/>
    <w:multiLevelType w:val="multilevel"/>
    <w:tmpl w:val="1CC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2"/>
  </w:num>
  <w:num w:numId="5">
    <w:abstractNumId w:val="11"/>
  </w:num>
  <w:num w:numId="6">
    <w:abstractNumId w:val="2"/>
  </w:num>
  <w:num w:numId="7">
    <w:abstractNumId w:val="25"/>
  </w:num>
  <w:num w:numId="8">
    <w:abstractNumId w:val="7"/>
  </w:num>
  <w:num w:numId="9">
    <w:abstractNumId w:val="3"/>
  </w:num>
  <w:num w:numId="10">
    <w:abstractNumId w:val="13"/>
  </w:num>
  <w:num w:numId="11">
    <w:abstractNumId w:val="6"/>
  </w:num>
  <w:num w:numId="12">
    <w:abstractNumId w:val="16"/>
  </w:num>
  <w:num w:numId="13">
    <w:abstractNumId w:val="22"/>
  </w:num>
  <w:num w:numId="14">
    <w:abstractNumId w:val="24"/>
  </w:num>
  <w:num w:numId="15">
    <w:abstractNumId w:val="9"/>
  </w:num>
  <w:num w:numId="16">
    <w:abstractNumId w:val="4"/>
  </w:num>
  <w:num w:numId="17">
    <w:abstractNumId w:val="8"/>
  </w:num>
  <w:num w:numId="18">
    <w:abstractNumId w:val="1"/>
  </w:num>
  <w:num w:numId="19">
    <w:abstractNumId w:val="14"/>
  </w:num>
  <w:num w:numId="20">
    <w:abstractNumId w:val="21"/>
  </w:num>
  <w:num w:numId="21">
    <w:abstractNumId w:val="17"/>
  </w:num>
  <w:num w:numId="22">
    <w:abstractNumId w:val="15"/>
  </w:num>
  <w:num w:numId="23">
    <w:abstractNumId w:val="0"/>
  </w:num>
  <w:num w:numId="24">
    <w:abstractNumId w:val="5"/>
  </w:num>
  <w:num w:numId="25">
    <w:abstractNumId w:val="18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3CA"/>
    <w:rsid w:val="000A63CA"/>
    <w:rsid w:val="0032124C"/>
    <w:rsid w:val="00697029"/>
    <w:rsid w:val="00835116"/>
    <w:rsid w:val="00860C35"/>
    <w:rsid w:val="008A7D01"/>
    <w:rsid w:val="00951878"/>
    <w:rsid w:val="00B752EA"/>
    <w:rsid w:val="00B81C36"/>
    <w:rsid w:val="00C276D9"/>
    <w:rsid w:val="00C95104"/>
    <w:rsid w:val="00F20092"/>
    <w:rsid w:val="00F3613D"/>
    <w:rsid w:val="00F44A17"/>
    <w:rsid w:val="00F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1C3E9-77BB-4E3D-8CA7-EF05439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E16"/>
  </w:style>
  <w:style w:type="paragraph" w:styleId="Heading3">
    <w:name w:val="heading 3"/>
    <w:basedOn w:val="Normal"/>
    <w:link w:val="Heading3Char"/>
    <w:uiPriority w:val="9"/>
    <w:qFormat/>
    <w:rsid w:val="00F200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A63CA"/>
  </w:style>
  <w:style w:type="character" w:customStyle="1" w:styleId="eop">
    <w:name w:val="eop"/>
    <w:basedOn w:val="DefaultParagraphFont"/>
    <w:rsid w:val="000A63CA"/>
  </w:style>
  <w:style w:type="paragraph" w:customStyle="1" w:styleId="paragraph">
    <w:name w:val="paragraph"/>
    <w:basedOn w:val="Normal"/>
    <w:rsid w:val="000A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DefaultParagraphFont"/>
    <w:rsid w:val="000A63CA"/>
  </w:style>
  <w:style w:type="character" w:customStyle="1" w:styleId="apple-converted-space">
    <w:name w:val="apple-converted-space"/>
    <w:basedOn w:val="DefaultParagraphFont"/>
    <w:rsid w:val="000A63CA"/>
  </w:style>
  <w:style w:type="character" w:customStyle="1" w:styleId="scx133913865">
    <w:name w:val="scx133913865"/>
    <w:basedOn w:val="DefaultParagraphFont"/>
    <w:rsid w:val="000A63CA"/>
  </w:style>
  <w:style w:type="character" w:customStyle="1" w:styleId="scx225514949">
    <w:name w:val="scx225514949"/>
    <w:basedOn w:val="DefaultParagraphFont"/>
    <w:rsid w:val="000A63CA"/>
  </w:style>
  <w:style w:type="character" w:customStyle="1" w:styleId="scx1960361">
    <w:name w:val="scx1960361"/>
    <w:basedOn w:val="DefaultParagraphFont"/>
    <w:rsid w:val="000A63CA"/>
  </w:style>
  <w:style w:type="paragraph" w:styleId="BalloonText">
    <w:name w:val="Balloon Text"/>
    <w:basedOn w:val="Normal"/>
    <w:link w:val="BalloonTextChar"/>
    <w:uiPriority w:val="99"/>
    <w:semiHidden/>
    <w:unhideWhenUsed/>
    <w:rsid w:val="00F2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92"/>
    <w:rPr>
      <w:rFonts w:ascii="Tahoma" w:hAnsi="Tahoma" w:cs="Tahoma"/>
      <w:sz w:val="16"/>
      <w:szCs w:val="16"/>
    </w:rPr>
  </w:style>
  <w:style w:type="character" w:customStyle="1" w:styleId="scx89895513">
    <w:name w:val="scx89895513"/>
    <w:basedOn w:val="DefaultParagraphFont"/>
    <w:rsid w:val="00F20092"/>
  </w:style>
  <w:style w:type="character" w:customStyle="1" w:styleId="scx66524587">
    <w:name w:val="scx66524587"/>
    <w:basedOn w:val="DefaultParagraphFont"/>
    <w:rsid w:val="00F20092"/>
  </w:style>
  <w:style w:type="character" w:customStyle="1" w:styleId="scx201807369">
    <w:name w:val="scx201807369"/>
    <w:basedOn w:val="DefaultParagraphFont"/>
    <w:rsid w:val="00F20092"/>
  </w:style>
  <w:style w:type="character" w:customStyle="1" w:styleId="scx186469448">
    <w:name w:val="scx186469448"/>
    <w:basedOn w:val="DefaultParagraphFont"/>
    <w:rsid w:val="00F20092"/>
  </w:style>
  <w:style w:type="character" w:customStyle="1" w:styleId="scx36227954">
    <w:name w:val="scx36227954"/>
    <w:basedOn w:val="DefaultParagraphFont"/>
    <w:rsid w:val="00F20092"/>
  </w:style>
  <w:style w:type="character" w:customStyle="1" w:styleId="scx219359111">
    <w:name w:val="scx219359111"/>
    <w:basedOn w:val="DefaultParagraphFont"/>
    <w:rsid w:val="00F20092"/>
  </w:style>
  <w:style w:type="character" w:customStyle="1" w:styleId="scx176731230">
    <w:name w:val="scx176731230"/>
    <w:basedOn w:val="DefaultParagraphFont"/>
    <w:rsid w:val="00F20092"/>
  </w:style>
  <w:style w:type="character" w:customStyle="1" w:styleId="Heading3Char">
    <w:name w:val="Heading 3 Char"/>
    <w:basedOn w:val="DefaultParagraphFont"/>
    <w:link w:val="Heading3"/>
    <w:uiPriority w:val="9"/>
    <w:rsid w:val="00F200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run">
    <w:name w:val="textrun"/>
    <w:basedOn w:val="DefaultParagraphFont"/>
    <w:rsid w:val="00B752EA"/>
  </w:style>
  <w:style w:type="character" w:styleId="Hyperlink">
    <w:name w:val="Hyperlink"/>
    <w:basedOn w:val="DefaultParagraphFont"/>
    <w:uiPriority w:val="99"/>
    <w:semiHidden/>
    <w:unhideWhenUsed/>
    <w:rsid w:val="00B752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2EA"/>
    <w:rPr>
      <w:color w:val="800080"/>
      <w:u w:val="single"/>
    </w:rPr>
  </w:style>
  <w:style w:type="character" w:customStyle="1" w:styleId="scx230283997">
    <w:name w:val="scx230283997"/>
    <w:basedOn w:val="DefaultParagraphFont"/>
    <w:rsid w:val="00B7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256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0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54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57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3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17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380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8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8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6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197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27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52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4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2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0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0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1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5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78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70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3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360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53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15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3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8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93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3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0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4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2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89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175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1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5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0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0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68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421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2623</Words>
  <Characters>14952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Siarhei Petukhouski1</cp:lastModifiedBy>
  <cp:revision>6</cp:revision>
  <dcterms:created xsi:type="dcterms:W3CDTF">2016-04-11T17:47:00Z</dcterms:created>
  <dcterms:modified xsi:type="dcterms:W3CDTF">2016-09-21T16:18:00Z</dcterms:modified>
</cp:coreProperties>
</file>