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80" w:after="80"/>
        <w:jc w:val="center"/>
      </w:pPr>
      <w:r>
        <w:rPr>
          <w:rFonts w:ascii="Arial" w:cs="Arial" w:eastAsia="Arial" w:hAnsi="Arial"/>
          <w:b/>
          <w:bCs/>
          <w:color w:val="1B2A4A"/>
          <w:sz w:val="88"/>
          <w:szCs w:val="88"/>
        </w:rPr>
        <w:t xml:space="preserve">MURMUR</w:t>
      </w:r>
    </w:p>
    <w:p>
      <w:pPr>
        <w:spacing w:before="0" w:after="100"/>
        <w:jc w:val="center"/>
      </w:pPr>
      <w:r>
        <w:rPr>
          <w:rFonts w:ascii="Arial" w:cs="Arial" w:eastAsia="Arial" w:hAnsi="Arial"/>
          <w:i/>
          <w:iCs/>
          <w:color w:val="0E6655"/>
          <w:sz w:val="36"/>
          <w:szCs w:val="36"/>
        </w:rPr>
        <w:t xml:space="preserve">Trajectory Risk Engine</w:t>
      </w:r>
    </w:p>
    <w:p>
      <w:pPr>
        <w:pBdr>
          <w:bottom w:val="single" w:color="0E6655" w:sz="4" w:space="8"/>
        </w:pBdr>
        <w:spacing w:before="0" w:after="0"/>
        <w:jc w:val="center"/>
      </w:pPr>
      <w:r>
        <w:rPr>
          <w:sz w:val="12"/>
          <w:szCs w:val="12"/>
        </w:rPr>
        <w:t xml:space="preserve"> </w:t>
      </w:r>
    </w:p>
    <w:p>
      <w:pPr>
        <w:spacing w:before="0" w:after="0"/>
      </w:pPr>
      <w:r>
        <w:t xml:space="preserve"/>
      </w:r>
    </w:p>
    <w:p>
      <w:pPr>
        <w:spacing w:before="100" w:after="60"/>
        <w:jc w:val="center"/>
      </w:pPr>
      <w:r>
        <w:rPr>
          <w:rFonts w:ascii="Arial" w:cs="Arial" w:eastAsia="Arial" w:hAnsi="Arial"/>
          <w:color w:val="666666"/>
          <w:sz w:val="22"/>
          <w:szCs w:val="22"/>
        </w:rPr>
        <w:t xml:space="preserve">MVP Implementation Plan  ·  v0  ·  March 2026</w:t>
      </w:r>
    </w:p>
    <w:p>
      <w:pPr>
        <w:spacing w:before="0" w:after="0"/>
        <w:jc w:val="center"/>
      </w:pPr>
      <w:r>
        <w:rPr>
          <w:rFonts w:ascii="Arial" w:cs="Arial" w:eastAsia="Arial" w:hAnsi="Arial"/>
          <w:color w:val="999999"/>
          <w:sz w:val="20"/>
          <w:szCs w:val="20"/>
        </w:rPr>
        <w:t xml:space="preserve">Solo Build  ·  GCP Always-Free Infrastructure  ·  AI Co-Engineered</w:t>
      </w:r>
    </w:p>
    <w:p>
      <w:pPr>
        <w:spacing w:before="0" w:after="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8"/>
              <w:left w:val="single" w:color="1B2A4A" w:sz="16"/>
              <w:bottom w:val="single" w:color="1B2A4A" w:sz="2"/>
              <w:right w:val="single" w:color="1B2A4A" w:sz="2"/>
            </w:tcBorders>
            <w:shd w:fill="D6E4F0" w:val="clear"/>
            <w:tcMar>
              <w:top w:type="dxa" w:w="140"/>
              <w:left w:type="dxa" w:w="200"/>
              <w:bottom w:type="dxa" w:w="140"/>
              <w:right w:type="dxa" w:w="160"/>
            </w:tcMar>
          </w:tcPr>
          <w:p>
            <w:pPr>
              <w:spacing w:before="0" w:after="60"/>
            </w:pPr>
            <w:r>
              <w:rPr>
                <w:rFonts w:ascii="Arial" w:cs="Arial" w:eastAsia="Arial" w:hAnsi="Arial"/>
                <w:b/>
                <w:bCs/>
                <w:color w:val="1B2A4A"/>
                <w:sz w:val="22"/>
                <w:szCs w:val="22"/>
              </w:rPr>
              <w:t xml:space="preserve">What Murmur Is</w:t>
            </w:r>
          </w:p>
          <w:p>
            <w:pPr>
              <w:spacing w:before="0" w:after="40"/>
            </w:pPr>
            <w:r>
              <w:rPr>
                <w:rFonts w:ascii="Arial" w:cs="Arial" w:eastAsia="Arial" w:hAnsi="Arial"/>
                <w:color w:val="1C1C1C"/>
                <w:sz w:val="22"/>
                <w:szCs w:val="22"/>
              </w:rPr>
              <w:t xml:space="preserve">Murmur is an always-on cloud security engine that detects coordinated adversarial activity — including AI agent swarms — in GCP environments. It uses physics-informed signals grounded in non-equilibrium statistical mechanics to measure whether system activity is being driven from within its authorized policy envelope or from outside it.</w:t>
            </w:r>
          </w:p>
          <w:p>
            <w:pPr>
              <w:spacing w:before="0" w:after="40"/>
            </w:pPr>
            <w:r>
              <w:rPr>
                <w:rFonts w:ascii="Arial" w:cs="Arial" w:eastAsia="Arial" w:hAnsi="Arial"/>
                <w:color w:val="1C1C1C"/>
                <w:sz w:val="22"/>
                <w:szCs w:val="22"/>
              </w:rPr>
              <w:t xml:space="preserve"/>
            </w:r>
          </w:p>
          <w:p>
            <w:pPr>
              <w:spacing w:before="0" w:after="40"/>
            </w:pPr>
            <w:r>
              <w:rPr>
                <w:rFonts w:ascii="Arial" w:cs="Arial" w:eastAsia="Arial" w:hAnsi="Arial"/>
                <w:color w:val="1C1C1C"/>
                <w:sz w:val="22"/>
                <w:szCs w:val="22"/>
              </w:rPr>
              <w:t xml:space="preserve">The core detection question is not 'is this unusual?' — plenty of unusual things are sanctioned. The question is: does this activity have a traceable authorization chain back to a sanctioned policy decision? Activity that cannot be explained by known sanctioned workflows is adversarially suspicious regardless of how normal individual steps appear.</w:t>
            </w:r>
          </w:p>
          <w:p>
            <w:pPr>
              <w:spacing w:before="0" w:after="40"/>
            </w:pPr>
            <w:r>
              <w:rPr>
                <w:rFonts w:ascii="Arial" w:cs="Arial" w:eastAsia="Arial" w:hAnsi="Arial"/>
                <w:color w:val="1C1C1C"/>
                <w:sz w:val="22"/>
                <w:szCs w:val="22"/>
              </w:rPr>
              <w:t xml:space="preserve"/>
            </w:r>
          </w:p>
          <w:p>
            <w:pPr>
              <w:spacing w:before="0" w:after="0"/>
            </w:pPr>
            <w:r>
              <w:rPr>
                <w:rFonts w:ascii="Arial" w:cs="Arial" w:eastAsia="Arial" w:hAnsi="Arial"/>
                <w:color w:val="1C1C1C"/>
                <w:sz w:val="22"/>
                <w:szCs w:val="22"/>
              </w:rPr>
              <w:t xml:space="preserve">Murmur is not a point anomaly detector. It is a trajectory, provenance, and workflow constraint detector that uses coordination physics as signal amplifiers.</w:t>
            </w:r>
          </w:p>
        </w:tc>
      </w:tr>
    </w:tbl>
    <w:p>
      <w:r>
        <w:br w:type="page"/>
      </w:r>
    </w:p>
    <w:p>
      <w:pPr>
        <w:pStyle w:val="Heading1"/>
        <w:spacing w:before="400" w:after="120"/>
      </w:pPr>
      <w:r>
        <w:rPr>
          <w:rFonts w:ascii="Arial" w:cs="Arial" w:eastAsia="Arial" w:hAnsi="Arial"/>
          <w:b/>
          <w:bCs/>
          <w:color w:val="1B2A4A"/>
          <w:sz w:val="38"/>
          <w:szCs w:val="38"/>
        </w:rPr>
        <w:t xml:space="preserve">1  North Star and Core Thesis</w:t>
      </w:r>
    </w:p>
    <w:p>
      <w:pPr>
        <w:spacing w:before="60" w:after="60"/>
      </w:pPr>
      <w:r>
        <w:rPr>
          <w:rFonts w:ascii="Arial" w:cs="Arial" w:eastAsia="Arial" w:hAnsi="Arial"/>
          <w:color w:val="1C1C1C"/>
          <w:sz w:val="22"/>
          <w:szCs w:val="22"/>
        </w:rPr>
        <w:t xml:space="preserve">Cloud attacks are not point events. They are coordinated, multi-step trajectories that move through trust zones, escalate privileges, and ultimately reach sensitive targets or exfiltration paths. Individual steps often look locally normal. The adversarial signal is in the global pattern — the directed flow, the incomplete closure, the activity that cannot be traced back to any sanctioned internal decision.</w:t>
      </w:r>
    </w:p>
    <w:p>
      <w:pPr>
        <w:spacing w:before="0" w:after="0"/>
      </w:pPr>
      <w:r>
        <w:t xml:space="preserve"/>
      </w:r>
    </w:p>
    <w:p>
      <w:pPr>
        <w:spacing w:before="60" w:after="60"/>
      </w:pPr>
      <w:r>
        <w:rPr>
          <w:rFonts w:ascii="Arial" w:cs="Arial" w:eastAsia="Arial" w:hAnsi="Arial"/>
          <w:color w:val="1C1C1C"/>
          <w:sz w:val="22"/>
          <w:szCs w:val="22"/>
        </w:rPr>
        <w:t xml:space="preserve">In an agentic world, this problem becomes acute. Legitimate AI agent swarms produce exactly the signals that naive detectors flag as adversarial: coordinated multi-actor activity, machine-speed execution, directed zone traversal, non-equilibrium flows. A detector that flags coordination is useless in a system where coordination is the norm.</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8640"/>
      </w:tblGrid>
      <w:tr>
        <w:tc>
          <w:tcPr>
            <w:tcW w:type="dxa" w:w="360"/>
            <w:tcBorders>
              <w:top w:val="none" w:color="FFFFFF" w:sz="0"/>
              <w:left w:val="single" w:color="0E6655" w:sz="14"/>
              <w:bottom w:val="none" w:color="FFFFFF" w:sz="0"/>
              <w:right w:val="none" w:color="FFFFFF" w:sz="0"/>
            </w:tcBorders>
            <w:shd w:fill="FFFFFF" w:val="clear"/>
          </w:tcPr>
          <w:p>
            <w:r>
              <w:t xml:space="preserve"/>
            </w:r>
          </w:p>
        </w:tc>
        <w:tc>
          <w:tcPr>
            <w:tcW w:type="dxa" w:w="8640"/>
            <w:tcBorders>
              <w:top w:val="none" w:color="FFFFFF" w:sz="0"/>
              <w:left w:val="none" w:color="FFFFFF" w:sz="0"/>
              <w:bottom w:val="none" w:color="FFFFFF" w:sz="0"/>
              <w:right w:val="none" w:color="FFFFFF" w:sz="0"/>
            </w:tcBorders>
            <w:shd w:fill="FFFFFF" w:val="clear"/>
            <w:tcMar>
              <w:top w:type="dxa" w:w="80"/>
              <w:left w:type="dxa" w:w="200"/>
              <w:bottom w:type="dxa" w:w="80"/>
              <w:right w:type="dxa" w:w="0"/>
            </w:tcMar>
          </w:tcPr>
          <w:p>
            <w:pPr>
              <w:spacing w:before="0" w:after="0"/>
            </w:pPr>
            <w:r>
              <w:rPr>
                <w:rFonts w:ascii="Arial" w:cs="Arial" w:eastAsia="Arial" w:hAnsi="Arial"/>
                <w:b/>
                <w:bCs/>
                <w:i/>
                <w:iCs/>
                <w:color w:val="0E6655"/>
                <w:sz w:val="26"/>
                <w:szCs w:val="26"/>
              </w:rPr>
              <w:t xml:space="preserve">Murmur detects activity that cannot be explained by sanctioned internal policy — not activity that merely looks unusual.</w:t>
            </w:r>
          </w:p>
        </w:tc>
      </w:tr>
    </w:tbl>
    <w:p>
      <w:pPr>
        <w:spacing w:before="0" w:after="0"/>
      </w:pPr>
      <w:r>
        <w:t xml:space="preserve"/>
      </w:r>
    </w:p>
    <w:p>
      <w:pPr>
        <w:spacing w:before="60" w:after="60"/>
      </w:pPr>
      <w:r>
        <w:rPr>
          <w:rFonts w:ascii="Arial" w:cs="Arial" w:eastAsia="Arial" w:hAnsi="Arial"/>
          <w:color w:val="1C1C1C"/>
          <w:sz w:val="22"/>
          <w:szCs w:val="22"/>
        </w:rPr>
        <w:t xml:space="preserve">The correct framing is provenance and authorization, not anomaly detection. Murmur measures how far observed system dynamics depart from what the system's own sanctioned policies would predict — and treats that residual as the adversarial signal.</w:t>
      </w:r>
    </w:p>
    <w:p>
      <w:pPr>
        <w:spacing w:before="0" w:after="0"/>
      </w:pPr>
      <w:r>
        <w:t xml:space="preserve"/>
      </w:r>
    </w:p>
    <w:p>
      <w:pPr>
        <w:pStyle w:val="Heading2"/>
        <w:pBdr>
          <w:bottom w:val="single" w:color="1A5276" w:sz="6" w:space="2"/>
        </w:pBdr>
        <w:spacing w:before="300" w:after="100"/>
      </w:pPr>
      <w:r>
        <w:rPr>
          <w:rFonts w:ascii="Arial" w:cs="Arial" w:eastAsia="Arial" w:hAnsi="Arial"/>
          <w:b/>
          <w:bCs/>
          <w:color w:val="1A5276"/>
          <w:sz w:val="28"/>
          <w:szCs w:val="28"/>
        </w:rPr>
        <w:t xml:space="preserve">Infrastructure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rPr>
          <w:tblHeader/>
        </w:trPr>
        <w:tc>
          <w:tcPr>
            <w:tcW w:type="dxa" w:w="14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Constraint</w:t>
            </w:r>
          </w:p>
        </w:tc>
        <w:tc>
          <w:tcPr>
            <w:tcW w:type="dxa" w:w="22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Choice</w:t>
            </w:r>
          </w:p>
        </w:tc>
        <w:tc>
          <w:tcPr>
            <w:tcW w:type="dxa" w:w="576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Rationale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Compute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GCP e2-micro VM (Always Free)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Zero cost. Sufficient for MVP scoring workload. systemd-managed.</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Storage</w:t>
            </w:r>
          </w:p>
        </w:tc>
        <w:tc>
          <w:tcPr>
            <w:tcW w:type="dxa" w:w="22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DuckDB (embedded, no server)</w:t>
            </w:r>
          </w:p>
        </w:tc>
        <w:tc>
          <w:tcPr>
            <w:tcW w:type="dxa" w:w="576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Full analytical SQL. Zero ops. Runs in-process. Sufficient for months of audit log history.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Log source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GCP Cloud Audit Logs via GCS bucket sink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Server-side, tamper-evident. Cannot be self-reported by an attacker.</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Sandbox</w:t>
            </w:r>
          </w:p>
        </w:tc>
        <w:tc>
          <w:tcPr>
            <w:tcW w:type="dxa" w:w="22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GCP project: murmur-sandbox</w:t>
            </w:r>
          </w:p>
        </w:tc>
        <w:tc>
          <w:tcPr>
            <w:tcW w:type="dxa" w:w="576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Real audit logs, real signal. Cloud Scheduler, Secret Manager, Cloud Run, IAM all active.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Policy layer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Shadow mode only — no auto-execution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MVP generates suggested actions, logged not executed. Safety first.</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Tracks</w:t>
            </w:r>
          </w:p>
        </w:tc>
        <w:tc>
          <w:tcPr>
            <w:tcW w:type="dxa" w:w="22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Track A (GCP VM, production detection) + Track B (local Docker, adversarial simulation)</w:t>
            </w:r>
          </w:p>
        </w:tc>
        <w:tc>
          <w:tcPr>
            <w:tcW w:type="dxa" w:w="576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Track A is the product. Track B is the R&amp;D harness for adversarial co-evolution.</w:t>
            </w:r>
          </w:p>
        </w:tc>
      </w:tr>
    </w:tbl>
    <w:p>
      <w:pPr>
        <w:spacing w:before="0" w:after="0"/>
      </w:pPr>
      <w:r>
        <w:t xml:space="preserve"/>
      </w:r>
    </w:p>
    <w:p>
      <w:r>
        <w:br w:type="page"/>
      </w:r>
    </w:p>
    <w:p>
      <w:pPr>
        <w:pStyle w:val="Heading1"/>
        <w:spacing w:before="400" w:after="120"/>
      </w:pPr>
      <w:r>
        <w:rPr>
          <w:rFonts w:ascii="Arial" w:cs="Arial" w:eastAsia="Arial" w:hAnsi="Arial"/>
          <w:b/>
          <w:bCs/>
          <w:color w:val="1B2A4A"/>
          <w:sz w:val="38"/>
          <w:szCs w:val="38"/>
        </w:rPr>
        <w:t xml:space="preserve">2  Architecture</w:t>
      </w:r>
    </w:p>
    <w:p>
      <w:pPr>
        <w:spacing w:before="60" w:after="60"/>
      </w:pPr>
      <w:r>
        <w:rPr>
          <w:rFonts w:ascii="Arial" w:cs="Arial" w:eastAsia="Arial" w:hAnsi="Arial"/>
          <w:color w:val="1C1C1C"/>
          <w:sz w:val="22"/>
          <w:szCs w:val="22"/>
        </w:rPr>
        <w:t xml:space="preserve">Five layers in sequence. Each layer's output is the next layer's input. Nothing is stateful across layers except the DuckDB tables they write to.</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600"/>
        <w:gridCol w:w="2760"/>
      </w:tblGrid>
      <w:tr>
        <w:trPr>
          <w:tblHeader/>
        </w:trPr>
        <w:tc>
          <w:tcPr>
            <w:tcW w:type="dxa" w:w="14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Layer</w:t>
            </w:r>
          </w:p>
        </w:tc>
        <w:tc>
          <w:tcPr>
            <w:tcW w:type="dxa" w:w="26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Components</w:t>
            </w:r>
          </w:p>
        </w:tc>
        <w:tc>
          <w:tcPr>
            <w:tcW w:type="dxa" w:w="26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Input</w:t>
            </w:r>
          </w:p>
        </w:tc>
        <w:tc>
          <w:tcPr>
            <w:tcW w:type="dxa" w:w="276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Output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Ingestion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GCS fetch, GCP audit log parser, deduplication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Raw GCP Audit Log JSON from GCS bucket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Canonical events in DuckDB events table</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World Model</w:t>
            </w:r>
          </w:p>
        </w:tc>
        <w:tc>
          <w:tcPr>
            <w:tcW w:type="dxa" w:w="26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Windowing (15-min), graph build, 6×6 zone flux matrix, EMA reference baseline</w:t>
            </w:r>
          </w:p>
        </w:tc>
        <w:tc>
          <w:tcPr>
            <w:tcW w:type="dxa" w:w="26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Canonical events</w:t>
            </w:r>
          </w:p>
        </w:tc>
        <w:tc>
          <w:tcPr>
            <w:tcW w:type="dxa" w:w="276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zone_flux_windows, edges_window, actor_windows tables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Provenance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Sanctioned pattern registry, trigger chain resolution, auto-observed pattern discovery, residual risk computation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actor_windows + sanctioned_patterns + trigger_ref chains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pattern_match_score, provenance_level, residual_risk per actor window</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Scoring</w:t>
            </w:r>
          </w:p>
        </w:tc>
        <w:tc>
          <w:tcPr>
            <w:tcW w:type="dxa" w:w="26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10 invariants, novelty scoring, 9 physics features, 3 closure signals, fusion pipeline</w:t>
            </w:r>
          </w:p>
        </w:tc>
        <w:tc>
          <w:tcPr>
            <w:tcW w:type="dxa" w:w="26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Provenance-annotated actor windows</w:t>
            </w:r>
          </w:p>
        </w:tc>
        <w:tc>
          <w:tcPr>
            <w:tcW w:type="dxa" w:w="276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risk_scores table: fusion_raw + residual_risk + explanations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Policy (Shadow)</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18-dim state vector, risk energy gate, shadow bandit, suggested action logger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risk_scores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policy_suggestions table — logged only, never executed</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Report</w:t>
            </w:r>
          </w:p>
        </w:tc>
        <w:tc>
          <w:tcPr>
            <w:tcW w:type="dxa" w:w="26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FastAPI + Streamlit dashboard</w:t>
            </w:r>
          </w:p>
        </w:tc>
        <w:tc>
          <w:tcPr>
            <w:tcW w:type="dxa" w:w="26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All scored and annotated data</w:t>
            </w:r>
          </w:p>
        </w:tc>
        <w:tc>
          <w:tcPr>
            <w:tcW w:type="dxa" w:w="276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Web UI: timelines, zone heatmaps, provenance panels, closure loops</w:t>
            </w:r>
          </w:p>
        </w:tc>
      </w:tr>
    </w:tbl>
    <w:p>
      <w:pPr>
        <w:spacing w:before="0" w:after="0"/>
      </w:pPr>
      <w:r>
        <w:t xml:space="preserve"/>
      </w:r>
    </w:p>
    <w:p>
      <w:pPr>
        <w:pStyle w:val="Heading2"/>
        <w:pBdr>
          <w:bottom w:val="single" w:color="1A5276" w:sz="6" w:space="2"/>
        </w:pBdr>
        <w:spacing w:before="300" w:after="100"/>
      </w:pPr>
      <w:r>
        <w:rPr>
          <w:rFonts w:ascii="Arial" w:cs="Arial" w:eastAsia="Arial" w:hAnsi="Arial"/>
          <w:b/>
          <w:bCs/>
          <w:color w:val="1A5276"/>
          <w:sz w:val="28"/>
          <w:szCs w:val="28"/>
        </w:rPr>
        <w:t xml:space="preserve">Two Tracks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rPr>
          <w:tblHeader/>
        </w:trPr>
        <w:tc>
          <w:tcPr>
            <w:tcW w:type="dxa" w:w="12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Track</w:t>
            </w:r>
          </w:p>
        </w:tc>
        <w:tc>
          <w:tcPr>
            <w:tcW w:type="dxa" w:w="36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Environment</w:t>
            </w:r>
          </w:p>
        </w:tc>
        <w:tc>
          <w:tcPr>
            <w:tcW w:type="dxa" w:w="456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Purpose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A — Production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GCP e2-micro VM + GCP Sandbox project. Always-on. systemd.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Real detection on real GCP audit logs. The product.</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B — R&amp;D</w:t>
            </w:r>
          </w:p>
        </w:tc>
        <w:tc>
          <w:tcPr>
            <w:tcW w:type="dxa" w:w="36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Local / Pi Docker Compose terrarium. On-demand.</w:t>
            </w:r>
          </w:p>
        </w:tc>
        <w:tc>
          <w:tcPr>
            <w:tcW w:type="dxa" w:w="456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Adversarial simulation, RL attacker training, benchmark ground truth generation. The laboratory.</w:t>
            </w:r>
          </w:p>
        </w:tc>
      </w:tr>
    </w:tbl>
    <w:p>
      <w:pPr>
        <w:spacing w:before="0" w:after="0"/>
      </w:pPr>
      <w:r>
        <w:t xml:space="preserve"/>
      </w:r>
    </w:p>
    <w:p>
      <w:r>
        <w:br w:type="page"/>
      </w:r>
    </w:p>
    <w:p>
      <w:pPr>
        <w:pStyle w:val="Heading1"/>
        <w:spacing w:before="400" w:after="120"/>
      </w:pPr>
      <w:r>
        <w:rPr>
          <w:rFonts w:ascii="Arial" w:cs="Arial" w:eastAsia="Arial" w:hAnsi="Arial"/>
          <w:b/>
          <w:bCs/>
          <w:color w:val="1B2A4A"/>
          <w:sz w:val="38"/>
          <w:szCs w:val="38"/>
        </w:rPr>
        <w:t xml:space="preserve">3  Canonical Event Schema</w:t>
      </w:r>
    </w:p>
    <w:p>
      <w:pPr>
        <w:spacing w:before="60" w:after="60"/>
      </w:pPr>
      <w:r>
        <w:rPr>
          <w:rFonts w:ascii="Arial" w:cs="Arial" w:eastAsia="Arial" w:hAnsi="Arial"/>
          <w:color w:val="1C1C1C"/>
          <w:sz w:val="22"/>
          <w:szCs w:val="22"/>
        </w:rPr>
        <w:t xml:space="preserve">Every GCP audit log entry is parsed into a CanonicalEvent. The schema is provider-agnostic — designed so that Azure and AWS log parsers can be added later without changing the downstream layers.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rPr>
          <w:tblHeader/>
        </w:trPr>
        <w:tc>
          <w:tcPr>
            <w:tcW w:type="dxa" w:w="18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Type</w:t>
            </w:r>
          </w:p>
        </w:tc>
        <w:tc>
          <w:tcPr>
            <w:tcW w:type="dxa" w:w="616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event_id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VARCHAR PK</w:t>
            </w:r>
          </w:p>
        </w:tc>
        <w:tc>
          <w:tcPr>
            <w:tcW w:type="dxa" w:w="6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Deterministic hash of (ts, actor_id, methodName, resource, insertId). Enables idempotent re-ingestion.</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ts</w:t>
            </w:r>
          </w:p>
        </w:tc>
        <w:tc>
          <w:tcPr>
            <w:tcW w:type="dxa" w:w="14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TIMESTAMP</w:t>
            </w:r>
          </w:p>
        </w:tc>
        <w:tc>
          <w:tcPr>
            <w:tcW w:type="dxa" w:w="616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Event timestamp from GCP log record.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window_start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TIMESTAMP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ts floored to window size (default 15 min). Used for windowed aggregation.</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actor_id</w:t>
            </w:r>
          </w:p>
        </w:tc>
        <w:tc>
          <w:tcPr>
            <w:tcW w:type="dxa" w:w="14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VARCHAR</w:t>
            </w:r>
          </w:p>
        </w:tc>
        <w:tc>
          <w:tcPr>
            <w:tcW w:type="dxa" w:w="616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principalEmail or serviceAccount from authenticationInfo.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actor_type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ENUM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HUMAN | SERVICE_ACCOUNT | UNKNOWN</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actor_subtype</w:t>
            </w:r>
          </w:p>
        </w:tc>
        <w:tc>
          <w:tcPr>
            <w:tcW w:type="dxa" w:w="14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ENUM</w:t>
            </w:r>
          </w:p>
        </w:tc>
        <w:tc>
          <w:tcPr>
            <w:tcW w:type="dxa" w:w="616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AGENT | HUMAN | SERVICE | PIPELINE. Populated from external log context only. UNTRUSTED — used as training label in Track B, not as detection input in Track 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orchestrator_id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VARCHAR?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Nullable. Orchestrator identity from external log context. UNTRUSTED.</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trigger_ref</w:t>
            </w:r>
          </w:p>
        </w:tc>
        <w:tc>
          <w:tcPr>
            <w:tcW w:type="dxa" w:w="14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VARCHAR?</w:t>
            </w:r>
          </w:p>
        </w:tc>
        <w:tc>
          <w:tcPr>
            <w:tcW w:type="dxa" w:w="616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Nullable. ID of the initiating event that sanctioned this activity: Cloud Scheduler execution ID, Cloud Build run ID, or parent event_id. Enables trigger chain tracing.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provenance_level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ENUM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NONE | WEAK | STRONG. Set by ingestion layer. NONE = no trigger chain. WEAK = trigger_ref resolves to known initiator. STRONG = cryptographic signature verified (stub in MVP — activates when agent runtimes support signing).</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provenance_source</w:t>
            </w:r>
          </w:p>
        </w:tc>
        <w:tc>
          <w:tcPr>
            <w:tcW w:type="dxa" w:w="14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ENUM</w:t>
            </w:r>
          </w:p>
        </w:tc>
        <w:tc>
          <w:tcPr>
            <w:tcW w:type="dxa" w:w="616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CLOUD_SCHEDULER | CLOUD_BUILD | ORCHESTRATOR_SIGNATURE | MANUAL_OVERRIDE | UNKNOWN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action_type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ENUM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IAM_SET_POLICY | IAM_CREATE_SA | IAM_CREATE_KEY | IAM_DELETE_KEY | IAM_IMPERSONATE | SECRET_ACCESS | KMS_DECRYPT | GCS_READ | GCS_WRITE | BQ_JOB_SUBMIT | COMPUTE_METADATA_CHANGE | AGENT_TOOL_CALL | OTHER</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action_subtype</w:t>
            </w:r>
          </w:p>
        </w:tc>
        <w:tc>
          <w:tcPr>
            <w:tcW w:type="dxa" w:w="14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VARCHAR</w:t>
            </w:r>
          </w:p>
        </w:tc>
        <w:tc>
          <w:tcPr>
            <w:tcW w:type="dxa" w:w="616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Normalized methodName string. Used for fine-grained invariant matching.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tool_name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VARCHAR?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Nullable. Populated only for AGENT_TOOL_CALL events.</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tool_parameters_hash</w:t>
            </w:r>
          </w:p>
        </w:tc>
        <w:tc>
          <w:tcPr>
            <w:tcW w:type="dxa" w:w="14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VARCHAR?</w:t>
            </w:r>
          </w:p>
        </w:tc>
        <w:tc>
          <w:tcPr>
            <w:tcW w:type="dxa" w:w="616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Nullable. Privacy-safe SHA-256 hash of tool parameters.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model_id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VARCHAR?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Nullable. Agent model or runtime identifier if available.</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target_id</w:t>
            </w:r>
          </w:p>
        </w:tc>
        <w:tc>
          <w:tcPr>
            <w:tcW w:type="dxa" w:w="14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VARCHAR</w:t>
            </w:r>
          </w:p>
        </w:tc>
        <w:tc>
          <w:tcPr>
            <w:tcW w:type="dxa" w:w="616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Normalized resourceName or derived target identifier.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target_type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ENUM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PROJECT | IAM_POLICY | SERVICE_ACCOUNT | SA_KEY | SECRET | KMS_KEY | GCS_BUCKET | BIGQUERY | COMPUTE | EXFIL_RISK_DEST | OTHER</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target_zone</w:t>
            </w:r>
          </w:p>
        </w:tc>
        <w:tc>
          <w:tcPr>
            <w:tcW w:type="dxa" w:w="14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ENUM</w:t>
            </w:r>
          </w:p>
        </w:tc>
        <w:tc>
          <w:tcPr>
            <w:tcW w:type="dxa" w:w="616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CONTROL | IDENTITY | SECRET | DATA | COMPUTE | EXFIL_RISK. Derived from target_type and resource path.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result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ENUM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SUCCESS | FAIL</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project_id</w:t>
            </w:r>
          </w:p>
        </w:tc>
        <w:tc>
          <w:tcPr>
            <w:tcW w:type="dxa" w:w="14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VARCHAR</w:t>
            </w:r>
          </w:p>
        </w:tc>
        <w:tc>
          <w:tcPr>
            <w:tcW w:type="dxa" w:w="616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GCP project ID.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env</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VARCHAR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sandbox | staging | prod. Derived from project labels or config.</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is_deploy</w:t>
            </w:r>
          </w:p>
        </w:tc>
        <w:tc>
          <w:tcPr>
            <w:tcW w:type="dxa" w:w="14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BOOLEAN</w:t>
            </w:r>
          </w:p>
        </w:tc>
        <w:tc>
          <w:tcPr>
            <w:tcW w:type="dxa" w:w="616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True if event occurs within a declared deploy window. Suppresses some scoring discounts.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is_incident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BOOLEAN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True if event occurs within a declared incident / maintenance window.</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risk_tags</w:t>
            </w:r>
          </w:p>
        </w:tc>
        <w:tc>
          <w:tcPr>
            <w:tcW w:type="dxa" w:w="14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VARCHAR</w:t>
            </w:r>
          </w:p>
        </w:tc>
        <w:tc>
          <w:tcPr>
            <w:tcW w:type="dxa" w:w="616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JSON array of string tags applied by invariant layer.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raw_ref</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VARCHAR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logName + insertId. Enables trace back to original GCP log entry.</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coverage_flag</w:t>
            </w:r>
          </w:p>
        </w:tc>
        <w:tc>
          <w:tcPr>
            <w:tcW w:type="dxa" w:w="14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BOOLEAN</w:t>
            </w:r>
          </w:p>
        </w:tc>
        <w:tc>
          <w:tcPr>
            <w:tcW w:type="dxa" w:w="616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False if the ingestion window had gaps or late-arriving events. Affects coverage_factor in fusion.</w:t>
            </w:r>
          </w:p>
        </w:tc>
      </w:tr>
    </w:tbl>
    <w:p>
      <w:pPr>
        <w:spacing w:before="0" w:after="0"/>
      </w:pPr>
      <w:r>
        <w:t xml:space="preserve"/>
      </w:r>
    </w:p>
    <w:p>
      <w:pPr>
        <w:pStyle w:val="Heading2"/>
        <w:pBdr>
          <w:bottom w:val="single" w:color="1A5276" w:sz="6" w:space="2"/>
        </w:pBdr>
        <w:spacing w:before="300" w:after="100"/>
      </w:pPr>
      <w:r>
        <w:rPr>
          <w:rFonts w:ascii="Arial" w:cs="Arial" w:eastAsia="Arial" w:hAnsi="Arial"/>
          <w:b/>
          <w:bCs/>
          <w:color w:val="1A5276"/>
          <w:sz w:val="28"/>
          <w:szCs w:val="28"/>
        </w:rPr>
        <w:t xml:space="preserve">GCP Audit Log → action_type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2160"/>
        <w:gridCol w:w="1800"/>
      </w:tblGrid>
      <w:tr>
        <w:trPr>
          <w:tblHeader/>
        </w:trPr>
        <w:tc>
          <w:tcPr>
            <w:tcW w:type="dxa" w:w="26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serviceName</w:t>
            </w:r>
          </w:p>
        </w:tc>
        <w:tc>
          <w:tcPr>
            <w:tcW w:type="dxa" w:w="28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methodName contains</w:t>
            </w:r>
          </w:p>
        </w:tc>
        <w:tc>
          <w:tcPr>
            <w:tcW w:type="dxa" w:w="216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action_type</w:t>
            </w:r>
          </w:p>
        </w:tc>
        <w:tc>
          <w:tcPr>
            <w:tcW w:type="dxa" w:w="18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target_zone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iam.googleapis.com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SetIamPolicy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IAM_SET_POLICY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CONTROL</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iam.googleapis.com</w:t>
            </w:r>
          </w:p>
        </w:tc>
        <w:tc>
          <w:tcPr>
            <w:tcW w:type="dxa" w:w="28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CreateServiceAccount</w:t>
            </w:r>
          </w:p>
        </w:tc>
        <w:tc>
          <w:tcPr>
            <w:tcW w:type="dxa" w:w="216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IAM_CREATE_SA</w:t>
            </w:r>
          </w:p>
        </w:tc>
        <w:tc>
          <w:tcPr>
            <w:tcW w:type="dxa" w:w="18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IDENTITY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iam.googleapis.com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CreateServiceAccountKey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IAM_CREATE_KEY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IDENTITY</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iam.googleapis.com</w:t>
            </w:r>
          </w:p>
        </w:tc>
        <w:tc>
          <w:tcPr>
            <w:tcW w:type="dxa" w:w="28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DeleteServiceAccountKey</w:t>
            </w:r>
          </w:p>
        </w:tc>
        <w:tc>
          <w:tcPr>
            <w:tcW w:type="dxa" w:w="216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IAM_DELETE_KEY</w:t>
            </w:r>
          </w:p>
        </w:tc>
        <w:tc>
          <w:tcPr>
            <w:tcW w:type="dxa" w:w="18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IDENTITY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iamcredentials.googleapis.com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GenerateAccessToken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IAM_IMPERSONATE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IDENTITY</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iamcredentials.googleapis.com</w:t>
            </w:r>
          </w:p>
        </w:tc>
        <w:tc>
          <w:tcPr>
            <w:tcW w:type="dxa" w:w="28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GenerateIdToken</w:t>
            </w:r>
          </w:p>
        </w:tc>
        <w:tc>
          <w:tcPr>
            <w:tcW w:type="dxa" w:w="216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IAM_IMPERSONATE</w:t>
            </w:r>
          </w:p>
        </w:tc>
        <w:tc>
          <w:tcPr>
            <w:tcW w:type="dxa" w:w="18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IDENTITY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secretmanager.googleapis.com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AccessSecretVersion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SECRET_ACCESS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SECRET</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cloudkms.googleapis.com</w:t>
            </w:r>
          </w:p>
        </w:tc>
        <w:tc>
          <w:tcPr>
            <w:tcW w:type="dxa" w:w="28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Decrypt</w:t>
            </w:r>
          </w:p>
        </w:tc>
        <w:tc>
          <w:tcPr>
            <w:tcW w:type="dxa" w:w="216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KMS_DECRYPT</w:t>
            </w:r>
          </w:p>
        </w:tc>
        <w:tc>
          <w:tcPr>
            <w:tcW w:type="dxa" w:w="18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SECRET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storage.googleapis.com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storage.objects.get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GCS_READ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DATA</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storage.googleapis.com</w:t>
            </w:r>
          </w:p>
        </w:tc>
        <w:tc>
          <w:tcPr>
            <w:tcW w:type="dxa" w:w="28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storage.objects.create</w:t>
            </w:r>
          </w:p>
        </w:tc>
        <w:tc>
          <w:tcPr>
            <w:tcW w:type="dxa" w:w="216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GCS_WRITE</w:t>
            </w:r>
          </w:p>
        </w:tc>
        <w:tc>
          <w:tcPr>
            <w:tcW w:type="dxa" w:w="18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DATA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bigquery.googleapis.com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jobservice.insert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BQ_JOB_SUBMIT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DATA</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compute.googleapis.com</w:t>
            </w:r>
          </w:p>
        </w:tc>
        <w:tc>
          <w:tcPr>
            <w:tcW w:type="dxa" w:w="28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setMetadata</w:t>
            </w:r>
          </w:p>
        </w:tc>
        <w:tc>
          <w:tcPr>
            <w:tcW w:type="dxa" w:w="216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COMPUTE_METADATA_CHANGE</w:t>
            </w:r>
          </w:p>
        </w:tc>
        <w:tc>
          <w:tcPr>
            <w:tcW w:type="dxa" w:w="18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COMPUTE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cloudresourcemanager.googleapis.com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SetIamPolicy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IAM_SET_POLICY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CONTROL</w:t>
            </w:r>
          </w:p>
        </w:tc>
      </w:tr>
    </w:tbl>
    <w:p>
      <w:pPr>
        <w:spacing w:before="0" w:after="0"/>
      </w:pPr>
      <w:r>
        <w:t xml:space="preserve"/>
      </w:r>
    </w:p>
    <w:p>
      <w:r>
        <w:br w:type="page"/>
      </w:r>
    </w:p>
    <w:p>
      <w:pPr>
        <w:pStyle w:val="Heading1"/>
        <w:spacing w:before="400" w:after="120"/>
      </w:pPr>
      <w:r>
        <w:rPr>
          <w:rFonts w:ascii="Arial" w:cs="Arial" w:eastAsia="Arial" w:hAnsi="Arial"/>
          <w:b/>
          <w:bCs/>
          <w:color w:val="1B2A4A"/>
          <w:sz w:val="38"/>
          <w:szCs w:val="38"/>
        </w:rPr>
        <w:t xml:space="preserve">4  Six Trust Zones</w:t>
      </w:r>
    </w:p>
    <w:p>
      <w:pPr>
        <w:spacing w:before="60" w:after="60"/>
      </w:pPr>
      <w:r>
        <w:rPr>
          <w:rFonts w:ascii="Arial" w:cs="Arial" w:eastAsia="Arial" w:hAnsi="Arial"/>
          <w:color w:val="1C1C1C"/>
          <w:sz w:val="22"/>
          <w:szCs w:val="22"/>
        </w:rPr>
        <w:t xml:space="preserve">All cloud activity is coarse-grained into six stable zones. The zone flux matrix is always 6×6 regardless of how many microservices, identities, or resources exist. This is the renormalization group insight applied to security: signals computed at the macrostate level are stable, interpretable, and hard to spoof through microstate manipulation.</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600"/>
        <w:gridCol w:w="3360"/>
      </w:tblGrid>
      <w:tr>
        <w:trPr>
          <w:tblHeader/>
        </w:trPr>
        <w:tc>
          <w:tcPr>
            <w:tcW w:type="dxa" w:w="14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Zone</w:t>
            </w:r>
          </w:p>
        </w:tc>
        <w:tc>
          <w:tcPr>
            <w:tcW w:type="dxa" w:w="20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Covers</w:t>
            </w:r>
          </w:p>
        </w:tc>
        <w:tc>
          <w:tcPr>
            <w:tcW w:type="dxa" w:w="26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Attack relevance</w:t>
            </w:r>
          </w:p>
        </w:tc>
        <w:tc>
          <w:tcPr>
            <w:tcW w:type="dxa" w:w="336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Closure relevance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CONTROL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IAM operations, resource policy changes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Privilege establishment. Entry point for control plane takeover.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Policy changes expect stabilization confirmation within hours. Unclosed IAM_SET_POLICY is orphaned privilege.</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IDENTITY</w:t>
            </w:r>
          </w:p>
        </w:tc>
        <w:tc>
          <w:tcPr>
            <w:tcW w:type="dxa" w:w="20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Service account creation, key issuance, token minting</w:t>
            </w:r>
          </w:p>
        </w:tc>
        <w:tc>
          <w:tcPr>
            <w:tcW w:type="dxa" w:w="26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Persistence and lateral movement via credential creation and impersonation.</w:t>
            </w:r>
          </w:p>
        </w:tc>
        <w:tc>
          <w:tcPr>
            <w:tcW w:type="dxa" w:w="336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Keys created expect revocation within lifecycle window. Unrevoked keys are orphaned privilege.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SECRET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Secret Manager reads, KMS operations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High-value exfiltration target. Access here is the highest-signal individual event.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No inherent closing pair. Access is the terminal event of interest.</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DATA</w:t>
            </w:r>
          </w:p>
        </w:tc>
        <w:tc>
          <w:tcPr>
            <w:tcW w:type="dxa" w:w="20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Storage reads/writes, BigQuery job submission</w:t>
            </w:r>
          </w:p>
        </w:tc>
        <w:tc>
          <w:tcPr>
            <w:tcW w:type="dxa" w:w="26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Exfiltration source. Bulk reads from DATA shortly before EXFIL_RISK access is a strong compound signal.</w:t>
            </w:r>
          </w:p>
        </w:tc>
        <w:tc>
          <w:tcPr>
            <w:tcW w:type="dxa" w:w="336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Batch jobs expect completion and worker termination.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COMPUTE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VM operations, instance metadata changes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Persistence via startup scripts, SSH key injection, runtime modification.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Metadata changes expect stability confirmation. Unclosed changes are orphaned compute state.</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EXFIL_RISK</w:t>
            </w:r>
          </w:p>
        </w:tc>
        <w:tc>
          <w:tcPr>
            <w:tcW w:type="dxa" w:w="20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Access to resources that could enable exfiltration. NOT packet-level egress — that requires VPC Flow Logs.</w:t>
            </w:r>
          </w:p>
        </w:tc>
        <w:tc>
          <w:tcPr>
            <w:tcW w:type="dxa" w:w="26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Proxy for exfiltration risk measurable from audit logs alone. Any access here is the terminal event.</w:t>
            </w:r>
          </w:p>
        </w:tc>
        <w:tc>
          <w:tcPr>
            <w:tcW w:type="dxa" w:w="336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No legitimate closing pair. Presence in EXFIL_RISK is always the signal, never the opening of a loop.</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8"/>
              <w:left w:val="single" w:color="1A5276" w:sz="16"/>
              <w:bottom w:val="single" w:color="1A5276" w:sz="2"/>
              <w:right w:val="single" w:color="1A5276" w:sz="2"/>
            </w:tcBorders>
            <w:shd w:fill="D6EAF8" w:val="clear"/>
            <w:tcMar>
              <w:top w:type="dxa" w:w="140"/>
              <w:left w:type="dxa" w:w="200"/>
              <w:bottom w:type="dxa" w:w="140"/>
              <w:right w:type="dxa" w:w="160"/>
            </w:tcMar>
          </w:tcPr>
          <w:p>
            <w:pPr>
              <w:spacing w:before="0" w:after="60"/>
            </w:pPr>
            <w:r>
              <w:rPr>
                <w:rFonts w:ascii="Arial" w:cs="Arial" w:eastAsia="Arial" w:hAnsi="Arial"/>
                <w:b/>
                <w:bCs/>
                <w:color w:val="1A5276"/>
                <w:sz w:val="22"/>
                <w:szCs w:val="22"/>
              </w:rPr>
              <w:t xml:space="preserve">Why EXFIL_RISK and Not EXTERNAL</w:t>
            </w:r>
          </w:p>
          <w:p>
            <w:pPr>
              <w:spacing w:before="0" w:after="0"/>
            </w:pPr>
            <w:r>
              <w:rPr>
                <w:rFonts w:ascii="Arial" w:cs="Arial" w:eastAsia="Arial" w:hAnsi="Arial"/>
                <w:color w:val="1C1C1C"/>
                <w:sz w:val="22"/>
                <w:szCs w:val="22"/>
              </w:rPr>
              <w:t xml:space="preserve">GCP Cloud Audit Logs record control plane API calls, not network packets. True packet-level egress detection requires VPC Flow Logs and DNS logging, which are Phase 2 additions. EXFIL_RISK zone covers access to resources that are commonly used as exfiltration staging — external GCS buckets, public BigQuery datasets, certain Cloud Functions. It is an access-risk proxy, not a network-egress measurement. Naming it EXFIL_RISK rather than EXTERNAL preserves that honest distinction.</w:t>
            </w:r>
          </w:p>
        </w:tc>
      </w:tr>
    </w:tbl>
    <w:p>
      <w:pPr>
        <w:spacing w:before="0" w:after="0"/>
      </w:pPr>
      <w:r>
        <w:t xml:space="preserve"/>
      </w:r>
    </w:p>
    <w:p>
      <w:r>
        <w:br w:type="page"/>
      </w:r>
    </w:p>
    <w:p>
      <w:pPr>
        <w:pStyle w:val="Heading1"/>
        <w:spacing w:before="400" w:after="120"/>
      </w:pPr>
      <w:r>
        <w:rPr>
          <w:rFonts w:ascii="Arial" w:cs="Arial" w:eastAsia="Arial" w:hAnsi="Arial"/>
          <w:b/>
          <w:bCs/>
          <w:color w:val="1B2A4A"/>
          <w:sz w:val="38"/>
          <w:szCs w:val="38"/>
        </w:rPr>
        <w:t xml:space="preserve">5  Provenance Layer</w:t>
      </w:r>
    </w:p>
    <w:p>
      <w:pPr>
        <w:spacing w:before="60" w:after="60"/>
      </w:pPr>
      <w:r>
        <w:rPr>
          <w:rFonts w:ascii="Arial" w:cs="Arial" w:eastAsia="Arial" w:hAnsi="Arial"/>
          <w:color w:val="1C1C1C"/>
          <w:sz w:val="22"/>
          <w:szCs w:val="22"/>
        </w:rPr>
        <w:t xml:space="preserve">The provenance layer is the architectural innovation that makes Murmur usable in an agentic world. Without it, the physics signals are blind to the distinction between legitimate orchestration and adversarial coordination — both produce identical zone flux signatures. The provenance layer performs the subtraction that makes the residual signal meaningful.</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8640"/>
      </w:tblGrid>
      <w:tr>
        <w:tc>
          <w:tcPr>
            <w:tcW w:type="dxa" w:w="360"/>
            <w:tcBorders>
              <w:top w:val="none" w:color="FFFFFF" w:sz="0"/>
              <w:left w:val="single" w:color="0E6655" w:sz="14"/>
              <w:bottom w:val="none" w:color="FFFFFF" w:sz="0"/>
              <w:right w:val="none" w:color="FFFFFF" w:sz="0"/>
            </w:tcBorders>
            <w:shd w:fill="FFFFFF" w:val="clear"/>
          </w:tcPr>
          <w:p>
            <w:r>
              <w:t xml:space="preserve"/>
            </w:r>
          </w:p>
        </w:tc>
        <w:tc>
          <w:tcPr>
            <w:tcW w:type="dxa" w:w="8640"/>
            <w:tcBorders>
              <w:top w:val="none" w:color="FFFFFF" w:sz="0"/>
              <w:left w:val="none" w:color="FFFFFF" w:sz="0"/>
              <w:bottom w:val="none" w:color="FFFFFF" w:sz="0"/>
              <w:right w:val="none" w:color="FFFFFF" w:sz="0"/>
            </w:tcBorders>
            <w:shd w:fill="FFFFFF" w:val="clear"/>
            <w:tcMar>
              <w:top w:type="dxa" w:w="80"/>
              <w:left w:type="dxa" w:w="200"/>
              <w:bottom w:type="dxa" w:w="80"/>
              <w:right w:type="dxa" w:w="0"/>
            </w:tcMar>
          </w:tcPr>
          <w:p>
            <w:pPr>
              <w:spacing w:before="0" w:after="0"/>
            </w:pPr>
            <w:r>
              <w:rPr>
                <w:rFonts w:ascii="Arial" w:cs="Arial" w:eastAsia="Arial" w:hAnsi="Arial"/>
                <w:b/>
                <w:bCs/>
                <w:i/>
                <w:iCs/>
                <w:color w:val="0E6655"/>
                <w:sz w:val="26"/>
                <w:szCs w:val="26"/>
              </w:rPr>
              <w:t xml:space="preserve">residual_risk = total physics signal − signal explained by sanctioned authorization</w:t>
            </w:r>
          </w:p>
        </w:tc>
      </w:tr>
    </w:tbl>
    <w:p>
      <w:pPr>
        <w:spacing w:before="0" w:after="0"/>
      </w:pPr>
      <w:r>
        <w:t xml:space="preserve"/>
      </w:r>
    </w:p>
    <w:p>
      <w:pPr>
        <w:pStyle w:val="Heading2"/>
        <w:pBdr>
          <w:bottom w:val="single" w:color="1A5276" w:sz="6" w:space="2"/>
        </w:pBdr>
        <w:spacing w:before="300" w:after="100"/>
      </w:pPr>
      <w:r>
        <w:rPr>
          <w:rFonts w:ascii="Arial" w:cs="Arial" w:eastAsia="Arial" w:hAnsi="Arial"/>
          <w:b/>
          <w:bCs/>
          <w:color w:val="1A5276"/>
          <w:sz w:val="28"/>
          <w:szCs w:val="28"/>
        </w:rPr>
        <w:t xml:space="preserve">5.1  Three Provenance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600"/>
        <w:gridCol w:w="2760"/>
      </w:tblGrid>
      <w:tr>
        <w:trPr>
          <w:tblHeader/>
        </w:trPr>
        <w:tc>
          <w:tcPr>
            <w:tcW w:type="dxa" w:w="12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Level</w:t>
            </w:r>
          </w:p>
        </w:tc>
        <w:tc>
          <w:tcPr>
            <w:tcW w:type="dxa" w:w="28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How established</w:t>
            </w:r>
          </w:p>
        </w:tc>
        <w:tc>
          <w:tcPr>
            <w:tcW w:type="dxa" w:w="26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Spoofability</w:t>
            </w:r>
          </w:p>
        </w:tc>
        <w:tc>
          <w:tcPr>
            <w:tcW w:type="dxa" w:w="276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Residual discount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NONE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trigger_ref is NULL. No traceable authorization chain.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N/A — no claim made. Scored at full physics signal.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None. fusion_raw = residual_risk.</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WEAK</w:t>
            </w:r>
          </w:p>
        </w:tc>
        <w:tc>
          <w:tcPr>
            <w:tcW w:type="dxa" w:w="28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trigger_ref present and resolves to a known_initiator: Cloud Scheduler execution ID, Cloud Build run ID, or verified human action event_id.</w:t>
            </w:r>
          </w:p>
        </w:tc>
        <w:tc>
          <w:tcPr>
            <w:tcW w:type="dxa" w:w="26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Moderate. Attacker who creates a Cloud Scheduler job or steals a Build trigger can produce a valid-looking trigger_ref.</w:t>
            </w:r>
          </w:p>
        </w:tc>
        <w:tc>
          <w:tcPr>
            <w:tcW w:type="dxa" w:w="276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60% discount: residual = fusion_raw × (1 − 0.6 × pattern_match_score)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STRONG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Cryptographic signature on action receipt verified against KMS public key held by Murmur. Signing key lives in agent runtime HSM.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Low. Requires compromising the HSM — a separate, high-signal, independently detectable event.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Full discount: residual = fusion_raw × (1 − pattern_match_score). MVP: verification code exists, no runtime yet produces signed receipts. Activates automatically when runtimes add signing.</w:t>
            </w:r>
          </w:p>
        </w:tc>
      </w:tr>
    </w:tbl>
    <w:p>
      <w:pPr>
        <w:spacing w:before="0" w:after="0"/>
      </w:pPr>
      <w:r>
        <w:t xml:space="preserve"/>
      </w:r>
    </w:p>
    <w:p>
      <w:pPr>
        <w:pStyle w:val="Heading2"/>
        <w:pBdr>
          <w:bottom w:val="single" w:color="1A5276" w:sz="6" w:space="2"/>
        </w:pBdr>
        <w:spacing w:before="300" w:after="100"/>
      </w:pPr>
      <w:r>
        <w:rPr>
          <w:rFonts w:ascii="Arial" w:cs="Arial" w:eastAsia="Arial" w:hAnsi="Arial"/>
          <w:b/>
          <w:bCs/>
          <w:color w:val="1A5276"/>
          <w:sz w:val="28"/>
          <w:szCs w:val="28"/>
        </w:rPr>
        <w:t xml:space="preserve">5.2  Sanctioned Pattern Registry</w:t>
      </w:r>
    </w:p>
    <w:p>
      <w:pPr>
        <w:spacing w:before="60" w:after="60"/>
      </w:pPr>
      <w:r>
        <w:rPr>
          <w:rFonts w:ascii="Arial" w:cs="Arial" w:eastAsia="Arial" w:hAnsi="Arial"/>
          <w:color w:val="1C1C1C"/>
          <w:sz w:val="22"/>
          <w:szCs w:val="22"/>
        </w:rPr>
        <w:t xml:space="preserve">A DuckDB table of known legitimate agent and automation behaviors. Populated by operators via CLI and auto-populated by the pattern discovery module. Each pattern specifies what normal looks like for a known pipeline or workflow.</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2"/>
              <w:left w:val="single" w:color="2C3E50" w:sz="8"/>
              <w:bottom w:val="single" w:color="888888" w:sz="2"/>
              <w:right w:val="single" w:color="888888" w:sz="2"/>
            </w:tcBorders>
            <w:shd w:fill="F7F9FA" w:val="clear"/>
            <w:tcMar>
              <w:top w:type="dxa" w:w="120"/>
              <w:left w:type="dxa" w:w="200"/>
              <w:bottom w:type="dxa" w:w="120"/>
              <w:right w:type="dxa" w:w="160"/>
            </w:tcMar>
          </w:tcPr>
          <w:p>
            <w:pPr>
              <w:spacing w:before="0" w:after="0"/>
            </w:pPr>
            <w:r>
              <w:rPr>
                <w:rFonts w:ascii="Courier New" w:cs="Courier New" w:eastAsia="Courier New" w:hAnsi="Courier New"/>
                <w:color w:val="2C3E50"/>
                <w:sz w:val="18"/>
                <w:szCs w:val="18"/>
              </w:rPr>
              <w:t xml:space="preserve">CREATE TABLE IF NOT EXISTS sanctioned_patterns (</w:t>
            </w:r>
          </w:p>
          <w:p>
            <w:pPr>
              <w:spacing w:before="0" w:after="0"/>
            </w:pPr>
            <w:r>
              <w:rPr>
                <w:rFonts w:ascii="Courier New" w:cs="Courier New" w:eastAsia="Courier New" w:hAnsi="Courier New"/>
                <w:color w:val="2C3E50"/>
                <w:sz w:val="18"/>
                <w:szCs w:val="18"/>
              </w:rPr>
              <w:t xml:space="preserve">  pattern_id        VARCHAR PRIMARY KEY,</w:t>
            </w:r>
          </w:p>
          <w:p>
            <w:pPr>
              <w:spacing w:before="0" w:after="0"/>
            </w:pPr>
            <w:r>
              <w:rPr>
                <w:rFonts w:ascii="Courier New" w:cs="Courier New" w:eastAsia="Courier New" w:hAnsi="Courier New"/>
                <w:color w:val="2C3E50"/>
                <w:sz w:val="18"/>
                <w:szCs w:val="18"/>
              </w:rPr>
              <w:t xml:space="preserve">  name              VARCHAR,          -- 'nightly_data_pipeline', 'hourly_secret_rotation'</w:t>
            </w:r>
          </w:p>
          <w:p>
            <w:pPr>
              <w:spacing w:before="0" w:after="0"/>
            </w:pPr>
            <w:r>
              <w:rPr>
                <w:rFonts w:ascii="Courier New" w:cs="Courier New" w:eastAsia="Courier New" w:hAnsi="Courier New"/>
                <w:color w:val="2C3E50"/>
                <w:sz w:val="18"/>
                <w:szCs w:val="18"/>
              </w:rPr>
              <w:t xml:space="preserve">  description       VARCHAR,</w:t>
            </w:r>
          </w:p>
          <w:p>
            <w:pPr>
              <w:spacing w:before="0" w:after="0"/>
            </w:pPr>
            <w:r>
              <w:rPr>
                <w:rFonts w:ascii="Courier New" w:cs="Courier New" w:eastAsia="Courier New" w:hAnsi="Courier New"/>
                <w:color w:val="2C3E50"/>
                <w:sz w:val="18"/>
                <w:szCs w:val="18"/>
              </w:rPr>
              <w:t xml:space="preserve">  initiator_type    VARCHAR,          -- SCHEDULED | HUMAN_TRIGGERED | API_TRIGGERED</w:t>
            </w:r>
          </w:p>
          <w:p>
            <w:pPr>
              <w:spacing w:before="0" w:after="0"/>
            </w:pPr>
            <w:r>
              <w:rPr>
                <w:rFonts w:ascii="Courier New" w:cs="Courier New" w:eastAsia="Courier New" w:hAnsi="Courier New"/>
                <w:color w:val="2C3E50"/>
                <w:sz w:val="18"/>
                <w:szCs w:val="18"/>
              </w:rPr>
              <w:t xml:space="preserve">  expected_actors   VARCHAR,          -- JSON: service account prefixes or exact IDs</w:t>
            </w:r>
          </w:p>
          <w:p>
            <w:pPr>
              <w:spacing w:before="0" w:after="0"/>
            </w:pPr>
            <w:r>
              <w:rPr>
                <w:rFonts w:ascii="Courier New" w:cs="Courier New" w:eastAsia="Courier New" w:hAnsi="Courier New"/>
                <w:color w:val="2C3E50"/>
                <w:sz w:val="18"/>
                <w:szCs w:val="18"/>
              </w:rPr>
              <w:t xml:space="preserve">  expected_zones    VARCHAR,          -- JSON: ordered zone sequence e.g. ['IDENTITY','SECRET','DATA']</w:t>
            </w:r>
          </w:p>
          <w:p>
            <w:pPr>
              <w:spacing w:before="0" w:after="0"/>
            </w:pPr>
            <w:r>
              <w:rPr>
                <w:rFonts w:ascii="Courier New" w:cs="Courier New" w:eastAsia="Courier New" w:hAnsi="Courier New"/>
                <w:color w:val="2C3E50"/>
                <w:sz w:val="18"/>
                <w:szCs w:val="18"/>
              </w:rPr>
              <w:t xml:space="preserve">  expected_window   VARCHAR,          -- JSON: {days_of_week, hour_start, hour_end}</w:t>
            </w:r>
          </w:p>
          <w:p>
            <w:pPr>
              <w:spacing w:before="0" w:after="0"/>
            </w:pPr>
            <w:r>
              <w:rPr>
                <w:rFonts w:ascii="Courier New" w:cs="Courier New" w:eastAsia="Courier New" w:hAnsi="Courier New"/>
                <w:color w:val="2C3E50"/>
                <w:sz w:val="18"/>
                <w:szCs w:val="18"/>
              </w:rPr>
              <w:t xml:space="preserve">  expected_rate_min FLOAT,            -- events/min lower bound</w:t>
            </w:r>
          </w:p>
          <w:p>
            <w:pPr>
              <w:spacing w:before="0" w:after="0"/>
            </w:pPr>
            <w:r>
              <w:rPr>
                <w:rFonts w:ascii="Courier New" w:cs="Courier New" w:eastAsia="Courier New" w:hAnsi="Courier New"/>
                <w:color w:val="2C3E50"/>
                <w:sz w:val="18"/>
                <w:szCs w:val="18"/>
              </w:rPr>
              <w:t xml:space="preserve">  expected_rate_max FLOAT,            -- events/min upper bound</w:t>
            </w:r>
          </w:p>
          <w:p>
            <w:pPr>
              <w:spacing w:before="0" w:after="0"/>
            </w:pPr>
            <w:r>
              <w:rPr>
                <w:rFonts w:ascii="Courier New" w:cs="Courier New" w:eastAsia="Courier New" w:hAnsi="Courier New"/>
                <w:color w:val="2C3E50"/>
                <w:sz w:val="18"/>
                <w:szCs w:val="18"/>
              </w:rPr>
              <w:t xml:space="preserve">  expected_duration INTEGER,          -- typical duration in minutes</w:t>
            </w:r>
          </w:p>
          <w:p>
            <w:pPr>
              <w:spacing w:before="0" w:after="0"/>
            </w:pPr>
            <w:r>
              <w:rPr>
                <w:rFonts w:ascii="Courier New" w:cs="Courier New" w:eastAsia="Courier New" w:hAnsi="Courier New"/>
                <w:color w:val="2C3E50"/>
                <w:sz w:val="18"/>
                <w:szCs w:val="18"/>
              </w:rPr>
              <w:t xml:space="preserve">  registered_by     VARCHAR,          -- 'operator' | 'auto_observed'</w:t>
            </w:r>
          </w:p>
          <w:p>
            <w:pPr>
              <w:spacing w:before="0" w:after="0"/>
            </w:pPr>
            <w:r>
              <w:rPr>
                <w:rFonts w:ascii="Courier New" w:cs="Courier New" w:eastAsia="Courier New" w:hAnsi="Courier New"/>
                <w:color w:val="2C3E50"/>
                <w:sz w:val="18"/>
                <w:szCs w:val="18"/>
              </w:rPr>
              <w:t xml:space="preserve">  confidence        FLOAT,            -- 1.0 for operator-registered; 0.55-0.99 for auto-observed</w:t>
            </w:r>
          </w:p>
          <w:p>
            <w:pPr>
              <w:spacing w:before="0" w:after="0"/>
            </w:pPr>
            <w:r>
              <w:rPr>
                <w:rFonts w:ascii="Courier New" w:cs="Courier New" w:eastAsia="Courier New" w:hAnsi="Courier New"/>
                <w:color w:val="2C3E50"/>
                <w:sz w:val="18"/>
                <w:szCs w:val="18"/>
              </w:rPr>
              <w:t xml:space="preserve">  registered_ts     TIMESTAMP,</w:t>
            </w:r>
          </w:p>
          <w:p>
            <w:pPr>
              <w:spacing w:before="0" w:after="0"/>
            </w:pPr>
            <w:r>
              <w:rPr>
                <w:rFonts w:ascii="Courier New" w:cs="Courier New" w:eastAsia="Courier New" w:hAnsi="Courier New"/>
                <w:color w:val="2C3E50"/>
                <w:sz w:val="18"/>
                <w:szCs w:val="18"/>
              </w:rPr>
              <w:t xml:space="preserve">  last_matched_ts   TIMESTAMP,</w:t>
            </w:r>
          </w:p>
          <w:p>
            <w:pPr>
              <w:spacing w:before="0" w:after="0"/>
            </w:pPr>
            <w:r>
              <w:rPr>
                <w:rFonts w:ascii="Courier New" w:cs="Courier New" w:eastAsia="Courier New" w:hAnsi="Courier New"/>
                <w:color w:val="2C3E50"/>
                <w:sz w:val="18"/>
                <w:szCs w:val="18"/>
              </w:rPr>
              <w:t xml:space="preserve">  match_count       INTEGER DEFAULT 0,</w:t>
            </w:r>
          </w:p>
          <w:p>
            <w:pPr>
              <w:spacing w:before="0" w:after="0"/>
            </w:pPr>
            <w:r>
              <w:rPr>
                <w:rFonts w:ascii="Courier New" w:cs="Courier New" w:eastAsia="Courier New" w:hAnsi="Courier New"/>
                <w:color w:val="2C3E50"/>
                <w:sz w:val="18"/>
                <w:szCs w:val="18"/>
              </w:rPr>
              <w:t xml:space="preserve">  active            BOOLEAN DEFAULT TRUE</w:t>
            </w:r>
          </w:p>
          <w:p>
            <w:pPr>
              <w:spacing w:before="0" w:after="0"/>
            </w:pPr>
            <w:r>
              <w:rPr>
                <w:rFonts w:ascii="Courier New" w:cs="Courier New" w:eastAsia="Courier New" w:hAnsi="Courier New"/>
                <w:color w:val="2C3E50"/>
                <w:sz w:val="18"/>
                <w:szCs w:val="18"/>
              </w:rPr>
              <w:t xml:space="preserve">);</w:t>
            </w:r>
          </w:p>
        </w:tc>
      </w:tr>
    </w:tbl>
    <w:p>
      <w:pPr>
        <w:spacing w:before="0" w:after="0"/>
      </w:pPr>
      <w:r>
        <w:t xml:space="preserve"/>
      </w:r>
    </w:p>
    <w:p>
      <w:pPr>
        <w:pStyle w:val="Heading2"/>
        <w:pBdr>
          <w:bottom w:val="single" w:color="1A5276" w:sz="6" w:space="2"/>
        </w:pBdr>
        <w:spacing w:before="300" w:after="100"/>
      </w:pPr>
      <w:r>
        <w:rPr>
          <w:rFonts w:ascii="Arial" w:cs="Arial" w:eastAsia="Arial" w:hAnsi="Arial"/>
          <w:b/>
          <w:bCs/>
          <w:color w:val="1A5276"/>
          <w:sz w:val="28"/>
          <w:szCs w:val="28"/>
        </w:rPr>
        <w:t xml:space="preserve">5.3  Pattern Match Score</w:t>
      </w:r>
    </w:p>
    <w:p>
      <w:pPr>
        <w:spacing w:before="60" w:after="60"/>
      </w:pPr>
      <w:r>
        <w:rPr>
          <w:rFonts w:ascii="Arial" w:cs="Arial" w:eastAsia="Arial" w:hAnsi="Arial"/>
          <w:color w:val="1C1C1C"/>
          <w:sz w:val="22"/>
          <w:szCs w:val="22"/>
        </w:rPr>
        <w:t xml:space="preserve">For each actor window, Murmur computes a match score against all active sanctioned patterns. Score 1.0 means the trajectory is fully explained by a registered pattern. Score 0.0 means no pattern explains this trajectory.</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2"/>
              <w:left w:val="single" w:color="2C3E50" w:sz="8"/>
              <w:bottom w:val="single" w:color="888888" w:sz="2"/>
              <w:right w:val="single" w:color="888888" w:sz="2"/>
            </w:tcBorders>
            <w:shd w:fill="F7F9FA" w:val="clear"/>
            <w:tcMar>
              <w:top w:type="dxa" w:w="120"/>
              <w:left w:type="dxa" w:w="200"/>
              <w:bottom w:type="dxa" w:w="120"/>
              <w:right w:type="dxa" w:w="160"/>
            </w:tcMar>
          </w:tcPr>
          <w:p>
            <w:pPr>
              <w:spacing w:before="0" w:after="0"/>
            </w:pPr>
            <w:r>
              <w:rPr>
                <w:rFonts w:ascii="Courier New" w:cs="Courier New" w:eastAsia="Courier New" w:hAnsi="Courier New"/>
                <w:color w:val="2C3E50"/>
                <w:sz w:val="18"/>
                <w:szCs w:val="18"/>
              </w:rPr>
              <w:t xml:space="preserve">def compute_pattern_match(</w:t>
            </w:r>
          </w:p>
          <w:p>
            <w:pPr>
              <w:spacing w:before="0" w:after="0"/>
            </w:pPr>
            <w:r>
              <w:rPr>
                <w:rFonts w:ascii="Courier New" w:cs="Courier New" w:eastAsia="Courier New" w:hAnsi="Courier New"/>
                <w:color w:val="2C3E50"/>
                <w:sz w:val="18"/>
                <w:szCs w:val="18"/>
              </w:rPr>
              <w:t xml:space="preserve">    actor_window: ActorWindow,</w:t>
            </w:r>
          </w:p>
          <w:p>
            <w:pPr>
              <w:spacing w:before="0" w:after="0"/>
            </w:pPr>
            <w:r>
              <w:rPr>
                <w:rFonts w:ascii="Courier New" w:cs="Courier New" w:eastAsia="Courier New" w:hAnsi="Courier New"/>
                <w:color w:val="2C3E50"/>
                <w:sz w:val="18"/>
                <w:szCs w:val="18"/>
              </w:rPr>
              <w:t xml:space="preserve">    patterns: list[SanctionedPattern]</w:t>
            </w:r>
          </w:p>
          <w:p>
            <w:pPr>
              <w:spacing w:before="0" w:after="0"/>
            </w:pPr>
            <w:r>
              <w:rPr>
                <w:rFonts w:ascii="Courier New" w:cs="Courier New" w:eastAsia="Courier New" w:hAnsi="Courier New"/>
                <w:color w:val="2C3E50"/>
                <w:sz w:val="18"/>
                <w:szCs w:val="18"/>
              </w:rPr>
              <w:t xml:space="preserve">) -&gt; tuple[float, str | None]:</w:t>
            </w:r>
          </w:p>
          <w:p>
            <w:pPr>
              <w:spacing w:before="0" w:after="0"/>
            </w:pPr>
            <w:r>
              <w:rPr>
                <w:rFonts w:ascii="Courier New" w:cs="Courier New" w:eastAsia="Courier New" w:hAnsi="Courier New"/>
                <w:color w:val="2C3E50"/>
                <w:sz w:val="18"/>
                <w:szCs w:val="18"/>
              </w:rPr>
              <w:t xml:space="preserve">    # Returns (best_match_score in [0,1], matched_pattern_id or None)</w:t>
            </w:r>
          </w:p>
          <w:p>
            <w:pPr>
              <w:spacing w:before="0" w:after="0"/>
            </w:pPr>
            <w:r>
              <w:rPr>
                <w:rFonts w:ascii="Courier New" w:cs="Courier New" w:eastAsia="Courier New" w:hAnsi="Courier New"/>
                <w:color w:val="2C3E50"/>
                <w:sz w:val="18"/>
                <w:szCs w:val="18"/>
              </w:rPr>
              <w:t xml:space="preserve">    best_score, best_id = 0.0, None</w:t>
            </w:r>
          </w:p>
          <w:p>
            <w:pPr>
              <w:spacing w:before="0" w:after="0"/>
            </w:pPr>
            <w:r>
              <w:rPr>
                <w:rFonts w:ascii="Courier New" w:cs="Courier New" w:eastAsia="Courier New" w:hAnsi="Courier New"/>
                <w:color w:val="2C3E50"/>
                <w:sz w:val="18"/>
                <w:szCs w:val="18"/>
              </w:rPr>
              <w:t xml:space="preserve">    for p in patterns:</w:t>
            </w:r>
          </w:p>
          <w:p>
            <w:pPr>
              <w:spacing w:before="0" w:after="0"/>
            </w:pPr>
            <w:r>
              <w:rPr>
                <w:rFonts w:ascii="Courier New" w:cs="Courier New" w:eastAsia="Courier New" w:hAnsi="Courier New"/>
                <w:color w:val="2C3E50"/>
                <w:sz w:val="18"/>
                <w:szCs w:val="18"/>
              </w:rPr>
              <w:t xml:space="preserve">        if not p.active: continue</w:t>
            </w:r>
          </w:p>
          <w:p>
            <w:pPr>
              <w:spacing w:before="0" w:after="0"/>
            </w:pPr>
            <w:r>
              <w:rPr>
                <w:rFonts w:ascii="Courier New" w:cs="Courier New" w:eastAsia="Courier New" w:hAnsi="Courier New"/>
                <w:color w:val="2C3E50"/>
                <w:sz w:val="18"/>
                <w:szCs w:val="18"/>
              </w:rPr>
              <w:t xml:space="preserve">        score = _match(actor_window, p)</w:t>
            </w:r>
          </w:p>
          <w:p>
            <w:pPr>
              <w:spacing w:before="0" w:after="0"/>
            </w:pPr>
            <w:r>
              <w:rPr>
                <w:rFonts w:ascii="Courier New" w:cs="Courier New" w:eastAsia="Courier New" w:hAnsi="Courier New"/>
                <w:color w:val="2C3E50"/>
                <w:sz w:val="18"/>
                <w:szCs w:val="18"/>
              </w:rPr>
              <w:t xml:space="preserve">        if score &gt; best_score:</w:t>
            </w:r>
          </w:p>
          <w:p>
            <w:pPr>
              <w:spacing w:before="0" w:after="0"/>
            </w:pPr>
            <w:r>
              <w:rPr>
                <w:rFonts w:ascii="Courier New" w:cs="Courier New" w:eastAsia="Courier New" w:hAnsi="Courier New"/>
                <w:color w:val="2C3E50"/>
                <w:sz w:val="18"/>
                <w:szCs w:val="18"/>
              </w:rPr>
              <w:t xml:space="preserve">            best_score, best_id = score, p.pattern_id</w:t>
            </w:r>
          </w:p>
          <w:p>
            <w:pPr>
              <w:spacing w:before="0" w:after="0"/>
            </w:pPr>
            <w:r>
              <w:rPr>
                <w:rFonts w:ascii="Courier New" w:cs="Courier New" w:eastAsia="Courier New" w:hAnsi="Courier New"/>
                <w:color w:val="2C3E50"/>
                <w:sz w:val="18"/>
                <w:szCs w:val="18"/>
              </w:rPr>
              <w:t xml:space="preserve">    return best_score, best_id</w:t>
            </w:r>
          </w:p>
          <w:p>
            <w:pPr>
              <w:spacing w:before="0" w:after="0"/>
            </w:pPr>
            <w:r>
              <w:rPr>
                <w:rFonts w:ascii="Courier New" w:cs="Courier New" w:eastAsia="Courier New" w:hAnsi="Courier New"/>
                <w:color w:val="2C3E50"/>
                <w:sz w:val="18"/>
                <w:szCs w:val="18"/>
              </w:rPr>
              <w:t xml:space="preserve"/>
            </w:r>
          </w:p>
          <w:p>
            <w:pPr>
              <w:spacing w:before="0" w:after="0"/>
            </w:pPr>
            <w:r>
              <w:rPr>
                <w:rFonts w:ascii="Courier New" w:cs="Courier New" w:eastAsia="Courier New" w:hAnsi="Courier New"/>
                <w:color w:val="2C3E50"/>
                <w:sz w:val="18"/>
                <w:szCs w:val="18"/>
              </w:rPr>
              <w:t xml:space="preserve">def _match(aw: ActorWindow, p: SanctionedPattern) -&gt; float:</w:t>
            </w:r>
          </w:p>
          <w:p>
            <w:pPr>
              <w:spacing w:before="0" w:after="0"/>
            </w:pPr>
            <w:r>
              <w:rPr>
                <w:rFonts w:ascii="Courier New" w:cs="Courier New" w:eastAsia="Courier New" w:hAnsi="Courier New"/>
                <w:color w:val="2C3E50"/>
                <w:sz w:val="18"/>
                <w:szCs w:val="18"/>
              </w:rPr>
              <w:t xml:space="preserve">    # Component weights:</w:t>
            </w:r>
          </w:p>
          <w:p>
            <w:pPr>
              <w:spacing w:before="0" w:after="0"/>
            </w:pPr>
            <w:r>
              <w:rPr>
                <w:rFonts w:ascii="Courier New" w:cs="Courier New" w:eastAsia="Courier New" w:hAnsi="Courier New"/>
                <w:color w:val="2C3E50"/>
                <w:sz w:val="18"/>
                <w:szCs w:val="18"/>
              </w:rPr>
              <w:t xml:space="preserve">    actor_score = _actor_match(aw.actor_id, p.expected_actors)      # 0.30</w:t>
            </w:r>
          </w:p>
          <w:p>
            <w:pPr>
              <w:spacing w:before="0" w:after="0"/>
            </w:pPr>
            <w:r>
              <w:rPr>
                <w:rFonts w:ascii="Courier New" w:cs="Courier New" w:eastAsia="Courier New" w:hAnsi="Courier New"/>
                <w:color w:val="2C3E50"/>
                <w:sz w:val="18"/>
                <w:szCs w:val="18"/>
              </w:rPr>
              <w:t xml:space="preserve">    zone_score  = _zone_sequence_match(aw.zone_sequence, p.zones)    # 0.35</w:t>
            </w:r>
          </w:p>
          <w:p>
            <w:pPr>
              <w:spacing w:before="0" w:after="0"/>
            </w:pPr>
            <w:r>
              <w:rPr>
                <w:rFonts w:ascii="Courier New" w:cs="Courier New" w:eastAsia="Courier New" w:hAnsi="Courier New"/>
                <w:color w:val="2C3E50"/>
                <w:sz w:val="18"/>
                <w:szCs w:val="18"/>
              </w:rPr>
              <w:t xml:space="preserve">    time_score  = _time_window_match(aw.window_start, p.window)      # 0.20</w:t>
            </w:r>
          </w:p>
          <w:p>
            <w:pPr>
              <w:spacing w:before="0" w:after="0"/>
            </w:pPr>
            <w:r>
              <w:rPr>
                <w:rFonts w:ascii="Courier New" w:cs="Courier New" w:eastAsia="Courier New" w:hAnsi="Courier New"/>
                <w:color w:val="2C3E50"/>
                <w:sz w:val="18"/>
                <w:szCs w:val="18"/>
              </w:rPr>
              <w:t xml:space="preserve">    rate_score  = _rate_match(aw.burst_per_min, p.rate_min, p.rate_max) # 0.15</w:t>
            </w:r>
          </w:p>
          <w:p>
            <w:pPr>
              <w:spacing w:before="0" w:after="0"/>
            </w:pPr>
            <w:r>
              <w:rPr>
                <w:rFonts w:ascii="Courier New" w:cs="Courier New" w:eastAsia="Courier New" w:hAnsi="Courier New"/>
                <w:color w:val="2C3E50"/>
                <w:sz w:val="18"/>
                <w:szCs w:val="18"/>
              </w:rPr>
              <w:t xml:space="preserve">    return 0.30*actor_score + 0.35*zone_score + 0.20*time_score + 0.15*rate_score</w:t>
            </w:r>
          </w:p>
        </w:tc>
      </w:tr>
    </w:tbl>
    <w:p>
      <w:pPr>
        <w:spacing w:before="0" w:after="0"/>
      </w:pPr>
      <w:r>
        <w:t xml:space="preserve"/>
      </w:r>
    </w:p>
    <w:p>
      <w:pPr>
        <w:pStyle w:val="Heading2"/>
        <w:pBdr>
          <w:bottom w:val="single" w:color="1A5276" w:sz="6" w:space="2"/>
        </w:pBdr>
        <w:spacing w:before="300" w:after="100"/>
      </w:pPr>
      <w:r>
        <w:rPr>
          <w:rFonts w:ascii="Arial" w:cs="Arial" w:eastAsia="Arial" w:hAnsi="Arial"/>
          <w:b/>
          <w:bCs/>
          <w:color w:val="1A5276"/>
          <w:sz w:val="28"/>
          <w:szCs w:val="28"/>
        </w:rPr>
        <w:t xml:space="preserve">5.4  Trigger Chain Resolution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2"/>
              <w:left w:val="single" w:color="2C3E50" w:sz="8"/>
              <w:bottom w:val="single" w:color="888888" w:sz="2"/>
              <w:right w:val="single" w:color="888888" w:sz="2"/>
            </w:tcBorders>
            <w:shd w:fill="F7F9FA" w:val="clear"/>
            <w:tcMar>
              <w:top w:type="dxa" w:w="120"/>
              <w:left w:type="dxa" w:w="200"/>
              <w:bottom w:type="dxa" w:w="120"/>
              <w:right w:type="dxa" w:w="160"/>
            </w:tcMar>
          </w:tcPr>
          <w:p>
            <w:pPr>
              <w:spacing w:before="0" w:after="0"/>
            </w:pPr>
            <w:r>
              <w:rPr>
                <w:rFonts w:ascii="Courier New" w:cs="Courier New" w:eastAsia="Courier New" w:hAnsi="Courier New"/>
                <w:color w:val="2C3E50"/>
                <w:sz w:val="18"/>
                <w:szCs w:val="18"/>
              </w:rPr>
              <w:t xml:space="preserve">def resolve_trigger_chain(</w:t>
            </w:r>
          </w:p>
          <w:p>
            <w:pPr>
              <w:spacing w:before="0" w:after="0"/>
            </w:pPr>
            <w:r>
              <w:rPr>
                <w:rFonts w:ascii="Courier New" w:cs="Courier New" w:eastAsia="Courier New" w:hAnsi="Courier New"/>
                <w:color w:val="2C3E50"/>
                <w:sz w:val="18"/>
                <w:szCs w:val="18"/>
              </w:rPr>
              <w:t xml:space="preserve">    event_id: str,</w:t>
            </w:r>
          </w:p>
          <w:p>
            <w:pPr>
              <w:spacing w:before="0" w:after="0"/>
            </w:pPr>
            <w:r>
              <w:rPr>
                <w:rFonts w:ascii="Courier New" w:cs="Courier New" w:eastAsia="Courier New" w:hAnsi="Courier New"/>
                <w:color w:val="2C3E50"/>
                <w:sz w:val="18"/>
                <w:szCs w:val="18"/>
              </w:rPr>
              <w:t xml:space="preserve">    db: DuckDBConnection,</w:t>
            </w:r>
          </w:p>
          <w:p>
            <w:pPr>
              <w:spacing w:before="0" w:after="0"/>
            </w:pPr>
            <w:r>
              <w:rPr>
                <w:rFonts w:ascii="Courier New" w:cs="Courier New" w:eastAsia="Courier New" w:hAnsi="Courier New"/>
                <w:color w:val="2C3E50"/>
                <w:sz w:val="18"/>
                <w:szCs w:val="18"/>
              </w:rPr>
              <w:t xml:space="preserve">    known_initiators: set[str],  # Cloud Scheduler job IDs, Cloud Build trigger IDs</w:t>
            </w:r>
          </w:p>
          <w:p>
            <w:pPr>
              <w:spacing w:before="0" w:after="0"/>
            </w:pPr>
            <w:r>
              <w:rPr>
                <w:rFonts w:ascii="Courier New" w:cs="Courier New" w:eastAsia="Courier New" w:hAnsi="Courier New"/>
                <w:color w:val="2C3E50"/>
                <w:sz w:val="18"/>
                <w:szCs w:val="18"/>
              </w:rPr>
              <w:t xml:space="preserve">    max_depth: int = 10</w:t>
            </w:r>
          </w:p>
          <w:p>
            <w:pPr>
              <w:spacing w:before="0" w:after="0"/>
            </w:pPr>
            <w:r>
              <w:rPr>
                <w:rFonts w:ascii="Courier New" w:cs="Courier New" w:eastAsia="Courier New" w:hAnsi="Courier New"/>
                <w:color w:val="2C3E50"/>
                <w:sz w:val="18"/>
                <w:szCs w:val="18"/>
              </w:rPr>
              <w:t xml:space="preserve">) -&gt; tuple[bool, list[str]]:</w:t>
            </w:r>
          </w:p>
          <w:p>
            <w:pPr>
              <w:spacing w:before="0" w:after="0"/>
            </w:pPr>
            <w:r>
              <w:rPr>
                <w:rFonts w:ascii="Courier New" w:cs="Courier New" w:eastAsia="Courier New" w:hAnsi="Courier New"/>
                <w:color w:val="2C3E50"/>
                <w:sz w:val="18"/>
                <w:szCs w:val="18"/>
              </w:rPr>
              <w:t xml:space="preserve">    # Returns (resolved: bool, chain: list[event_id])</w:t>
            </w:r>
          </w:p>
          <w:p>
            <w:pPr>
              <w:spacing w:before="0" w:after="0"/>
            </w:pPr>
            <w:r>
              <w:rPr>
                <w:rFonts w:ascii="Courier New" w:cs="Courier New" w:eastAsia="Courier New" w:hAnsi="Courier New"/>
                <w:color w:val="2C3E50"/>
                <w:sz w:val="18"/>
                <w:szCs w:val="18"/>
              </w:rPr>
              <w:t xml:space="preserve">    chain, current = [event_id], event_id</w:t>
            </w:r>
          </w:p>
          <w:p>
            <w:pPr>
              <w:spacing w:before="0" w:after="0"/>
            </w:pPr>
            <w:r>
              <w:rPr>
                <w:rFonts w:ascii="Courier New" w:cs="Courier New" w:eastAsia="Courier New" w:hAnsi="Courier New"/>
                <w:color w:val="2C3E50"/>
                <w:sz w:val="18"/>
                <w:szCs w:val="18"/>
              </w:rPr>
              <w:t xml:space="preserve">    for _ in range(max_depth):</w:t>
            </w:r>
          </w:p>
          <w:p>
            <w:pPr>
              <w:spacing w:before="0" w:after="0"/>
            </w:pPr>
            <w:r>
              <w:rPr>
                <w:rFonts w:ascii="Courier New" w:cs="Courier New" w:eastAsia="Courier New" w:hAnsi="Courier New"/>
                <w:color w:val="2C3E50"/>
                <w:sz w:val="18"/>
                <w:szCs w:val="18"/>
              </w:rPr>
              <w:t xml:space="preserve">        row = db.execute('SELECT trigger_ref FROM events WHERE event_id = ?',</w:t>
            </w:r>
          </w:p>
          <w:p>
            <w:pPr>
              <w:spacing w:before="0" w:after="0"/>
            </w:pPr>
            <w:r>
              <w:rPr>
                <w:rFonts w:ascii="Courier New" w:cs="Courier New" w:eastAsia="Courier New" w:hAnsi="Courier New"/>
                <w:color w:val="2C3E50"/>
                <w:sz w:val="18"/>
                <w:szCs w:val="18"/>
              </w:rPr>
              <w:t xml:space="preserve">                         [current]).fetchone()</w:t>
            </w:r>
          </w:p>
          <w:p>
            <w:pPr>
              <w:spacing w:before="0" w:after="0"/>
            </w:pPr>
            <w:r>
              <w:rPr>
                <w:rFonts w:ascii="Courier New" w:cs="Courier New" w:eastAsia="Courier New" w:hAnsi="Courier New"/>
                <w:color w:val="2C3E50"/>
                <w:sz w:val="18"/>
                <w:szCs w:val="18"/>
              </w:rPr>
              <w:t xml:space="preserve">        if not row or not row[0]: break          # chain terminates — unresolved</w:t>
            </w:r>
          </w:p>
          <w:p>
            <w:pPr>
              <w:spacing w:before="0" w:after="0"/>
            </w:pPr>
            <w:r>
              <w:rPr>
                <w:rFonts w:ascii="Courier New" w:cs="Courier New" w:eastAsia="Courier New" w:hAnsi="Courier New"/>
                <w:color w:val="2C3E50"/>
                <w:sz w:val="18"/>
                <w:szCs w:val="18"/>
              </w:rPr>
              <w:t xml:space="preserve">        if row[0] in known_initiators: return True, chain   # resolved</w:t>
            </w:r>
          </w:p>
          <w:p>
            <w:pPr>
              <w:spacing w:before="0" w:after="0"/>
            </w:pPr>
            <w:r>
              <w:rPr>
                <w:rFonts w:ascii="Courier New" w:cs="Courier New" w:eastAsia="Courier New" w:hAnsi="Courier New"/>
                <w:color w:val="2C3E50"/>
                <w:sz w:val="18"/>
                <w:szCs w:val="18"/>
              </w:rPr>
              <w:t xml:space="preserve">        chain.append(row[0])</w:t>
            </w:r>
          </w:p>
          <w:p>
            <w:pPr>
              <w:spacing w:before="0" w:after="0"/>
            </w:pPr>
            <w:r>
              <w:rPr>
                <w:rFonts w:ascii="Courier New" w:cs="Courier New" w:eastAsia="Courier New" w:hAnsi="Courier New"/>
                <w:color w:val="2C3E50"/>
                <w:sz w:val="18"/>
                <w:szCs w:val="18"/>
              </w:rPr>
              <w:t xml:space="preserve">        current = row[0]</w:t>
            </w:r>
          </w:p>
          <w:p>
            <w:pPr>
              <w:spacing w:before="0" w:after="0"/>
            </w:pPr>
            <w:r>
              <w:rPr>
                <w:rFonts w:ascii="Courier New" w:cs="Courier New" w:eastAsia="Courier New" w:hAnsi="Courier New"/>
                <w:color w:val="2C3E50"/>
                <w:sz w:val="18"/>
                <w:szCs w:val="18"/>
              </w:rPr>
              <w:t xml:space="preserve">    return False, chain</w:t>
            </w:r>
          </w:p>
        </w:tc>
      </w:tr>
    </w:tbl>
    <w:p>
      <w:pPr>
        <w:spacing w:before="0" w:after="0"/>
      </w:pPr>
      <w:r>
        <w:t xml:space="preserve"/>
      </w:r>
    </w:p>
    <w:p>
      <w:pPr>
        <w:pStyle w:val="Heading2"/>
        <w:pBdr>
          <w:bottom w:val="single" w:color="1A5276" w:sz="6" w:space="2"/>
        </w:pBdr>
        <w:spacing w:before="300" w:after="100"/>
      </w:pPr>
      <w:r>
        <w:rPr>
          <w:rFonts w:ascii="Arial" w:cs="Arial" w:eastAsia="Arial" w:hAnsi="Arial"/>
          <w:b/>
          <w:bCs/>
          <w:color w:val="1A5276"/>
          <w:sz w:val="28"/>
          <w:szCs w:val="28"/>
        </w:rPr>
        <w:t xml:space="preserve">5.5  Auto-Observed Pattern Discovery</w:t>
      </w:r>
    </w:p>
    <w:p>
      <w:pPr>
        <w:spacing w:before="60" w:after="60"/>
      </w:pPr>
      <w:r>
        <w:rPr>
          <w:rFonts w:ascii="Arial" w:cs="Arial" w:eastAsia="Arial" w:hAnsi="Arial"/>
          <w:color w:val="1C1C1C"/>
          <w:sz w:val="22"/>
          <w:szCs w:val="22"/>
        </w:rPr>
        <w:t xml:space="preserve">Operators should not need to manually register every legitimate workflow. The pattern discovery module runs as a background job every 24 hours, clusters the last 30 days of actor windows, and auto-promotes recurring clusters that exhibit the structural properties of designed systems rather than adaptive adversarial activity.</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2800"/>
        <w:gridCol w:w="3960"/>
      </w:tblGrid>
      <w:tr>
        <w:trPr>
          <w:tblHeader/>
        </w:trPr>
        <w:tc>
          <w:tcPr>
            <w:tcW w:type="dxa" w:w="18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Signal</w:t>
            </w:r>
          </w:p>
        </w:tc>
        <w:tc>
          <w:tcPr>
            <w:tcW w:type="dxa" w:w="8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Weight</w:t>
            </w:r>
          </w:p>
        </w:tc>
        <w:tc>
          <w:tcPr>
            <w:tcW w:type="dxa" w:w="28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What it measures</w:t>
            </w:r>
          </w:p>
        </w:tc>
        <w:tc>
          <w:tcPr>
            <w:tcW w:type="dxa" w:w="396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Why it distinguishes designed from adversarial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Structural regularity</w:t>
            </w:r>
          </w:p>
        </w:tc>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0.40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Periodicity sharpness, zone sequence consistency across runs, actor stability over time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Designed systems are engineered to be consistent. Adversarial persistence adapts over time.</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Causal footprint drift</w:t>
            </w:r>
          </w:p>
        </w:tc>
        <w:tc>
          <w:tcPr>
            <w:tcW w:type="dxa" w:w="8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0.35</w:t>
            </w:r>
          </w:p>
        </w:tc>
        <w:tc>
          <w:tcPr>
            <w:tcW w:type="dxa" w:w="28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Graph edit distance between actor→target graphs across consecutive runs</w:t>
            </w:r>
          </w:p>
        </w:tc>
        <w:tc>
          <w:tcPr>
            <w:tcW w:type="dxa" w:w="396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Legitimate pipelines touch the same resources every run. Attackers expand their footprint as they explore.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Peer corroboration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0.25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Fraction of temporally correlated peer actors that also have high structural regularity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Legitimate orchestration is usually part of a larger coordinated system. Isolated adversarial footholds have fewer high-regularity peers.</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Deployment anchoring</w:t>
            </w:r>
          </w:p>
        </w:tc>
        <w:tc>
          <w:tcPr>
            <w:tcW w:type="dxa" w:w="8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Bonus +0.4×</w:t>
            </w:r>
          </w:p>
        </w:tc>
        <w:tc>
          <w:tcPr>
            <w:tcW w:type="dxa" w:w="28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Whether first observation occurred within 48h of a Cloud Build / Terraform deployment event</w:t>
            </w:r>
          </w:p>
        </w:tc>
        <w:tc>
          <w:tcPr>
            <w:tcW w:type="dxa" w:w="396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New legitimate pipelines appear after deployments. New adversarial footholds do not have this anchor.</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2"/>
              <w:left w:val="single" w:color="2C3E50" w:sz="8"/>
              <w:bottom w:val="single" w:color="888888" w:sz="2"/>
              <w:right w:val="single" w:color="888888" w:sz="2"/>
            </w:tcBorders>
            <w:shd w:fill="F7F9FA" w:val="clear"/>
            <w:tcMar>
              <w:top w:type="dxa" w:w="120"/>
              <w:left w:type="dxa" w:w="200"/>
              <w:bottom w:type="dxa" w:w="120"/>
              <w:right w:type="dxa" w:w="160"/>
            </w:tcMar>
          </w:tcPr>
          <w:p>
            <w:pPr>
              <w:spacing w:before="0" w:after="0"/>
            </w:pPr>
            <w:r>
              <w:rPr>
                <w:rFonts w:ascii="Courier New" w:cs="Courier New" w:eastAsia="Courier New" w:hAnsi="Courier New"/>
                <w:color w:val="2C3E50"/>
                <w:sz w:val="18"/>
                <w:szCs w:val="18"/>
              </w:rPr>
              <w:t xml:space="preserve">AUTO_PROMOTION_TIERS = {</w:t>
            </w:r>
          </w:p>
          <w:p>
            <w:pPr>
              <w:spacing w:before="0" w:after="0"/>
            </w:pPr>
            <w:r>
              <w:rPr>
                <w:rFonts w:ascii="Courier New" w:cs="Courier New" w:eastAsia="Courier New" w:hAnsi="Courier New"/>
                <w:color w:val="2C3E50"/>
                <w:sz w:val="18"/>
                <w:szCs w:val="18"/>
              </w:rPr>
              <w:t xml:space="preserve">    'OBSERVED_HIGH':   {'min_confidence': 0.85, 'min_runs': 5,  'discount_mult': 1.0},</w:t>
            </w:r>
          </w:p>
          <w:p>
            <w:pPr>
              <w:spacing w:before="0" w:after="0"/>
            </w:pPr>
            <w:r>
              <w:rPr>
                <w:rFonts w:ascii="Courier New" w:cs="Courier New" w:eastAsia="Courier New" w:hAnsi="Courier New"/>
                <w:color w:val="2C3E50"/>
                <w:sz w:val="18"/>
                <w:szCs w:val="18"/>
              </w:rPr>
              <w:t xml:space="preserve">    'OBSERVED_MEDIUM': {'min_confidence': 0.70, 'min_runs': 10, 'discount_mult': 0.67},</w:t>
            </w:r>
          </w:p>
          <w:p>
            <w:pPr>
              <w:spacing w:before="0" w:after="0"/>
            </w:pPr>
            <w:r>
              <w:rPr>
                <w:rFonts w:ascii="Courier New" w:cs="Courier New" w:eastAsia="Courier New" w:hAnsi="Courier New"/>
                <w:color w:val="2C3E50"/>
                <w:sz w:val="18"/>
                <w:szCs w:val="18"/>
              </w:rPr>
              <w:t xml:space="preserve">    'OBSERVED_LOW':    {'min_confidence': 0.55, 'min_runs': 20, 'discount_mult': 0.33},</w:t>
            </w:r>
          </w:p>
          <w:p>
            <w:pPr>
              <w:spacing w:before="0" w:after="0"/>
            </w:pPr>
            <w:r>
              <w:rPr>
                <w:rFonts w:ascii="Courier New" w:cs="Courier New" w:eastAsia="Courier New" w:hAnsi="Courier New"/>
                <w:color w:val="2C3E50"/>
                <w:sz w:val="18"/>
                <w:szCs w:val="18"/>
              </w:rPr>
              <w:t xml:space="preserve">}</w:t>
            </w:r>
          </w:p>
          <w:p>
            <w:pPr>
              <w:spacing w:before="0" w:after="0"/>
            </w:pPr>
            <w:r>
              <w:rPr>
                <w:rFonts w:ascii="Courier New" w:cs="Courier New" w:eastAsia="Courier New" w:hAnsi="Courier New"/>
                <w:color w:val="2C3E50"/>
                <w:sz w:val="18"/>
                <w:szCs w:val="18"/>
              </w:rPr>
              <w:t xml:space="preserve"># Auto-promoted patterns earn at most WEAK-equivalent discount.</w:t>
            </w:r>
          </w:p>
          <w:p>
            <w:pPr>
              <w:spacing w:before="0" w:after="0"/>
            </w:pPr>
            <w:r>
              <w:rPr>
                <w:rFonts w:ascii="Courier New" w:cs="Courier New" w:eastAsia="Courier New" w:hAnsi="Courier New"/>
                <w:color w:val="2C3E50"/>
                <w:sz w:val="18"/>
                <w:szCs w:val="18"/>
              </w:rPr>
              <w:t xml:space="preserve"># STRONG discount requires cryptographic provenance — never auto-promoted.</w:t>
            </w:r>
          </w:p>
          <w:p>
            <w:pPr>
              <w:spacing w:before="0" w:after="0"/>
            </w:pPr>
            <w:r>
              <w:rPr>
                <w:rFonts w:ascii="Courier New" w:cs="Courier New" w:eastAsia="Courier New" w:hAnsi="Courier New"/>
                <w:color w:val="2C3E50"/>
                <w:sz w:val="18"/>
                <w:szCs w:val="18"/>
              </w:rPr>
              <w:t xml:space="preserve"># Operators can review, confirm, or reject in the Report UI.</w:t>
            </w:r>
          </w:p>
          <w:p>
            <w:pPr>
              <w:spacing w:before="0" w:after="0"/>
            </w:pPr>
            <w:r>
              <w:rPr>
                <w:rFonts w:ascii="Courier New" w:cs="Courier New" w:eastAsia="Courier New" w:hAnsi="Courier New"/>
                <w:color w:val="2C3E50"/>
                <w:sz w:val="18"/>
                <w:szCs w:val="18"/>
              </w:rPr>
              <w:t xml:space="preserve"># Rejected clusters are blocklisted to prevent re-promotion.</w:t>
            </w:r>
          </w:p>
        </w:tc>
      </w:tr>
    </w:tbl>
    <w:p>
      <w:pPr>
        <w:spacing w:before="0" w:after="0"/>
      </w:pPr>
      <w:r>
        <w:t xml:space="preserve"/>
      </w:r>
    </w:p>
    <w:p>
      <w:pPr>
        <w:pStyle w:val="Heading2"/>
        <w:pBdr>
          <w:bottom w:val="single" w:color="1A5276" w:sz="6" w:space="2"/>
        </w:pBdr>
        <w:spacing w:before="300" w:after="100"/>
      </w:pPr>
      <w:r>
        <w:rPr>
          <w:rFonts w:ascii="Arial" w:cs="Arial" w:eastAsia="Arial" w:hAnsi="Arial"/>
          <w:b/>
          <w:bCs/>
          <w:color w:val="1A5276"/>
          <w:sz w:val="28"/>
          <w:szCs w:val="28"/>
        </w:rPr>
        <w:t xml:space="preserve">5.6  Residual Risk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2"/>
              <w:left w:val="single" w:color="2C3E50" w:sz="8"/>
              <w:bottom w:val="single" w:color="888888" w:sz="2"/>
              <w:right w:val="single" w:color="888888" w:sz="2"/>
            </w:tcBorders>
            <w:shd w:fill="F7F9FA" w:val="clear"/>
            <w:tcMar>
              <w:top w:type="dxa" w:w="120"/>
              <w:left w:type="dxa" w:w="200"/>
              <w:bottom w:type="dxa" w:w="120"/>
              <w:right w:type="dxa" w:w="160"/>
            </w:tcMar>
          </w:tcPr>
          <w:p>
            <w:pPr>
              <w:spacing w:before="0" w:after="0"/>
            </w:pPr>
            <w:r>
              <w:rPr>
                <w:rFonts w:ascii="Courier New" w:cs="Courier New" w:eastAsia="Courier New" w:hAnsi="Courier New"/>
                <w:color w:val="2C3E50"/>
                <w:sz w:val="18"/>
                <w:szCs w:val="18"/>
              </w:rPr>
              <w:t xml:space="preserve">def compute_residual_risk(</w:t>
            </w:r>
          </w:p>
          <w:p>
            <w:pPr>
              <w:spacing w:before="0" w:after="0"/>
            </w:pPr>
            <w:r>
              <w:rPr>
                <w:rFonts w:ascii="Courier New" w:cs="Courier New" w:eastAsia="Courier New" w:hAnsi="Courier New"/>
                <w:color w:val="2C3E50"/>
                <w:sz w:val="18"/>
                <w:szCs w:val="18"/>
              </w:rPr>
              <w:t xml:space="preserve">    fusion_raw:             float,</w:t>
            </w:r>
          </w:p>
          <w:p>
            <w:pPr>
              <w:spacing w:before="0" w:after="0"/>
            </w:pPr>
            <w:r>
              <w:rPr>
                <w:rFonts w:ascii="Courier New" w:cs="Courier New" w:eastAsia="Courier New" w:hAnsi="Courier New"/>
                <w:color w:val="2C3E50"/>
                <w:sz w:val="18"/>
                <w:szCs w:val="18"/>
              </w:rPr>
              <w:t xml:space="preserve">    pattern_match_score:    float,</w:t>
            </w:r>
          </w:p>
          <w:p>
            <w:pPr>
              <w:spacing w:before="0" w:after="0"/>
            </w:pPr>
            <w:r>
              <w:rPr>
                <w:rFonts w:ascii="Courier New" w:cs="Courier New" w:eastAsia="Courier New" w:hAnsi="Courier New"/>
                <w:color w:val="2C3E50"/>
                <w:sz w:val="18"/>
                <w:szCs w:val="18"/>
              </w:rPr>
              <w:t xml:space="preserve">    provenance_level:       str,    # NONE | WEAK | STRONG</w:t>
            </w:r>
          </w:p>
          <w:p>
            <w:pPr>
              <w:spacing w:before="0" w:after="0"/>
            </w:pPr>
            <w:r>
              <w:rPr>
                <w:rFonts w:ascii="Courier New" w:cs="Courier New" w:eastAsia="Courier New" w:hAnsi="Courier New"/>
                <w:color w:val="2C3E50"/>
                <w:sz w:val="18"/>
                <w:szCs w:val="18"/>
              </w:rPr>
              <w:t xml:space="preserve">    trigger_chain_resolved: bool,</w:t>
            </w:r>
          </w:p>
          <w:p>
            <w:pPr>
              <w:spacing w:before="0" w:after="0"/>
            </w:pPr>
            <w:r>
              <w:rPr>
                <w:rFonts w:ascii="Courier New" w:cs="Courier New" w:eastAsia="Courier New" w:hAnsi="Courier New"/>
                <w:color w:val="2C3E50"/>
                <w:sz w:val="18"/>
                <w:szCs w:val="18"/>
              </w:rPr>
              <w:t xml:space="preserve">    inv_score:              float,</w:t>
            </w:r>
          </w:p>
          <w:p>
            <w:pPr>
              <w:spacing w:before="0" w:after="0"/>
            </w:pPr>
            <w:r>
              <w:rPr>
                <w:rFonts w:ascii="Courier New" w:cs="Courier New" w:eastAsia="Courier New" w:hAnsi="Courier New"/>
                <w:color w:val="2C3E50"/>
                <w:sz w:val="18"/>
                <w:szCs w:val="18"/>
              </w:rPr>
              <w:t xml:space="preserve">    trigger_penalty_weight: float = 0.3</w:t>
            </w:r>
          </w:p>
          <w:p>
            <w:pPr>
              <w:spacing w:before="0" w:after="0"/>
            </w:pPr>
            <w:r>
              <w:rPr>
                <w:rFonts w:ascii="Courier New" w:cs="Courier New" w:eastAsia="Courier New" w:hAnsi="Courier New"/>
                <w:color w:val="2C3E50"/>
                <w:sz w:val="18"/>
                <w:szCs w:val="18"/>
              </w:rPr>
              <w:t xml:space="preserve">) -&gt; float:</w:t>
            </w:r>
          </w:p>
          <w:p>
            <w:pPr>
              <w:spacing w:before="0" w:after="0"/>
            </w:pPr>
            <w:r>
              <w:rPr>
                <w:rFonts w:ascii="Courier New" w:cs="Courier New" w:eastAsia="Courier New" w:hAnsi="Courier New"/>
                <w:color w:val="2C3E50"/>
                <w:sz w:val="18"/>
                <w:szCs w:val="18"/>
              </w:rPr>
              <w:t xml:space="preserve"/>
            </w:r>
          </w:p>
          <w:p>
            <w:pPr>
              <w:spacing w:before="0" w:after="0"/>
            </w:pPr>
            <w:r>
              <w:rPr>
                <w:rFonts w:ascii="Courier New" w:cs="Courier New" w:eastAsia="Courier New" w:hAnsi="Courier New"/>
                <w:color w:val="2C3E50"/>
                <w:sz w:val="18"/>
                <w:szCs w:val="18"/>
              </w:rPr>
              <w:t xml:space="preserve">    discount_multiplier = {'STRONG': 1.0, 'WEAK': 0.6, 'NONE': 0.0}[provenance_level]</w:t>
            </w:r>
          </w:p>
          <w:p>
            <w:pPr>
              <w:spacing w:before="0" w:after="0"/>
            </w:pPr>
            <w:r>
              <w:rPr>
                <w:rFonts w:ascii="Courier New" w:cs="Courier New" w:eastAsia="Courier New" w:hAnsi="Courier New"/>
                <w:color w:val="2C3E50"/>
                <w:sz w:val="18"/>
                <w:szCs w:val="18"/>
              </w:rPr>
              <w:t xml:space="preserve">    base_residual = fusion_raw * (1.0 - discount_multiplier * pattern_match_score)</w:t>
            </w:r>
          </w:p>
          <w:p>
            <w:pPr>
              <w:spacing w:before="0" w:after="0"/>
            </w:pPr>
            <w:r>
              <w:rPr>
                <w:rFonts w:ascii="Courier New" w:cs="Courier New" w:eastAsia="Courier New" w:hAnsi="Courier New"/>
                <w:color w:val="2C3E50"/>
                <w:sz w:val="18"/>
                <w:szCs w:val="18"/>
              </w:rPr>
              <w:t xml:space="preserve">    trigger_penalty = 0.0 if trigger_chain_resolved else trigger_penalty_weight * inv_score</w:t>
            </w:r>
          </w:p>
          <w:p>
            <w:pPr>
              <w:spacing w:before="0" w:after="0"/>
            </w:pPr>
            <w:r>
              <w:rPr>
                <w:rFonts w:ascii="Courier New" w:cs="Courier New" w:eastAsia="Courier New" w:hAnsi="Courier New"/>
                <w:color w:val="2C3E50"/>
                <w:sz w:val="18"/>
                <w:szCs w:val="18"/>
              </w:rPr>
              <w:t xml:space="preserve">    return base_residual + trigger_penalty</w:t>
            </w:r>
          </w:p>
          <w:p>
            <w:pPr>
              <w:spacing w:before="0" w:after="0"/>
            </w:pPr>
            <w:r>
              <w:rPr>
                <w:rFonts w:ascii="Courier New" w:cs="Courier New" w:eastAsia="Courier New" w:hAnsi="Courier New"/>
                <w:color w:val="2C3E50"/>
                <w:sz w:val="18"/>
                <w:szCs w:val="18"/>
              </w:rPr>
              <w:t xml:space="preserve"/>
            </w:r>
          </w:p>
          <w:p>
            <w:pPr>
              <w:spacing w:before="0" w:after="0"/>
            </w:pPr>
            <w:r>
              <w:rPr>
                <w:rFonts w:ascii="Courier New" w:cs="Courier New" w:eastAsia="Courier New" w:hAnsi="Courier New"/>
                <w:color w:val="2C3E50"/>
                <w:sz w:val="18"/>
                <w:szCs w:val="18"/>
              </w:rPr>
              <w:t xml:space="preserve"># Worked examples (same nightly pipeline, different provenance context):</w:t>
            </w:r>
          </w:p>
          <w:p>
            <w:pPr>
              <w:spacing w:before="0" w:after="0"/>
            </w:pPr>
            <w:r>
              <w:rPr>
                <w:rFonts w:ascii="Courier New" w:cs="Courier New" w:eastAsia="Courier New" w:hAnsi="Courier New"/>
                <w:color w:val="2C3E50"/>
                <w:sz w:val="18"/>
                <w:szCs w:val="18"/>
              </w:rPr>
              <w:t xml:space="preserve"># On schedule, known actors, WEAK provenance:   fusion=9.0, match=0.94 -&gt; residual = 0.54</w:t>
            </w:r>
          </w:p>
          <w:p>
            <w:pPr>
              <w:spacing w:before="0" w:after="0"/>
            </w:pPr>
            <w:r>
              <w:rPr>
                <w:rFonts w:ascii="Courier New" w:cs="Courier New" w:eastAsia="Courier New" w:hAnsi="Courier New"/>
                <w:color w:val="2C3E50"/>
                <w:sz w:val="18"/>
                <w:szCs w:val="18"/>
              </w:rPr>
              <w:t xml:space="preserve"># Off-schedule, unexpected actor, NONE provenance: fusion=9.0, match=0.18 -&gt; residual = 7.38+</w:t>
            </w:r>
          </w:p>
          <w:p>
            <w:pPr>
              <w:spacing w:before="0" w:after="0"/>
            </w:pPr>
            <w:r>
              <w:rPr>
                <w:rFonts w:ascii="Courier New" w:cs="Courier New" w:eastAsia="Courier New" w:hAnsi="Courier New"/>
                <w:color w:val="2C3E50"/>
                <w:sz w:val="18"/>
                <w:szCs w:val="18"/>
              </w:rPr>
              <w:t xml:space="preserve"># Novel attack, no pattern match, NONE:         fusion=7.0, match=0.03 -&gt; residual = 6.79+</w:t>
            </w:r>
          </w:p>
          <w:p>
            <w:pPr>
              <w:spacing w:before="0" w:after="0"/>
            </w:pPr>
            <w:r>
              <w:rPr>
                <w:rFonts w:ascii="Courier New" w:cs="Courier New" w:eastAsia="Courier New" w:hAnsi="Courier New"/>
                <w:color w:val="2C3E50"/>
                <w:sz w:val="18"/>
                <w:szCs w:val="18"/>
              </w:rPr>
              <w:t xml:space="preserve"># STRONG provenance, full match:                fusion=9.0, match=0.93 -&gt; residual = 0.63</w:t>
            </w:r>
          </w:p>
        </w:tc>
      </w:tr>
    </w:tbl>
    <w:p>
      <w:pPr>
        <w:spacing w:before="0" w:after="0"/>
      </w:pPr>
      <w:r>
        <w:t xml:space="preserve"/>
      </w:r>
    </w:p>
    <w:p>
      <w:r>
        <w:br w:type="page"/>
      </w:r>
    </w:p>
    <w:p>
      <w:pPr>
        <w:pStyle w:val="Heading1"/>
        <w:spacing w:before="400" w:after="120"/>
      </w:pPr>
      <w:r>
        <w:rPr>
          <w:rFonts w:ascii="Arial" w:cs="Arial" w:eastAsia="Arial" w:hAnsi="Arial"/>
          <w:b/>
          <w:bCs/>
          <w:color w:val="1B2A4A"/>
          <w:sz w:val="38"/>
          <w:szCs w:val="38"/>
        </w:rPr>
        <w:t xml:space="preserve">6  Physics Feature Framework</w:t>
      </w:r>
    </w:p>
    <w:p>
      <w:pPr>
        <w:spacing w:before="60" w:after="60"/>
      </w:pPr>
      <w:r>
        <w:rPr>
          <w:rFonts w:ascii="Arial" w:cs="Arial" w:eastAsia="Arial" w:hAnsi="Arial"/>
          <w:color w:val="1C1C1C"/>
          <w:sz w:val="22"/>
          <w:szCs w:val="22"/>
        </w:rPr>
        <w:t xml:space="preserve">Physics-informed features encode global properties of the system's dynamical state. They are hard to spoof because they capture physical necessities of goal-directed action in a constrained system — not behavioral heuristics that can be tuned around. All physics signals are computed over the residual flux: zone flux weighted by the unexplained fraction (1 − pattern_match_score × discount_multiplier) of each contributing actor.</w:t>
      </w:r>
    </w:p>
    <w:p>
      <w:pPr>
        <w:spacing w:before="0" w:after="0"/>
      </w:pPr>
      <w:r>
        <w:t xml:space="preserve"/>
      </w:r>
    </w:p>
    <w:p>
      <w:pPr>
        <w:pStyle w:val="Heading2"/>
        <w:pBdr>
          <w:bottom w:val="single" w:color="1A5276" w:sz="6" w:space="2"/>
        </w:pBdr>
        <w:spacing w:before="300" w:after="100"/>
      </w:pPr>
      <w:r>
        <w:rPr>
          <w:rFonts w:ascii="Arial" w:cs="Arial" w:eastAsia="Arial" w:hAnsi="Arial"/>
          <w:b/>
          <w:bCs/>
          <w:color w:val="1A5276"/>
          <w:sz w:val="28"/>
          <w:szCs w:val="28"/>
        </w:rPr>
        <w:t xml:space="preserve">6.1  Pools, Currents, and Eddies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600"/>
        <w:gridCol w:w="3160"/>
      </w:tblGrid>
      <w:tr>
        <w:trPr>
          <w:tblHeader/>
        </w:trPr>
        <w:tc>
          <w:tcPr>
            <w:tcW w:type="dxa" w:w="12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Metaphor</w:t>
            </w:r>
          </w:p>
        </w:tc>
        <w:tc>
          <w:tcPr>
            <w:tcW w:type="dxa" w:w="24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Formal signal</w:t>
            </w:r>
          </w:p>
        </w:tc>
        <w:tc>
          <w:tcPr>
            <w:tcW w:type="dxa" w:w="26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Attack pattern detected</w:t>
            </w:r>
          </w:p>
        </w:tc>
        <w:tc>
          <w:tcPr>
            <w:tcW w:type="dxa" w:w="316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Non-adversarial confound handled by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Current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Net zone flux J_AB - J_BA: strong directional asymmetry toward SECRET or EXFIL_RISK</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Directed lateral movement campaign building an exfiltration path</w:t>
            </w:r>
          </w:p>
        </w:tc>
        <w:tc>
          <w:tcPr>
            <w:tcW w:type="dxa" w:w="3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Provenance discount: WEAK/STRONG actors' flux subtracted before measuring net current</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Pool</w:t>
            </w:r>
          </w:p>
        </w:tc>
        <w:tc>
          <w:tcPr>
            <w:tcW w:type="dxa" w:w="24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target_convergence: multiple distinct actors converging on same sensitive target in one window</w:t>
            </w:r>
          </w:p>
        </w:tc>
        <w:tc>
          <w:tcPr>
            <w:tcW w:type="dxa" w:w="26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Coordinated access campaign — multiple compromised identities hitting the same resource</w:t>
            </w:r>
          </w:p>
        </w:tc>
        <w:tc>
          <w:tcPr>
            <w:tcW w:type="dxa" w:w="316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Sanctioned-pattern-matched actors excluded from convergence count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Eddy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eddy_score: cyclic zone transitions (e.g. IDENTITY→SECRET→IDENTITY) without reaching EXFIL_RISK</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Reconnaissance: attacker testing access patterns before committing</w:t>
            </w:r>
          </w:p>
        </w:tc>
        <w:tc>
          <w:tcPr>
            <w:tcW w:type="dxa" w:w="3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Pattern-matched actors excluded; deploy window discounts apply</w:t>
            </w:r>
          </w:p>
        </w:tc>
      </w:tr>
    </w:tbl>
    <w:p>
      <w:pPr>
        <w:spacing w:before="0" w:after="0"/>
      </w:pPr>
      <w:r>
        <w:t xml:space="preserve"/>
      </w:r>
    </w:p>
    <w:p>
      <w:pPr>
        <w:pStyle w:val="Heading2"/>
        <w:pBdr>
          <w:bottom w:val="single" w:color="1A5276" w:sz="6" w:space="2"/>
        </w:pBdr>
        <w:spacing w:before="300" w:after="100"/>
      </w:pPr>
      <w:r>
        <w:rPr>
          <w:rFonts w:ascii="Arial" w:cs="Arial" w:eastAsia="Arial" w:hAnsi="Arial"/>
          <w:b/>
          <w:bCs/>
          <w:color w:val="1A5276"/>
          <w:sz w:val="28"/>
          <w:szCs w:val="28"/>
        </w:rPr>
        <w:t xml:space="preserve">6.2  Full Physics Signal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00"/>
        <w:gridCol w:w="2800"/>
        <w:gridCol w:w="4060"/>
      </w:tblGrid>
      <w:tr>
        <w:trPr>
          <w:tblHeader/>
        </w:trPr>
        <w:tc>
          <w:tcPr>
            <w:tcW w:type="dxa" w:w="18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Signal</w:t>
            </w:r>
          </w:p>
        </w:tc>
        <w:tc>
          <w:tcPr>
            <w:tcW w:type="dxa" w:w="7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Phase</w:t>
            </w:r>
          </w:p>
        </w:tc>
        <w:tc>
          <w:tcPr>
            <w:tcW w:type="dxa" w:w="28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Formula / Method</w:t>
            </w:r>
          </w:p>
        </w:tc>
        <w:tc>
          <w:tcPr>
            <w:tcW w:type="dxa" w:w="406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What it detects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sigma_coarse</w:t>
            </w:r>
          </w:p>
        </w:tc>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Schnakenberg: Σ(i&gt;j) (J_ij - J_ji) × ln(J_ij/J_ji) over 6×6 residual zone flux matrix</w:t>
            </w:r>
          </w:p>
        </w:tc>
        <w:tc>
          <w:tcPr>
            <w:tcW w:type="dxa" w:w="40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Macro entropy production. Non-zero whenever directed irreversible flows exist. Zero at equilibrium.</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Net zone currents</w:t>
            </w:r>
          </w:p>
        </w:tc>
        <w:tc>
          <w:tcPr>
            <w:tcW w:type="dxa" w:w="7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1</w:t>
            </w:r>
          </w:p>
        </w:tc>
        <w:tc>
          <w:tcPr>
            <w:tcW w:type="dxa" w:w="28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J_ij - J_ji per zone pair from residual flux</w:t>
            </w:r>
          </w:p>
        </w:tc>
        <w:tc>
          <w:tcPr>
            <w:tcW w:type="dxa" w:w="406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Directed asymmetric flows. IDENTITY→SECRET current with no return is the strongest single-pair signal.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bridge_new</w:t>
            </w:r>
          </w:p>
        </w:tc>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Count of new cross-zone edges (actor→target zone pairs) not seen in prior 30d window, from non-matched actors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Novel zone bridging: attacker establishing connections the system has never made before.</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delta_F</w:t>
            </w:r>
          </w:p>
        </w:tc>
        <w:tc>
          <w:tcPr>
            <w:tcW w:type="dxa" w:w="7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1</w:t>
            </w:r>
          </w:p>
        </w:tc>
        <w:tc>
          <w:tcPr>
            <w:tcW w:type="dxa" w:w="28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Change in danger potential F(t) = weighted sum of risk_scores over rolling window</w:t>
            </w:r>
          </w:p>
        </w:tc>
        <w:tc>
          <w:tcPr>
            <w:tcW w:type="dxa" w:w="406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Ratchet: monotonically increasing risk that does not decay — characteristic of a progressive attack.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novelty_score</w:t>
            </w:r>
          </w:p>
        </w:tc>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Weighted sum of new (actor, target) edges, weighted by target zone sensitivity</w:t>
            </w:r>
          </w:p>
        </w:tc>
        <w:tc>
          <w:tcPr>
            <w:tcW w:type="dxa" w:w="40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Novel actor-resource relationships. New SA accessing secret_high for first time.</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sigma_relative</w:t>
            </w:r>
          </w:p>
        </w:tc>
        <w:tc>
          <w:tcPr>
            <w:tcW w:type="dxa" w:w="7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2</w:t>
            </w:r>
          </w:p>
        </w:tc>
        <w:tc>
          <w:tcPr>
            <w:tcW w:type="dxa" w:w="28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KL divergence between current residual zone flux and EMA reference baseline</w:t>
            </w:r>
          </w:p>
        </w:tc>
        <w:tc>
          <w:tcPr>
            <w:tcW w:type="dxa" w:w="406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Meso-scale: departure from the system's own normal flow pattern, not from global equilibrium.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sigma_boundary</w:t>
            </w:r>
          </w:p>
        </w:tc>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Weighted sum of events from actors not in any sanctioned pattern, discounted 0.3× during deploy</w:t>
            </w:r>
          </w:p>
        </w:tc>
        <w:tc>
          <w:tcPr>
            <w:tcW w:type="dxa" w:w="40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Open system boundary flux: new actors entering the system or crossing new zone boundaries.</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target_convergence</w:t>
            </w:r>
          </w:p>
        </w:tc>
        <w:tc>
          <w:tcPr>
            <w:tcW w:type="dxa" w:w="7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2</w:t>
            </w:r>
          </w:p>
        </w:tc>
        <w:tc>
          <w:tcPr>
            <w:tcW w:type="dxa" w:w="28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Count of distinct non-matched actors accessing same target_id within window, weighted by target zone</w:t>
            </w:r>
          </w:p>
        </w:tc>
        <w:tc>
          <w:tcPr>
            <w:tcW w:type="dxa" w:w="406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Coordinated targeting: multiple actors converging on the same sensitive resource.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eddy_score</w:t>
            </w:r>
          </w:p>
        </w:tc>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Count of cyclic zone transition sequences from non-matched actors that do not reach EXFIL_RISK</w:t>
            </w:r>
          </w:p>
        </w:tc>
        <w:tc>
          <w:tcPr>
            <w:tcW w:type="dxa" w:w="40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Recon eddies: actors probing zone boundaries without committing to an exfiltration path.</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automation_probability</w:t>
            </w:r>
          </w:p>
        </w:tc>
        <w:tc>
          <w:tcPr>
            <w:tcW w:type="dxa" w:w="7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2</w:t>
            </w:r>
          </w:p>
        </w:tc>
        <w:tc>
          <w:tcPr>
            <w:tcW w:type="dxa" w:w="28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Behavioral inference: timing CV, action entropy, error rate, fast chain depth, target vocabulary</w:t>
            </w:r>
          </w:p>
        </w:tc>
        <w:tc>
          <w:tcPr>
            <w:tcW w:type="dxa" w:w="406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Automated actor behavior. Risk multiplier only — never a standalone alert trigger. CI/CD confound managed by provenance layer.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Transfer Entropy TE(A→B)</w:t>
            </w:r>
          </w:p>
        </w:tc>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Directed information transfer between actor time series on hourly aggregates, top-N suspicious pairs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Causal coordination: actor A's activity predicting actor B's activity beyond shared causes. Phase 3 only.</w:t>
            </w:r>
          </w:p>
        </w:tc>
      </w:tr>
    </w:tbl>
    <w:p>
      <w:pPr>
        <w:spacing w:before="0" w:after="0"/>
      </w:pPr>
      <w:r>
        <w:t xml:space="preserve"/>
      </w:r>
    </w:p>
    <w:p>
      <w:pPr>
        <w:pStyle w:val="Heading2"/>
        <w:pBdr>
          <w:bottom w:val="single" w:color="1A5276" w:sz="6" w:space="2"/>
        </w:pBdr>
        <w:spacing w:before="300" w:after="100"/>
      </w:pPr>
      <w:r>
        <w:rPr>
          <w:rFonts w:ascii="Arial" w:cs="Arial" w:eastAsia="Arial" w:hAnsi="Arial"/>
          <w:b/>
          <w:bCs/>
          <w:color w:val="1A5276"/>
          <w:sz w:val="28"/>
          <w:szCs w:val="28"/>
        </w:rPr>
        <w:t xml:space="preserve">6.3  EMA Baseline Update Rule</w:t>
      </w:r>
    </w:p>
    <w:p>
      <w:pPr>
        <w:spacing w:before="60" w:after="60"/>
      </w:pPr>
      <w:r>
        <w:rPr>
          <w:rFonts w:ascii="Arial" w:cs="Arial" w:eastAsia="Arial" w:hAnsi="Arial"/>
          <w:color w:val="1C1C1C"/>
          <w:sz w:val="22"/>
          <w:szCs w:val="22"/>
        </w:rPr>
        <w:t xml:space="preserve">The EMA reference (used for sigma_relative) must not be poisoned by adversarial activity or by unsanctioned legitimate activity. It is updated only from windows that meet all three conditions: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2"/>
              <w:left w:val="single" w:color="2C3E50" w:sz="8"/>
              <w:bottom w:val="single" w:color="888888" w:sz="2"/>
              <w:right w:val="single" w:color="888888" w:sz="2"/>
            </w:tcBorders>
            <w:shd w:fill="F7F9FA" w:val="clear"/>
            <w:tcMar>
              <w:top w:type="dxa" w:w="120"/>
              <w:left w:type="dxa" w:w="200"/>
              <w:bottom w:type="dxa" w:w="120"/>
              <w:right w:type="dxa" w:w="160"/>
            </w:tcMar>
          </w:tcPr>
          <w:p>
            <w:pPr>
              <w:spacing w:before="0" w:after="0"/>
            </w:pPr>
            <w:r>
              <w:rPr>
                <w:rFonts w:ascii="Courier New" w:cs="Courier New" w:eastAsia="Courier New" w:hAnsi="Courier New"/>
                <w:color w:val="2C3E50"/>
                <w:sz w:val="18"/>
                <w:szCs w:val="18"/>
              </w:rPr>
              <w:t xml:space="preserve">def should_update_ema_baseline(window: ActorWindow) -&gt; bool:</w:t>
            </w:r>
          </w:p>
          <w:p>
            <w:pPr>
              <w:spacing w:before="0" w:after="0"/>
            </w:pPr>
            <w:r>
              <w:rPr>
                <w:rFonts w:ascii="Courier New" w:cs="Courier New" w:eastAsia="Courier New" w:hAnsi="Courier New"/>
                <w:color w:val="2C3E50"/>
                <w:sz w:val="18"/>
                <w:szCs w:val="18"/>
              </w:rPr>
              <w:t xml:space="preserve">    return (</w:t>
            </w:r>
          </w:p>
          <w:p>
            <w:pPr>
              <w:spacing w:before="0" w:after="0"/>
            </w:pPr>
            <w:r>
              <w:rPr>
                <w:rFonts w:ascii="Courier New" w:cs="Courier New" w:eastAsia="Courier New" w:hAnsi="Courier New"/>
                <w:color w:val="2C3E50"/>
                <w:sz w:val="18"/>
                <w:szCs w:val="18"/>
              </w:rPr>
              <w:t xml:space="preserve">        window.provenance_level in ('WEAK', 'STRONG')</w:t>
            </w:r>
          </w:p>
          <w:p>
            <w:pPr>
              <w:spacing w:before="0" w:after="0"/>
            </w:pPr>
            <w:r>
              <w:rPr>
                <w:rFonts w:ascii="Courier New" w:cs="Courier New" w:eastAsia="Courier New" w:hAnsi="Courier New"/>
                <w:color w:val="2C3E50"/>
                <w:sz w:val="18"/>
                <w:szCs w:val="18"/>
              </w:rPr>
              <w:t xml:space="preserve">        and window.pattern_match_score &gt; 0.7</w:t>
            </w:r>
          </w:p>
          <w:p>
            <w:pPr>
              <w:spacing w:before="0" w:after="0"/>
            </w:pPr>
            <w:r>
              <w:rPr>
                <w:rFonts w:ascii="Courier New" w:cs="Courier New" w:eastAsia="Courier New" w:hAnsi="Courier New"/>
                <w:color w:val="2C3E50"/>
                <w:sz w:val="18"/>
                <w:szCs w:val="18"/>
              </w:rPr>
              <w:t xml:space="preserve">        and window.loop_completeness &gt; 0.8</w:t>
            </w:r>
          </w:p>
          <w:p>
            <w:pPr>
              <w:spacing w:before="0" w:after="0"/>
            </w:pPr>
            <w:r>
              <w:rPr>
                <w:rFonts w:ascii="Courier New" w:cs="Courier New" w:eastAsia="Courier New" w:hAnsi="Courier New"/>
                <w:color w:val="2C3E50"/>
                <w:sz w:val="18"/>
                <w:szCs w:val="18"/>
              </w:rPr>
              <w:t xml:space="preserve">        and window.orphaned_privilege_score &lt; 1.0</w:t>
            </w:r>
          </w:p>
          <w:p>
            <w:pPr>
              <w:spacing w:before="0" w:after="0"/>
            </w:pPr>
            <w:r>
              <w:rPr>
                <w:rFonts w:ascii="Courier New" w:cs="Courier New" w:eastAsia="Courier New" w:hAnsi="Courier New"/>
                <w:color w:val="2C3E50"/>
                <w:sz w:val="18"/>
                <w:szCs w:val="18"/>
              </w:rPr>
              <w:t xml:space="preserve">    )</w:t>
            </w:r>
          </w:p>
          <w:p>
            <w:pPr>
              <w:spacing w:before="0" w:after="0"/>
            </w:pPr>
            <w:r>
              <w:rPr>
                <w:rFonts w:ascii="Courier New" w:cs="Courier New" w:eastAsia="Courier New" w:hAnsi="Courier New"/>
                <w:color w:val="2C3E50"/>
                <w:sz w:val="18"/>
                <w:szCs w:val="18"/>
              </w:rPr>
              <w:t xml:space="preserve"># Baseline = what the system looks like during genuinely sanctioned,</w:t>
            </w:r>
          </w:p>
          <w:p>
            <w:pPr>
              <w:spacing w:before="0" w:after="0"/>
            </w:pPr>
            <w:r>
              <w:rPr>
                <w:rFonts w:ascii="Courier New" w:cs="Courier New" w:eastAsia="Courier New" w:hAnsi="Courier New"/>
                <w:color w:val="2C3E50"/>
                <w:sz w:val="18"/>
                <w:szCs w:val="18"/>
              </w:rPr>
              <w:t xml:space="preserve"># complete, verified-provenance workflows.</w:t>
            </w:r>
          </w:p>
          <w:p>
            <w:pPr>
              <w:spacing w:before="0" w:after="0"/>
            </w:pPr>
            <w:r>
              <w:rPr>
                <w:rFonts w:ascii="Courier New" w:cs="Courier New" w:eastAsia="Courier New" w:hAnsi="Courier New"/>
                <w:color w:val="2C3E50"/>
                <w:sz w:val="18"/>
                <w:szCs w:val="18"/>
              </w:rPr>
              <w:t xml:space="preserve"># Deviations from it are genuinely anomalous.</w:t>
            </w:r>
          </w:p>
        </w:tc>
      </w:tr>
    </w:tbl>
    <w:p>
      <w:pPr>
        <w:spacing w:before="0" w:after="0"/>
      </w:pPr>
      <w:r>
        <w:t xml:space="preserve"/>
      </w:r>
    </w:p>
    <w:p>
      <w:r>
        <w:br w:type="page"/>
      </w:r>
    </w:p>
    <w:p>
      <w:pPr>
        <w:pStyle w:val="Heading1"/>
        <w:spacing w:before="400" w:after="120"/>
      </w:pPr>
      <w:r>
        <w:rPr>
          <w:rFonts w:ascii="Arial" w:cs="Arial" w:eastAsia="Arial" w:hAnsi="Arial"/>
          <w:b/>
          <w:bCs/>
          <w:color w:val="1B2A4A"/>
          <w:sz w:val="38"/>
          <w:szCs w:val="38"/>
        </w:rPr>
        <w:t xml:space="preserve">7  Invariants</w:t>
      </w:r>
    </w:p>
    <w:p>
      <w:pPr>
        <w:spacing w:before="60" w:after="60"/>
      </w:pPr>
      <w:r>
        <w:rPr>
          <w:rFonts w:ascii="Arial" w:cs="Arial" w:eastAsia="Arial" w:hAnsi="Arial"/>
          <w:color w:val="1C1C1C"/>
          <w:sz w:val="22"/>
          <w:szCs w:val="22"/>
        </w:rPr>
        <w:t xml:space="preserve">Invariants are hard-coded constraint checks — policy rules that should never be violated in a clean environment. They fire on individual events or short sequences without requiring windowed aggregation. Each firing contributes to inv_score with a weight proportional to severity.</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00"/>
        <w:gridCol w:w="3000"/>
        <w:gridCol w:w="2760"/>
      </w:tblGrid>
      <w:tr>
        <w:trPr>
          <w:tblHeader/>
        </w:trPr>
        <w:tc>
          <w:tcPr>
            <w:tcW w:type="dxa" w:w="8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ID</w:t>
            </w:r>
          </w:p>
        </w:tc>
        <w:tc>
          <w:tcPr>
            <w:tcW w:type="dxa" w:w="22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Name</w:t>
            </w:r>
          </w:p>
        </w:tc>
        <w:tc>
          <w:tcPr>
            <w:tcW w:type="dxa" w:w="6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Sev</w:t>
            </w:r>
          </w:p>
        </w:tc>
        <w:tc>
          <w:tcPr>
            <w:tcW w:type="dxa" w:w="30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Trigger condition</w:t>
            </w:r>
          </w:p>
        </w:tc>
        <w:tc>
          <w:tcPr>
            <w:tcW w:type="dxa" w:w="276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Notes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INV_001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IAM policy change outside deploy window</w:t>
            </w:r>
          </w:p>
        </w:tc>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action_type = IAM_SET_POLICY AND NOT is_deploy AND NOT is_incident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Highest-signal single event. Policy changes should happen during deploy windows.</w:t>
            </w:r>
          </w:p>
        </w:tc>
      </w:tr>
      <w:tr>
        <w:tc>
          <w:tcPr>
            <w:tcW w:type="dxa" w:w="8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INV_002</w:t>
            </w:r>
          </w:p>
        </w:tc>
        <w:tc>
          <w:tcPr>
            <w:tcW w:type="dxa" w:w="22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Service account key created</w:t>
            </w:r>
          </w:p>
        </w:tc>
        <w:tc>
          <w:tcPr>
            <w:tcW w:type="dxa" w:w="6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5</w:t>
            </w:r>
          </w:p>
        </w:tc>
        <w:tc>
          <w:tcPr>
            <w:tcW w:type="dxa" w:w="30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action_type = IAM_CREATE_KEY</w:t>
            </w:r>
          </w:p>
        </w:tc>
        <w:tc>
          <w:tcPr>
            <w:tcW w:type="dxa" w:w="276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Key creation is always notable. Risk scales with actor novelty.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INV_003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Key created by actor with no prior key creation (30d)</w:t>
            </w:r>
          </w:p>
        </w:tc>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INV_002 AND actor has no IAM_CREATE_KEY in events WHERE ts &gt; now()-30d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Novel key issuer. Especially suspicious if actor is also new.</w:t>
            </w:r>
          </w:p>
        </w:tc>
      </w:tr>
      <w:tr>
        <w:tc>
          <w:tcPr>
            <w:tcW w:type="dxa" w:w="8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INV_004</w:t>
            </w:r>
          </w:p>
        </w:tc>
        <w:tc>
          <w:tcPr>
            <w:tcW w:type="dxa" w:w="22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Impersonation token generated</w:t>
            </w:r>
          </w:p>
        </w:tc>
        <w:tc>
          <w:tcPr>
            <w:tcW w:type="dxa" w:w="6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4</w:t>
            </w:r>
          </w:p>
        </w:tc>
        <w:tc>
          <w:tcPr>
            <w:tcW w:type="dxa" w:w="30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action_type = IAM_IMPERSONATE</w:t>
            </w:r>
          </w:p>
        </w:tc>
        <w:tc>
          <w:tcPr>
            <w:tcW w:type="dxa" w:w="276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Always notable. Risk multiplied by whether target SA is sensitive.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INV_005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Impersonation rate spike</w:t>
            </w:r>
          </w:p>
        </w:tc>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count(IAM_IMPERSONATE, actor, 5min) &gt; 3 × rolling_mean(actor, 30d)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Automated token generation. Combined with automation_probability this is high-confidence.</w:t>
            </w:r>
          </w:p>
        </w:tc>
      </w:tr>
      <w:tr>
        <w:tc>
          <w:tcPr>
            <w:tcW w:type="dxa" w:w="8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INV_006</w:t>
            </w:r>
          </w:p>
        </w:tc>
        <w:tc>
          <w:tcPr>
            <w:tcW w:type="dxa" w:w="22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Secret accessed by new actor (30d)</w:t>
            </w:r>
          </w:p>
        </w:tc>
        <w:tc>
          <w:tcPr>
            <w:tcW w:type="dxa" w:w="6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5</w:t>
            </w:r>
          </w:p>
        </w:tc>
        <w:tc>
          <w:tcPr>
            <w:tcW w:type="dxa" w:w="30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action_type = SECRET_ACCESS AND actor_id not in (SELECT actor_id FROM events WHERE action_type='SECRET_ACCESS' AND ts &gt; now()-30d)</w:t>
            </w:r>
          </w:p>
        </w:tc>
        <w:tc>
          <w:tcPr>
            <w:tcW w:type="dxa" w:w="276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Novel actor reaching into SECRET zone.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INV_007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Secret access within 15 min of policy change</w:t>
            </w:r>
          </w:p>
        </w:tc>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Trajectory join: INV_001 event followed within 15 min by SECRET_ACCESS from same or related actor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The classic lateral movement sequence. Policy change unlocks secret access.</w:t>
            </w:r>
          </w:p>
        </w:tc>
      </w:tr>
      <w:tr>
        <w:tc>
          <w:tcPr>
            <w:tcW w:type="dxa" w:w="8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INV_008</w:t>
            </w:r>
          </w:p>
        </w:tc>
        <w:tc>
          <w:tcPr>
            <w:tcW w:type="dxa" w:w="22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KMS decrypt by new actor (30d)</w:t>
            </w:r>
          </w:p>
        </w:tc>
        <w:tc>
          <w:tcPr>
            <w:tcW w:type="dxa" w:w="6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4</w:t>
            </w:r>
          </w:p>
        </w:tc>
        <w:tc>
          <w:tcPr>
            <w:tcW w:type="dxa" w:w="30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action_type = KMS_DECRYPT AND is_new_actor_30d</w:t>
            </w:r>
          </w:p>
        </w:tc>
        <w:tc>
          <w:tcPr>
            <w:tcW w:type="dxa" w:w="276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Novel actor decrypting. KMS access is high-value — only specific SAs should reach it.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INV_009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Compute metadata change</w:t>
            </w:r>
          </w:p>
        </w:tc>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action_type = COMPUTE_METADATA_CHANGE AND result = SUCCESS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Metadata changes can inject startup scripts or SSH keys. Always notable on prod.</w:t>
            </w:r>
          </w:p>
        </w:tc>
      </w:tr>
      <w:tr>
        <w:tc>
          <w:tcPr>
            <w:tcW w:type="dxa" w:w="8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INV_010</w:t>
            </w:r>
          </w:p>
        </w:tc>
        <w:tc>
          <w:tcPr>
            <w:tcW w:type="dxa" w:w="22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New cross-zone edge to SECRET or EXFIL_RISK</w:t>
            </w:r>
          </w:p>
        </w:tc>
        <w:tc>
          <w:tcPr>
            <w:tcW w:type="dxa" w:w="6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5</w:t>
            </w:r>
          </w:p>
        </w:tc>
        <w:tc>
          <w:tcPr>
            <w:tcW w:type="dxa" w:w="30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target_zone IN (SECRET, EXFIL_RISK) AND (actor_id, target_zone) not seen in prior 30d</w:t>
            </w:r>
          </w:p>
        </w:tc>
        <w:tc>
          <w:tcPr>
            <w:tcW w:type="dxa" w:w="276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Zone bridging to most sensitive zones. First-time access is the highest-signal form.</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2"/>
              <w:left w:val="single" w:color="2C3E50" w:sz="8"/>
              <w:bottom w:val="single" w:color="888888" w:sz="2"/>
              <w:right w:val="single" w:color="888888" w:sz="2"/>
            </w:tcBorders>
            <w:shd w:fill="F7F9FA" w:val="clear"/>
            <w:tcMar>
              <w:top w:type="dxa" w:w="120"/>
              <w:left w:type="dxa" w:w="200"/>
              <w:bottom w:type="dxa" w:w="120"/>
              <w:right w:type="dxa" w:w="160"/>
            </w:tcMar>
          </w:tcPr>
          <w:p>
            <w:pPr>
              <w:spacing w:before="0" w:after="0"/>
            </w:pPr>
            <w:r>
              <w:rPr>
                <w:rFonts w:ascii="Courier New" w:cs="Courier New" w:eastAsia="Courier New" w:hAnsi="Courier New"/>
                <w:color w:val="2C3E50"/>
                <w:sz w:val="18"/>
                <w:szCs w:val="18"/>
              </w:rPr>
              <w:t xml:space="preserve">inv_score = sum(invariant.severity * invariant.weight for invariant in fired_invariants)</w:t>
            </w:r>
          </w:p>
          <w:p>
            <w:pPr>
              <w:spacing w:before="0" w:after="0"/>
            </w:pPr>
            <w:r>
              <w:rPr>
                <w:rFonts w:ascii="Courier New" w:cs="Courier New" w:eastAsia="Courier New" w:hAnsi="Courier New"/>
                <w:color w:val="2C3E50"/>
                <w:sz w:val="18"/>
                <w:szCs w:val="18"/>
              </w:rPr>
              <w:t xml:space="preserve"># inv_score feeds directly into fusion and into the trigger_penalty calculation.</w:t>
            </w:r>
          </w:p>
          <w:p>
            <w:pPr>
              <w:spacing w:before="0" w:after="0"/>
            </w:pPr>
            <w:r>
              <w:rPr>
                <w:rFonts w:ascii="Courier New" w:cs="Courier New" w:eastAsia="Courier New" w:hAnsi="Courier New"/>
                <w:color w:val="2C3E50"/>
                <w:sz w:val="18"/>
                <w:szCs w:val="18"/>
              </w:rPr>
              <w:t xml:space="preserve"># A single severity-5 invariant firing produces inv_score = 5.0.</w:t>
            </w:r>
          </w:p>
          <w:p>
            <w:pPr>
              <w:spacing w:before="0" w:after="0"/>
            </w:pPr>
            <w:r>
              <w:rPr>
                <w:rFonts w:ascii="Courier New" w:cs="Courier New" w:eastAsia="Courier New" w:hAnsi="Courier New"/>
                <w:color w:val="2C3E50"/>
                <w:sz w:val="18"/>
                <w:szCs w:val="18"/>
              </w:rPr>
              <w:t xml:space="preserve"># Multiple invariants in the same window compound additively.</w:t>
            </w:r>
          </w:p>
        </w:tc>
      </w:tr>
    </w:tbl>
    <w:p>
      <w:pPr>
        <w:spacing w:before="0" w:after="0"/>
      </w:pPr>
      <w:r>
        <w:t xml:space="preserve"/>
      </w:r>
    </w:p>
    <w:p>
      <w:r>
        <w:br w:type="page"/>
      </w:r>
    </w:p>
    <w:p>
      <w:pPr>
        <w:pStyle w:val="Heading1"/>
        <w:spacing w:before="400" w:after="120"/>
      </w:pPr>
      <w:r>
        <w:rPr>
          <w:rFonts w:ascii="Arial" w:cs="Arial" w:eastAsia="Arial" w:hAnsi="Arial"/>
          <w:b/>
          <w:bCs/>
          <w:color w:val="1B2A4A"/>
          <w:sz w:val="38"/>
          <w:szCs w:val="38"/>
        </w:rPr>
        <w:t xml:space="preserve">8  Workflow Closure Features</w:t>
      </w:r>
    </w:p>
    <w:p>
      <w:pPr>
        <w:spacing w:before="60" w:after="60"/>
      </w:pPr>
      <w:r>
        <w:rPr>
          <w:rFonts w:ascii="Arial" w:cs="Arial" w:eastAsia="Arial" w:hAnsi="Arial"/>
          <w:color w:val="1C1C1C"/>
          <w:sz w:val="22"/>
          <w:szCs w:val="22"/>
        </w:rPr>
        <w:t xml:space="preserve">Legitimate orchestration completes its loop. A secrets rotation creates a key and revokes the old one. A deployment changes a policy and confirms stability. An incident response escalates privileges and rolls them back. Adversaries skip the closing steps — they do not need system hygiene; they need the opening action's effect.</w:t>
      </w:r>
    </w:p>
    <w:p>
      <w:pPr>
        <w:spacing w:before="0" w:after="0"/>
      </w:pPr>
      <w:r>
        <w:t xml:space="preserve"/>
      </w:r>
    </w:p>
    <w:p>
      <w:pPr>
        <w:spacing w:before="60" w:after="60"/>
      </w:pPr>
      <w:r>
        <w:rPr>
          <w:rFonts w:ascii="Arial" w:cs="Arial" w:eastAsia="Arial" w:hAnsi="Arial"/>
          <w:color w:val="1C1C1C"/>
          <w:sz w:val="22"/>
          <w:szCs w:val="22"/>
        </w:rPr>
        <w:t xml:space="preserve">Closure signals are high-specificity because to fake a closed workflow loop, an attacker must actually complete the closing steps. The closing steps of legitimate workflows are often the most access-constrained: revoking a key requires the same IAM permissions that created it; confirming a policy stable requires the CI/CD system's acknowledgment. An attacker operating with stolen partial credentials often cannot close the loop cleanly.</w:t>
      </w:r>
    </w:p>
    <w:p>
      <w:pPr>
        <w:spacing w:before="0" w:after="0"/>
      </w:pPr>
      <w:r>
        <w:t xml:space="preserve"/>
      </w:r>
    </w:p>
    <w:p>
      <w:pPr>
        <w:pStyle w:val="Heading2"/>
        <w:pBdr>
          <w:bottom w:val="single" w:color="1A5276" w:sz="6" w:space="2"/>
        </w:pBdr>
        <w:spacing w:before="300" w:after="100"/>
      </w:pPr>
      <w:r>
        <w:rPr>
          <w:rFonts w:ascii="Arial" w:cs="Arial" w:eastAsia="Arial" w:hAnsi="Arial"/>
          <w:b/>
          <w:bCs/>
          <w:color w:val="1A5276"/>
          <w:sz w:val="28"/>
          <w:szCs w:val="28"/>
        </w:rPr>
        <w:t xml:space="preserve">8.1  Three Closure Signals</w:t>
      </w:r>
    </w:p>
    <w:p>
      <w:pPr>
        <w:spacing w:before="0" w:after="0"/>
      </w:pPr>
      <w:r>
        <w:t xml:space="preserve"/>
      </w:r>
    </w:p>
    <w:p>
      <w:pPr>
        <w:pStyle w:val="Heading3"/>
        <w:spacing w:before="220" w:after="80"/>
      </w:pPr>
      <w:r>
        <w:rPr>
          <w:rFonts w:ascii="Arial" w:cs="Arial" w:eastAsia="Arial" w:hAnsi="Arial"/>
          <w:b/>
          <w:bCs/>
          <w:color w:val="2C3E50"/>
          <w:sz w:val="24"/>
          <w:szCs w:val="24"/>
        </w:rPr>
        <w:t xml:space="preserve">Closure Ratio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2"/>
              <w:left w:val="single" w:color="2C3E50" w:sz="8"/>
              <w:bottom w:val="single" w:color="888888" w:sz="2"/>
              <w:right w:val="single" w:color="888888" w:sz="2"/>
            </w:tcBorders>
            <w:shd w:fill="F7F9FA" w:val="clear"/>
            <w:tcMar>
              <w:top w:type="dxa" w:w="120"/>
              <w:left w:type="dxa" w:w="200"/>
              <w:bottom w:type="dxa" w:w="120"/>
              <w:right w:type="dxa" w:w="160"/>
            </w:tcMar>
          </w:tcPr>
          <w:p>
            <w:pPr>
              <w:spacing w:before="0" w:after="0"/>
            </w:pPr>
            <w:r>
              <w:rPr>
                <w:rFonts w:ascii="Courier New" w:cs="Courier New" w:eastAsia="Courier New" w:hAnsi="Courier New"/>
                <w:color w:val="2C3E50"/>
                <w:sz w:val="18"/>
                <w:szCs w:val="18"/>
              </w:rPr>
              <w:t xml:space="preserve">OPENING_CLOSING_PAIRS = {</w:t>
            </w:r>
          </w:p>
          <w:p>
            <w:pPr>
              <w:spacing w:before="0" w:after="0"/>
            </w:pPr>
            <w:r>
              <w:rPr>
                <w:rFonts w:ascii="Courier New" w:cs="Courier New" w:eastAsia="Courier New" w:hAnsi="Courier New"/>
                <w:color w:val="2C3E50"/>
                <w:sz w:val="18"/>
                <w:szCs w:val="18"/>
              </w:rPr>
              <w:t xml:space="preserve">    'IAM_CREATE_KEY':          ('IAM_DELETE_KEY',           window_hours=720),</w:t>
            </w:r>
          </w:p>
          <w:p>
            <w:pPr>
              <w:spacing w:before="0" w:after="0"/>
            </w:pPr>
            <w:r>
              <w:rPr>
                <w:rFonts w:ascii="Courier New" w:cs="Courier New" w:eastAsia="Courier New" w:hAnsi="Courier New"/>
                <w:color w:val="2C3E50"/>
                <w:sz w:val="18"/>
                <w:szCs w:val="18"/>
              </w:rPr>
              <w:t xml:space="preserve">    'IAM_SET_POLICY':          ('IAM_POLICY_STABLE_CONFIRM', window_hours=24),</w:t>
            </w:r>
          </w:p>
          <w:p>
            <w:pPr>
              <w:spacing w:before="0" w:after="0"/>
            </w:pPr>
            <w:r>
              <w:rPr>
                <w:rFonts w:ascii="Courier New" w:cs="Courier New" w:eastAsia="Courier New" w:hAnsi="Courier New"/>
                <w:color w:val="2C3E50"/>
                <w:sz w:val="18"/>
                <w:szCs w:val="18"/>
              </w:rPr>
              <w:t xml:space="preserve">    'IAM_IMPERSONATE':         ('session_cleanup',           window_hours=4),</w:t>
            </w:r>
          </w:p>
          <w:p>
            <w:pPr>
              <w:spacing w:before="0" w:after="0"/>
            </w:pPr>
            <w:r>
              <w:rPr>
                <w:rFonts w:ascii="Courier New" w:cs="Courier New" w:eastAsia="Courier New" w:hAnsi="Courier New"/>
                <w:color w:val="2C3E50"/>
                <w:sz w:val="18"/>
                <w:szCs w:val="18"/>
              </w:rPr>
              <w:t xml:space="preserve">    'COMPUTE_METADATA_CHANGE': ('metadata_stable_confirm',   window_hours=2),</w:t>
            </w:r>
          </w:p>
          <w:p>
            <w:pPr>
              <w:spacing w:before="0" w:after="0"/>
            </w:pPr>
            <w:r>
              <w:rPr>
                <w:rFonts w:ascii="Courier New" w:cs="Courier New" w:eastAsia="Courier New" w:hAnsi="Courier New"/>
                <w:color w:val="2C3E50"/>
                <w:sz w:val="18"/>
                <w:szCs w:val="18"/>
              </w:rPr>
              <w:t xml:space="preserve">}</w:t>
            </w:r>
          </w:p>
          <w:p>
            <w:pPr>
              <w:spacing w:before="0" w:after="0"/>
            </w:pPr>
            <w:r>
              <w:rPr>
                <w:rFonts w:ascii="Courier New" w:cs="Courier New" w:eastAsia="Courier New" w:hAnsi="Courier New"/>
                <w:color w:val="2C3E50"/>
                <w:sz w:val="18"/>
                <w:szCs w:val="18"/>
              </w:rPr>
              <w:t xml:space="preserve"/>
            </w:r>
          </w:p>
          <w:p>
            <w:pPr>
              <w:spacing w:before="0" w:after="0"/>
            </w:pPr>
            <w:r>
              <w:rPr>
                <w:rFonts w:ascii="Courier New" w:cs="Courier New" w:eastAsia="Courier New" w:hAnsi="Courier New"/>
                <w:color w:val="2C3E50"/>
                <w:sz w:val="18"/>
                <w:szCs w:val="18"/>
              </w:rPr>
              <w:t xml:space="preserve">closure_ratio = count(closed_openings) / count(total_openings)</w:t>
            </w:r>
          </w:p>
          <w:p>
            <w:pPr>
              <w:spacing w:before="0" w:after="0"/>
            </w:pPr>
            <w:r>
              <w:rPr>
                <w:rFonts w:ascii="Courier New" w:cs="Courier New" w:eastAsia="Courier New" w:hAnsi="Courier New"/>
                <w:color w:val="2C3E50"/>
                <w:sz w:val="18"/>
                <w:szCs w:val="18"/>
              </w:rPr>
              <w:t xml:space="preserve"># 1.0 = all opening actions have been closed (benign)</w:t>
            </w:r>
          </w:p>
          <w:p>
            <w:pPr>
              <w:spacing w:before="0" w:after="0"/>
            </w:pPr>
            <w:r>
              <w:rPr>
                <w:rFonts w:ascii="Courier New" w:cs="Courier New" w:eastAsia="Courier New" w:hAnsi="Courier New"/>
                <w:color w:val="2C3E50"/>
                <w:sz w:val="18"/>
                <w:szCs w:val="18"/>
              </w:rPr>
              <w:t xml:space="preserve"># 0.0 = no opening actions ever closed (attacker left doors open)</w:t>
            </w:r>
          </w:p>
        </w:tc>
      </w:tr>
    </w:tbl>
    <w:p>
      <w:pPr>
        <w:spacing w:before="0" w:after="0"/>
      </w:pPr>
      <w:r>
        <w:t xml:space="preserve"/>
      </w:r>
    </w:p>
    <w:p>
      <w:pPr>
        <w:pStyle w:val="Heading3"/>
        <w:spacing w:before="220" w:after="80"/>
      </w:pPr>
      <w:r>
        <w:rPr>
          <w:rFonts w:ascii="Arial" w:cs="Arial" w:eastAsia="Arial" w:hAnsi="Arial"/>
          <w:b/>
          <w:bCs/>
          <w:color w:val="2C3E50"/>
          <w:sz w:val="24"/>
          <w:szCs w:val="24"/>
        </w:rPr>
        <w:t xml:space="preserve">Orphaned Privilege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2"/>
              <w:left w:val="single" w:color="2C3E50" w:sz="8"/>
              <w:bottom w:val="single" w:color="888888" w:sz="2"/>
              <w:right w:val="single" w:color="888888" w:sz="2"/>
            </w:tcBorders>
            <w:shd w:fill="F7F9FA" w:val="clear"/>
            <w:tcMar>
              <w:top w:type="dxa" w:w="120"/>
              <w:left w:type="dxa" w:w="200"/>
              <w:bottom w:type="dxa" w:w="120"/>
              <w:right w:type="dxa" w:w="160"/>
            </w:tcMar>
          </w:tcPr>
          <w:p>
            <w:pPr>
              <w:spacing w:before="0" w:after="0"/>
            </w:pPr>
            <w:r>
              <w:rPr>
                <w:rFonts w:ascii="Courier New" w:cs="Courier New" w:eastAsia="Courier New" w:hAnsi="Courier New"/>
                <w:color w:val="2C3E50"/>
                <w:sz w:val="18"/>
                <w:szCs w:val="18"/>
              </w:rPr>
              <w:t xml:space="preserve">SENSITIVITY = {'SA_KEY': 5.0, 'IAM_POLICY': 4.0, 'IMPERSONATION': 4.0, 'SECRET': 3.0}</w:t>
            </w:r>
          </w:p>
          <w:p>
            <w:pPr>
              <w:spacing w:before="0" w:after="0"/>
            </w:pPr>
            <w:r>
              <w:rPr>
                <w:rFonts w:ascii="Courier New" w:cs="Courier New" w:eastAsia="Courier New" w:hAnsi="Courier New"/>
                <w:color w:val="2C3E50"/>
                <w:sz w:val="18"/>
                <w:szCs w:val="18"/>
              </w:rPr>
              <w:t xml:space="preserve"/>
            </w:r>
          </w:p>
          <w:p>
            <w:pPr>
              <w:spacing w:before="0" w:after="0"/>
            </w:pPr>
            <w:r>
              <w:rPr>
                <w:rFonts w:ascii="Courier New" w:cs="Courier New" w:eastAsia="Courier New" w:hAnsi="Courier New"/>
                <w:color w:val="2C3E50"/>
                <w:sz w:val="18"/>
                <w:szCs w:val="18"/>
              </w:rPr>
              <w:t xml:space="preserve"># For each privileged resource created:</w:t>
            </w:r>
          </w:p>
          <w:p>
            <w:pPr>
              <w:spacing w:before="0" w:after="0"/>
            </w:pPr>
            <w:r>
              <w:rPr>
                <w:rFonts w:ascii="Courier New" w:cs="Courier New" w:eastAsia="Courier New" w:hAnsi="Courier New"/>
                <w:color w:val="2C3E50"/>
                <w:sz w:val="18"/>
                <w:szCs w:val="18"/>
              </w:rPr>
              <w:t xml:space="preserve">orphaned_privilege_score += SENSITIVITY[resource.type] * (</w:t>
            </w:r>
          </w:p>
          <w:p>
            <w:pPr>
              <w:spacing w:before="0" w:after="0"/>
            </w:pPr>
            <w:r>
              <w:rPr>
                <w:rFonts w:ascii="Courier New" w:cs="Courier New" w:eastAsia="Courier New" w:hAnsi="Courier New"/>
                <w:color w:val="2C3E50"/>
                <w:sz w:val="18"/>
                <w:szCs w:val="18"/>
              </w:rPr>
              <w:t xml:space="preserve">    0.5 if not was_used_for_expected_purpose(resource) else 0.0</w:t>
            </w:r>
          </w:p>
          <w:p>
            <w:pPr>
              <w:spacing w:before="0" w:after="0"/>
            </w:pPr>
            <w:r>
              <w:rPr>
                <w:rFonts w:ascii="Courier New" w:cs="Courier New" w:eastAsia="Courier New" w:hAnsi="Courier New"/>
                <w:color w:val="2C3E50"/>
                <w:sz w:val="18"/>
                <w:szCs w:val="18"/>
              </w:rPr>
              <w:t xml:space="preserve">  + 1.0 if not was_revoked_within_lifecycle(resource) else 0.0</w:t>
            </w:r>
          </w:p>
          <w:p>
            <w:pPr>
              <w:spacing w:before="0" w:after="0"/>
            </w:pPr>
            <w:r>
              <w:rPr>
                <w:rFonts w:ascii="Courier New" w:cs="Courier New" w:eastAsia="Courier New" w:hAnsi="Courier New"/>
                <w:color w:val="2C3E50"/>
                <w:sz w:val="18"/>
                <w:szCs w:val="18"/>
              </w:rPr>
              <w:t xml:space="preserve">)</w:t>
            </w:r>
          </w:p>
          <w:p>
            <w:pPr>
              <w:spacing w:before="0" w:after="0"/>
            </w:pPr>
            <w:r>
              <w:rPr>
                <w:rFonts w:ascii="Courier New" w:cs="Courier New" w:eastAsia="Courier New" w:hAnsi="Courier New"/>
                <w:color w:val="2C3E50"/>
                <w:sz w:val="18"/>
                <w:szCs w:val="18"/>
              </w:rPr>
              <w:t xml:space="preserve"># An SA key created but never used and never revoked scores 5.0 × 1.5 = 7.5</w:t>
            </w:r>
          </w:p>
        </w:tc>
      </w:tr>
    </w:tbl>
    <w:p>
      <w:pPr>
        <w:spacing w:before="0" w:after="0"/>
      </w:pPr>
      <w:r>
        <w:t xml:space="preserve"/>
      </w:r>
    </w:p>
    <w:p>
      <w:pPr>
        <w:pStyle w:val="Heading3"/>
        <w:spacing w:before="220" w:after="80"/>
      </w:pPr>
      <w:r>
        <w:rPr>
          <w:rFonts w:ascii="Arial" w:cs="Arial" w:eastAsia="Arial" w:hAnsi="Arial"/>
          <w:b/>
          <w:bCs/>
          <w:color w:val="2C3E50"/>
          <w:sz w:val="24"/>
          <w:szCs w:val="24"/>
        </w:rPr>
        <w:t xml:space="preserve">Loop Completeness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2"/>
              <w:left w:val="single" w:color="2C3E50" w:sz="8"/>
              <w:bottom w:val="single" w:color="888888" w:sz="2"/>
              <w:right w:val="single" w:color="888888" w:sz="2"/>
            </w:tcBorders>
            <w:shd w:fill="F7F9FA" w:val="clear"/>
            <w:tcMar>
              <w:top w:type="dxa" w:w="120"/>
              <w:left w:type="dxa" w:w="200"/>
              <w:bottom w:type="dxa" w:w="120"/>
              <w:right w:type="dxa" w:w="160"/>
            </w:tcMar>
          </w:tcPr>
          <w:p>
            <w:pPr>
              <w:spacing w:before="0" w:after="0"/>
            </w:pPr>
            <w:r>
              <w:rPr>
                <w:rFonts w:ascii="Courier New" w:cs="Courier New" w:eastAsia="Courier New" w:hAnsi="Courier New"/>
                <w:color w:val="2C3E50"/>
                <w:sz w:val="18"/>
                <w:szCs w:val="18"/>
              </w:rPr>
              <w:t xml:space="preserve">WORKFLOW_TEMPLATES = {</w:t>
            </w:r>
          </w:p>
          <w:p>
            <w:pPr>
              <w:spacing w:before="0" w:after="0"/>
            </w:pPr>
            <w:r>
              <w:rPr>
                <w:rFonts w:ascii="Courier New" w:cs="Courier New" w:eastAsia="Courier New" w:hAnsi="Courier New"/>
                <w:color w:val="2C3E50"/>
                <w:sz w:val="18"/>
                <w:szCs w:val="18"/>
              </w:rPr>
              <w:t xml:space="preserve">    'secrets_rotation': [</w:t>
            </w:r>
          </w:p>
          <w:p>
            <w:pPr>
              <w:spacing w:before="0" w:after="0"/>
            </w:pPr>
            <w:r>
              <w:rPr>
                <w:rFonts w:ascii="Courier New" w:cs="Courier New" w:eastAsia="Courier New" w:hAnsi="Courier New"/>
                <w:color w:val="2C3E50"/>
                <w:sz w:val="18"/>
                <w:szCs w:val="18"/>
              </w:rPr>
              <w:t xml:space="preserve">        'IAM_CREATE_KEY',    # step 1 — create new key</w:t>
            </w:r>
          </w:p>
          <w:p>
            <w:pPr>
              <w:spacing w:before="0" w:after="0"/>
            </w:pPr>
            <w:r>
              <w:rPr>
                <w:rFonts w:ascii="Courier New" w:cs="Courier New" w:eastAsia="Courier New" w:hAnsi="Courier New"/>
                <w:color w:val="2C3E50"/>
                <w:sz w:val="18"/>
                <w:szCs w:val="18"/>
              </w:rPr>
              <w:t xml:space="preserve">        'SECRET_ACCESS',     # step 2 — read current secret</w:t>
            </w:r>
          </w:p>
          <w:p>
            <w:pPr>
              <w:spacing w:before="0" w:after="0"/>
            </w:pPr>
            <w:r>
              <w:rPr>
                <w:rFonts w:ascii="Courier New" w:cs="Courier New" w:eastAsia="Courier New" w:hAnsi="Courier New"/>
                <w:color w:val="2C3E50"/>
                <w:sz w:val="18"/>
                <w:szCs w:val="18"/>
              </w:rPr>
              <w:t xml:space="preserve">        'GCS_WRITE',         # step 3 — write new secret version</w:t>
            </w:r>
          </w:p>
          <w:p>
            <w:pPr>
              <w:spacing w:before="0" w:after="0"/>
            </w:pPr>
            <w:r>
              <w:rPr>
                <w:rFonts w:ascii="Courier New" w:cs="Courier New" w:eastAsia="Courier New" w:hAnsi="Courier New"/>
                <w:color w:val="2C3E50"/>
                <w:sz w:val="18"/>
                <w:szCs w:val="18"/>
              </w:rPr>
              <w:t xml:space="preserve">        'IAM_DELETE_KEY',    # step 4 (closing) — revoke old key  &lt;- attacker skips</w:t>
            </w:r>
          </w:p>
          <w:p>
            <w:pPr>
              <w:spacing w:before="0" w:after="0"/>
            </w:pPr>
            <w:r>
              <w:rPr>
                <w:rFonts w:ascii="Courier New" w:cs="Courier New" w:eastAsia="Courier New" w:hAnsi="Courier New"/>
                <w:color w:val="2C3E50"/>
                <w:sz w:val="18"/>
                <w:szCs w:val="18"/>
              </w:rPr>
              <w:t xml:space="preserve">    ],</w:t>
            </w:r>
          </w:p>
          <w:p>
            <w:pPr>
              <w:spacing w:before="0" w:after="0"/>
            </w:pPr>
            <w:r>
              <w:rPr>
                <w:rFonts w:ascii="Courier New" w:cs="Courier New" w:eastAsia="Courier New" w:hAnsi="Courier New"/>
                <w:color w:val="2C3E50"/>
                <w:sz w:val="18"/>
                <w:szCs w:val="18"/>
              </w:rPr>
              <w:t xml:space="preserve">    'iam_policy_deploy': [</w:t>
            </w:r>
          </w:p>
          <w:p>
            <w:pPr>
              <w:spacing w:before="0" w:after="0"/>
            </w:pPr>
            <w:r>
              <w:rPr>
                <w:rFonts w:ascii="Courier New" w:cs="Courier New" w:eastAsia="Courier New" w:hAnsi="Courier New"/>
                <w:color w:val="2C3E50"/>
                <w:sz w:val="18"/>
                <w:szCs w:val="18"/>
              </w:rPr>
              <w:t xml:space="preserve">        'IAM_SET_POLICY',    # step 1 — change policy</w:t>
            </w:r>
          </w:p>
          <w:p>
            <w:pPr>
              <w:spacing w:before="0" w:after="0"/>
            </w:pPr>
            <w:r>
              <w:rPr>
                <w:rFonts w:ascii="Courier New" w:cs="Courier New" w:eastAsia="Courier New" w:hAnsi="Courier New"/>
                <w:color w:val="2C3E50"/>
                <w:sz w:val="18"/>
                <w:szCs w:val="18"/>
              </w:rPr>
              <w:t xml:space="preserve">        'IAM_IMPERSONATE',   # step 2 — test new permissions</w:t>
            </w:r>
          </w:p>
          <w:p>
            <w:pPr>
              <w:spacing w:before="0" w:after="0"/>
            </w:pPr>
            <w:r>
              <w:rPr>
                <w:rFonts w:ascii="Courier New" w:cs="Courier New" w:eastAsia="Courier New" w:hAnsi="Courier New"/>
                <w:color w:val="2C3E50"/>
                <w:sz w:val="18"/>
                <w:szCs w:val="18"/>
              </w:rPr>
              <w:t xml:space="preserve">        'IAM_SET_POLICY',    # step 3 (closing) — confirm/stabilize &lt;- attacker skips</w:t>
            </w:r>
          </w:p>
          <w:p>
            <w:pPr>
              <w:spacing w:before="0" w:after="0"/>
            </w:pPr>
            <w:r>
              <w:rPr>
                <w:rFonts w:ascii="Courier New" w:cs="Courier New" w:eastAsia="Courier New" w:hAnsi="Courier New"/>
                <w:color w:val="2C3E50"/>
                <w:sz w:val="18"/>
                <w:szCs w:val="18"/>
              </w:rPr>
              <w:t xml:space="preserve">    ],</w:t>
            </w:r>
          </w:p>
          <w:p>
            <w:pPr>
              <w:spacing w:before="0" w:after="0"/>
            </w:pPr>
            <w:r>
              <w:rPr>
                <w:rFonts w:ascii="Courier New" w:cs="Courier New" w:eastAsia="Courier New" w:hAnsi="Courier New"/>
                <w:color w:val="2C3E50"/>
                <w:sz w:val="18"/>
                <w:szCs w:val="18"/>
              </w:rPr>
              <w:t xml:space="preserve">}</w:t>
            </w:r>
          </w:p>
          <w:p>
            <w:pPr>
              <w:spacing w:before="0" w:after="0"/>
            </w:pPr>
            <w:r>
              <w:rPr>
                <w:rFonts w:ascii="Courier New" w:cs="Courier New" w:eastAsia="Courier New" w:hAnsi="Courier New"/>
                <w:color w:val="2C3E50"/>
                <w:sz w:val="18"/>
                <w:szCs w:val="18"/>
              </w:rPr>
              <w:t xml:space="preserve"/>
            </w:r>
          </w:p>
          <w:p>
            <w:pPr>
              <w:spacing w:before="0" w:after="0"/>
            </w:pPr>
            <w:r>
              <w:rPr>
                <w:rFonts w:ascii="Courier New" w:cs="Courier New" w:eastAsia="Courier New" w:hAnsi="Courier New"/>
                <w:color w:val="2C3E50"/>
                <w:sz w:val="18"/>
                <w:szCs w:val="18"/>
              </w:rPr>
              <w:t xml:space="preserve"># Later steps weighted more heavily — those are what attackers skip.</w:t>
            </w:r>
          </w:p>
          <w:p>
            <w:pPr>
              <w:spacing w:before="0" w:after="0"/>
            </w:pPr>
            <w:r>
              <w:rPr>
                <w:rFonts w:ascii="Courier New" w:cs="Courier New" w:eastAsia="Courier New" w:hAnsi="Courier New"/>
                <w:color w:val="2C3E50"/>
                <w:sz w:val="18"/>
                <w:szCs w:val="18"/>
              </w:rPr>
              <w:t xml:space="preserve"># loop_completeness = 1.0 for complete loop. &lt; 0.7 = suspicious truncation.</w:t>
            </w:r>
          </w:p>
          <w:p>
            <w:pPr>
              <w:spacing w:before="0" w:after="0"/>
            </w:pPr>
            <w:r>
              <w:rPr>
                <w:rFonts w:ascii="Courier New" w:cs="Courier New" w:eastAsia="Courier New" w:hAnsi="Courier New"/>
                <w:color w:val="2C3E50"/>
                <w:sz w:val="18"/>
                <w:szCs w:val="18"/>
              </w:rPr>
              <w:t xml:space="preserve"># Returns 1.0 for unrecognized templates — no penalty for unknown workflows.</w:t>
            </w:r>
          </w:p>
        </w:tc>
      </w:tr>
    </w:tbl>
    <w:p>
      <w:pPr>
        <w:spacing w:before="0" w:after="0"/>
      </w:pPr>
      <w:r>
        <w:t xml:space="preserve"/>
      </w:r>
    </w:p>
    <w:p>
      <w:r>
        <w:br w:type="page"/>
      </w:r>
    </w:p>
    <w:p>
      <w:pPr>
        <w:pStyle w:val="Heading1"/>
        <w:spacing w:before="400" w:after="120"/>
      </w:pPr>
      <w:r>
        <w:rPr>
          <w:rFonts w:ascii="Arial" w:cs="Arial" w:eastAsia="Arial" w:hAnsi="Arial"/>
          <w:b/>
          <w:bCs/>
          <w:color w:val="1B2A4A"/>
          <w:sz w:val="38"/>
          <w:szCs w:val="38"/>
        </w:rPr>
        <w:t xml:space="preserve">9  Scoring and Fusion Pipeline</w:t>
      </w:r>
    </w:p>
    <w:p>
      <w:pPr>
        <w:spacing w:before="60" w:after="60"/>
      </w:pPr>
      <w:r>
        <w:rPr>
          <w:rFonts w:ascii="Arial" w:cs="Arial" w:eastAsia="Arial" w:hAnsi="Arial"/>
          <w:color w:val="1C1C1C"/>
          <w:sz w:val="22"/>
          <w:szCs w:val="22"/>
        </w:rPr>
        <w:t xml:space="preserve">The fusion pipeline is a two-step process: first compute the raw physics fusion score over all signals, then apply the provenance layer to produce the residual risk that drives alerts.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2"/>
              <w:left w:val="single" w:color="2C3E50" w:sz="8"/>
              <w:bottom w:val="single" w:color="888888" w:sz="2"/>
              <w:right w:val="single" w:color="888888" w:sz="2"/>
            </w:tcBorders>
            <w:shd w:fill="F7F9FA" w:val="clear"/>
            <w:tcMar>
              <w:top w:type="dxa" w:w="120"/>
              <w:left w:type="dxa" w:w="200"/>
              <w:bottom w:type="dxa" w:w="120"/>
              <w:right w:type="dxa" w:w="160"/>
            </w:tcMar>
          </w:tcPr>
          <w:p>
            <w:pPr>
              <w:spacing w:before="0" w:after="0"/>
            </w:pPr>
            <w:r>
              <w:rPr>
                <w:rFonts w:ascii="Courier New" w:cs="Courier New" w:eastAsia="Courier New" w:hAnsi="Courier New"/>
                <w:color w:val="2C3E50"/>
                <w:sz w:val="18"/>
                <w:szCs w:val="18"/>
              </w:rPr>
              <w:t xml:space="preserve"># ── Step 1: Raw physics fusion ──────────────────────────────────────────</w:t>
            </w:r>
          </w:p>
          <w:p>
            <w:pPr>
              <w:spacing w:before="0" w:after="0"/>
            </w:pPr>
            <w:r>
              <w:rPr>
                <w:rFonts w:ascii="Courier New" w:cs="Courier New" w:eastAsia="Courier New" w:hAnsi="Courier New"/>
                <w:color w:val="2C3E50"/>
                <w:sz w:val="18"/>
                <w:szCs w:val="18"/>
              </w:rPr>
              <w:t xml:space="preserve">fusion_raw = (</w:t>
            </w:r>
          </w:p>
          <w:p>
            <w:pPr>
              <w:spacing w:before="0" w:after="0"/>
            </w:pPr>
            <w:r>
              <w:rPr>
                <w:rFonts w:ascii="Courier New" w:cs="Courier New" w:eastAsia="Courier New" w:hAnsi="Courier New"/>
                <w:color w:val="2C3E50"/>
                <w:sz w:val="18"/>
                <w:szCs w:val="18"/>
              </w:rPr>
              <w:t xml:space="preserve">    3.0 * inv_score                +   # Invariants — highest weight</w:t>
            </w:r>
          </w:p>
          <w:p>
            <w:pPr>
              <w:spacing w:before="0" w:after="0"/>
            </w:pPr>
            <w:r>
              <w:rPr>
                <w:rFonts w:ascii="Courier New" w:cs="Courier New" w:eastAsia="Courier New" w:hAnsi="Courier New"/>
                <w:color w:val="2C3E50"/>
                <w:sz w:val="18"/>
                <w:szCs w:val="18"/>
              </w:rPr>
              <w:t xml:space="preserve">    2.5 * sigma_coarse             +   # Macro entropy production</w:t>
            </w:r>
          </w:p>
          <w:p>
            <w:pPr>
              <w:spacing w:before="0" w:after="0"/>
            </w:pPr>
            <w:r>
              <w:rPr>
                <w:rFonts w:ascii="Courier New" w:cs="Courier New" w:eastAsia="Courier New" w:hAnsi="Courier New"/>
                <w:color w:val="2C3E50"/>
                <w:sz w:val="18"/>
                <w:szCs w:val="18"/>
              </w:rPr>
              <w:t xml:space="preserve">    2.0 * novelty_score            +   # Novel zone edges</w:t>
            </w:r>
          </w:p>
          <w:p>
            <w:pPr>
              <w:spacing w:before="0" w:after="0"/>
            </w:pPr>
            <w:r>
              <w:rPr>
                <w:rFonts w:ascii="Courier New" w:cs="Courier New" w:eastAsia="Courier New" w:hAnsi="Courier New"/>
                <w:color w:val="2C3E50"/>
                <w:sz w:val="18"/>
                <w:szCs w:val="18"/>
              </w:rPr>
              <w:t xml:space="preserve">    2.0 * target_convergence       +   # Pool signal</w:t>
            </w:r>
          </w:p>
          <w:p>
            <w:pPr>
              <w:spacing w:before="0" w:after="0"/>
            </w:pPr>
            <w:r>
              <w:rPr>
                <w:rFonts w:ascii="Courier New" w:cs="Courier New" w:eastAsia="Courier New" w:hAnsi="Courier New"/>
                <w:color w:val="2C3E50"/>
                <w:sz w:val="18"/>
                <w:szCs w:val="18"/>
              </w:rPr>
              <w:t xml:space="preserve">    1.5 * sigma_relative           +   # Meso departure from baseline</w:t>
            </w:r>
          </w:p>
          <w:p>
            <w:pPr>
              <w:spacing w:before="0" w:after="0"/>
            </w:pPr>
            <w:r>
              <w:rPr>
                <w:rFonts w:ascii="Courier New" w:cs="Courier New" w:eastAsia="Courier New" w:hAnsi="Courier New"/>
                <w:color w:val="2C3E50"/>
                <w:sz w:val="18"/>
                <w:szCs w:val="18"/>
              </w:rPr>
              <w:t xml:space="preserve">    1.5 * sigma_boundary           +   # Open system boundary flux</w:t>
            </w:r>
          </w:p>
          <w:p>
            <w:pPr>
              <w:spacing w:before="0" w:after="0"/>
            </w:pPr>
            <w:r>
              <w:rPr>
                <w:rFonts w:ascii="Courier New" w:cs="Courier New" w:eastAsia="Courier New" w:hAnsi="Courier New"/>
                <w:color w:val="2C3E50"/>
                <w:sz w:val="18"/>
                <w:szCs w:val="18"/>
              </w:rPr>
              <w:t xml:space="preserve">    1.5 * orphaned_privilege_score +   # Unclosed privileged resources</w:t>
            </w:r>
          </w:p>
          <w:p>
            <w:pPr>
              <w:spacing w:before="0" w:after="0"/>
            </w:pPr>
            <w:r>
              <w:rPr>
                <w:rFonts w:ascii="Courier New" w:cs="Courier New" w:eastAsia="Courier New" w:hAnsi="Courier New"/>
                <w:color w:val="2C3E50"/>
                <w:sz w:val="18"/>
                <w:szCs w:val="18"/>
              </w:rPr>
              <w:t xml:space="preserve">    1.0 * automation_probability   +   # Behavioral automation inference</w:t>
            </w:r>
          </w:p>
          <w:p>
            <w:pPr>
              <w:spacing w:before="0" w:after="0"/>
            </w:pPr>
            <w:r>
              <w:rPr>
                <w:rFonts w:ascii="Courier New" w:cs="Courier New" w:eastAsia="Courier New" w:hAnsi="Courier New"/>
                <w:color w:val="2C3E50"/>
                <w:sz w:val="18"/>
                <w:szCs w:val="18"/>
              </w:rPr>
              <w:t xml:space="preserve">    0.8 * (1.0 - closure_ratio)    +   # Inverted: low closure = high risk</w:t>
            </w:r>
          </w:p>
          <w:p>
            <w:pPr>
              <w:spacing w:before="0" w:after="0"/>
            </w:pPr>
            <w:r>
              <w:rPr>
                <w:rFonts w:ascii="Courier New" w:cs="Courier New" w:eastAsia="Courier New" w:hAnsi="Courier New"/>
                <w:color w:val="2C3E50"/>
                <w:sz w:val="18"/>
                <w:szCs w:val="18"/>
              </w:rPr>
              <w:t xml:space="preserve">    0.5 * (1.0 - loop_completeness)+   # Inverted: incomplete loop = risk</w:t>
            </w:r>
          </w:p>
          <w:p>
            <w:pPr>
              <w:spacing w:before="0" w:after="0"/>
            </w:pPr>
            <w:r>
              <w:rPr>
                <w:rFonts w:ascii="Courier New" w:cs="Courier New" w:eastAsia="Courier New" w:hAnsi="Courier New"/>
                <w:color w:val="2C3E50"/>
                <w:sz w:val="18"/>
                <w:szCs w:val="18"/>
              </w:rPr>
              <w:t xml:space="preserve">    0.5 * eddy_score               +   # Recon eddies</w:t>
            </w:r>
          </w:p>
          <w:p>
            <w:pPr>
              <w:spacing w:before="0" w:after="0"/>
            </w:pPr>
            <w:r>
              <w:rPr>
                <w:rFonts w:ascii="Courier New" w:cs="Courier New" w:eastAsia="Courier New" w:hAnsi="Courier New"/>
                <w:color w:val="2C3E50"/>
                <w:sz w:val="18"/>
                <w:szCs w:val="18"/>
              </w:rPr>
              <w:t xml:space="preserve">) * context_factor * coverage_factor</w:t>
            </w:r>
          </w:p>
          <w:p>
            <w:pPr>
              <w:spacing w:before="0" w:after="0"/>
            </w:pPr>
            <w:r>
              <w:rPr>
                <w:rFonts w:ascii="Courier New" w:cs="Courier New" w:eastAsia="Courier New" w:hAnsi="Courier New"/>
                <w:color w:val="2C3E50"/>
                <w:sz w:val="18"/>
                <w:szCs w:val="18"/>
              </w:rPr>
              <w:t xml:space="preserve"/>
            </w:r>
          </w:p>
          <w:p>
            <w:pPr>
              <w:spacing w:before="0" w:after="0"/>
            </w:pPr>
            <w:r>
              <w:rPr>
                <w:rFonts w:ascii="Courier New" w:cs="Courier New" w:eastAsia="Courier New" w:hAnsi="Courier New"/>
                <w:color w:val="2C3E50"/>
                <w:sz w:val="18"/>
                <w:szCs w:val="18"/>
              </w:rPr>
              <w:t xml:space="preserve"># context_factor: 0.8 during is_deploy=True, 0.7 during is_incident=True</w:t>
            </w:r>
          </w:p>
          <w:p>
            <w:pPr>
              <w:spacing w:before="0" w:after="0"/>
            </w:pPr>
            <w:r>
              <w:rPr>
                <w:rFonts w:ascii="Courier New" w:cs="Courier New" w:eastAsia="Courier New" w:hAnsi="Courier New"/>
                <w:color w:val="2C3E50"/>
                <w:sz w:val="18"/>
                <w:szCs w:val="18"/>
              </w:rPr>
              <w:t xml:space="preserve"># coverage_factor: 1.0 + 0.4 × (1.0 - coverage)  (penalises gaps)</w:t>
            </w:r>
          </w:p>
          <w:p>
            <w:pPr>
              <w:spacing w:before="0" w:after="0"/>
            </w:pPr>
            <w:r>
              <w:rPr>
                <w:rFonts w:ascii="Courier New" w:cs="Courier New" w:eastAsia="Courier New" w:hAnsi="Courier New"/>
                <w:color w:val="2C3E50"/>
                <w:sz w:val="18"/>
                <w:szCs w:val="18"/>
              </w:rPr>
              <w:t xml:space="preserve"/>
            </w:r>
          </w:p>
          <w:p>
            <w:pPr>
              <w:spacing w:before="0" w:after="0"/>
            </w:pPr>
            <w:r>
              <w:rPr>
                <w:rFonts w:ascii="Courier New" w:cs="Courier New" w:eastAsia="Courier New" w:hAnsi="Courier New"/>
                <w:color w:val="2C3E50"/>
                <w:sz w:val="18"/>
                <w:szCs w:val="18"/>
              </w:rPr>
              <w:t xml:space="preserve"># ── Step 2: Provenance layer → residual risk ────────────────────────────</w:t>
            </w:r>
          </w:p>
          <w:p>
            <w:pPr>
              <w:spacing w:before="0" w:after="0"/>
            </w:pPr>
            <w:r>
              <w:rPr>
                <w:rFonts w:ascii="Courier New" w:cs="Courier New" w:eastAsia="Courier New" w:hAnsi="Courier New"/>
                <w:color w:val="2C3E50"/>
                <w:sz w:val="18"/>
                <w:szCs w:val="18"/>
              </w:rPr>
              <w:t xml:space="preserve">discount_multiplier = {'STRONG': 1.0, 'WEAK': 0.6, 'NONE': 0.0}[provenance_level]</w:t>
            </w:r>
          </w:p>
          <w:p>
            <w:pPr>
              <w:spacing w:before="0" w:after="0"/>
            </w:pPr>
            <w:r>
              <w:rPr>
                <w:rFonts w:ascii="Courier New" w:cs="Courier New" w:eastAsia="Courier New" w:hAnsi="Courier New"/>
                <w:color w:val="2C3E50"/>
                <w:sz w:val="18"/>
                <w:szCs w:val="18"/>
              </w:rPr>
              <w:t xml:space="preserve">base_residual   = fusion_raw * (1.0 - discount_multiplier * pattern_match_score)</w:t>
            </w:r>
          </w:p>
          <w:p>
            <w:pPr>
              <w:spacing w:before="0" w:after="0"/>
            </w:pPr>
            <w:r>
              <w:rPr>
                <w:rFonts w:ascii="Courier New" w:cs="Courier New" w:eastAsia="Courier New" w:hAnsi="Courier New"/>
                <w:color w:val="2C3E50"/>
                <w:sz w:val="18"/>
                <w:szCs w:val="18"/>
              </w:rPr>
              <w:t xml:space="preserve">trigger_penalty = 0.0 if trigger_chain_resolved else 0.3 * inv_score</w:t>
            </w:r>
          </w:p>
          <w:p>
            <w:pPr>
              <w:spacing w:before="0" w:after="0"/>
            </w:pPr>
            <w:r>
              <w:rPr>
                <w:rFonts w:ascii="Courier New" w:cs="Courier New" w:eastAsia="Courier New" w:hAnsi="Courier New"/>
                <w:color w:val="2C3E50"/>
                <w:sz w:val="18"/>
                <w:szCs w:val="18"/>
              </w:rPr>
              <w:t xml:space="preserve">residual_risk   = base_residual + trigger_penalty</w:t>
            </w:r>
          </w:p>
          <w:p>
            <w:pPr>
              <w:spacing w:before="0" w:after="0"/>
            </w:pPr>
            <w:r>
              <w:rPr>
                <w:rFonts w:ascii="Courier New" w:cs="Courier New" w:eastAsia="Courier New" w:hAnsi="Courier New"/>
                <w:color w:val="2C3E50"/>
                <w:sz w:val="18"/>
                <w:szCs w:val="18"/>
              </w:rPr>
              <w:t xml:space="preserve"/>
            </w:r>
          </w:p>
          <w:p>
            <w:pPr>
              <w:spacing w:before="0" w:after="0"/>
            </w:pPr>
            <w:r>
              <w:rPr>
                <w:rFonts w:ascii="Courier New" w:cs="Courier New" w:eastAsia="Courier New" w:hAnsi="Courier New"/>
                <w:color w:val="2C3E50"/>
                <w:sz w:val="18"/>
                <w:szCs w:val="18"/>
              </w:rPr>
              <w:t xml:space="preserve"># residual_risk drives alerts and the policy layer.</w:t>
            </w:r>
          </w:p>
          <w:p>
            <w:pPr>
              <w:spacing w:before="0" w:after="0"/>
            </w:pPr>
            <w:r>
              <w:rPr>
                <w:rFonts w:ascii="Courier New" w:cs="Courier New" w:eastAsia="Courier New" w:hAnsi="Courier New"/>
                <w:color w:val="2C3E50"/>
                <w:sz w:val="18"/>
                <w:szCs w:val="18"/>
              </w:rPr>
              <w:t xml:space="preserve"># fusion_raw is retained for debugging and provenance explanation.</w:t>
            </w:r>
          </w:p>
        </w:tc>
      </w:tr>
    </w:tbl>
    <w:p>
      <w:pPr>
        <w:spacing w:before="0" w:after="0"/>
      </w:pPr>
      <w:r>
        <w:t xml:space="preserve"/>
      </w:r>
    </w:p>
    <w:p>
      <w:pPr>
        <w:pStyle w:val="Heading2"/>
        <w:pBdr>
          <w:bottom w:val="single" w:color="1A5276" w:sz="6" w:space="2"/>
        </w:pBdr>
        <w:spacing w:before="300" w:after="100"/>
      </w:pPr>
      <w:r>
        <w:rPr>
          <w:rFonts w:ascii="Arial" w:cs="Arial" w:eastAsia="Arial" w:hAnsi="Arial"/>
          <w:b/>
          <w:bCs/>
          <w:color w:val="1A5276"/>
          <w:sz w:val="28"/>
          <w:szCs w:val="28"/>
        </w:rPr>
        <w:t xml:space="preserve">9.1  18-Dimensional Policy State Vector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700"/>
        <w:gridCol w:w="6060"/>
      </w:tblGrid>
      <w:tr>
        <w:trPr>
          <w:tblHeader/>
        </w:trPr>
        <w:tc>
          <w:tcPr>
            <w:tcW w:type="dxa" w:w="6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Dim</w:t>
            </w:r>
          </w:p>
        </w:tc>
        <w:tc>
          <w:tcPr>
            <w:tcW w:type="dxa" w:w="20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Field</w:t>
            </w:r>
          </w:p>
        </w:tc>
        <w:tc>
          <w:tcPr>
            <w:tcW w:type="dxa" w:w="7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Phase</w:t>
            </w:r>
          </w:p>
        </w:tc>
        <w:tc>
          <w:tcPr>
            <w:tcW w:type="dxa" w:w="606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Description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sigma_coarse</w:t>
            </w:r>
          </w:p>
        </w:tc>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1</w:t>
            </w:r>
          </w:p>
        </w:tc>
        <w:tc>
          <w:tcPr>
            <w:tcW w:type="dxa" w:w="60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Macro zone entropy production on residual flux</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2</w:t>
            </w:r>
          </w:p>
        </w:tc>
        <w:tc>
          <w:tcPr>
            <w:tcW w:type="dxa" w:w="20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sigma_relative</w:t>
            </w:r>
          </w:p>
        </w:tc>
        <w:tc>
          <w:tcPr>
            <w:tcW w:type="dxa" w:w="7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2</w:t>
            </w:r>
          </w:p>
        </w:tc>
        <w:tc>
          <w:tcPr>
            <w:tcW w:type="dxa" w:w="606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Meso relative entropy vs sanctioned-only EMA baseline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sigma_boundary</w:t>
            </w:r>
          </w:p>
        </w:tc>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2</w:t>
            </w:r>
          </w:p>
        </w:tc>
        <w:tc>
          <w:tcPr>
            <w:tcW w:type="dxa" w:w="60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Boundary flux from actors not in any sanctioned pattern</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4</w:t>
            </w:r>
          </w:p>
        </w:tc>
        <w:tc>
          <w:tcPr>
            <w:tcW w:type="dxa" w:w="20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delta_F</w:t>
            </w:r>
          </w:p>
        </w:tc>
        <w:tc>
          <w:tcPr>
            <w:tcW w:type="dxa" w:w="7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1</w:t>
            </w:r>
          </w:p>
        </w:tc>
        <w:tc>
          <w:tcPr>
            <w:tcW w:type="dxa" w:w="606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Ratchet — change in danger potential F(t)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bridge_new</w:t>
            </w:r>
          </w:p>
        </w:tc>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1</w:t>
            </w:r>
          </w:p>
        </w:tc>
        <w:tc>
          <w:tcPr>
            <w:tcW w:type="dxa" w:w="60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New cross-zone edges from non-matched actors this window</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6</w:t>
            </w:r>
          </w:p>
        </w:tc>
        <w:tc>
          <w:tcPr>
            <w:tcW w:type="dxa" w:w="20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target_convergence</w:t>
            </w:r>
          </w:p>
        </w:tc>
        <w:tc>
          <w:tcPr>
            <w:tcW w:type="dxa" w:w="7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2</w:t>
            </w:r>
          </w:p>
        </w:tc>
        <w:tc>
          <w:tcPr>
            <w:tcW w:type="dxa" w:w="606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Pool signal — non-matched actors converging on sensitive targets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eddy_score</w:t>
            </w:r>
          </w:p>
        </w:tc>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2</w:t>
            </w:r>
          </w:p>
        </w:tc>
        <w:tc>
          <w:tcPr>
            <w:tcW w:type="dxa" w:w="60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Cyclic zone transitions from non-matched actors</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8</w:t>
            </w:r>
          </w:p>
        </w:tc>
        <w:tc>
          <w:tcPr>
            <w:tcW w:type="dxa" w:w="20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inv_score</w:t>
            </w:r>
          </w:p>
        </w:tc>
        <w:tc>
          <w:tcPr>
            <w:tcW w:type="dxa" w:w="7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1</w:t>
            </w:r>
          </w:p>
        </w:tc>
        <w:tc>
          <w:tcPr>
            <w:tcW w:type="dxa" w:w="606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Weighted severity sum of fired invariants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novelty_score</w:t>
            </w:r>
          </w:p>
        </w:tc>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1</w:t>
            </w:r>
          </w:p>
        </w:tc>
        <w:tc>
          <w:tcPr>
            <w:tcW w:type="dxa" w:w="60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Weighted novel actor→target edge score</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10</w:t>
            </w:r>
          </w:p>
        </w:tc>
        <w:tc>
          <w:tcPr>
            <w:tcW w:type="dxa" w:w="20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burst_per_min</w:t>
            </w:r>
          </w:p>
        </w:tc>
        <w:tc>
          <w:tcPr>
            <w:tcW w:type="dxa" w:w="7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1</w:t>
            </w:r>
          </w:p>
        </w:tc>
        <w:tc>
          <w:tcPr>
            <w:tcW w:type="dxa" w:w="606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Action rate z-score vs actor rolling baseline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11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breadth_entropy</w:t>
            </w:r>
          </w:p>
        </w:tc>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1</w:t>
            </w:r>
          </w:p>
        </w:tc>
        <w:tc>
          <w:tcPr>
            <w:tcW w:type="dxa" w:w="60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Shannon entropy of target_id distribution (target diversity)</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12</w:t>
            </w:r>
          </w:p>
        </w:tc>
        <w:tc>
          <w:tcPr>
            <w:tcW w:type="dxa" w:w="20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automation_probability</w:t>
            </w:r>
          </w:p>
        </w:tc>
        <w:tc>
          <w:tcPr>
            <w:tcW w:type="dxa" w:w="7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2</w:t>
            </w:r>
          </w:p>
        </w:tc>
        <w:tc>
          <w:tcPr>
            <w:tcW w:type="dxa" w:w="606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Behavioral automation inference [0,1] — multiplier, not trigger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13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pattern_match_score</w:t>
            </w:r>
          </w:p>
        </w:tc>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2</w:t>
            </w:r>
          </w:p>
        </w:tc>
        <w:tc>
          <w:tcPr>
            <w:tcW w:type="dxa" w:w="60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Best sanctioned pattern match [0,1]</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14</w:t>
            </w:r>
          </w:p>
        </w:tc>
        <w:tc>
          <w:tcPr>
            <w:tcW w:type="dxa" w:w="20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trigger_chain_resolved</w:t>
            </w:r>
          </w:p>
        </w:tc>
        <w:tc>
          <w:tcPr>
            <w:tcW w:type="dxa" w:w="7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2</w:t>
            </w:r>
          </w:p>
        </w:tc>
        <w:tc>
          <w:tcPr>
            <w:tcW w:type="dxa" w:w="606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Whether trigger chain traces to known sanctioned initiator [0,1]</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15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provenance_level_score</w:t>
            </w:r>
          </w:p>
        </w:tc>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2</w:t>
            </w:r>
          </w:p>
        </w:tc>
        <w:tc>
          <w:tcPr>
            <w:tcW w:type="dxa" w:w="60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NONE=0.0, WEAK=0.5, STRONG=1.0</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16</w:t>
            </w:r>
          </w:p>
        </w:tc>
        <w:tc>
          <w:tcPr>
            <w:tcW w:type="dxa" w:w="20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closure_ratio</w:t>
            </w:r>
          </w:p>
        </w:tc>
        <w:tc>
          <w:tcPr>
            <w:tcW w:type="dxa" w:w="7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2</w:t>
            </w:r>
          </w:p>
        </w:tc>
        <w:tc>
          <w:tcPr>
            <w:tcW w:type="dxa" w:w="606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Fraction of opening actions that were closed [0,1]</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17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orphaned_privilege</w:t>
            </w:r>
          </w:p>
        </w:tc>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2</w:t>
            </w:r>
          </w:p>
        </w:tc>
        <w:tc>
          <w:tcPr>
            <w:tcW w:type="dxa" w:w="60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Weighted unclosed privileged resource score</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18</w:t>
            </w:r>
          </w:p>
        </w:tc>
        <w:tc>
          <w:tcPr>
            <w:tcW w:type="dxa" w:w="20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coverage</w:t>
            </w:r>
          </w:p>
        </w:tc>
        <w:tc>
          <w:tcPr>
            <w:tcW w:type="dxa" w:w="7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0</w:t>
            </w:r>
          </w:p>
        </w:tc>
        <w:tc>
          <w:tcPr>
            <w:tcW w:type="dxa" w:w="606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Observability completeness [0,1] — reflects ingestion gaps</w:t>
            </w:r>
          </w:p>
        </w:tc>
      </w:tr>
    </w:tbl>
    <w:p>
      <w:pPr>
        <w:spacing w:before="0" w:after="0"/>
      </w:pPr>
      <w:r>
        <w:t xml:space="preserve"/>
      </w:r>
    </w:p>
    <w:p>
      <w:r>
        <w:br w:type="page"/>
      </w:r>
    </w:p>
    <w:p>
      <w:pPr>
        <w:pStyle w:val="Heading1"/>
        <w:spacing w:before="400" w:after="120"/>
      </w:pPr>
      <w:r>
        <w:rPr>
          <w:rFonts w:ascii="Arial" w:cs="Arial" w:eastAsia="Arial" w:hAnsi="Arial"/>
          <w:b/>
          <w:bCs/>
          <w:color w:val="1B2A4A"/>
          <w:sz w:val="38"/>
          <w:szCs w:val="38"/>
        </w:rPr>
        <w:t xml:space="preserve">10  Benchmark Corpus</w:t>
      </w:r>
    </w:p>
    <w:p>
      <w:pPr>
        <w:spacing w:before="60" w:after="60"/>
      </w:pPr>
      <w:r>
        <w:rPr>
          <w:rFonts w:ascii="Arial" w:cs="Arial" w:eastAsia="Arial" w:hAnsi="Arial"/>
          <w:color w:val="1C1C1C"/>
          <w:sz w:val="22"/>
          <w:szCs w:val="22"/>
        </w:rPr>
        <w:t xml:space="preserve">The benchmark corpus is created in Phase 1 before any fusion weights are tuned. It grades Murmur on both directions: detecting attacks (S01-S13) and not flagging legitimate agentic workflows (B01-B05). Passing only the attack scenarios means the system works but is unusable in a real agentic environment.</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5116" w:sz="8"/>
              <w:left w:val="single" w:color="935116" w:sz="16"/>
              <w:bottom w:val="single" w:color="935116" w:sz="2"/>
              <w:right w:val="single" w:color="935116" w:sz="2"/>
            </w:tcBorders>
            <w:shd w:fill="FEF5E7" w:val="clear"/>
            <w:tcMar>
              <w:top w:type="dxa" w:w="140"/>
              <w:left w:type="dxa" w:w="200"/>
              <w:bottom w:type="dxa" w:w="140"/>
              <w:right w:type="dxa" w:w="160"/>
            </w:tcMar>
          </w:tcPr>
          <w:p>
            <w:pPr>
              <w:spacing w:before="0" w:after="60"/>
            </w:pPr>
            <w:r>
              <w:rPr>
                <w:rFonts w:ascii="Arial" w:cs="Arial" w:eastAsia="Arial" w:hAnsi="Arial"/>
                <w:b/>
                <w:bCs/>
                <w:color w:val="935116"/>
                <w:sz w:val="22"/>
                <w:szCs w:val="22"/>
              </w:rPr>
              <w:t xml:space="preserve">Non-Negotiable Rule</w:t>
            </w:r>
          </w:p>
          <w:p>
            <w:pPr>
              <w:spacing w:before="0" w:after="0"/>
            </w:pPr>
            <w:r>
              <w:rPr>
                <w:rFonts w:ascii="Arial" w:cs="Arial" w:eastAsia="Arial" w:hAnsi="Arial"/>
                <w:color w:val="1C1C1C"/>
                <w:sz w:val="22"/>
                <w:szCs w:val="22"/>
              </w:rPr>
              <w:t xml:space="preserve">No fusion weights, provenance discount parameters, or closure signal weights may be tuned until all 18 benchmark scenarios have been implemented and their expected outcomes documented. The benchmark must be frozen before any calibration begins. This prevents the weights from being overfitted to a post-hoc rationalization of what the system happens to produce.</w:t>
            </w:r>
          </w:p>
        </w:tc>
      </w:tr>
    </w:tbl>
    <w:p>
      <w:pPr>
        <w:spacing w:before="0" w:after="0"/>
      </w:pPr>
      <w:r>
        <w:t xml:space="preserve"/>
      </w:r>
    </w:p>
    <w:p>
      <w:pPr>
        <w:pStyle w:val="Heading2"/>
        <w:pBdr>
          <w:bottom w:val="single" w:color="1A5276" w:sz="6" w:space="2"/>
        </w:pBdr>
        <w:spacing w:before="300" w:after="100"/>
      </w:pPr>
      <w:r>
        <w:rPr>
          <w:rFonts w:ascii="Arial" w:cs="Arial" w:eastAsia="Arial" w:hAnsi="Arial"/>
          <w:b/>
          <w:bCs/>
          <w:color w:val="1A5276"/>
          <w:sz w:val="28"/>
          <w:szCs w:val="28"/>
        </w:rPr>
        <w:t xml:space="preserve">10.1  Attack Detection Scenarios — Must Flag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4760"/>
      </w:tblGrid>
      <w:tr>
        <w:trPr>
          <w:tblHeader/>
        </w:trPr>
        <w:tc>
          <w:tcPr>
            <w:tcW w:type="dxa" w:w="6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ID</w:t>
            </w:r>
          </w:p>
        </w:tc>
        <w:tc>
          <w:tcPr>
            <w:tcW w:type="dxa" w:w="40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Scenario</w:t>
            </w:r>
          </w:p>
        </w:tc>
        <w:tc>
          <w:tcPr>
            <w:tcW w:type="dxa" w:w="476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Primary signals expected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S01</w:t>
            </w:r>
          </w:p>
        </w:tc>
        <w:tc>
          <w:tcPr>
            <w:tcW w:type="dxa" w:w="4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Key creation + secret access, same actor, 5 min apart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INV_002, INV_006, bridge_new (IDENTITY→SECRET), sigma_coarse spike</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S02</w:t>
            </w:r>
          </w:p>
        </w:tc>
        <w:tc>
          <w:tcPr>
            <w:tcW w:type="dxa" w:w="40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Policy change + impersonation outside deploy window</w:t>
            </w:r>
          </w:p>
        </w:tc>
        <w:tc>
          <w:tcPr>
            <w:tcW w:type="dxa" w:w="476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INV_001, INV_004, net CONTROL→IDENTITY current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S03</w:t>
            </w:r>
          </w:p>
        </w:tc>
        <w:tc>
          <w:tcPr>
            <w:tcW w:type="dxa" w:w="4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New service account accesses secret_high directly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INV_006, high novelty_score, INV_010</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S04</w:t>
            </w:r>
          </w:p>
        </w:tc>
        <w:tc>
          <w:tcPr>
            <w:tcW w:type="dxa" w:w="40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Slow ratchet over 45 min: policy→key→secret→data→exfil</w:t>
            </w:r>
          </w:p>
        </w:tc>
        <w:tc>
          <w:tcPr>
            <w:tcW w:type="dxa" w:w="476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Multi-invariant cascade, delta_F monotone increase, no pattern match</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S05</w:t>
            </w:r>
          </w:p>
        </w:tc>
        <w:tc>
          <w:tcPr>
            <w:tcW w:type="dxa" w:w="4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Compute metadata change on prod VM</w:t>
            </w:r>
          </w:p>
        </w:tc>
        <w:tc>
          <w:tcPr>
            <w:tcW w:type="dxa" w:w="4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INV_009, sigma_boundary</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S06</w:t>
            </w:r>
          </w:p>
        </w:tc>
        <w:tc>
          <w:tcPr>
            <w:tcW w:type="dxa" w:w="40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Impersonation spike — 5 tokens in 2 min</w:t>
            </w:r>
          </w:p>
        </w:tc>
        <w:tc>
          <w:tcPr>
            <w:tcW w:type="dxa" w:w="476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INV_005, automation_probability, burst_per_min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S07</w:t>
            </w:r>
          </w:p>
        </w:tc>
        <w:tc>
          <w:tcPr>
            <w:tcW w:type="dxa" w:w="4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CONTROL→IDENTITY→SECRET chain across 3 actors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bridge_new, net current spike, INV_010</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S08</w:t>
            </w:r>
          </w:p>
        </w:tc>
        <w:tc>
          <w:tcPr>
            <w:tcW w:type="dxa" w:w="40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3 distinct actors access secret_high in one 15-min window</w:t>
            </w:r>
          </w:p>
        </w:tc>
        <w:tc>
          <w:tcPr>
            <w:tcW w:type="dxa" w:w="476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target_convergence spike, sigma_coarse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S09</w:t>
            </w:r>
          </w:p>
        </w:tc>
        <w:tc>
          <w:tcPr>
            <w:tcW w:type="dxa" w:w="4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KMS decrypt by new actor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INV_008, novelty_score</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S10</w:t>
            </w:r>
          </w:p>
        </w:tc>
        <w:tc>
          <w:tcPr>
            <w:tcW w:type="dxa" w:w="40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S01 replayed during is_deploy=True window</w:t>
            </w:r>
          </w:p>
        </w:tc>
        <w:tc>
          <w:tcPr>
            <w:tcW w:type="dxa" w:w="476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Discounted but residual elevated: NONE provenance, no pattern match</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S11</w:t>
            </w:r>
          </w:p>
        </w:tc>
        <w:tc>
          <w:tcPr>
            <w:tcW w:type="dxa" w:w="4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Nightly pipeline on schedule, known actors, WEAK provenance, trigger_ref resolves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Low residual — pattern_match ~0.95, provenance WEAK, trigger resolved</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S12</w:t>
            </w:r>
          </w:p>
        </w:tc>
        <w:tc>
          <w:tcPr>
            <w:tcW w:type="dxa" w:w="40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Same pipeline off-schedule, unexpected actor, trigger_ref NULL, NONE provenance</w:t>
            </w:r>
          </w:p>
        </w:tc>
        <w:tc>
          <w:tcPr>
            <w:tcW w:type="dxa" w:w="476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High residual — low match, no chain, no discount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S13</w:t>
            </w:r>
          </w:p>
        </w:tc>
        <w:tc>
          <w:tcPr>
            <w:tcW w:type="dxa" w:w="4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Activity exactly matching a sanctioned pattern but trigger_ref NULL, NONE provenance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Medium residual — pattern_match high but no provenance discount applied</w:t>
            </w:r>
          </w:p>
        </w:tc>
      </w:tr>
    </w:tbl>
    <w:p>
      <w:pPr>
        <w:spacing w:before="0" w:after="0"/>
      </w:pPr>
      <w:r>
        <w:t xml:space="preserve"/>
      </w:r>
    </w:p>
    <w:p>
      <w:pPr>
        <w:pStyle w:val="Heading2"/>
        <w:pBdr>
          <w:bottom w:val="single" w:color="1A5276" w:sz="6" w:space="2"/>
        </w:pBdr>
        <w:spacing w:before="300" w:after="100"/>
      </w:pPr>
      <w:r>
        <w:rPr>
          <w:rFonts w:ascii="Arial" w:cs="Arial" w:eastAsia="Arial" w:hAnsi="Arial"/>
          <w:b/>
          <w:bCs/>
          <w:color w:val="1A5276"/>
          <w:sz w:val="28"/>
          <w:szCs w:val="28"/>
        </w:rPr>
        <w:t xml:space="preserve">10.2  Benign Orchestration Scenarios — Must NOT Flag</w:t>
      </w:r>
    </w:p>
    <w:p>
      <w:pPr>
        <w:spacing w:before="60" w:after="60"/>
      </w:pPr>
      <w:r>
        <w:rPr>
          <w:rFonts w:ascii="Arial" w:cs="Arial" w:eastAsia="Arial" w:hAnsi="Arial"/>
          <w:color w:val="1C1C1C"/>
          <w:sz w:val="22"/>
          <w:szCs w:val="22"/>
        </w:rPr>
        <w:t xml:space="preserve">If Murmur alerts on any of these, it produces false positives that would make it unusable in a real agentic environment. These are the agentic false-positive test suite.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1600"/>
        <w:gridCol w:w="2000"/>
        <w:gridCol w:w="1960"/>
      </w:tblGrid>
      <w:tr>
        <w:trPr>
          <w:tblHeader/>
        </w:trPr>
        <w:tc>
          <w:tcPr>
            <w:tcW w:type="dxa" w:w="6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ID</w:t>
            </w:r>
          </w:p>
        </w:tc>
        <w:tc>
          <w:tcPr>
            <w:tcW w:type="dxa" w:w="32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Scenario</w:t>
            </w:r>
          </w:p>
        </w:tc>
        <w:tc>
          <w:tcPr>
            <w:tcW w:type="dxa" w:w="16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Provenance</w:t>
            </w:r>
          </w:p>
        </w:tc>
        <w:tc>
          <w:tcPr>
            <w:tcW w:type="dxa" w:w="20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Closure expected</w:t>
            </w:r>
          </w:p>
        </w:tc>
        <w:tc>
          <w:tcPr>
            <w:tcW w:type="dxa" w:w="196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residual_risk must be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B01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Full deploy: Cloud Build trigger → IAM policy update → service revision → policy confirmed stable. All actors in sanctioned pattern.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WEAK (Cloud Build trigger_ref)</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loop_completeness = 1.0, closure_ratio = 1.0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Below alert threshold</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B02</w:t>
            </w:r>
          </w:p>
        </w:tc>
        <w:tc>
          <w:tcPr>
            <w:tcW w:type="dxa" w:w="32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Secrets rotation: scheduler → create key → update secret references → revoke old key. Complete closing step observed.</w:t>
            </w:r>
          </w:p>
        </w:tc>
        <w:tc>
          <w:tcPr>
            <w:tcW w:type="dxa" w:w="16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WEAK (Cloud Scheduler trigger_ref)</w:t>
            </w:r>
          </w:p>
        </w:tc>
        <w:tc>
          <w:tcPr>
            <w:tcW w:type="dxa" w:w="20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closure_ratio = 1.0, orphaned_privilege = 0</w:t>
            </w:r>
          </w:p>
        </w:tc>
        <w:tc>
          <w:tcPr>
            <w:tcW w:type="dxa" w:w="196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Below alert threshold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B03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Incident mitigation: human acks PagerDuty → emergency IAM escalation (INV_001 fires) → remediation → policy rollback observed.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WEAK (human trigger event_id)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loop_completeness = 1.0 (rollback observed)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Elevated fusion_raw. Low residual after provenance + closure discount.</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B04</w:t>
            </w:r>
          </w:p>
        </w:tc>
        <w:tc>
          <w:tcPr>
            <w:tcW w:type="dxa" w:w="32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Scheduled batch: orchestrator spawns 8 workers → all access DATA zone → jobs complete → workers terminate. No SECRET or EXFIL_RISK.</w:t>
            </w:r>
          </w:p>
        </w:tc>
        <w:tc>
          <w:tcPr>
            <w:tcW w:type="dxa" w:w="16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WEAK (scheduler)</w:t>
            </w:r>
          </w:p>
        </w:tc>
        <w:tc>
          <w:tcPr>
            <w:tcW w:type="dxa" w:w="20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All workers terminate. No orphaned keys or escalations.</w:t>
            </w:r>
          </w:p>
        </w:tc>
        <w:tc>
          <w:tcPr>
            <w:tcW w:type="dxa" w:w="196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Below alert threshold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B05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Agent-native pipeline: Architect Agent → Planner → 4 Workers. All actions within declared scope, resolved WEAK trigger chain, clean closure.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WEAK (orchestrator trigger_ref)</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All sub-agents terminate. No orphaned privilege.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Below alert threshold</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8"/>
              <w:left w:val="single" w:color="1A5276" w:sz="16"/>
              <w:bottom w:val="single" w:color="1A5276" w:sz="2"/>
              <w:right w:val="single" w:color="1A5276" w:sz="2"/>
            </w:tcBorders>
            <w:shd w:fill="D6EAF8" w:val="clear"/>
            <w:tcMar>
              <w:top w:type="dxa" w:w="140"/>
              <w:left w:type="dxa" w:w="200"/>
              <w:bottom w:type="dxa" w:w="140"/>
              <w:right w:type="dxa" w:w="160"/>
            </w:tcMar>
          </w:tcPr>
          <w:p>
            <w:pPr>
              <w:spacing w:before="0" w:after="60"/>
            </w:pPr>
            <w:r>
              <w:rPr>
                <w:rFonts w:ascii="Arial" w:cs="Arial" w:eastAsia="Arial" w:hAnsi="Arial"/>
                <w:b/>
                <w:bCs/>
                <w:color w:val="1A5276"/>
                <w:sz w:val="22"/>
                <w:szCs w:val="22"/>
              </w:rPr>
              <w:t xml:space="preserve">B03 — The Hard Case</w:t>
            </w:r>
          </w:p>
          <w:p>
            <w:pPr>
              <w:spacing w:before="0" w:after="0"/>
            </w:pPr>
            <w:r>
              <w:rPr>
                <w:rFonts w:ascii="Arial" w:cs="Arial" w:eastAsia="Arial" w:hAnsi="Arial"/>
                <w:color w:val="1C1C1C"/>
                <w:sz w:val="22"/>
                <w:szCs w:val="22"/>
              </w:rPr>
              <w:t xml:space="preserve">B03 deliberately fires INV_001 (IAM policy change outside deploy window) because emergency incident response by definition happens outside normal windows. This tests whether WEAK provenance + high loop_completeness (rollback observed) + human trigger correctly suppresses an alert that raw physics signals would otherwise produce. If B03 generates a false positive alert, the provenance discount parameters or closure weights need tuning — not the invariants.</w:t>
            </w:r>
          </w:p>
        </w:tc>
      </w:tr>
    </w:tbl>
    <w:p>
      <w:pPr>
        <w:spacing w:before="0" w:after="0"/>
      </w:pPr>
      <w:r>
        <w:t xml:space="preserve"/>
      </w:r>
    </w:p>
    <w:p>
      <w:r>
        <w:br w:type="page"/>
      </w:r>
    </w:p>
    <w:p>
      <w:pPr>
        <w:pStyle w:val="Heading1"/>
        <w:spacing w:before="400" w:after="120"/>
      </w:pPr>
      <w:r>
        <w:rPr>
          <w:rFonts w:ascii="Arial" w:cs="Arial" w:eastAsia="Arial" w:hAnsi="Arial"/>
          <w:b/>
          <w:bCs/>
          <w:color w:val="1B2A4A"/>
          <w:sz w:val="38"/>
          <w:szCs w:val="38"/>
        </w:rPr>
        <w:t xml:space="preserve">11  Implementation Phases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1B2A4A" w:sz="2"/>
              <w:left w:val="single" w:color="1B2A4A" w:sz="2"/>
              <w:bottom w:val="single" w:color="1B2A4A" w:sz="2"/>
              <w:right w:val="none" w:color="FFFFFF" w:sz="0"/>
            </w:tcBorders>
            <w:shd w:fill="1B2A4A" w:val="clear"/>
            <w:tcMar>
              <w:top w:type="dxa" w:w="120"/>
              <w:left w:type="dxa" w:w="160"/>
              <w:bottom w:type="dxa" w:w="120"/>
              <w:right w:type="dxa" w:w="120"/>
            </w:tcMar>
            <w:vAlign w:val="center"/>
          </w:tcPr>
          <w:p>
            <w:pPr>
              <w:spacing w:before="0" w:after="20"/>
              <w:jc w:val="center"/>
            </w:pPr>
            <w:r>
              <w:rPr>
                <w:rFonts w:ascii="Arial" w:cs="Arial" w:eastAsia="Arial" w:hAnsi="Arial"/>
                <w:b/>
                <w:bCs/>
                <w:color w:val="FFFFFF"/>
                <w:sz w:val="42"/>
                <w:szCs w:val="42"/>
              </w:rPr>
              <w:t xml:space="preserve">0</w:t>
            </w:r>
          </w:p>
          <w:p>
            <w:pPr>
              <w:spacing w:before="0" w:after="0"/>
              <w:jc w:val="center"/>
            </w:pPr>
            <w:r>
              <w:rPr>
                <w:rFonts w:ascii="Arial" w:cs="Arial" w:eastAsia="Arial" w:hAnsi="Arial"/>
                <w:color w:val="FFFFFF"/>
                <w:sz w:val="16"/>
                <w:szCs w:val="16"/>
              </w:rPr>
              <w:t xml:space="preserve">PHASE</w:t>
            </w:r>
          </w:p>
        </w:tc>
        <w:tc>
          <w:tcPr>
            <w:tcW w:type="dxa" w:w="8260"/>
            <w:tcBorders>
              <w:top w:val="single" w:color="1B2A4A" w:sz="2"/>
              <w:left w:val="none" w:color="FFFFFF" w:sz="0"/>
              <w:bottom w:val="single" w:color="1B2A4A" w:sz="2"/>
              <w:right w:val="single" w:color="1B2A4A" w:sz="2"/>
            </w:tcBorders>
            <w:shd w:fill="D6E4F0" w:val="clear"/>
            <w:tcMar>
              <w:top w:type="dxa" w:w="120"/>
              <w:left w:type="dxa" w:w="200"/>
              <w:bottom w:type="dxa" w:w="120"/>
              <w:right w:type="dxa" w:w="160"/>
            </w:tcMar>
          </w:tcPr>
          <w:p>
            <w:pPr>
              <w:spacing w:before="0" w:after="40"/>
            </w:pPr>
            <w:r>
              <w:rPr>
                <w:rFonts w:ascii="Arial" w:cs="Arial" w:eastAsia="Arial" w:hAnsi="Arial"/>
                <w:b/>
                <w:bCs/>
                <w:color w:val="1B2A4A"/>
                <w:sz w:val="28"/>
                <w:szCs w:val="28"/>
              </w:rPr>
              <w:t xml:space="preserve">Foundation</w:t>
            </w:r>
          </w:p>
          <w:p>
            <w:pPr>
              <w:spacing w:before="0" w:after="40"/>
            </w:pPr>
            <w:r>
              <w:rPr>
                <w:rFonts w:ascii="Arial" w:cs="Arial" w:eastAsia="Arial" w:hAnsi="Arial"/>
                <w:i/>
                <w:iCs/>
                <w:color w:val="555555"/>
                <w:sz w:val="20"/>
                <w:szCs w:val="20"/>
              </w:rPr>
              <w:t xml:space="preserve">Duration: 3–4 days</w:t>
            </w:r>
          </w:p>
          <w:p>
            <w:pPr>
              <w:spacing w:before="0" w:after="0"/>
            </w:pPr>
            <w:r>
              <w:rPr>
                <w:rFonts w:ascii="Arial" w:cs="Arial" w:eastAsia="Arial" w:hAnsi="Arial"/>
                <w:color w:val="2C3E50"/>
                <w:sz w:val="22"/>
                <w:szCs w:val="22"/>
              </w:rPr>
              <w:t xml:space="preserve">Goal: End-to-end pipeline skeleton. Schema locked. GCP sandbox generating real audit logs. DuckDB initialized. systemd running.</w:t>
            </w:r>
          </w:p>
        </w:tc>
      </w:tr>
    </w:tbl>
    <w:p>
      <w:pPr>
        <w:spacing w:before="0" w:after="0"/>
      </w:pPr>
      <w:r>
        <w:t xml:space="preserve"/>
      </w:r>
    </w:p>
    <w:p>
      <w:pPr>
        <w:pStyle w:val="Heading3"/>
        <w:spacing w:before="220" w:after="80"/>
      </w:pPr>
      <w:r>
        <w:rPr>
          <w:rFonts w:ascii="Arial" w:cs="Arial" w:eastAsia="Arial" w:hAnsi="Arial"/>
          <w:b/>
          <w:bCs/>
          <w:color w:val="2C3E50"/>
          <w:sz w:val="24"/>
          <w:szCs w:val="24"/>
        </w:rPr>
        <w:t xml:space="preserve">Phase 0 Deliverables</w:t>
      </w:r>
    </w:p>
    <w:p>
      <w:pPr>
        <w:pStyle w:val="ListParagraph"/>
        <w:numPr>
          <w:ilvl w:val="0"/>
          <w:numId w:val="2"/>
        </w:numPr>
        <w:spacing w:before="40" w:after="40"/>
      </w:pPr>
      <w:r>
        <w:rPr>
          <w:rFonts w:ascii="Arial" w:cs="Arial" w:eastAsia="Arial" w:hAnsi="Arial"/>
          <w:color w:val="1C1C1C"/>
          <w:sz w:val="22"/>
          <w:szCs w:val="22"/>
        </w:rPr>
        <w:t xml:space="preserve">GCP sandbox project murmur-sandbox created</w:t>
      </w:r>
    </w:p>
    <w:p>
      <w:pPr>
        <w:pStyle w:val="ListParagraph"/>
        <w:numPr>
          <w:ilvl w:val="0"/>
          <w:numId w:val="2"/>
        </w:numPr>
        <w:spacing w:before="40" w:after="40"/>
      </w:pPr>
      <w:r>
        <w:rPr>
          <w:rFonts w:ascii="Arial" w:cs="Arial" w:eastAsia="Arial" w:hAnsi="Arial"/>
          <w:color w:val="1C1C1C"/>
          <w:sz w:val="22"/>
          <w:szCs w:val="22"/>
        </w:rPr>
        <w:t xml:space="preserve">Enabled: Cloud Run, Secret Manager, Cloud Logging, Cloud Scheduler, IAM, BigQuery</w:t>
      </w:r>
    </w:p>
    <w:p>
      <w:pPr>
        <w:pStyle w:val="ListParagraph"/>
        <w:numPr>
          <w:ilvl w:val="0"/>
          <w:numId w:val="2"/>
        </w:numPr>
        <w:spacing w:before="40" w:after="40"/>
      </w:pPr>
      <w:r>
        <w:rPr>
          <w:rFonts w:ascii="Arial" w:cs="Arial" w:eastAsia="Arial" w:hAnsi="Arial"/>
          <w:color w:val="1C1C1C"/>
          <w:sz w:val="22"/>
          <w:szCs w:val="22"/>
        </w:rPr>
        <w:t xml:space="preserve">Resources: secrets (secret_low, secret_medium, secret_high), normal-worker Cloud Run service, Cloud Scheduler job calling normal-worker every 5 minutes</w:t>
      </w:r>
    </w:p>
    <w:p>
      <w:pPr>
        <w:pStyle w:val="ListParagraph"/>
        <w:numPr>
          <w:ilvl w:val="0"/>
          <w:numId w:val="2"/>
        </w:numPr>
        <w:spacing w:before="40" w:after="40"/>
      </w:pPr>
      <w:r>
        <w:rPr>
          <w:rFonts w:ascii="Arial" w:cs="Arial" w:eastAsia="Arial" w:hAnsi="Arial"/>
          <w:color w:val="1C1C1C"/>
          <w:sz w:val="22"/>
          <w:szCs w:val="22"/>
        </w:rPr>
        <w:t xml:space="preserve">Log sink: Cloud Audit Logs → GCS bucket murmur-audit-logs</w:t>
      </w:r>
    </w:p>
    <w:p>
      <w:pPr>
        <w:pStyle w:val="ListParagraph"/>
        <w:numPr>
          <w:ilvl w:val="0"/>
          <w:numId w:val="2"/>
        </w:numPr>
        <w:spacing w:before="40" w:after="40"/>
      </w:pPr>
      <w:r>
        <w:rPr>
          <w:rFonts w:ascii="Arial" w:cs="Arial" w:eastAsia="Arial" w:hAnsi="Arial"/>
          <w:color w:val="1C1C1C"/>
          <w:sz w:val="22"/>
          <w:szCs w:val="22"/>
        </w:rPr>
        <w:t xml:space="preserve">Cloud Scheduler configured to propagate execution ID in structured log context (becomes trigger_ref)</w:t>
      </w:r>
    </w:p>
    <w:p>
      <w:pPr>
        <w:pStyle w:val="ListParagraph"/>
        <w:numPr>
          <w:ilvl w:val="0"/>
          <w:numId w:val="2"/>
        </w:numPr>
        <w:spacing w:before="40" w:after="40"/>
      </w:pPr>
      <w:r>
        <w:rPr>
          <w:rFonts w:ascii="Arial" w:cs="Arial" w:eastAsia="Arial" w:hAnsi="Arial"/>
          <w:color w:val="1C1C1C"/>
          <w:sz w:val="22"/>
          <w:szCs w:val="22"/>
        </w:rPr>
        <w:t xml:space="preserve">GCP e2-micro VM provisioned, systemd unit installed, pipeline runs every 15 min</w:t>
      </w:r>
    </w:p>
    <w:p>
      <w:pPr>
        <w:pStyle w:val="ListParagraph"/>
        <w:numPr>
          <w:ilvl w:val="0"/>
          <w:numId w:val="2"/>
        </w:numPr>
        <w:spacing w:before="40" w:after="40"/>
      </w:pPr>
      <w:r>
        <w:rPr>
          <w:rFonts w:ascii="Arial" w:cs="Arial" w:eastAsia="Arial" w:hAnsi="Arial"/>
          <w:color w:val="1C1C1C"/>
          <w:sz w:val="22"/>
          <w:szCs w:val="22"/>
        </w:rPr>
        <w:t xml:space="preserve">DuckDB schema initialized: events, sanctioned_patterns, actor_windows, zone_flux_windows, edges_window, closure_state, opening_closing_pairs, risk_scores, policy_suggestions, candidate_patterns tables</w:t>
      </w:r>
    </w:p>
    <w:p>
      <w:pPr>
        <w:pStyle w:val="ListParagraph"/>
        <w:numPr>
          <w:ilvl w:val="0"/>
          <w:numId w:val="2"/>
        </w:numPr>
        <w:spacing w:before="40" w:after="40"/>
      </w:pPr>
      <w:r>
        <w:rPr>
          <w:rFonts w:ascii="Arial" w:cs="Arial" w:eastAsia="Arial" w:hAnsi="Arial"/>
          <w:color w:val="1C1C1C"/>
          <w:sz w:val="22"/>
          <w:szCs w:val="22"/>
        </w:rPr>
        <w:t xml:space="preserve">CLI: init-db, ingest --sample, ingest --gcs-bucket BUCKET — all operational</w:t>
      </w:r>
    </w:p>
    <w:p>
      <w:pPr>
        <w:pStyle w:val="ListParagraph"/>
        <w:numPr>
          <w:ilvl w:val="0"/>
          <w:numId w:val="2"/>
        </w:numPr>
        <w:spacing w:before="40" w:after="40"/>
      </w:pPr>
      <w:r>
        <w:rPr>
          <w:rFonts w:ascii="Arial" w:cs="Arial" w:eastAsia="Arial" w:hAnsi="Arial"/>
          <w:color w:val="1C1C1C"/>
          <w:sz w:val="22"/>
          <w:szCs w:val="22"/>
        </w:rPr>
        <w:t xml:space="preserve">ingest --sample parses provided JSONL fixture; provenance_level defaults to NONE</w:t>
      </w:r>
    </w:p>
    <w:p>
      <w:pPr>
        <w:pStyle w:val="ListParagraph"/>
        <w:numPr>
          <w:ilvl w:val="0"/>
          <w:numId w:val="2"/>
        </w:numPr>
        <w:spacing w:before="40" w:after="40"/>
      </w:pPr>
      <w:r>
        <w:rPr>
          <w:rFonts w:ascii="Arial" w:cs="Arial" w:eastAsia="Arial" w:hAnsi="Arial"/>
          <w:color w:val="1C1C1C"/>
          <w:sz w:val="22"/>
          <w:szCs w:val="22"/>
        </w:rPr>
        <w:t xml:space="preserve">GCP billing budget alert configured from day one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1A5276" w:sz="2"/>
              <w:left w:val="single" w:color="1A5276" w:sz="2"/>
              <w:bottom w:val="single" w:color="1A5276" w:sz="2"/>
              <w:right w:val="none" w:color="FFFFFF" w:sz="0"/>
            </w:tcBorders>
            <w:shd w:fill="1A5276" w:val="clear"/>
            <w:tcMar>
              <w:top w:type="dxa" w:w="120"/>
              <w:left w:type="dxa" w:w="160"/>
              <w:bottom w:type="dxa" w:w="120"/>
              <w:right w:type="dxa" w:w="120"/>
            </w:tcMar>
            <w:vAlign w:val="center"/>
          </w:tcPr>
          <w:p>
            <w:pPr>
              <w:spacing w:before="0" w:after="20"/>
              <w:jc w:val="center"/>
            </w:pPr>
            <w:r>
              <w:rPr>
                <w:rFonts w:ascii="Arial" w:cs="Arial" w:eastAsia="Arial" w:hAnsi="Arial"/>
                <w:b/>
                <w:bCs/>
                <w:color w:val="FFFFFF"/>
                <w:sz w:val="42"/>
                <w:szCs w:val="42"/>
              </w:rPr>
              <w:t xml:space="preserve">1</w:t>
            </w:r>
          </w:p>
          <w:p>
            <w:pPr>
              <w:spacing w:before="0" w:after="0"/>
              <w:jc w:val="center"/>
            </w:pPr>
            <w:r>
              <w:rPr>
                <w:rFonts w:ascii="Arial" w:cs="Arial" w:eastAsia="Arial" w:hAnsi="Arial"/>
                <w:color w:val="FFFFFF"/>
                <w:sz w:val="16"/>
                <w:szCs w:val="16"/>
              </w:rPr>
              <w:t xml:space="preserve">PHASE</w:t>
            </w:r>
          </w:p>
        </w:tc>
        <w:tc>
          <w:tcPr>
            <w:tcW w:type="dxa" w:w="8260"/>
            <w:tcBorders>
              <w:top w:val="single" w:color="1A5276" w:sz="2"/>
              <w:left w:val="none" w:color="FFFFFF" w:sz="0"/>
              <w:bottom w:val="single" w:color="1A5276" w:sz="2"/>
              <w:right w:val="single" w:color="1A5276" w:sz="2"/>
            </w:tcBorders>
            <w:shd w:fill="D6EAF8" w:val="clear"/>
            <w:tcMar>
              <w:top w:type="dxa" w:w="120"/>
              <w:left w:type="dxa" w:w="200"/>
              <w:bottom w:type="dxa" w:w="120"/>
              <w:right w:type="dxa" w:w="160"/>
            </w:tcMar>
          </w:tcPr>
          <w:p>
            <w:pPr>
              <w:spacing w:before="0" w:after="40"/>
            </w:pPr>
            <w:r>
              <w:rPr>
                <w:rFonts w:ascii="Arial" w:cs="Arial" w:eastAsia="Arial" w:hAnsi="Arial"/>
                <w:b/>
                <w:bCs/>
                <w:color w:val="1A5276"/>
                <w:sz w:val="28"/>
                <w:szCs w:val="28"/>
              </w:rPr>
              <w:t xml:space="preserve">Detection Core + Provenance Foundation + Full Benchmark</w:t>
            </w:r>
          </w:p>
          <w:p>
            <w:pPr>
              <w:spacing w:before="0" w:after="40"/>
            </w:pPr>
            <w:r>
              <w:rPr>
                <w:rFonts w:ascii="Arial" w:cs="Arial" w:eastAsia="Arial" w:hAnsi="Arial"/>
                <w:i/>
                <w:iCs/>
                <w:color w:val="555555"/>
                <w:sz w:val="20"/>
                <w:szCs w:val="20"/>
              </w:rPr>
              <w:t xml:space="preserve">Duration: 5–6 days</w:t>
            </w:r>
          </w:p>
          <w:p>
            <w:pPr>
              <w:spacing w:before="0" w:after="0"/>
            </w:pPr>
            <w:r>
              <w:rPr>
                <w:rFonts w:ascii="Arial" w:cs="Arial" w:eastAsia="Arial" w:hAnsi="Arial"/>
                <w:color w:val="2C3E50"/>
                <w:sz w:val="22"/>
                <w:szCs w:val="22"/>
              </w:rPr>
              <w:t xml:space="preserve">Goal: All 10 invariants, zone flux, sigma_coarse, WEAK provenance, sanctioned pattern registry, first real registered pattern, all 18 benchmark scenarios defined and passing.</w:t>
            </w:r>
          </w:p>
        </w:tc>
      </w:tr>
    </w:tbl>
    <w:p>
      <w:pPr>
        <w:spacing w:before="0" w:after="0"/>
      </w:pPr>
      <w:r>
        <w:t xml:space="preserve"/>
      </w:r>
    </w:p>
    <w:p>
      <w:pPr>
        <w:pStyle w:val="Heading3"/>
        <w:spacing w:before="220" w:after="80"/>
      </w:pPr>
      <w:r>
        <w:rPr>
          <w:rFonts w:ascii="Arial" w:cs="Arial" w:eastAsia="Arial" w:hAnsi="Arial"/>
          <w:b/>
          <w:bCs/>
          <w:color w:val="2C3E50"/>
          <w:sz w:val="24"/>
          <w:szCs w:val="24"/>
        </w:rPr>
        <w:t xml:space="preserve">Phase 1 Deliverables</w:t>
      </w:r>
    </w:p>
    <w:p>
      <w:pPr>
        <w:pStyle w:val="ListParagraph"/>
        <w:numPr>
          <w:ilvl w:val="0"/>
          <w:numId w:val="2"/>
        </w:numPr>
        <w:spacing w:before="40" w:after="40"/>
      </w:pPr>
      <w:r>
        <w:rPr>
          <w:rFonts w:ascii="Arial" w:cs="Arial" w:eastAsia="Arial" w:hAnsi="Arial"/>
          <w:color w:val="1C1C1C"/>
          <w:sz w:val="22"/>
          <w:szCs w:val="22"/>
        </w:rPr>
        <w:t xml:space="preserve">Parser handles all 13 action types in the mapping table; &gt;90% parse rate on real GCP sandbox logs</w:t>
      </w:r>
    </w:p>
    <w:p>
      <w:pPr>
        <w:pStyle w:val="ListParagraph"/>
        <w:numPr>
          <w:ilvl w:val="0"/>
          <w:numId w:val="2"/>
        </w:numPr>
        <w:spacing w:before="40" w:after="40"/>
      </w:pPr>
      <w:r>
        <w:rPr>
          <w:rFonts w:ascii="Arial" w:cs="Arial" w:eastAsia="Arial" w:hAnsi="Arial"/>
          <w:color w:val="1C1C1C"/>
          <w:sz w:val="22"/>
          <w:szCs w:val="22"/>
        </w:rPr>
        <w:t xml:space="preserve">trigger_ref populated from Cloud Scheduler execution ID context where available</w:t>
      </w:r>
    </w:p>
    <w:p>
      <w:pPr>
        <w:pStyle w:val="ListParagraph"/>
        <w:numPr>
          <w:ilvl w:val="0"/>
          <w:numId w:val="2"/>
        </w:numPr>
        <w:spacing w:before="40" w:after="40"/>
      </w:pPr>
      <w:r>
        <w:rPr>
          <w:rFonts w:ascii="Arial" w:cs="Arial" w:eastAsia="Arial" w:hAnsi="Arial"/>
          <w:color w:val="1C1C1C"/>
          <w:sz w:val="22"/>
          <w:szCs w:val="22"/>
        </w:rPr>
        <w:t xml:space="preserve">provenance_level = WEAK for scheduled events with resolved trigger_ref</w:t>
      </w:r>
    </w:p>
    <w:p>
      <w:pPr>
        <w:pStyle w:val="ListParagraph"/>
        <w:numPr>
          <w:ilvl w:val="0"/>
          <w:numId w:val="2"/>
        </w:numPr>
        <w:spacing w:before="40" w:after="40"/>
      </w:pPr>
      <w:r>
        <w:rPr>
          <w:rFonts w:ascii="Arial" w:cs="Arial" w:eastAsia="Arial" w:hAnsi="Arial"/>
          <w:color w:val="1C1C1C"/>
          <w:sz w:val="22"/>
          <w:szCs w:val="22"/>
        </w:rPr>
        <w:t xml:space="preserve">Windowing: actor_windows and edges_window populated every 15 minutes</w:t>
      </w:r>
    </w:p>
    <w:p>
      <w:pPr>
        <w:pStyle w:val="ListParagraph"/>
        <w:numPr>
          <w:ilvl w:val="0"/>
          <w:numId w:val="2"/>
        </w:numPr>
        <w:spacing w:before="40" w:after="40"/>
      </w:pPr>
      <w:r>
        <w:rPr>
          <w:rFonts w:ascii="Arial" w:cs="Arial" w:eastAsia="Arial" w:hAnsi="Arial"/>
          <w:color w:val="1C1C1C"/>
          <w:sz w:val="22"/>
          <w:szCs w:val="22"/>
        </w:rPr>
        <w:t xml:space="preserve">Zone flux 6×6 matrix computed and stored per window</w:t>
      </w:r>
    </w:p>
    <w:p>
      <w:pPr>
        <w:pStyle w:val="ListParagraph"/>
        <w:numPr>
          <w:ilvl w:val="0"/>
          <w:numId w:val="2"/>
        </w:numPr>
        <w:spacing w:before="40" w:after="40"/>
      </w:pPr>
      <w:r>
        <w:rPr>
          <w:rFonts w:ascii="Arial" w:cs="Arial" w:eastAsia="Arial" w:hAnsi="Arial"/>
          <w:color w:val="1C1C1C"/>
          <w:sz w:val="22"/>
          <w:szCs w:val="22"/>
        </w:rPr>
        <w:t xml:space="preserve">sigma_coarse computed from Schnakenberg formula on residual zone flux</w:t>
      </w:r>
    </w:p>
    <w:p>
      <w:pPr>
        <w:pStyle w:val="ListParagraph"/>
        <w:numPr>
          <w:ilvl w:val="0"/>
          <w:numId w:val="2"/>
        </w:numPr>
        <w:spacing w:before="40" w:after="40"/>
      </w:pPr>
      <w:r>
        <w:rPr>
          <w:rFonts w:ascii="Arial" w:cs="Arial" w:eastAsia="Arial" w:hAnsi="Arial"/>
          <w:color w:val="1C1C1C"/>
          <w:sz w:val="22"/>
          <w:szCs w:val="22"/>
        </w:rPr>
        <w:t xml:space="preserve">All 10 invariants firing correctly on replay of benchmark attack scenarios</w:t>
      </w:r>
    </w:p>
    <w:p>
      <w:pPr>
        <w:pStyle w:val="ListParagraph"/>
        <w:numPr>
          <w:ilvl w:val="0"/>
          <w:numId w:val="2"/>
        </w:numPr>
        <w:spacing w:before="40" w:after="40"/>
      </w:pPr>
      <w:r>
        <w:rPr>
          <w:rFonts w:ascii="Arial" w:cs="Arial" w:eastAsia="Arial" w:hAnsi="Arial"/>
          <w:color w:val="1C1C1C"/>
          <w:sz w:val="22"/>
          <w:szCs w:val="22"/>
        </w:rPr>
        <w:t xml:space="preserve">Provenance module: sanctioned_patterns table, compute_pattern_match (all 4 components), resolve_trigger_chain, verify_signature (stub — no-ops if no signature present)</w:t>
      </w:r>
    </w:p>
    <w:p>
      <w:pPr>
        <w:pStyle w:val="ListParagraph"/>
        <w:numPr>
          <w:ilvl w:val="0"/>
          <w:numId w:val="2"/>
        </w:numPr>
        <w:spacing w:before="40" w:after="40"/>
      </w:pPr>
      <w:r>
        <w:rPr>
          <w:rFonts w:ascii="Arial" w:cs="Arial" w:eastAsia="Arial" w:hAnsi="Arial"/>
          <w:color w:val="1C1C1C"/>
          <w:sz w:val="22"/>
          <w:szCs w:val="22"/>
        </w:rPr>
        <w:t xml:space="preserve">compute_residual_risk with provenance_level-gated discount multiplier</w:t>
      </w:r>
    </w:p>
    <w:p>
      <w:pPr>
        <w:pStyle w:val="ListParagraph"/>
        <w:numPr>
          <w:ilvl w:val="0"/>
          <w:numId w:val="2"/>
        </w:numPr>
        <w:spacing w:before="40" w:after="40"/>
      </w:pPr>
      <w:r>
        <w:rPr>
          <w:rFonts w:ascii="Arial" w:cs="Arial" w:eastAsia="Arial" w:hAnsi="Arial"/>
          <w:color w:val="1C1C1C"/>
          <w:sz w:val="22"/>
          <w:szCs w:val="22"/>
        </w:rPr>
        <w:t xml:space="preserve">At least 1 real sanctioned pattern registered from sandbox normal-worker: register-pattern CLI operational</w:t>
      </w:r>
    </w:p>
    <w:p>
      <w:pPr>
        <w:pStyle w:val="ListParagraph"/>
        <w:numPr>
          <w:ilvl w:val="0"/>
          <w:numId w:val="2"/>
        </w:numPr>
        <w:spacing w:before="40" w:after="40"/>
      </w:pPr>
      <w:r>
        <w:rPr>
          <w:rFonts w:ascii="Arial" w:cs="Arial" w:eastAsia="Arial" w:hAnsi="Arial"/>
          <w:color w:val="1C1C1C"/>
          <w:sz w:val="22"/>
          <w:szCs w:val="22"/>
        </w:rPr>
        <w:t xml:space="preserve">Benchmark harness: all 18 scenarios (S01-S13 + B01-B05) defined; pass/fail report generated by CLI benchmark --corpus</w:t>
      </w:r>
    </w:p>
    <w:p>
      <w:pPr>
        <w:pStyle w:val="ListParagraph"/>
        <w:numPr>
          <w:ilvl w:val="0"/>
          <w:numId w:val="2"/>
        </w:numPr>
        <w:spacing w:before="40" w:after="40"/>
      </w:pPr>
      <w:r>
        <w:rPr>
          <w:rFonts w:ascii="Arial" w:cs="Arial" w:eastAsia="Arial" w:hAnsi="Arial"/>
          <w:color w:val="1C1C1C"/>
          <w:sz w:val="22"/>
          <w:szCs w:val="22"/>
        </w:rPr>
        <w:t xml:space="preserve">S01-S10 producing high residual_risk; S11 producing low residual_risk; B01-B05 not generating alerts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0E6655" w:sz="2"/>
              <w:left w:val="single" w:color="0E6655" w:sz="2"/>
              <w:bottom w:val="single" w:color="0E6655" w:sz="2"/>
              <w:right w:val="none" w:color="FFFFFF" w:sz="0"/>
            </w:tcBorders>
            <w:shd w:fill="0E6655" w:val="clear"/>
            <w:tcMar>
              <w:top w:type="dxa" w:w="120"/>
              <w:left w:type="dxa" w:w="160"/>
              <w:bottom w:type="dxa" w:w="120"/>
              <w:right w:type="dxa" w:w="120"/>
            </w:tcMar>
            <w:vAlign w:val="center"/>
          </w:tcPr>
          <w:p>
            <w:pPr>
              <w:spacing w:before="0" w:after="20"/>
              <w:jc w:val="center"/>
            </w:pPr>
            <w:r>
              <w:rPr>
                <w:rFonts w:ascii="Arial" w:cs="Arial" w:eastAsia="Arial" w:hAnsi="Arial"/>
                <w:b/>
                <w:bCs/>
                <w:color w:val="FFFFFF"/>
                <w:sz w:val="42"/>
                <w:szCs w:val="42"/>
              </w:rPr>
              <w:t xml:space="preserve">2</w:t>
            </w:r>
          </w:p>
          <w:p>
            <w:pPr>
              <w:spacing w:before="0" w:after="0"/>
              <w:jc w:val="center"/>
            </w:pPr>
            <w:r>
              <w:rPr>
                <w:rFonts w:ascii="Arial" w:cs="Arial" w:eastAsia="Arial" w:hAnsi="Arial"/>
                <w:color w:val="FFFFFF"/>
                <w:sz w:val="16"/>
                <w:szCs w:val="16"/>
              </w:rPr>
              <w:t xml:space="preserve">PHASE</w:t>
            </w:r>
          </w:p>
        </w:tc>
        <w:tc>
          <w:tcPr>
            <w:tcW w:type="dxa" w:w="8260"/>
            <w:tcBorders>
              <w:top w:val="single" w:color="0E6655" w:sz="2"/>
              <w:left w:val="none" w:color="FFFFFF" w:sz="0"/>
              <w:bottom w:val="single" w:color="0E6655" w:sz="2"/>
              <w:right w:val="single" w:color="0E6655" w:sz="2"/>
            </w:tcBorders>
            <w:shd w:fill="D1F2EB" w:val="clear"/>
            <w:tcMar>
              <w:top w:type="dxa" w:w="120"/>
              <w:left w:type="dxa" w:w="200"/>
              <w:bottom w:type="dxa" w:w="120"/>
              <w:right w:type="dxa" w:w="160"/>
            </w:tcMar>
          </w:tcPr>
          <w:p>
            <w:pPr>
              <w:spacing w:before="0" w:after="40"/>
            </w:pPr>
            <w:r>
              <w:rPr>
                <w:rFonts w:ascii="Arial" w:cs="Arial" w:eastAsia="Arial" w:hAnsi="Arial"/>
                <w:b/>
                <w:bCs/>
                <w:color w:val="0E6655"/>
                <w:sz w:val="28"/>
                <w:szCs w:val="28"/>
              </w:rPr>
              <w:t xml:space="preserve">Full Physics + Full Provenance + Closure + Auto-Discovery</w:t>
            </w:r>
          </w:p>
          <w:p>
            <w:pPr>
              <w:spacing w:before="0" w:after="40"/>
            </w:pPr>
            <w:r>
              <w:rPr>
                <w:rFonts w:ascii="Arial" w:cs="Arial" w:eastAsia="Arial" w:hAnsi="Arial"/>
                <w:i/>
                <w:iCs/>
                <w:color w:val="555555"/>
                <w:sz w:val="20"/>
                <w:szCs w:val="20"/>
              </w:rPr>
              <w:t xml:space="preserve">Duration: 6–7 days</w:t>
            </w:r>
          </w:p>
          <w:p>
            <w:pPr>
              <w:spacing w:before="0" w:after="0"/>
            </w:pPr>
            <w:r>
              <w:rPr>
                <w:rFonts w:ascii="Arial" w:cs="Arial" w:eastAsia="Arial" w:hAnsi="Arial"/>
                <w:color w:val="2C3E50"/>
                <w:sz w:val="22"/>
                <w:szCs w:val="22"/>
              </w:rPr>
              <w:t xml:space="preserve">Goal: All physics features on residual flux. Closure module live. Auto-observed pattern discovery running. 18-dim state vector complete. Full benchmark passing with closure signals validated.</w:t>
            </w:r>
          </w:p>
        </w:tc>
      </w:tr>
    </w:tbl>
    <w:p>
      <w:pPr>
        <w:spacing w:before="0" w:after="0"/>
      </w:pPr>
      <w:r>
        <w:t xml:space="preserve"/>
      </w:r>
    </w:p>
    <w:p>
      <w:pPr>
        <w:pStyle w:val="Heading3"/>
        <w:spacing w:before="220" w:after="80"/>
      </w:pPr>
      <w:r>
        <w:rPr>
          <w:rFonts w:ascii="Arial" w:cs="Arial" w:eastAsia="Arial" w:hAnsi="Arial"/>
          <w:b/>
          <w:bCs/>
          <w:color w:val="2C3E50"/>
          <w:sz w:val="24"/>
          <w:szCs w:val="24"/>
        </w:rPr>
        <w:t xml:space="preserve">Phase 2 Deliverables</w:t>
      </w:r>
    </w:p>
    <w:p>
      <w:pPr>
        <w:pStyle w:val="ListParagraph"/>
        <w:numPr>
          <w:ilvl w:val="0"/>
          <w:numId w:val="2"/>
        </w:numPr>
        <w:spacing w:before="40" w:after="40"/>
      </w:pPr>
      <w:r>
        <w:rPr>
          <w:rFonts w:ascii="Arial" w:cs="Arial" w:eastAsia="Arial" w:hAnsi="Arial"/>
          <w:color w:val="1C1C1C"/>
          <w:sz w:val="22"/>
          <w:szCs w:val="22"/>
        </w:rPr>
        <w:t xml:space="preserve">sigma_relative: KL divergence vs EMA reference, baseline updated only from should_update_ema_baseline() = True windows</w:t>
      </w:r>
    </w:p>
    <w:p>
      <w:pPr>
        <w:pStyle w:val="ListParagraph"/>
        <w:numPr>
          <w:ilvl w:val="0"/>
          <w:numId w:val="2"/>
        </w:numPr>
        <w:spacing w:before="40" w:after="40"/>
      </w:pPr>
      <w:r>
        <w:rPr>
          <w:rFonts w:ascii="Arial" w:cs="Arial" w:eastAsia="Arial" w:hAnsi="Arial"/>
          <w:color w:val="1C1C1C"/>
          <w:sz w:val="22"/>
          <w:szCs w:val="22"/>
        </w:rPr>
        <w:t xml:space="preserve">sigma_boundary: boundary flux from new non-matched actors, deploy-discounted</w:t>
      </w:r>
    </w:p>
    <w:p>
      <w:pPr>
        <w:pStyle w:val="ListParagraph"/>
        <w:numPr>
          <w:ilvl w:val="0"/>
          <w:numId w:val="2"/>
        </w:numPr>
        <w:spacing w:before="40" w:after="40"/>
      </w:pPr>
      <w:r>
        <w:rPr>
          <w:rFonts w:ascii="Arial" w:cs="Arial" w:eastAsia="Arial" w:hAnsi="Arial"/>
          <w:color w:val="1C1C1C"/>
          <w:sz w:val="22"/>
          <w:szCs w:val="22"/>
        </w:rPr>
        <w:t xml:space="preserve">target_convergence: pool signal excluding WEAK/STRONG-provenance matched actors</w:t>
      </w:r>
    </w:p>
    <w:p>
      <w:pPr>
        <w:pStyle w:val="ListParagraph"/>
        <w:numPr>
          <w:ilvl w:val="0"/>
          <w:numId w:val="2"/>
        </w:numPr>
        <w:spacing w:before="40" w:after="40"/>
      </w:pPr>
      <w:r>
        <w:rPr>
          <w:rFonts w:ascii="Arial" w:cs="Arial" w:eastAsia="Arial" w:hAnsi="Arial"/>
          <w:color w:val="1C1C1C"/>
          <w:sz w:val="22"/>
          <w:szCs w:val="22"/>
        </w:rPr>
        <w:t xml:space="preserve">eddy_score: cyclic zone transitions from non-matched actors</w:t>
      </w:r>
    </w:p>
    <w:p>
      <w:pPr>
        <w:pStyle w:val="ListParagraph"/>
        <w:numPr>
          <w:ilvl w:val="0"/>
          <w:numId w:val="2"/>
        </w:numPr>
        <w:spacing w:before="40" w:after="40"/>
      </w:pPr>
      <w:r>
        <w:rPr>
          <w:rFonts w:ascii="Arial" w:cs="Arial" w:eastAsia="Arial" w:hAnsi="Arial"/>
          <w:color w:val="1C1C1C"/>
          <w:sz w:val="22"/>
          <w:szCs w:val="22"/>
        </w:rPr>
        <w:t xml:space="preserve">automation_probability: all 5 behavioral features computed per actor per window</w:t>
      </w:r>
    </w:p>
    <w:p>
      <w:pPr>
        <w:pStyle w:val="ListParagraph"/>
        <w:numPr>
          <w:ilvl w:val="0"/>
          <w:numId w:val="2"/>
        </w:numPr>
        <w:spacing w:before="40" w:after="40"/>
      </w:pPr>
      <w:r>
        <w:rPr>
          <w:rFonts w:ascii="Arial" w:cs="Arial" w:eastAsia="Arial" w:hAnsi="Arial"/>
          <w:color w:val="1C1C1C"/>
          <w:sz w:val="22"/>
          <w:szCs w:val="22"/>
        </w:rPr>
        <w:t xml:space="preserve">Closure module (src/score/closure.py): closure_ratio, orphaned_privilege_score, loop_completeness</w:t>
      </w:r>
    </w:p>
    <w:p>
      <w:pPr>
        <w:pStyle w:val="ListParagraph"/>
        <w:numPr>
          <w:ilvl w:val="0"/>
          <w:numId w:val="2"/>
        </w:numPr>
        <w:spacing w:before="40" w:after="40"/>
      </w:pPr>
      <w:r>
        <w:rPr>
          <w:rFonts w:ascii="Arial" w:cs="Arial" w:eastAsia="Arial" w:hAnsi="Arial"/>
          <w:color w:val="1C1C1C"/>
          <w:sz w:val="22"/>
          <w:szCs w:val="22"/>
        </w:rPr>
        <w:t xml:space="preserve">opening_closing_pairs table populated with all pairs and time windows</w:t>
      </w:r>
    </w:p>
    <w:p>
      <w:pPr>
        <w:pStyle w:val="ListParagraph"/>
        <w:numPr>
          <w:ilvl w:val="0"/>
          <w:numId w:val="2"/>
        </w:numPr>
        <w:spacing w:before="40" w:after="40"/>
      </w:pPr>
      <w:r>
        <w:rPr>
          <w:rFonts w:ascii="Arial" w:cs="Arial" w:eastAsia="Arial" w:hAnsi="Arial"/>
          <w:color w:val="1C1C1C"/>
          <w:sz w:val="22"/>
          <w:szCs w:val="22"/>
        </w:rPr>
        <w:t xml:space="preserve">WORKFLOW_TEMPLATES seeded from Track B terrarium's 30-day normal-ops run (minimum 10 templates)</w:t>
      </w:r>
    </w:p>
    <w:p>
      <w:pPr>
        <w:pStyle w:val="ListParagraph"/>
        <w:numPr>
          <w:ilvl w:val="0"/>
          <w:numId w:val="2"/>
        </w:numPr>
        <w:spacing w:before="40" w:after="40"/>
      </w:pPr>
      <w:r>
        <w:rPr>
          <w:rFonts w:ascii="Arial" w:cs="Arial" w:eastAsia="Arial" w:hAnsi="Arial"/>
          <w:color w:val="1C1C1C"/>
          <w:sz w:val="22"/>
          <w:szCs w:val="22"/>
        </w:rPr>
        <w:t xml:space="preserve">Auto-observed pattern discovery: background 24-hour job, structural_regularity_score, causal_footprint_drift, peer_corroboration_score, deployment_anchoring — OBSERVED_HIGH/MEDIUM/LOW tiers</w:t>
      </w:r>
    </w:p>
    <w:p>
      <w:pPr>
        <w:pStyle w:val="ListParagraph"/>
        <w:numPr>
          <w:ilvl w:val="0"/>
          <w:numId w:val="2"/>
        </w:numPr>
        <w:spacing w:before="40" w:after="40"/>
      </w:pPr>
      <w:r>
        <w:rPr>
          <w:rFonts w:ascii="Arial" w:cs="Arial" w:eastAsia="Arial" w:hAnsi="Arial"/>
          <w:color w:val="1C1C1C"/>
          <w:sz w:val="22"/>
          <w:szCs w:val="22"/>
        </w:rPr>
        <w:t xml:space="preserve">18-dim state vector complete; all dimensions stored in actor_windows table</w:t>
      </w:r>
    </w:p>
    <w:p>
      <w:pPr>
        <w:pStyle w:val="ListParagraph"/>
        <w:numPr>
          <w:ilvl w:val="0"/>
          <w:numId w:val="2"/>
        </w:numPr>
        <w:spacing w:before="40" w:after="40"/>
      </w:pPr>
      <w:r>
        <w:rPr>
          <w:rFonts w:ascii="Arial" w:cs="Arial" w:eastAsia="Arial" w:hAnsi="Arial"/>
          <w:color w:val="1C1C1C"/>
          <w:sz w:val="22"/>
          <w:szCs w:val="22"/>
        </w:rPr>
        <w:t xml:space="preserve">Full fusion pipeline: fusion_raw → provenance layer → residual_risk</w:t>
      </w:r>
    </w:p>
    <w:p>
      <w:pPr>
        <w:pStyle w:val="ListParagraph"/>
        <w:numPr>
          <w:ilvl w:val="0"/>
          <w:numId w:val="2"/>
        </w:numPr>
        <w:spacing w:before="40" w:after="40"/>
      </w:pPr>
      <w:r>
        <w:rPr>
          <w:rFonts w:ascii="Arial" w:cs="Arial" w:eastAsia="Arial" w:hAnsi="Arial"/>
          <w:color w:val="1C1C1C"/>
          <w:sz w:val="22"/>
          <w:szCs w:val="22"/>
        </w:rPr>
        <w:t xml:space="preserve">Rolling percentile calibration over residual_risk (not over fusion_raw)</w:t>
      </w:r>
    </w:p>
    <w:p>
      <w:pPr>
        <w:pStyle w:val="ListParagraph"/>
        <w:numPr>
          <w:ilvl w:val="0"/>
          <w:numId w:val="2"/>
        </w:numPr>
        <w:spacing w:before="40" w:after="40"/>
      </w:pPr>
      <w:r>
        <w:rPr>
          <w:rFonts w:ascii="Arial" w:cs="Arial" w:eastAsia="Arial" w:hAnsi="Arial"/>
          <w:color w:val="1C1C1C"/>
          <w:sz w:val="22"/>
          <w:szCs w:val="22"/>
        </w:rPr>
        <w:t xml:space="preserve">Full 18-scenario benchmark passing with closure signals validating B01-B05 loop completeness</w:t>
      </w:r>
    </w:p>
    <w:p>
      <w:pPr>
        <w:pStyle w:val="ListParagraph"/>
        <w:numPr>
          <w:ilvl w:val="0"/>
          <w:numId w:val="2"/>
        </w:numPr>
        <w:spacing w:before="40" w:after="40"/>
      </w:pPr>
      <w:r>
        <w:rPr>
          <w:rFonts w:ascii="Arial" w:cs="Arial" w:eastAsia="Arial" w:hAnsi="Arial"/>
          <w:color w:val="1C1C1C"/>
          <w:sz w:val="22"/>
          <w:szCs w:val="22"/>
        </w:rPr>
        <w:t xml:space="preserve">Report UI (Phase 2 MVP): trajectory list, provenance explanation per actor, closure loop panel, auto-observed pattern management page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5B2C6F" w:sz="2"/>
              <w:left w:val="single" w:color="5B2C6F" w:sz="2"/>
              <w:bottom w:val="single" w:color="5B2C6F" w:sz="2"/>
              <w:right w:val="none" w:color="FFFFFF" w:sz="0"/>
            </w:tcBorders>
            <w:shd w:fill="5B2C6F" w:val="clear"/>
            <w:tcMar>
              <w:top w:type="dxa" w:w="120"/>
              <w:left w:type="dxa" w:w="160"/>
              <w:bottom w:type="dxa" w:w="120"/>
              <w:right w:type="dxa" w:w="120"/>
            </w:tcMar>
            <w:vAlign w:val="center"/>
          </w:tcPr>
          <w:p>
            <w:pPr>
              <w:spacing w:before="0" w:after="20"/>
              <w:jc w:val="center"/>
            </w:pPr>
            <w:r>
              <w:rPr>
                <w:rFonts w:ascii="Arial" w:cs="Arial" w:eastAsia="Arial" w:hAnsi="Arial"/>
                <w:b/>
                <w:bCs/>
                <w:color w:val="FFFFFF"/>
                <w:sz w:val="42"/>
                <w:szCs w:val="42"/>
              </w:rPr>
              <w:t xml:space="preserve">3</w:t>
            </w:r>
          </w:p>
          <w:p>
            <w:pPr>
              <w:spacing w:before="0" w:after="0"/>
              <w:jc w:val="center"/>
            </w:pPr>
            <w:r>
              <w:rPr>
                <w:rFonts w:ascii="Arial" w:cs="Arial" w:eastAsia="Arial" w:hAnsi="Arial"/>
                <w:color w:val="FFFFFF"/>
                <w:sz w:val="16"/>
                <w:szCs w:val="16"/>
              </w:rPr>
              <w:t xml:space="preserve">PHASE</w:t>
            </w:r>
          </w:p>
        </w:tc>
        <w:tc>
          <w:tcPr>
            <w:tcW w:type="dxa" w:w="8260"/>
            <w:tcBorders>
              <w:top w:val="single" w:color="5B2C6F" w:sz="2"/>
              <w:left w:val="none" w:color="FFFFFF" w:sz="0"/>
              <w:bottom w:val="single" w:color="5B2C6F" w:sz="2"/>
              <w:right w:val="single" w:color="5B2C6F" w:sz="2"/>
            </w:tcBorders>
            <w:shd w:fill="F4ECF7" w:val="clear"/>
            <w:tcMar>
              <w:top w:type="dxa" w:w="120"/>
              <w:left w:type="dxa" w:w="200"/>
              <w:bottom w:type="dxa" w:w="120"/>
              <w:right w:type="dxa" w:w="160"/>
            </w:tcMar>
          </w:tcPr>
          <w:p>
            <w:pPr>
              <w:spacing w:before="0" w:after="40"/>
            </w:pPr>
            <w:r>
              <w:rPr>
                <w:rFonts w:ascii="Arial" w:cs="Arial" w:eastAsia="Arial" w:hAnsi="Arial"/>
                <w:b/>
                <w:bCs/>
                <w:color w:val="5B2C6F"/>
                <w:sz w:val="28"/>
                <w:szCs w:val="28"/>
              </w:rPr>
              <w:t xml:space="preserve">Adversarial Simulation + Transfer Entropy (Track B)</w:t>
            </w:r>
          </w:p>
          <w:p>
            <w:pPr>
              <w:spacing w:before="0" w:after="40"/>
            </w:pPr>
            <w:r>
              <w:rPr>
                <w:rFonts w:ascii="Arial" w:cs="Arial" w:eastAsia="Arial" w:hAnsi="Arial"/>
                <w:i/>
                <w:iCs/>
                <w:color w:val="555555"/>
                <w:sz w:val="20"/>
                <w:szCs w:val="20"/>
              </w:rPr>
              <w:t xml:space="preserve">Duration: 5–7 days</w:t>
            </w:r>
          </w:p>
          <w:p>
            <w:pPr>
              <w:spacing w:before="0" w:after="0"/>
            </w:pPr>
            <w:r>
              <w:rPr>
                <w:rFonts w:ascii="Arial" w:cs="Arial" w:eastAsia="Arial" w:hAnsi="Arial"/>
                <w:color w:val="2C3E50"/>
                <w:sz w:val="22"/>
                <w:szCs w:val="22"/>
              </w:rPr>
              <w:t xml:space="preserve">Goal: Terrarium generating diverse attack data including provenance-mimicry. Level 0/1/2/3 adversarial suite. TE on hourly aggregates. RL co-evolution loop. Frozen 65-trajectory benchmark corpus.</w:t>
            </w:r>
          </w:p>
        </w:tc>
      </w:tr>
    </w:tbl>
    <w:p>
      <w:pPr>
        <w:spacing w:before="0" w:after="0"/>
      </w:pPr>
      <w:r>
        <w:t xml:space="preserve"/>
      </w:r>
    </w:p>
    <w:p>
      <w:pPr>
        <w:pStyle w:val="Heading3"/>
        <w:spacing w:before="220" w:after="80"/>
      </w:pPr>
      <w:r>
        <w:rPr>
          <w:rFonts w:ascii="Arial" w:cs="Arial" w:eastAsia="Arial" w:hAnsi="Arial"/>
          <w:b/>
          <w:bCs/>
          <w:color w:val="2C3E50"/>
          <w:sz w:val="24"/>
          <w:szCs w:val="24"/>
        </w:rPr>
        <w:t xml:space="preserve">Adversarial Suite — Four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800"/>
        <w:gridCol w:w="3160"/>
      </w:tblGrid>
      <w:tr>
        <w:trPr>
          <w:tblHeader/>
        </w:trPr>
        <w:tc>
          <w:tcPr>
            <w:tcW w:type="dxa" w:w="14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Level</w:t>
            </w:r>
          </w:p>
        </w:tc>
        <w:tc>
          <w:tcPr>
            <w:tcW w:type="dxa" w:w="20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Characteristics</w:t>
            </w:r>
          </w:p>
        </w:tc>
        <w:tc>
          <w:tcPr>
            <w:tcW w:type="dxa" w:w="316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What it tests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0 — Scripted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Hand-coded attack sequences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Obvious burst. No evasion. No pattern mimicry.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Sanity check. Invariants and sigma_coarse must fire. Zero false negatives here means basic detection works.</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1 — LLM-driven</w:t>
            </w:r>
          </w:p>
        </w:tc>
        <w:tc>
          <w:tcPr>
            <w:tcW w:type="dxa" w:w="20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Agent framework with red-team prompt. Each run differs.</w:t>
            </w:r>
          </w:p>
        </w:tc>
        <w:tc>
          <w:tcPr>
            <w:tcW w:type="dxa" w:w="28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Slow, mimics normal accounts, adapts strategy across runs.</w:t>
            </w:r>
          </w:p>
        </w:tc>
        <w:tc>
          <w:tcPr>
            <w:tcW w:type="dxa" w:w="316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Training corpus diversity. LLM generates novel trajectories not anticipated in scripted scenarios.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2 — RL-trained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PPO agent, reward = reach EXFIL_RISK undetected, penalty = residual_risk &gt; threshold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Optimizer finds minimal-cost paths to objective. Discovers unanticipated evasion strategies.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Hardest evasion cases. RL attacker's discovered strategies feed back into detector hardening.</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3 — Provenance mimicry</w:t>
            </w:r>
          </w:p>
        </w:tc>
        <w:tc>
          <w:tcPr>
            <w:tcW w:type="dxa" w:w="20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LLM attacker given full sanctioned_patterns registry. Goal: match a pattern while achieving objective.</w:t>
            </w:r>
          </w:p>
        </w:tc>
        <w:tc>
          <w:tcPr>
            <w:tcW w:type="dxa" w:w="28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High pattern_match_score. Unresolvable trigger chain (cannot forge Cloud Scheduler execution IDs). Subtle rate/target deviations.</w:t>
            </w:r>
          </w:p>
        </w:tc>
        <w:tc>
          <w:tcPr>
            <w:tcW w:type="dxa" w:w="316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Tests provenance layer specifically. Validates that trigger_chain_resolved is necessary even when pattern_match_score is high.</w:t>
            </w:r>
          </w:p>
        </w:tc>
      </w:tr>
    </w:tbl>
    <w:p>
      <w:pPr>
        <w:spacing w:before="0" w:after="0"/>
      </w:pPr>
      <w:r>
        <w:t xml:space="preserve"/>
      </w:r>
    </w:p>
    <w:p>
      <w:pPr>
        <w:pStyle w:val="Heading3"/>
        <w:spacing w:before="220" w:after="80"/>
      </w:pPr>
      <w:r>
        <w:rPr>
          <w:rFonts w:ascii="Arial" w:cs="Arial" w:eastAsia="Arial" w:hAnsi="Arial"/>
          <w:b/>
          <w:bCs/>
          <w:color w:val="2C3E50"/>
          <w:sz w:val="24"/>
          <w:szCs w:val="24"/>
        </w:rPr>
        <w:t xml:space="preserve">Phase 3 Deliverables</w:t>
      </w:r>
    </w:p>
    <w:p>
      <w:pPr>
        <w:pStyle w:val="ListParagraph"/>
        <w:numPr>
          <w:ilvl w:val="0"/>
          <w:numId w:val="2"/>
        </w:numPr>
        <w:spacing w:before="40" w:after="40"/>
      </w:pPr>
      <w:r>
        <w:rPr>
          <w:rFonts w:ascii="Arial" w:cs="Arial" w:eastAsia="Arial" w:hAnsi="Arial"/>
          <w:color w:val="1C1C1C"/>
          <w:sz w:val="22"/>
          <w:szCs w:val="22"/>
        </w:rPr>
        <w:t xml:space="preserve">Terrarium: Docker Compose on local/Pi. Cloud Scheduler execution IDs simulated as trigger_ref values in fake events.</w:t>
      </w:r>
    </w:p>
    <w:p>
      <w:pPr>
        <w:pStyle w:val="ListParagraph"/>
        <w:numPr>
          <w:ilvl w:val="0"/>
          <w:numId w:val="2"/>
        </w:numPr>
        <w:spacing w:before="40" w:after="40"/>
      </w:pPr>
      <w:r>
        <w:rPr>
          <w:rFonts w:ascii="Arial" w:cs="Arial" w:eastAsia="Arial" w:hAnsi="Arial"/>
          <w:color w:val="1C1C1C"/>
          <w:sz w:val="22"/>
          <w:szCs w:val="22"/>
        </w:rPr>
        <w:t xml:space="preserve">Level 0 (10 scenarios), Level 1 (20 LLM runs), Level 2 (20 RL-optimized trajectories), Level 3 (10 provenance-mimicry runs)</w:t>
      </w:r>
    </w:p>
    <w:p>
      <w:pPr>
        <w:pStyle w:val="ListParagraph"/>
        <w:numPr>
          <w:ilvl w:val="0"/>
          <w:numId w:val="2"/>
        </w:numPr>
        <w:spacing w:before="40" w:after="40"/>
      </w:pPr>
      <w:r>
        <w:rPr>
          <w:rFonts w:ascii="Arial" w:cs="Arial" w:eastAsia="Arial" w:hAnsi="Arial"/>
          <w:color w:val="1C1C1C"/>
          <w:sz w:val="22"/>
          <w:szCs w:val="22"/>
        </w:rPr>
        <w:t xml:space="preserve">TE computed on hourly aggregates for top-N suspicious actor pairs; provenance-matched pairs excluded</w:t>
      </w:r>
    </w:p>
    <w:p>
      <w:pPr>
        <w:pStyle w:val="ListParagraph"/>
        <w:numPr>
          <w:ilvl w:val="0"/>
          <w:numId w:val="2"/>
        </w:numPr>
        <w:spacing w:before="40" w:after="40"/>
      </w:pPr>
      <w:r>
        <w:rPr>
          <w:rFonts w:ascii="Arial" w:cs="Arial" w:eastAsia="Arial" w:hAnsi="Arial"/>
          <w:color w:val="1C1C1C"/>
          <w:sz w:val="22"/>
          <w:szCs w:val="22"/>
        </w:rPr>
        <w:t xml:space="preserve">Frozen corpus: 65 trajectories (10 L0, 20 L1, 20 L2, 10 L3, 5 benign B01-B05 variants) — never modified after freeze</w:t>
      </w:r>
    </w:p>
    <w:p>
      <w:pPr>
        <w:pStyle w:val="ListParagraph"/>
        <w:numPr>
          <w:ilvl w:val="0"/>
          <w:numId w:val="2"/>
        </w:numPr>
        <w:spacing w:before="40" w:after="40"/>
      </w:pPr>
      <w:r>
        <w:rPr>
          <w:rFonts w:ascii="Arial" w:cs="Arial" w:eastAsia="Arial" w:hAnsi="Arial"/>
          <w:color w:val="1C1C1C"/>
          <w:sz w:val="22"/>
          <w:szCs w:val="22"/>
        </w:rPr>
        <w:t xml:space="preserve">Benchmark metrics: detection rate by level, false positive rate on benign corpus, TTD (time to detection), alert volume</w:t>
      </w:r>
    </w:p>
    <w:p>
      <w:pPr>
        <w:pStyle w:val="ListParagraph"/>
        <w:numPr>
          <w:ilvl w:val="0"/>
          <w:numId w:val="2"/>
        </w:numPr>
        <w:spacing w:before="40" w:after="40"/>
      </w:pPr>
      <w:r>
        <w:rPr>
          <w:rFonts w:ascii="Arial" w:cs="Arial" w:eastAsia="Arial" w:hAnsi="Arial"/>
          <w:color w:val="1C1C1C"/>
          <w:sz w:val="22"/>
          <w:szCs w:val="22"/>
        </w:rPr>
        <w:t xml:space="preserve">Level 3 provenance-mimicry caught via trigger_chain_resolved = False — validates trigger_ref as necessary provenance signal</w:t>
      </w:r>
    </w:p>
    <w:p>
      <w:pPr>
        <w:pStyle w:val="ListParagraph"/>
        <w:numPr>
          <w:ilvl w:val="0"/>
          <w:numId w:val="2"/>
        </w:numPr>
        <w:spacing w:before="40" w:after="40"/>
      </w:pPr>
      <w:r>
        <w:rPr>
          <w:rFonts w:ascii="Arial" w:cs="Arial" w:eastAsia="Arial" w:hAnsi="Arial"/>
          <w:color w:val="1C1C1C"/>
          <w:sz w:val="22"/>
          <w:szCs w:val="22"/>
        </w:rPr>
        <w:t xml:space="preserve">RL attacker's evasion strategies reviewed; at least 2 new invariants or signal adjustments identified and implemented</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935116" w:sz="2"/>
              <w:left w:val="single" w:color="935116" w:sz="2"/>
              <w:bottom w:val="single" w:color="935116" w:sz="2"/>
              <w:right w:val="none" w:color="FFFFFF" w:sz="0"/>
            </w:tcBorders>
            <w:shd w:fill="935116" w:val="clear"/>
            <w:tcMar>
              <w:top w:type="dxa" w:w="120"/>
              <w:left w:type="dxa" w:w="160"/>
              <w:bottom w:type="dxa" w:w="120"/>
              <w:right w:type="dxa" w:w="120"/>
            </w:tcMar>
            <w:vAlign w:val="center"/>
          </w:tcPr>
          <w:p>
            <w:pPr>
              <w:spacing w:before="0" w:after="20"/>
              <w:jc w:val="center"/>
            </w:pPr>
            <w:r>
              <w:rPr>
                <w:rFonts w:ascii="Arial" w:cs="Arial" w:eastAsia="Arial" w:hAnsi="Arial"/>
                <w:b/>
                <w:bCs/>
                <w:color w:val="FFFFFF"/>
                <w:sz w:val="42"/>
                <w:szCs w:val="42"/>
              </w:rPr>
              <w:t xml:space="preserve">4</w:t>
            </w:r>
          </w:p>
          <w:p>
            <w:pPr>
              <w:spacing w:before="0" w:after="0"/>
              <w:jc w:val="center"/>
            </w:pPr>
            <w:r>
              <w:rPr>
                <w:rFonts w:ascii="Arial" w:cs="Arial" w:eastAsia="Arial" w:hAnsi="Arial"/>
                <w:color w:val="FFFFFF"/>
                <w:sz w:val="16"/>
                <w:szCs w:val="16"/>
              </w:rPr>
              <w:t xml:space="preserve">PHASE</w:t>
            </w:r>
          </w:p>
        </w:tc>
        <w:tc>
          <w:tcPr>
            <w:tcW w:type="dxa" w:w="8260"/>
            <w:tcBorders>
              <w:top w:val="single" w:color="935116" w:sz="2"/>
              <w:left w:val="none" w:color="FFFFFF" w:sz="0"/>
              <w:bottom w:val="single" w:color="935116" w:sz="2"/>
              <w:right w:val="single" w:color="935116" w:sz="2"/>
            </w:tcBorders>
            <w:shd w:fill="FEF5E7" w:val="clear"/>
            <w:tcMar>
              <w:top w:type="dxa" w:w="120"/>
              <w:left w:type="dxa" w:w="200"/>
              <w:bottom w:type="dxa" w:w="120"/>
              <w:right w:type="dxa" w:w="160"/>
            </w:tcMar>
          </w:tcPr>
          <w:p>
            <w:pPr>
              <w:spacing w:before="0" w:after="40"/>
            </w:pPr>
            <w:r>
              <w:rPr>
                <w:rFonts w:ascii="Arial" w:cs="Arial" w:eastAsia="Arial" w:hAnsi="Arial"/>
                <w:b/>
                <w:bCs/>
                <w:color w:val="935116"/>
                <w:sz w:val="28"/>
                <w:szCs w:val="28"/>
              </w:rPr>
              <w:t xml:space="preserve">Policy Layer + Hardening + Full Report</w:t>
            </w:r>
          </w:p>
          <w:p>
            <w:pPr>
              <w:spacing w:before="0" w:after="40"/>
            </w:pPr>
            <w:r>
              <w:rPr>
                <w:rFonts w:ascii="Arial" w:cs="Arial" w:eastAsia="Arial" w:hAnsi="Arial"/>
                <w:i/>
                <w:iCs/>
                <w:color w:val="555555"/>
                <w:sz w:val="20"/>
                <w:szCs w:val="20"/>
              </w:rPr>
              <w:t xml:space="preserve">Duration: 4–5 days</w:t>
            </w:r>
          </w:p>
          <w:p>
            <w:pPr>
              <w:spacing w:before="0" w:after="0"/>
            </w:pPr>
            <w:r>
              <w:rPr>
                <w:rFonts w:ascii="Arial" w:cs="Arial" w:eastAsia="Arial" w:hAnsi="Arial"/>
                <w:color w:val="2C3E50"/>
                <w:sz w:val="22"/>
                <w:szCs w:val="22"/>
              </w:rPr>
              <w:t xml:space="preserve">Goal: Risk energy gate over residual_risk. Shadow bandit. Full Streamlit dashboard with all panels. System pitchable and demonstrable.</w:t>
            </w:r>
          </w:p>
        </w:tc>
      </w:tr>
    </w:tbl>
    <w:p>
      <w:pPr>
        <w:spacing w:before="0" w:after="0"/>
      </w:pPr>
      <w:r>
        <w:t xml:space="preserve"/>
      </w:r>
    </w:p>
    <w:p>
      <w:pPr>
        <w:pStyle w:val="Heading3"/>
        <w:spacing w:before="220" w:after="80"/>
      </w:pPr>
      <w:r>
        <w:rPr>
          <w:rFonts w:ascii="Arial" w:cs="Arial" w:eastAsia="Arial" w:hAnsi="Arial"/>
          <w:b/>
          <w:bCs/>
          <w:color w:val="2C3E50"/>
          <w:sz w:val="24"/>
          <w:szCs w:val="24"/>
        </w:rPr>
        <w:t xml:space="preserve">Risk Energy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2"/>
              <w:left w:val="single" w:color="2C3E50" w:sz="8"/>
              <w:bottom w:val="single" w:color="888888" w:sz="2"/>
              <w:right w:val="single" w:color="888888" w:sz="2"/>
            </w:tcBorders>
            <w:shd w:fill="F7F9FA" w:val="clear"/>
            <w:tcMar>
              <w:top w:type="dxa" w:w="120"/>
              <w:left w:type="dxa" w:w="200"/>
              <w:bottom w:type="dxa" w:w="120"/>
              <w:right w:type="dxa" w:w="160"/>
            </w:tcMar>
          </w:tcPr>
          <w:p>
            <w:pPr>
              <w:spacing w:before="0" w:after="0"/>
            </w:pPr>
            <w:r>
              <w:rPr>
                <w:rFonts w:ascii="Courier New" w:cs="Courier New" w:eastAsia="Courier New" w:hAnsi="Courier New"/>
                <w:color w:val="2C3E50"/>
                <w:sz w:val="18"/>
                <w:szCs w:val="18"/>
              </w:rPr>
              <w:t xml:space="preserve">def risk_energy(state: PolicyState, weights: dict) -&gt; float:</w:t>
            </w:r>
          </w:p>
          <w:p>
            <w:pPr>
              <w:spacing w:before="0" w:after="0"/>
            </w:pPr>
            <w:r>
              <w:rPr>
                <w:rFonts w:ascii="Courier New" w:cs="Courier New" w:eastAsia="Courier New" w:hAnsi="Courier New"/>
                <w:color w:val="2C3E50"/>
                <w:sz w:val="18"/>
                <w:szCs w:val="18"/>
              </w:rPr>
              <w:t xml:space="preserve">    V = (</w:t>
            </w:r>
          </w:p>
          <w:p>
            <w:pPr>
              <w:spacing w:before="0" w:after="0"/>
            </w:pPr>
            <w:r>
              <w:rPr>
                <w:rFonts w:ascii="Courier New" w:cs="Courier New" w:eastAsia="Courier New" w:hAnsi="Courier New"/>
                <w:color w:val="2C3E50"/>
                <w:sz w:val="18"/>
                <w:szCs w:val="18"/>
              </w:rPr>
              <w:t xml:space="preserve">        weights['sigma']   * state.sigma_coarse      +</w:t>
            </w:r>
          </w:p>
          <w:p>
            <w:pPr>
              <w:spacing w:before="0" w:after="0"/>
            </w:pPr>
            <w:r>
              <w:rPr>
                <w:rFonts w:ascii="Courier New" w:cs="Courier New" w:eastAsia="Courier New" w:hAnsi="Courier New"/>
                <w:color w:val="2C3E50"/>
                <w:sz w:val="18"/>
                <w:szCs w:val="18"/>
              </w:rPr>
              <w:t xml:space="preserve">        weights['boundary']* state.sigma_boundary     +</w:t>
            </w:r>
          </w:p>
          <w:p>
            <w:pPr>
              <w:spacing w:before="0" w:after="0"/>
            </w:pPr>
            <w:r>
              <w:rPr>
                <w:rFonts w:ascii="Courier New" w:cs="Courier New" w:eastAsia="Courier New" w:hAnsi="Courier New"/>
                <w:color w:val="2C3E50"/>
                <w:sz w:val="18"/>
                <w:szCs w:val="18"/>
              </w:rPr>
              <w:t xml:space="preserve">        weights['bridge']  * state.bridge_new         +</w:t>
            </w:r>
          </w:p>
          <w:p>
            <w:pPr>
              <w:spacing w:before="0" w:after="0"/>
            </w:pPr>
            <w:r>
              <w:rPr>
                <w:rFonts w:ascii="Courier New" w:cs="Courier New" w:eastAsia="Courier New" w:hAnsi="Courier New"/>
                <w:color w:val="2C3E50"/>
                <w:sz w:val="18"/>
                <w:szCs w:val="18"/>
              </w:rPr>
              <w:t xml:space="preserve">        weights['inv']     * state.inv_score          +</w:t>
            </w:r>
          </w:p>
          <w:p>
            <w:pPr>
              <w:spacing w:before="0" w:after="0"/>
            </w:pPr>
            <w:r>
              <w:rPr>
                <w:rFonts w:ascii="Courier New" w:cs="Courier New" w:eastAsia="Courier New" w:hAnsi="Courier New"/>
                <w:color w:val="2C3E50"/>
                <w:sz w:val="18"/>
                <w:szCs w:val="18"/>
              </w:rPr>
              <w:t xml:space="preserve">        weights['conv']    * state.target_convergence +</w:t>
            </w:r>
          </w:p>
          <w:p>
            <w:pPr>
              <w:spacing w:before="0" w:after="0"/>
            </w:pPr>
            <w:r>
              <w:rPr>
                <w:rFonts w:ascii="Courier New" w:cs="Courier New" w:eastAsia="Courier New" w:hAnsi="Courier New"/>
                <w:color w:val="2C3E50"/>
                <w:sz w:val="18"/>
                <w:szCs w:val="18"/>
              </w:rPr>
              <w:t xml:space="preserve">        weights['orphan']  * state.orphaned_privilege</w:t>
            </w:r>
          </w:p>
          <w:p>
            <w:pPr>
              <w:spacing w:before="0" w:after="0"/>
            </w:pPr>
            <w:r>
              <w:rPr>
                <w:rFonts w:ascii="Courier New" w:cs="Courier New" w:eastAsia="Courier New" w:hAnsi="Courier New"/>
                <w:color w:val="2C3E50"/>
                <w:sz w:val="18"/>
                <w:szCs w:val="18"/>
              </w:rPr>
              <w:t xml:space="preserve">    )</w:t>
            </w:r>
          </w:p>
          <w:p>
            <w:pPr>
              <w:spacing w:before="0" w:after="0"/>
            </w:pPr>
            <w:r>
              <w:rPr>
                <w:rFonts w:ascii="Courier New" w:cs="Courier New" w:eastAsia="Courier New" w:hAnsi="Courier New"/>
                <w:color w:val="2C3E50"/>
                <w:sz w:val="18"/>
                <w:szCs w:val="18"/>
              </w:rPr>
              <w:t xml:space="preserve">    # Provenance discount</w:t>
            </w:r>
          </w:p>
          <w:p>
            <w:pPr>
              <w:spacing w:before="0" w:after="0"/>
            </w:pPr>
            <w:r>
              <w:rPr>
                <w:rFonts w:ascii="Courier New" w:cs="Courier New" w:eastAsia="Courier New" w:hAnsi="Courier New"/>
                <w:color w:val="2C3E50"/>
                <w:sz w:val="18"/>
                <w:szCs w:val="18"/>
              </w:rPr>
              <w:t xml:space="preserve">    V *= (1.0 - 0.6 * state.pattern_match_score * state.provenance_level_score)</w:t>
            </w:r>
          </w:p>
          <w:p>
            <w:pPr>
              <w:spacing w:before="0" w:after="0"/>
            </w:pPr>
            <w:r>
              <w:rPr>
                <w:rFonts w:ascii="Courier New" w:cs="Courier New" w:eastAsia="Courier New" w:hAnsi="Courier New"/>
                <w:color w:val="2C3E50"/>
                <w:sz w:val="18"/>
                <w:szCs w:val="18"/>
              </w:rPr>
              <w:t xml:space="preserve">    # Closure discount: complete loops reduce energy</w:t>
            </w:r>
          </w:p>
          <w:p>
            <w:pPr>
              <w:spacing w:before="0" w:after="0"/>
            </w:pPr>
            <w:r>
              <w:rPr>
                <w:rFonts w:ascii="Courier New" w:cs="Courier New" w:eastAsia="Courier New" w:hAnsi="Courier New"/>
                <w:color w:val="2C3E50"/>
                <w:sz w:val="18"/>
                <w:szCs w:val="18"/>
              </w:rPr>
              <w:t xml:space="preserve">    closure_discount = state.closure_ratio * (1.0 if state.loop_completeness &gt; 0.8 else 0.5)</w:t>
            </w:r>
          </w:p>
          <w:p>
            <w:pPr>
              <w:spacing w:before="0" w:after="0"/>
            </w:pPr>
            <w:r>
              <w:rPr>
                <w:rFonts w:ascii="Courier New" w:cs="Courier New" w:eastAsia="Courier New" w:hAnsi="Courier New"/>
                <w:color w:val="2C3E50"/>
                <w:sz w:val="18"/>
                <w:szCs w:val="18"/>
              </w:rPr>
              <w:t xml:space="preserve">    V *= (1.0 - 0.3 * closure_discount)</w:t>
            </w:r>
          </w:p>
          <w:p>
            <w:pPr>
              <w:spacing w:before="0" w:after="0"/>
            </w:pPr>
            <w:r>
              <w:rPr>
                <w:rFonts w:ascii="Courier New" w:cs="Courier New" w:eastAsia="Courier New" w:hAnsi="Courier New"/>
                <w:color w:val="2C3E50"/>
                <w:sz w:val="18"/>
                <w:szCs w:val="18"/>
              </w:rPr>
              <w:t xml:space="preserve">    if state.is_deploy &gt; 0.5: V *= 0.8</w:t>
            </w:r>
          </w:p>
          <w:p>
            <w:pPr>
              <w:spacing w:before="0" w:after="0"/>
            </w:pPr>
            <w:r>
              <w:rPr>
                <w:rFonts w:ascii="Courier New" w:cs="Courier New" w:eastAsia="Courier New" w:hAnsi="Courier New"/>
                <w:color w:val="2C3E50"/>
                <w:sz w:val="18"/>
                <w:szCs w:val="18"/>
              </w:rPr>
              <w:t xml:space="preserve">    V *= (1.0 + 0.4 * (1.0 - state.coverage))</w:t>
            </w:r>
          </w:p>
          <w:p>
            <w:pPr>
              <w:spacing w:before="0" w:after="0"/>
            </w:pPr>
            <w:r>
              <w:rPr>
                <w:rFonts w:ascii="Courier New" w:cs="Courier New" w:eastAsia="Courier New" w:hAnsi="Courier New"/>
                <w:color w:val="2C3E50"/>
                <w:sz w:val="18"/>
                <w:szCs w:val="18"/>
              </w:rPr>
              <w:t xml:space="preserve">    return V</w:t>
            </w:r>
          </w:p>
          <w:p>
            <w:pPr>
              <w:spacing w:before="0" w:after="0"/>
            </w:pPr>
            <w:r>
              <w:rPr>
                <w:rFonts w:ascii="Courier New" w:cs="Courier New" w:eastAsia="Courier New" w:hAnsi="Courier New"/>
                <w:color w:val="2C3E50"/>
                <w:sz w:val="18"/>
                <w:szCs w:val="18"/>
              </w:rPr>
              <w:t xml:space="preserve"/>
            </w:r>
          </w:p>
          <w:p>
            <w:pPr>
              <w:spacing w:before="0" w:after="0"/>
            </w:pPr>
            <w:r>
              <w:rPr>
                <w:rFonts w:ascii="Courier New" w:cs="Courier New" w:eastAsia="Courier New" w:hAnsi="Courier New"/>
                <w:color w:val="2C3E50"/>
                <w:sz w:val="18"/>
                <w:szCs w:val="18"/>
              </w:rPr>
              <w:t xml:space="preserve"># Suggested actions (shadow — never auto-executed in MVP):</w:t>
            </w:r>
          </w:p>
          <w:p>
            <w:pPr>
              <w:spacing w:before="0" w:after="0"/>
            </w:pPr>
            <w:r>
              <w:rPr>
                <w:rFonts w:ascii="Courier New" w:cs="Courier New" w:eastAsia="Courier New" w:hAnsi="Courier New"/>
                <w:color w:val="2C3E50"/>
                <w:sz w:val="18"/>
                <w:szCs w:val="18"/>
              </w:rPr>
              <w:t xml:space="preserve"># V &gt; 8.0:  ALERT_HIGH  + suggest: isolate actor, revoke active tokens</w:t>
            </w:r>
          </w:p>
          <w:p>
            <w:pPr>
              <w:spacing w:before="0" w:after="0"/>
            </w:pPr>
            <w:r>
              <w:rPr>
                <w:rFonts w:ascii="Courier New" w:cs="Courier New" w:eastAsia="Courier New" w:hAnsi="Courier New"/>
                <w:color w:val="2C3E50"/>
                <w:sz w:val="18"/>
                <w:szCs w:val="18"/>
              </w:rPr>
              <w:t xml:space="preserve"># V &gt; 5.0:  ALERT_MED   + suggest: request human review, pause automation</w:t>
            </w:r>
          </w:p>
          <w:p>
            <w:pPr>
              <w:spacing w:before="0" w:after="0"/>
            </w:pPr>
            <w:r>
              <w:rPr>
                <w:rFonts w:ascii="Courier New" w:cs="Courier New" w:eastAsia="Courier New" w:hAnsi="Courier New"/>
                <w:color w:val="2C3E50"/>
                <w:sz w:val="18"/>
                <w:szCs w:val="18"/>
              </w:rPr>
              <w:t xml:space="preserve"># V &gt; 3.0:  WATCH       + suggest: increase monitoring frequency</w:t>
            </w:r>
          </w:p>
          <w:p>
            <w:pPr>
              <w:spacing w:before="0" w:after="0"/>
            </w:pPr>
            <w:r>
              <w:rPr>
                <w:rFonts w:ascii="Courier New" w:cs="Courier New" w:eastAsia="Courier New" w:hAnsi="Courier New"/>
                <w:color w:val="2C3E50"/>
                <w:sz w:val="18"/>
                <w:szCs w:val="18"/>
              </w:rPr>
              <w:t xml:space="preserve"># V &lt;= 3.0: NORMAL</w:t>
            </w:r>
          </w:p>
        </w:tc>
      </w:tr>
    </w:tbl>
    <w:p>
      <w:pPr>
        <w:spacing w:before="0" w:after="0"/>
      </w:pPr>
      <w:r>
        <w:t xml:space="preserve"/>
      </w:r>
    </w:p>
    <w:p>
      <w:pPr>
        <w:pStyle w:val="Heading3"/>
        <w:spacing w:before="220" w:after="80"/>
      </w:pPr>
      <w:r>
        <w:rPr>
          <w:rFonts w:ascii="Arial" w:cs="Arial" w:eastAsia="Arial" w:hAnsi="Arial"/>
          <w:b/>
          <w:bCs/>
          <w:color w:val="2C3E50"/>
          <w:sz w:val="24"/>
          <w:szCs w:val="24"/>
        </w:rPr>
        <w:t xml:space="preserve">Phase 4 Deliverables</w:t>
      </w:r>
    </w:p>
    <w:p>
      <w:pPr>
        <w:pStyle w:val="ListParagraph"/>
        <w:numPr>
          <w:ilvl w:val="0"/>
          <w:numId w:val="2"/>
        </w:numPr>
        <w:spacing w:before="40" w:after="40"/>
      </w:pPr>
      <w:r>
        <w:rPr>
          <w:rFonts w:ascii="Arial" w:cs="Arial" w:eastAsia="Arial" w:hAnsi="Arial"/>
          <w:color w:val="1C1C1C"/>
          <w:sz w:val="22"/>
          <w:szCs w:val="22"/>
        </w:rPr>
        <w:t xml:space="preserve">Risk energy gate operational with shadow action suggestions logged to policy_suggestions table</w:t>
      </w:r>
    </w:p>
    <w:p>
      <w:pPr>
        <w:pStyle w:val="ListParagraph"/>
        <w:numPr>
          <w:ilvl w:val="0"/>
          <w:numId w:val="2"/>
        </w:numPr>
        <w:spacing w:before="40" w:after="40"/>
      </w:pPr>
      <w:r>
        <w:rPr>
          <w:rFonts w:ascii="Arial" w:cs="Arial" w:eastAsia="Arial" w:hAnsi="Arial"/>
          <w:color w:val="1C1C1C"/>
          <w:sz w:val="22"/>
          <w:szCs w:val="22"/>
        </w:rPr>
        <w:t xml:space="preserve">Shadow bandit: logs suggested actions and observed outcomes for future RL policy training</w:t>
      </w:r>
    </w:p>
    <w:p>
      <w:pPr>
        <w:pStyle w:val="ListParagraph"/>
        <w:numPr>
          <w:ilvl w:val="0"/>
          <w:numId w:val="2"/>
        </w:numPr>
        <w:spacing w:before="40" w:after="40"/>
      </w:pPr>
      <w:r>
        <w:rPr>
          <w:rFonts w:ascii="Arial" w:cs="Arial" w:eastAsia="Arial" w:hAnsi="Arial"/>
          <w:color w:val="1C1C1C"/>
          <w:sz w:val="22"/>
          <w:szCs w:val="22"/>
        </w:rPr>
        <w:t xml:space="preserve">Full Streamlit/FastAPI dashboard:</w:t>
      </w:r>
    </w:p>
    <w:p>
      <w:pPr>
        <w:pStyle w:val="ListParagraph"/>
        <w:numPr>
          <w:ilvl w:val="1"/>
          <w:numId w:val="2"/>
        </w:numPr>
        <w:spacing w:before="40" w:after="40"/>
      </w:pPr>
      <w:r>
        <w:rPr>
          <w:rFonts w:ascii="Arial" w:cs="Arial" w:eastAsia="Arial" w:hAnsi="Arial"/>
          <w:color w:val="1C1C1C"/>
          <w:sz w:val="22"/>
          <w:szCs w:val="22"/>
        </w:rPr>
        <w:t xml:space="preserve">Timeline view: residual_risk over time per actor</w:t>
      </w:r>
    </w:p>
    <w:p>
      <w:pPr>
        <w:pStyle w:val="ListParagraph"/>
        <w:numPr>
          <w:ilvl w:val="1"/>
          <w:numId w:val="2"/>
        </w:numPr>
        <w:spacing w:before="40" w:after="40"/>
      </w:pPr>
      <w:r>
        <w:rPr>
          <w:rFonts w:ascii="Arial" w:cs="Arial" w:eastAsia="Arial" w:hAnsi="Arial"/>
          <w:color w:val="1C1C1C"/>
          <w:sz w:val="22"/>
          <w:szCs w:val="22"/>
        </w:rPr>
        <w:t xml:space="preserve">Zone heatmap: 6×6 zone flux matrix, current vs EMA baseline</w:t>
      </w:r>
    </w:p>
    <w:p>
      <w:pPr>
        <w:pStyle w:val="ListParagraph"/>
        <w:numPr>
          <w:ilvl w:val="1"/>
          <w:numId w:val="2"/>
        </w:numPr>
        <w:spacing w:before="40" w:after="40"/>
      </w:pPr>
      <w:r>
        <w:rPr>
          <w:rFonts w:ascii="Arial" w:cs="Arial" w:eastAsia="Arial" w:hAnsi="Arial"/>
          <w:color w:val="1C1C1C"/>
          <w:sz w:val="22"/>
          <w:szCs w:val="22"/>
        </w:rPr>
        <w:t xml:space="preserve">Trajectory detail: per-actor event log with provenance explanation and closure loop visualisation</w:t>
      </w:r>
    </w:p>
    <w:p>
      <w:pPr>
        <w:pStyle w:val="ListParagraph"/>
        <w:numPr>
          <w:ilvl w:val="1"/>
          <w:numId w:val="2"/>
        </w:numPr>
        <w:spacing w:before="40" w:after="40"/>
      </w:pPr>
      <w:r>
        <w:rPr>
          <w:rFonts w:ascii="Arial" w:cs="Arial" w:eastAsia="Arial" w:hAnsi="Arial"/>
          <w:color w:val="1C1C1C"/>
          <w:sz w:val="22"/>
          <w:szCs w:val="22"/>
        </w:rPr>
        <w:t xml:space="preserve">Provenance panel: pattern_match_score, matched pattern name, trigger chain view, provenance_level</w:t>
      </w:r>
    </w:p>
    <w:p>
      <w:pPr>
        <w:pStyle w:val="ListParagraph"/>
        <w:numPr>
          <w:ilvl w:val="1"/>
          <w:numId w:val="2"/>
        </w:numPr>
        <w:spacing w:before="40" w:after="40"/>
      </w:pPr>
      <w:r>
        <w:rPr>
          <w:rFonts w:ascii="Arial" w:cs="Arial" w:eastAsia="Arial" w:hAnsi="Arial"/>
          <w:color w:val="1C1C1C"/>
          <w:sz w:val="22"/>
          <w:szCs w:val="22"/>
        </w:rPr>
        <w:t xml:space="preserve">Closure panel: open vs closed workflow loops, orphaned privilege inventory</w:t>
      </w:r>
    </w:p>
    <w:p>
      <w:pPr>
        <w:pStyle w:val="ListParagraph"/>
        <w:numPr>
          <w:ilvl w:val="1"/>
          <w:numId w:val="2"/>
        </w:numPr>
        <w:spacing w:before="40" w:after="40"/>
      </w:pPr>
      <w:r>
        <w:rPr>
          <w:rFonts w:ascii="Arial" w:cs="Arial" w:eastAsia="Arial" w:hAnsi="Arial"/>
          <w:color w:val="1C1C1C"/>
          <w:sz w:val="22"/>
          <w:szCs w:val="22"/>
        </w:rPr>
        <w:t xml:space="preserve">Auto-observed patterns page: list, confirm, reject, blocklist</w:t>
      </w:r>
    </w:p>
    <w:p>
      <w:pPr>
        <w:pStyle w:val="ListParagraph"/>
        <w:numPr>
          <w:ilvl w:val="1"/>
          <w:numId w:val="2"/>
        </w:numPr>
        <w:spacing w:before="40" w:after="40"/>
      </w:pPr>
      <w:r>
        <w:rPr>
          <w:rFonts w:ascii="Arial" w:cs="Arial" w:eastAsia="Arial" w:hAnsi="Arial"/>
          <w:color w:val="1C1C1C"/>
          <w:sz w:val="22"/>
          <w:szCs w:val="22"/>
        </w:rPr>
        <w:t xml:space="preserve">Alert queue: high/medium/watch items with suggested actions</w:t>
      </w:r>
    </w:p>
    <w:p>
      <w:pPr>
        <w:pStyle w:val="ListParagraph"/>
        <w:numPr>
          <w:ilvl w:val="0"/>
          <w:numId w:val="2"/>
        </w:numPr>
        <w:spacing w:before="40" w:after="40"/>
      </w:pPr>
      <w:r>
        <w:rPr>
          <w:rFonts w:ascii="Arial" w:cs="Arial" w:eastAsia="Arial" w:hAnsi="Arial"/>
          <w:color w:val="1C1C1C"/>
          <w:sz w:val="22"/>
          <w:szCs w:val="22"/>
        </w:rPr>
        <w:t xml:space="preserve">Cold start suppression: scoring unreliable for first 48h; alerts suppressed during cold start window</w:t>
      </w:r>
    </w:p>
    <w:p>
      <w:pPr>
        <w:pStyle w:val="ListParagraph"/>
        <w:numPr>
          <w:ilvl w:val="0"/>
          <w:numId w:val="2"/>
        </w:numPr>
        <w:spacing w:before="40" w:after="40"/>
      </w:pPr>
      <w:r>
        <w:rPr>
          <w:rFonts w:ascii="Arial" w:cs="Arial" w:eastAsia="Arial" w:hAnsi="Arial"/>
          <w:color w:val="1C1C1C"/>
          <w:sz w:val="22"/>
          <w:szCs w:val="22"/>
        </w:rPr>
        <w:t xml:space="preserve">Full CLI: init-db, ingest, score, benchmark, serve-report, run, register-pattern, list-patterns, deactivate-pattern, show-trigger-chain</w:t>
      </w:r>
    </w:p>
    <w:p>
      <w:pPr>
        <w:spacing w:before="0" w:after="0"/>
      </w:pPr>
      <w:r>
        <w:t xml:space="preserve"/>
      </w:r>
    </w:p>
    <w:p>
      <w:r>
        <w:br w:type="page"/>
      </w:r>
    </w:p>
    <w:p>
      <w:pPr>
        <w:pStyle w:val="Heading1"/>
        <w:spacing w:before="400" w:after="120"/>
      </w:pPr>
      <w:r>
        <w:rPr>
          <w:rFonts w:ascii="Arial" w:cs="Arial" w:eastAsia="Arial" w:hAnsi="Arial"/>
          <w:b/>
          <w:bCs/>
          <w:color w:val="1B2A4A"/>
          <w:sz w:val="38"/>
          <w:szCs w:val="38"/>
        </w:rPr>
        <w:t xml:space="preserve">12  AI Agent Build Workflow</w:t>
      </w:r>
    </w:p>
    <w:p>
      <w:pPr>
        <w:spacing w:before="60" w:after="60"/>
      </w:pPr>
      <w:r>
        <w:rPr>
          <w:rFonts w:ascii="Arial" w:cs="Arial" w:eastAsia="Arial" w:hAnsi="Arial"/>
          <w:color w:val="1C1C1C"/>
          <w:sz w:val="22"/>
          <w:szCs w:val="22"/>
        </w:rPr>
        <w:t xml:space="preserve">Each agent below has a defined scope and a definition of done that is testable against the benchmark. Agents are built sequentially per phase. No agent's scope extends into the next phase's territory.</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00"/>
        <w:gridCol w:w="3400"/>
        <w:gridCol w:w="4160"/>
      </w:tblGrid>
      <w:tr>
        <w:trPr>
          <w:tblHeader/>
        </w:trPr>
        <w:tc>
          <w:tcPr>
            <w:tcW w:type="dxa" w:w="12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Agent</w:t>
            </w:r>
          </w:p>
        </w:tc>
        <w:tc>
          <w:tcPr>
            <w:tcW w:type="dxa" w:w="6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Phase</w:t>
            </w:r>
          </w:p>
        </w:tc>
        <w:tc>
          <w:tcPr>
            <w:tcW w:type="dxa" w:w="34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Scope</w:t>
            </w:r>
          </w:p>
        </w:tc>
        <w:tc>
          <w:tcPr>
            <w:tcW w:type="dxa" w:w="416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Definition of done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Infra</w:t>
            </w:r>
          </w:p>
        </w:tc>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0</w:t>
            </w:r>
          </w:p>
        </w:tc>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GCP sandbox setup, VM provisioning, systemd, GCS sink, Cloud Scheduler trigger_ref context in structured logs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Pipeline running; audit logs flowing to GCS; trigger_ref appearing in ingested events from scheduled jobs; VM running systemd unit</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Schema</w:t>
            </w:r>
          </w:p>
        </w:tc>
        <w:tc>
          <w:tcPr>
            <w:tcW w:type="dxa" w:w="6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0</w:t>
            </w:r>
          </w:p>
        </w:tc>
        <w:tc>
          <w:tcPr>
            <w:tcW w:type="dxa" w:w="34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All DuckDB table definitions, CanonicalEvent dataclass with all fields, sample JSONL fixture generation</w:t>
            </w:r>
          </w:p>
        </w:tc>
        <w:tc>
          <w:tcPr>
            <w:tcW w:type="dxa" w:w="416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init-db succeeds; all fields present including trigger_ref, provenance_level, provenance_source; sample fixture parses without errors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Ingest</w:t>
            </w:r>
          </w:p>
        </w:tc>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0–1</w:t>
            </w:r>
          </w:p>
        </w:tc>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GCS fetch, GCP audit log parser for all 13 action types, trigger_ref extraction, provenance_level assignment, deduplication, coverage_flag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&gt;90% parse rate on real sandbox logs; provenance_level=WEAK for scheduled events; STRONG stub no-ops cleanly</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World Model</w:t>
            </w:r>
          </w:p>
        </w:tc>
        <w:tc>
          <w:tcPr>
            <w:tcW w:type="dxa" w:w="6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1–2</w:t>
            </w:r>
          </w:p>
        </w:tc>
        <w:tc>
          <w:tcPr>
            <w:tcW w:type="dxa" w:w="34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Windowing, actor_windows, edges_window, 6×6 zone flux matrix, EMA baseline with should_update_ema_baseline() gating</w:t>
            </w:r>
          </w:p>
        </w:tc>
        <w:tc>
          <w:tcPr>
            <w:tcW w:type="dxa" w:w="416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zone_flux_windows populated every 15 min; EMA only updates from qualified windows; sigma_coarse computed correctly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Provenance</w:t>
            </w:r>
          </w:p>
        </w:tc>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1–2</w:t>
            </w:r>
          </w:p>
        </w:tc>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sanctioned_patterns table, compute_pattern_match (4 components), resolve_trigger_chain, verify_signature stub, compute_residual_risk, provenance_explanation, auto-observed pattern discovery module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B01 residual &lt; 1.0; B03 elevated fusion_raw but low residual; S12 residual &gt; 5.0; S13 medium residual; OBSERVED_HIGH clusters auto-promoted after 5+ runs</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Physics</w:t>
            </w:r>
          </w:p>
        </w:tc>
        <w:tc>
          <w:tcPr>
            <w:tcW w:type="dxa" w:w="6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1–2</w:t>
            </w:r>
          </w:p>
        </w:tc>
        <w:tc>
          <w:tcPr>
            <w:tcW w:type="dxa" w:w="34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sigma_coarse (Phase 1); sigma_relative, sigma_boundary, target_convergence, eddy_score, automation_probability, bridge_new, delta_F, novelty_score (Phase 2)</w:t>
            </w:r>
          </w:p>
        </w:tc>
        <w:tc>
          <w:tcPr>
            <w:tcW w:type="dxa" w:w="416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All signals computed on residual flux; STRONG/WEAK actors correctly excluded from pool and eddy counts; EMA correctly gated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Closure</w:t>
            </w:r>
          </w:p>
        </w:tc>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2</w:t>
            </w:r>
          </w:p>
        </w:tc>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closure_ratio, orphaned_privilege_score, loop_completeness; opening_closing_pairs table; WORKFLOW_TEMPLATES seeded from Track B 30-day run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B02 closure_ratio=1.0; S04 orphaned_privilege &gt; 0; loop_completeness &lt; 0.7 for S04 secrets_rotation template</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Scoring</w:t>
            </w:r>
          </w:p>
        </w:tc>
        <w:tc>
          <w:tcPr>
            <w:tcW w:type="dxa" w:w="6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1–2</w:t>
            </w:r>
          </w:p>
        </w:tc>
        <w:tc>
          <w:tcPr>
            <w:tcW w:type="dxa" w:w="34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All 10 invariants, fusion pipeline (fusion_raw → provenance → residual_risk), rolling percentile calibration over residual_risk</w:t>
            </w:r>
          </w:p>
        </w:tc>
        <w:tc>
          <w:tcPr>
            <w:tcW w:type="dxa" w:w="416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Full 18-scenario benchmark passing; CLI outputs fusion_raw + residual_risk + provenance_explanation + closure signals per actor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Policy</w:t>
            </w:r>
          </w:p>
        </w:tc>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4</w:t>
            </w:r>
          </w:p>
        </w:tc>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18-dim state vector, risk_energy function with provenance and closure discounts, shadow action suggestions, bandit logger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V &gt; 8.0 for S01-S09; V correctly discounted for B01-B05; suggestions logged to policy_suggestions table; no auto-execution</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Report</w:t>
            </w:r>
          </w:p>
        </w:tc>
        <w:tc>
          <w:tcPr>
            <w:tcW w:type="dxa" w:w="6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2 + 4</w:t>
            </w:r>
          </w:p>
        </w:tc>
        <w:tc>
          <w:tcPr>
            <w:tcW w:type="dxa" w:w="34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Streamlit/FastAPI dashboard — all 7 panels, CLI serve-report</w:t>
            </w:r>
          </w:p>
        </w:tc>
        <w:tc>
          <w:tcPr>
            <w:tcW w:type="dxa" w:w="416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All panels functional; trigger chain visualisation works; closure loop display shows open vs closed; auto-observed pattern management operational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Red Team</w:t>
            </w:r>
          </w:p>
        </w:tc>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3</w:t>
            </w:r>
          </w:p>
        </w:tc>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Terrarium (Docker Compose), Level 0/1/2/3 adversarial suite, TE on hourly aggregates, RL environment with provenance-aware reward, frozen 65-trajectory corpus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L3 provenance-mimicry caught via trigger_chain_resolved=False; benign variants not flagged; RL evasion strategies produce at least 2 actionable detector improvements</w:t>
            </w:r>
          </w:p>
        </w:tc>
      </w:tr>
    </w:tbl>
    <w:p>
      <w:pPr>
        <w:spacing w:before="0" w:after="0"/>
      </w:pPr>
      <w:r>
        <w:t xml:space="preserve"/>
      </w:r>
    </w:p>
    <w:p>
      <w:r>
        <w:br w:type="page"/>
      </w:r>
    </w:p>
    <w:p>
      <w:pPr>
        <w:pStyle w:val="Heading1"/>
        <w:spacing w:before="400" w:after="120"/>
      </w:pPr>
      <w:r>
        <w:rPr>
          <w:rFonts w:ascii="Arial" w:cs="Arial" w:eastAsia="Arial" w:hAnsi="Arial"/>
          <w:b/>
          <w:bCs/>
          <w:color w:val="1B2A4A"/>
          <w:sz w:val="38"/>
          <w:szCs w:val="38"/>
        </w:rPr>
        <w:t xml:space="preserve">13  Known Limitations</w:t>
      </w:r>
    </w:p>
    <w:p>
      <w:pPr>
        <w:spacing w:before="60" w:after="60"/>
      </w:pPr>
      <w:r>
        <w:rPr>
          <w:rFonts w:ascii="Arial" w:cs="Arial" w:eastAsia="Arial" w:hAnsi="Arial"/>
          <w:color w:val="1C1C1C"/>
          <w:sz w:val="22"/>
          <w:szCs w:val="22"/>
        </w:rPr>
        <w:t xml:space="preserve">These are named explicitly. Each has a defined upgrade path. None are architectural blockers — they are honest scoping decisions appropriate for a solo MVP.</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Limitation</w:t>
            </w:r>
          </w:p>
        </w:tc>
        <w:tc>
          <w:tcPr>
            <w:tcW w:type="dxa" w:w="32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Detail</w:t>
            </w:r>
          </w:p>
        </w:tc>
        <w:tc>
          <w:tcPr>
            <w:tcW w:type="dxa" w:w="416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Upgrade path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STRONG provenance is a stub</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Murmur verifies signatures at ingestion. No agent runtime currently produces KMS-signed action receipts. All activity defaults to NONE or WEAK.</w:t>
            </w:r>
          </w:p>
        </w:tc>
        <w:tc>
          <w:tcPr>
            <w:tcW w:type="dxa" w:w="4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Murmur Frame (Product 2) is the runtime that produces STRONG provenance. Activates automatically when Frame is deployed. No rework required.</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Sanctioned pattern registry starts empty</w:t>
            </w:r>
          </w:p>
        </w:tc>
        <w:tc>
          <w:tcPr>
            <w:tcW w:type="dxa" w:w="32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Operators must register patterns or wait for auto-observed promotion. Unregistered patterns produce higher residual risk until promoted.</w:t>
            </w:r>
          </w:p>
        </w:tc>
        <w:tc>
          <w:tcPr>
            <w:tcW w:type="dxa" w:w="416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Auto-observed discovery (Phase 2) reduces burden. MVP+ addition: operator-review-only workflow where Murmur suggests patterns and operator approves.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Late-arriving audit log events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GCP audit logs have documented delivery latency. Closing events arriving after window cutoff are missed, understating closure_ratio.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Add configurable late-arrival buffer (e.g. accept events up to 5 min past window cutoff before finalising). Retroactive re-scoring for closure signals.</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Workflow closure templates start small</w:t>
            </w:r>
          </w:p>
        </w:tc>
        <w:tc>
          <w:tcPr>
            <w:tcW w:type="dxa" w:w="32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WORKFLOW_TEMPLATES covers 2 templates at Phase 1. loop_completeness returns 1.0 for unrecognized templates.</w:t>
            </w:r>
          </w:p>
        </w:tc>
        <w:tc>
          <w:tcPr>
            <w:tcW w:type="dxa" w:w="416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Seed from Track B 30-day normal-ops run before Track A goes live (target 10-15 templates). Auto-detect templates from recurring event sequences in Phase 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EVT deferred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Rolling percentile used for residual_risk threshold calibration. Statistically valid at MVP data volumes. Tail estimation is approximate.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Upgrade to Peaks-Over-Threshold (POT/GPD) when production-scale tail observations are available.</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Transfer Entropy Phase 3 only</w:t>
            </w:r>
          </w:p>
        </w:tc>
        <w:tc>
          <w:tcPr>
            <w:tcW w:type="dxa" w:w="32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Frequency-counting TE is noise-dominated at per-window sample sizes. Phase 3 uses hourly aggregates and top-N pairs only.</w:t>
            </w:r>
          </w:p>
        </w:tc>
        <w:tc>
          <w:tcPr>
            <w:tcW w:type="dxa" w:w="416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Kernel density estimators for TE at smaller sample sizes. Phase 4 addition.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EXFIL_RISK is proxied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GCP Audit Logs record access risk, not network-layer egress. True exfiltration confirmation requires VPC Flow Logs.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VPC Flow Log ingestion and DNS query logging as Phase 2 addition. Adds a seventh signal dimension.</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automation_probability is not agent detection</w:t>
            </w:r>
          </w:p>
        </w:tc>
        <w:tc>
          <w:tcPr>
            <w:tcW w:type="dxa" w:w="32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The behavioral signal is high for any automation — CI/CD, cron, legitimate orchestration. It is a risk multiplier when combined with low provenance, not a standalone agent-detection signal.</w:t>
            </w:r>
          </w:p>
        </w:tc>
        <w:tc>
          <w:tcPr>
            <w:tcW w:type="dxa" w:w="416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Track B ground-truth labels (actor_subtype=AGENT) used to train a dedicated agent classifier. Production use only when FP rate validated below threshold.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Cold start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Scoring unreliable for first 48h (no EMA baseline, no actor history, no closure history). Suppress alerts during cold start. Coverage_factor penalises gaps.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Cold start window is configurable. EMA baseline can be seeded from a historical snapshot if available.</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Shadow mode only</w:t>
            </w:r>
          </w:p>
        </w:tc>
        <w:tc>
          <w:tcPr>
            <w:tcW w:type="dxa" w:w="32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Policy layer logs suggested actions but never auto-executes. Operator must act on alerts manually.</w:t>
            </w:r>
          </w:p>
        </w:tc>
        <w:tc>
          <w:tcPr>
            <w:tcW w:type="dxa" w:w="416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Enable reversible actions (token revocation, rate limiting) for highest-confidence residual_risk in v2 product — requires operator sign-off on each action type.</w:t>
            </w:r>
          </w:p>
        </w:tc>
      </w:tr>
    </w:tbl>
    <w:p>
      <w:pPr>
        <w:spacing w:before="0" w:after="0"/>
      </w:pPr>
      <w:r>
        <w:t xml:space="preserve"/>
      </w:r>
    </w:p>
    <w:p>
      <w:r>
        <w:br w:type="page"/>
      </w:r>
    </w:p>
    <w:p>
      <w:pPr>
        <w:pStyle w:val="Heading1"/>
        <w:spacing w:before="400" w:after="120"/>
      </w:pPr>
      <w:r>
        <w:rPr>
          <w:rFonts w:ascii="Arial" w:cs="Arial" w:eastAsia="Arial" w:hAnsi="Arial"/>
          <w:b/>
          <w:bCs/>
          <w:color w:val="1B2A4A"/>
          <w:sz w:val="38"/>
          <w:szCs w:val="38"/>
        </w:rPr>
        <w:t xml:space="preserve">14  CLI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2"/>
              <w:left w:val="single" w:color="2C3E50" w:sz="8"/>
              <w:bottom w:val="single" w:color="888888" w:sz="2"/>
              <w:right w:val="single" w:color="888888" w:sz="2"/>
            </w:tcBorders>
            <w:shd w:fill="F7F9FA" w:val="clear"/>
            <w:tcMar>
              <w:top w:type="dxa" w:w="120"/>
              <w:left w:type="dxa" w:w="200"/>
              <w:bottom w:type="dxa" w:w="120"/>
              <w:right w:type="dxa" w:w="160"/>
            </w:tcMar>
          </w:tcPr>
          <w:p>
            <w:pPr>
              <w:spacing w:before="0" w:after="0"/>
            </w:pPr>
            <w:r>
              <w:rPr>
                <w:rFonts w:ascii="Courier New" w:cs="Courier New" w:eastAsia="Courier New" w:hAnsi="Courier New"/>
                <w:color w:val="2C3E50"/>
                <w:sz w:val="18"/>
                <w:szCs w:val="18"/>
              </w:rPr>
              <w:t xml:space="preserve"># Database</w:t>
            </w:r>
          </w:p>
          <w:p>
            <w:pPr>
              <w:spacing w:before="0" w:after="0"/>
            </w:pPr>
            <w:r>
              <w:rPr>
                <w:rFonts w:ascii="Courier New" w:cs="Courier New" w:eastAsia="Courier New" w:hAnsi="Courier New"/>
                <w:color w:val="2C3E50"/>
                <w:sz w:val="18"/>
                <w:szCs w:val="18"/>
              </w:rPr>
              <w:t xml:space="preserve">python -m src.cli init-db</w:t>
            </w:r>
          </w:p>
          <w:p>
            <w:pPr>
              <w:spacing w:before="0" w:after="0"/>
            </w:pPr>
            <w:r>
              <w:rPr>
                <w:rFonts w:ascii="Courier New" w:cs="Courier New" w:eastAsia="Courier New" w:hAnsi="Courier New"/>
                <w:color w:val="2C3E50"/>
                <w:sz w:val="18"/>
                <w:szCs w:val="18"/>
              </w:rPr>
              <w:t xml:space="preserve"/>
            </w:r>
          </w:p>
          <w:p>
            <w:pPr>
              <w:spacing w:before="0" w:after="0"/>
            </w:pPr>
            <w:r>
              <w:rPr>
                <w:rFonts w:ascii="Courier New" w:cs="Courier New" w:eastAsia="Courier New" w:hAnsi="Courier New"/>
                <w:color w:val="2C3E50"/>
                <w:sz w:val="18"/>
                <w:szCs w:val="18"/>
              </w:rPr>
              <w:t xml:space="preserve"># Ingestion</w:t>
            </w:r>
          </w:p>
          <w:p>
            <w:pPr>
              <w:spacing w:before="0" w:after="0"/>
            </w:pPr>
            <w:r>
              <w:rPr>
                <w:rFonts w:ascii="Courier New" w:cs="Courier New" w:eastAsia="Courier New" w:hAnsi="Courier New"/>
                <w:color w:val="2C3E50"/>
                <w:sz w:val="18"/>
                <w:szCs w:val="18"/>
              </w:rPr>
              <w:t xml:space="preserve">python -m src.cli ingest --gcs-bucket BUCKET --prefix PREFIX [--since TIMESTAMP]</w:t>
            </w:r>
          </w:p>
          <w:p>
            <w:pPr>
              <w:spacing w:before="0" w:after="0"/>
            </w:pPr>
            <w:r>
              <w:rPr>
                <w:rFonts w:ascii="Courier New" w:cs="Courier New" w:eastAsia="Courier New" w:hAnsi="Courier New"/>
                <w:color w:val="2C3E50"/>
                <w:sz w:val="18"/>
                <w:szCs w:val="18"/>
              </w:rPr>
              <w:t xml:space="preserve">python -m src.cli ingest --sample  # replay fixtures from data/fixtures/</w:t>
            </w:r>
          </w:p>
          <w:p>
            <w:pPr>
              <w:spacing w:before="0" w:after="0"/>
            </w:pPr>
            <w:r>
              <w:rPr>
                <w:rFonts w:ascii="Courier New" w:cs="Courier New" w:eastAsia="Courier New" w:hAnsi="Courier New"/>
                <w:color w:val="2C3E50"/>
                <w:sz w:val="18"/>
                <w:szCs w:val="18"/>
              </w:rPr>
              <w:t xml:space="preserve"/>
            </w:r>
          </w:p>
          <w:p>
            <w:pPr>
              <w:spacing w:before="0" w:after="0"/>
            </w:pPr>
            <w:r>
              <w:rPr>
                <w:rFonts w:ascii="Courier New" w:cs="Courier New" w:eastAsia="Courier New" w:hAnsi="Courier New"/>
                <w:color w:val="2C3E50"/>
                <w:sz w:val="18"/>
                <w:szCs w:val="18"/>
              </w:rPr>
              <w:t xml:space="preserve"># Scoring</w:t>
            </w:r>
          </w:p>
          <w:p>
            <w:pPr>
              <w:spacing w:before="0" w:after="0"/>
            </w:pPr>
            <w:r>
              <w:rPr>
                <w:rFonts w:ascii="Courier New" w:cs="Courier New" w:eastAsia="Courier New" w:hAnsi="Courier New"/>
                <w:color w:val="2C3E50"/>
                <w:sz w:val="18"/>
                <w:szCs w:val="18"/>
              </w:rPr>
              <w:t xml:space="preserve">python -m src.cli score --window-minutes 15</w:t>
            </w:r>
          </w:p>
          <w:p>
            <w:pPr>
              <w:spacing w:before="0" w:after="0"/>
            </w:pPr>
            <w:r>
              <w:rPr>
                <w:rFonts w:ascii="Courier New" w:cs="Courier New" w:eastAsia="Courier New" w:hAnsi="Courier New"/>
                <w:color w:val="2C3E50"/>
                <w:sz w:val="18"/>
                <w:szCs w:val="18"/>
              </w:rPr>
              <w:t xml:space="preserve"/>
            </w:r>
          </w:p>
          <w:p>
            <w:pPr>
              <w:spacing w:before="0" w:after="0"/>
            </w:pPr>
            <w:r>
              <w:rPr>
                <w:rFonts w:ascii="Courier New" w:cs="Courier New" w:eastAsia="Courier New" w:hAnsi="Courier New"/>
                <w:color w:val="2C3E50"/>
                <w:sz w:val="18"/>
                <w:szCs w:val="18"/>
              </w:rPr>
              <w:t xml:space="preserve"># Reporting</w:t>
            </w:r>
          </w:p>
          <w:p>
            <w:pPr>
              <w:spacing w:before="0" w:after="0"/>
            </w:pPr>
            <w:r>
              <w:rPr>
                <w:rFonts w:ascii="Courier New" w:cs="Courier New" w:eastAsia="Courier New" w:hAnsi="Courier New"/>
                <w:color w:val="2C3E50"/>
                <w:sz w:val="18"/>
                <w:szCs w:val="18"/>
              </w:rPr>
              <w:t xml:space="preserve">python -m src.cli serve-report --port 8080</w:t>
            </w:r>
          </w:p>
          <w:p>
            <w:pPr>
              <w:spacing w:before="0" w:after="0"/>
            </w:pPr>
            <w:r>
              <w:rPr>
                <w:rFonts w:ascii="Courier New" w:cs="Courier New" w:eastAsia="Courier New" w:hAnsi="Courier New"/>
                <w:color w:val="2C3E50"/>
                <w:sz w:val="18"/>
                <w:szCs w:val="18"/>
              </w:rPr>
              <w:t xml:space="preserve"/>
            </w:r>
          </w:p>
          <w:p>
            <w:pPr>
              <w:spacing w:before="0" w:after="0"/>
            </w:pPr>
            <w:r>
              <w:rPr>
                <w:rFonts w:ascii="Courier New" w:cs="Courier New" w:eastAsia="Courier New" w:hAnsi="Courier New"/>
                <w:color w:val="2C3E50"/>
                <w:sz w:val="18"/>
                <w:szCs w:val="18"/>
              </w:rPr>
              <w:t xml:space="preserve"># Continuous operation (ingest + score loop)</w:t>
            </w:r>
          </w:p>
          <w:p>
            <w:pPr>
              <w:spacing w:before="0" w:after="0"/>
            </w:pPr>
            <w:r>
              <w:rPr>
                <w:rFonts w:ascii="Courier New" w:cs="Courier New" w:eastAsia="Courier New" w:hAnsi="Courier New"/>
                <w:color w:val="2C3E50"/>
                <w:sz w:val="18"/>
                <w:szCs w:val="18"/>
              </w:rPr>
              <w:t xml:space="preserve">python -m src.cli run --interval-minutes 15</w:t>
            </w:r>
          </w:p>
          <w:p>
            <w:pPr>
              <w:spacing w:before="0" w:after="0"/>
            </w:pPr>
            <w:r>
              <w:rPr>
                <w:rFonts w:ascii="Courier New" w:cs="Courier New" w:eastAsia="Courier New" w:hAnsi="Courier New"/>
                <w:color w:val="2C3E50"/>
                <w:sz w:val="18"/>
                <w:szCs w:val="18"/>
              </w:rPr>
              <w:t xml:space="preserve"/>
            </w:r>
          </w:p>
          <w:p>
            <w:pPr>
              <w:spacing w:before="0" w:after="0"/>
            </w:pPr>
            <w:r>
              <w:rPr>
                <w:rFonts w:ascii="Courier New" w:cs="Courier New" w:eastAsia="Courier New" w:hAnsi="Courier New"/>
                <w:color w:val="2C3E50"/>
                <w:sz w:val="18"/>
                <w:szCs w:val="18"/>
              </w:rPr>
              <w:t xml:space="preserve"># Benchmark</w:t>
            </w:r>
          </w:p>
          <w:p>
            <w:pPr>
              <w:spacing w:before="0" w:after="0"/>
            </w:pPr>
            <w:r>
              <w:rPr>
                <w:rFonts w:ascii="Courier New" w:cs="Courier New" w:eastAsia="Courier New" w:hAnsi="Courier New"/>
                <w:color w:val="2C3E50"/>
                <w:sz w:val="18"/>
                <w:szCs w:val="18"/>
              </w:rPr>
              <w:t xml:space="preserve">python -m src.cli benchmark --corpus data/benchmark/</w:t>
            </w:r>
          </w:p>
          <w:p>
            <w:pPr>
              <w:spacing w:before="0" w:after="0"/>
            </w:pPr>
            <w:r>
              <w:rPr>
                <w:rFonts w:ascii="Courier New" w:cs="Courier New" w:eastAsia="Courier New" w:hAnsi="Courier New"/>
                <w:color w:val="2C3E50"/>
                <w:sz w:val="18"/>
                <w:szCs w:val="18"/>
              </w:rPr>
              <w:t xml:space="preserve">python -m src.cli benchmark --corpus data/benchmark/ --scenario S04  # single scenario</w:t>
            </w:r>
          </w:p>
          <w:p>
            <w:pPr>
              <w:spacing w:before="0" w:after="0"/>
            </w:pPr>
            <w:r>
              <w:rPr>
                <w:rFonts w:ascii="Courier New" w:cs="Courier New" w:eastAsia="Courier New" w:hAnsi="Courier New"/>
                <w:color w:val="2C3E50"/>
                <w:sz w:val="18"/>
                <w:szCs w:val="18"/>
              </w:rPr>
              <w:t xml:space="preserve"/>
            </w:r>
          </w:p>
          <w:p>
            <w:pPr>
              <w:spacing w:before="0" w:after="0"/>
            </w:pPr>
            <w:r>
              <w:rPr>
                <w:rFonts w:ascii="Courier New" w:cs="Courier New" w:eastAsia="Courier New" w:hAnsi="Courier New"/>
                <w:color w:val="2C3E50"/>
                <w:sz w:val="18"/>
                <w:szCs w:val="18"/>
              </w:rPr>
              <w:t xml:space="preserve"># Provenance management</w:t>
            </w:r>
          </w:p>
          <w:p>
            <w:pPr>
              <w:spacing w:before="0" w:after="0"/>
            </w:pPr>
            <w:r>
              <w:rPr>
                <w:rFonts w:ascii="Courier New" w:cs="Courier New" w:eastAsia="Courier New" w:hAnsi="Courier New"/>
                <w:color w:val="2C3E50"/>
                <w:sz w:val="18"/>
                <w:szCs w:val="18"/>
              </w:rPr>
              <w:t xml:space="preserve">python -m src.cli register-pattern \</w:t>
            </w:r>
          </w:p>
          <w:p>
            <w:pPr>
              <w:spacing w:before="0" w:after="0"/>
            </w:pPr>
            <w:r>
              <w:rPr>
                <w:rFonts w:ascii="Courier New" w:cs="Courier New" w:eastAsia="Courier New" w:hAnsi="Courier New"/>
                <w:color w:val="2C3E50"/>
                <w:sz w:val="18"/>
                <w:szCs w:val="18"/>
              </w:rPr>
              <w:t xml:space="preserve">  --name 'nightly_pipeline' \</w:t>
            </w:r>
          </w:p>
          <w:p>
            <w:pPr>
              <w:spacing w:before="0" w:after="0"/>
            </w:pPr>
            <w:r>
              <w:rPr>
                <w:rFonts w:ascii="Courier New" w:cs="Courier New" w:eastAsia="Courier New" w:hAnsi="Courier New"/>
                <w:color w:val="2C3E50"/>
                <w:sz w:val="18"/>
                <w:szCs w:val="18"/>
              </w:rPr>
              <w:t xml:space="preserve">  --actors 'svc-pipeline@project.iam,svc-etl@project.iam' \</w:t>
            </w:r>
          </w:p>
          <w:p>
            <w:pPr>
              <w:spacing w:before="0" w:after="0"/>
            </w:pPr>
            <w:r>
              <w:rPr>
                <w:rFonts w:ascii="Courier New" w:cs="Courier New" w:eastAsia="Courier New" w:hAnsi="Courier New"/>
                <w:color w:val="2C3E50"/>
                <w:sz w:val="18"/>
                <w:szCs w:val="18"/>
              </w:rPr>
              <w:t xml:space="preserve">  --zones 'IDENTITY,SECRET,DATA' \</w:t>
            </w:r>
          </w:p>
          <w:p>
            <w:pPr>
              <w:spacing w:before="0" w:after="0"/>
            </w:pPr>
            <w:r>
              <w:rPr>
                <w:rFonts w:ascii="Courier New" w:cs="Courier New" w:eastAsia="Courier New" w:hAnsi="Courier New"/>
                <w:color w:val="2C3E50"/>
                <w:sz w:val="18"/>
                <w:szCs w:val="18"/>
              </w:rPr>
              <w:t xml:space="preserve">  --window '{"days": [0,1,2,3,4], "hour_start": 1, "hour_end": 4}' \</w:t>
            </w:r>
          </w:p>
          <w:p>
            <w:pPr>
              <w:spacing w:before="0" w:after="0"/>
            </w:pPr>
            <w:r>
              <w:rPr>
                <w:rFonts w:ascii="Courier New" w:cs="Courier New" w:eastAsia="Courier New" w:hAnsi="Courier New"/>
                <w:color w:val="2C3E50"/>
                <w:sz w:val="18"/>
                <w:szCs w:val="18"/>
              </w:rPr>
              <w:t xml:space="preserve">  --rate-min 0.5 --rate-max 5.0 --duration 90</w:t>
            </w:r>
          </w:p>
          <w:p>
            <w:pPr>
              <w:spacing w:before="0" w:after="0"/>
            </w:pPr>
            <w:r>
              <w:rPr>
                <w:rFonts w:ascii="Courier New" w:cs="Courier New" w:eastAsia="Courier New" w:hAnsi="Courier New"/>
                <w:color w:val="2C3E50"/>
                <w:sz w:val="18"/>
                <w:szCs w:val="18"/>
              </w:rPr>
              <w:t xml:space="preserve"/>
            </w:r>
          </w:p>
          <w:p>
            <w:pPr>
              <w:spacing w:before="0" w:after="0"/>
            </w:pPr>
            <w:r>
              <w:rPr>
                <w:rFonts w:ascii="Courier New" w:cs="Courier New" w:eastAsia="Courier New" w:hAnsi="Courier New"/>
                <w:color w:val="2C3E50"/>
                <w:sz w:val="18"/>
                <w:szCs w:val="18"/>
              </w:rPr>
              <w:t xml:space="preserve">python -m src.cli list-patterns</w:t>
            </w:r>
          </w:p>
          <w:p>
            <w:pPr>
              <w:spacing w:before="0" w:after="0"/>
            </w:pPr>
            <w:r>
              <w:rPr>
                <w:rFonts w:ascii="Courier New" w:cs="Courier New" w:eastAsia="Courier New" w:hAnsi="Courier New"/>
                <w:color w:val="2C3E50"/>
                <w:sz w:val="18"/>
                <w:szCs w:val="18"/>
              </w:rPr>
              <w:t xml:space="preserve">python -m src.cli deactivate-pattern --id PATTERN_ID</w:t>
            </w:r>
          </w:p>
          <w:p>
            <w:pPr>
              <w:spacing w:before="0" w:after="0"/>
            </w:pPr>
            <w:r>
              <w:rPr>
                <w:rFonts w:ascii="Courier New" w:cs="Courier New" w:eastAsia="Courier New" w:hAnsi="Courier New"/>
                <w:color w:val="2C3E50"/>
                <w:sz w:val="18"/>
                <w:szCs w:val="18"/>
              </w:rPr>
              <w:t xml:space="preserve">python -m src.cli show-trigger-chain --event-id EVENT_ID</w:t>
            </w:r>
          </w:p>
          <w:p>
            <w:pPr>
              <w:spacing w:before="0" w:after="0"/>
            </w:pPr>
            <w:r>
              <w:rPr>
                <w:rFonts w:ascii="Courier New" w:cs="Courier New" w:eastAsia="Courier New" w:hAnsi="Courier New"/>
                <w:color w:val="2C3E50"/>
                <w:sz w:val="18"/>
                <w:szCs w:val="18"/>
              </w:rPr>
              <w:t xml:space="preserve"/>
            </w:r>
          </w:p>
          <w:p>
            <w:pPr>
              <w:spacing w:before="0" w:after="0"/>
            </w:pPr>
            <w:r>
              <w:rPr>
                <w:rFonts w:ascii="Courier New" w:cs="Courier New" w:eastAsia="Courier New" w:hAnsi="Courier New"/>
                <w:color w:val="2C3E50"/>
                <w:sz w:val="18"/>
                <w:szCs w:val="18"/>
              </w:rPr>
              <w:t xml:space="preserve"># Deploy window management</w:t>
            </w:r>
          </w:p>
          <w:p>
            <w:pPr>
              <w:spacing w:before="0" w:after="0"/>
            </w:pPr>
            <w:r>
              <w:rPr>
                <w:rFonts w:ascii="Courier New" w:cs="Courier New" w:eastAsia="Courier New" w:hAnsi="Courier New"/>
                <w:color w:val="2C3E50"/>
                <w:sz w:val="18"/>
                <w:szCs w:val="18"/>
              </w:rPr>
              <w:t xml:space="preserve">python -m src.cli set-deploy-window --start '2026-03-07T02:00' --end '2026-03-07T04:00'</w:t>
            </w:r>
          </w:p>
          <w:p>
            <w:pPr>
              <w:spacing w:before="0" w:after="0"/>
            </w:pPr>
            <w:r>
              <w:rPr>
                <w:rFonts w:ascii="Courier New" w:cs="Courier New" w:eastAsia="Courier New" w:hAnsi="Courier New"/>
                <w:color w:val="2C3E50"/>
                <w:sz w:val="18"/>
                <w:szCs w:val="18"/>
              </w:rPr>
              <w:t xml:space="preserve">python -m src.cli set-incident-window --start '2026-03-07T14:30' --end '2026-03-07T16:00'</w:t>
            </w:r>
          </w:p>
        </w:tc>
      </w:tr>
    </w:tbl>
    <w:p>
      <w:pPr>
        <w:spacing w:before="0" w:after="0"/>
      </w:pPr>
      <w:r>
        <w:t xml:space="preserve"/>
      </w:r>
    </w:p>
    <w:p>
      <w:r>
        <w:br w:type="page"/>
      </w:r>
    </w:p>
    <w:p>
      <w:pPr>
        <w:pStyle w:val="Heading1"/>
        <w:spacing w:before="400" w:after="120"/>
      </w:pPr>
      <w:r>
        <w:rPr>
          <w:rFonts w:ascii="Arial" w:cs="Arial" w:eastAsia="Arial" w:hAnsi="Arial"/>
          <w:b/>
          <w:bCs/>
          <w:color w:val="1B2A4A"/>
          <w:sz w:val="38"/>
          <w:szCs w:val="38"/>
        </w:rPr>
        <w:t xml:space="preserve">15  Repository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2"/>
              <w:left w:val="single" w:color="2C3E50" w:sz="8"/>
              <w:bottom w:val="single" w:color="888888" w:sz="2"/>
              <w:right w:val="single" w:color="888888" w:sz="2"/>
            </w:tcBorders>
            <w:shd w:fill="F7F9FA" w:val="clear"/>
            <w:tcMar>
              <w:top w:type="dxa" w:w="120"/>
              <w:left w:type="dxa" w:w="200"/>
              <w:bottom w:type="dxa" w:w="120"/>
              <w:right w:type="dxa" w:w="160"/>
            </w:tcMar>
          </w:tcPr>
          <w:p>
            <w:pPr>
              <w:spacing w:before="0" w:after="0"/>
            </w:pPr>
            <w:r>
              <w:rPr>
                <w:rFonts w:ascii="Courier New" w:cs="Courier New" w:eastAsia="Courier New" w:hAnsi="Courier New"/>
                <w:color w:val="2C3E50"/>
                <w:sz w:val="18"/>
                <w:szCs w:val="18"/>
              </w:rPr>
              <w:t xml:space="preserve">murmur/</w:t>
            </w:r>
          </w:p>
          <w:p>
            <w:pPr>
              <w:spacing w:before="0" w:after="0"/>
            </w:pPr>
            <w:r>
              <w:rPr>
                <w:rFonts w:ascii="Courier New" w:cs="Courier New" w:eastAsia="Courier New" w:hAnsi="Courier New"/>
                <w:color w:val="2C3E50"/>
                <w:sz w:val="18"/>
                <w:szCs w:val="18"/>
              </w:rPr>
              <w:t xml:space="preserve">├── src/</w:t>
            </w:r>
          </w:p>
          <w:p>
            <w:pPr>
              <w:spacing w:before="0" w:after="0"/>
            </w:pPr>
            <w:r>
              <w:rPr>
                <w:rFonts w:ascii="Courier New" w:cs="Courier New" w:eastAsia="Courier New" w:hAnsi="Courier New"/>
                <w:color w:val="2C3E50"/>
                <w:sz w:val="18"/>
                <w:szCs w:val="18"/>
              </w:rPr>
              <w:t xml:space="preserve">│   ├── cli.py                    # All CLI commands</w:t>
            </w:r>
          </w:p>
          <w:p>
            <w:pPr>
              <w:spacing w:before="0" w:after="0"/>
            </w:pPr>
            <w:r>
              <w:rPr>
                <w:rFonts w:ascii="Courier New" w:cs="Courier New" w:eastAsia="Courier New" w:hAnsi="Courier New"/>
                <w:color w:val="2C3E50"/>
                <w:sz w:val="18"/>
                <w:szCs w:val="18"/>
              </w:rPr>
              <w:t xml:space="preserve">│   ├── ingest/</w:t>
            </w:r>
          </w:p>
          <w:p>
            <w:pPr>
              <w:spacing w:before="0" w:after="0"/>
            </w:pPr>
            <w:r>
              <w:rPr>
                <w:rFonts w:ascii="Courier New" w:cs="Courier New" w:eastAsia="Courier New" w:hAnsi="Courier New"/>
                <w:color w:val="2C3E50"/>
                <w:sz w:val="18"/>
                <w:szCs w:val="18"/>
              </w:rPr>
              <w:t xml:space="preserve">│   │   ├── fetch.py              # GCS fetch, pagination</w:t>
            </w:r>
          </w:p>
          <w:p>
            <w:pPr>
              <w:spacing w:before="0" w:after="0"/>
            </w:pPr>
            <w:r>
              <w:rPr>
                <w:rFonts w:ascii="Courier New" w:cs="Courier New" w:eastAsia="Courier New" w:hAnsi="Courier New"/>
                <w:color w:val="2C3E50"/>
                <w:sz w:val="18"/>
                <w:szCs w:val="18"/>
              </w:rPr>
              <w:t xml:space="preserve">│   │   ├── parser.py             # GCP audit log → CanonicalEvent</w:t>
            </w:r>
          </w:p>
          <w:p>
            <w:pPr>
              <w:spacing w:before="0" w:after="0"/>
            </w:pPr>
            <w:r>
              <w:rPr>
                <w:rFonts w:ascii="Courier New" w:cs="Courier New" w:eastAsia="Courier New" w:hAnsi="Courier New"/>
                <w:color w:val="2C3E50"/>
                <w:sz w:val="18"/>
                <w:szCs w:val="18"/>
              </w:rPr>
              <w:t xml:space="preserve">│   │   ├── provenance_ingest.py  # trigger_ref extraction, provenance_level assignment</w:t>
            </w:r>
          </w:p>
          <w:p>
            <w:pPr>
              <w:spacing w:before="0" w:after="0"/>
            </w:pPr>
            <w:r>
              <w:rPr>
                <w:rFonts w:ascii="Courier New" w:cs="Courier New" w:eastAsia="Courier New" w:hAnsi="Courier New"/>
                <w:color w:val="2C3E50"/>
                <w:sz w:val="18"/>
                <w:szCs w:val="18"/>
              </w:rPr>
              <w:t xml:space="preserve">│   │   └── dedup.py              # Idempotent event_id deduplication</w:t>
            </w:r>
          </w:p>
          <w:p>
            <w:pPr>
              <w:spacing w:before="0" w:after="0"/>
            </w:pPr>
            <w:r>
              <w:rPr>
                <w:rFonts w:ascii="Courier New" w:cs="Courier New" w:eastAsia="Courier New" w:hAnsi="Courier New"/>
                <w:color w:val="2C3E50"/>
                <w:sz w:val="18"/>
                <w:szCs w:val="18"/>
              </w:rPr>
              <w:t xml:space="preserve">│   ├── world/</w:t>
            </w:r>
          </w:p>
          <w:p>
            <w:pPr>
              <w:spacing w:before="0" w:after="0"/>
            </w:pPr>
            <w:r>
              <w:rPr>
                <w:rFonts w:ascii="Courier New" w:cs="Courier New" w:eastAsia="Courier New" w:hAnsi="Courier New"/>
                <w:color w:val="2C3E50"/>
                <w:sz w:val="18"/>
                <w:szCs w:val="18"/>
              </w:rPr>
              <w:t xml:space="preserve">│   │   ├── window.py             # 15-min windowing, actor_windows, edges_window</w:t>
            </w:r>
          </w:p>
          <w:p>
            <w:pPr>
              <w:spacing w:before="0" w:after="0"/>
            </w:pPr>
            <w:r>
              <w:rPr>
                <w:rFonts w:ascii="Courier New" w:cs="Courier New" w:eastAsia="Courier New" w:hAnsi="Courier New"/>
                <w:color w:val="2C3E50"/>
                <w:sz w:val="18"/>
                <w:szCs w:val="18"/>
              </w:rPr>
              <w:t xml:space="preserve">│   │   ├── graph.py              # Zone flux matrix, net currents, bridge detection</w:t>
            </w:r>
          </w:p>
          <w:p>
            <w:pPr>
              <w:spacing w:before="0" w:after="0"/>
            </w:pPr>
            <w:r>
              <w:rPr>
                <w:rFonts w:ascii="Courier New" w:cs="Courier New" w:eastAsia="Courier New" w:hAnsi="Courier New"/>
                <w:color w:val="2C3E50"/>
                <w:sz w:val="18"/>
                <w:szCs w:val="18"/>
              </w:rPr>
              <w:t xml:space="preserve">│   │   ├── ema.py                # EMA baseline, should_update_ema_baseline()</w:t>
            </w:r>
          </w:p>
          <w:p>
            <w:pPr>
              <w:spacing w:before="0" w:after="0"/>
            </w:pPr>
            <w:r>
              <w:rPr>
                <w:rFonts w:ascii="Courier New" w:cs="Courier New" w:eastAsia="Courier New" w:hAnsi="Courier New"/>
                <w:color w:val="2C3E50"/>
                <w:sz w:val="18"/>
                <w:szCs w:val="18"/>
              </w:rPr>
              <w:t xml:space="preserve">│   │   ├── provenance.py         # compute_pattern_match, resolve_trigger_chain,</w:t>
            </w:r>
          </w:p>
          <w:p>
            <w:pPr>
              <w:spacing w:before="0" w:after="0"/>
            </w:pPr>
            <w:r>
              <w:rPr>
                <w:rFonts w:ascii="Courier New" w:cs="Courier New" w:eastAsia="Courier New" w:hAnsi="Courier New"/>
                <w:color w:val="2C3E50"/>
                <w:sz w:val="18"/>
                <w:szCs w:val="18"/>
              </w:rPr>
              <w:t xml:space="preserve">│   │   │                         # verify_signature, compute_residual_risk,</w:t>
            </w:r>
          </w:p>
          <w:p>
            <w:pPr>
              <w:spacing w:before="0" w:after="0"/>
            </w:pPr>
            <w:r>
              <w:rPr>
                <w:rFonts w:ascii="Courier New" w:cs="Courier New" w:eastAsia="Courier New" w:hAnsi="Courier New"/>
                <w:color w:val="2C3E50"/>
                <w:sz w:val="18"/>
                <w:szCs w:val="18"/>
              </w:rPr>
              <w:t xml:space="preserve">│   │   │                         # provenance_explanation</w:t>
            </w:r>
          </w:p>
          <w:p>
            <w:pPr>
              <w:spacing w:before="0" w:after="0"/>
            </w:pPr>
            <w:r>
              <w:rPr>
                <w:rFonts w:ascii="Courier New" w:cs="Courier New" w:eastAsia="Courier New" w:hAnsi="Courier New"/>
                <w:color w:val="2C3E50"/>
                <w:sz w:val="18"/>
                <w:szCs w:val="18"/>
              </w:rPr>
              <w:t xml:space="preserve">│   │   └── discovery.py          # Auto-observed pattern discovery (Phase 2)</w:t>
            </w:r>
          </w:p>
          <w:p>
            <w:pPr>
              <w:spacing w:before="0" w:after="0"/>
            </w:pPr>
            <w:r>
              <w:rPr>
                <w:rFonts w:ascii="Courier New" w:cs="Courier New" w:eastAsia="Courier New" w:hAnsi="Courier New"/>
                <w:color w:val="2C3E50"/>
                <w:sz w:val="18"/>
                <w:szCs w:val="18"/>
              </w:rPr>
              <w:t xml:space="preserve">│   ├── score/</w:t>
            </w:r>
          </w:p>
          <w:p>
            <w:pPr>
              <w:spacing w:before="0" w:after="0"/>
            </w:pPr>
            <w:r>
              <w:rPr>
                <w:rFonts w:ascii="Courier New" w:cs="Courier New" w:eastAsia="Courier New" w:hAnsi="Courier New"/>
                <w:color w:val="2C3E50"/>
                <w:sz w:val="18"/>
                <w:szCs w:val="18"/>
              </w:rPr>
              <w:t xml:space="preserve">│   │   ├── invariants.py         # All 10 invariants + inv_score</w:t>
            </w:r>
          </w:p>
          <w:p>
            <w:pPr>
              <w:spacing w:before="0" w:after="0"/>
            </w:pPr>
            <w:r>
              <w:rPr>
                <w:rFonts w:ascii="Courier New" w:cs="Courier New" w:eastAsia="Courier New" w:hAnsi="Courier New"/>
                <w:color w:val="2C3E50"/>
                <w:sz w:val="18"/>
                <w:szCs w:val="18"/>
              </w:rPr>
              <w:t xml:space="preserve">│   │   ├── novelty.py            # Novel edge scoring</w:t>
            </w:r>
          </w:p>
          <w:p>
            <w:pPr>
              <w:spacing w:before="0" w:after="0"/>
            </w:pPr>
            <w:r>
              <w:rPr>
                <w:rFonts w:ascii="Courier New" w:cs="Courier New" w:eastAsia="Courier New" w:hAnsi="Courier New"/>
                <w:color w:val="2C3E50"/>
                <w:sz w:val="18"/>
                <w:szCs w:val="18"/>
              </w:rPr>
              <w:t xml:space="preserve">│   │   ├── physics.py            # sigma_coarse, sigma_relative, sigma_boundary,</w:t>
            </w:r>
          </w:p>
          <w:p>
            <w:pPr>
              <w:spacing w:before="0" w:after="0"/>
            </w:pPr>
            <w:r>
              <w:rPr>
                <w:rFonts w:ascii="Courier New" w:cs="Courier New" w:eastAsia="Courier New" w:hAnsi="Courier New"/>
                <w:color w:val="2C3E50"/>
                <w:sz w:val="18"/>
                <w:szCs w:val="18"/>
              </w:rPr>
              <w:t xml:space="preserve">│   │   │                         # target_convergence, eddy_score, automation_prob,</w:t>
            </w:r>
          </w:p>
          <w:p>
            <w:pPr>
              <w:spacing w:before="0" w:after="0"/>
            </w:pPr>
            <w:r>
              <w:rPr>
                <w:rFonts w:ascii="Courier New" w:cs="Courier New" w:eastAsia="Courier New" w:hAnsi="Courier New"/>
                <w:color w:val="2C3E50"/>
                <w:sz w:val="18"/>
                <w:szCs w:val="18"/>
              </w:rPr>
              <w:t xml:space="preserve">│   │   │                         # bridge_new, delta_F, burst_per_min, breadth_entropy</w:t>
            </w:r>
          </w:p>
          <w:p>
            <w:pPr>
              <w:spacing w:before="0" w:after="0"/>
            </w:pPr>
            <w:r>
              <w:rPr>
                <w:rFonts w:ascii="Courier New" w:cs="Courier New" w:eastAsia="Courier New" w:hAnsi="Courier New"/>
                <w:color w:val="2C3E50"/>
                <w:sz w:val="18"/>
                <w:szCs w:val="18"/>
              </w:rPr>
              <w:t xml:space="preserve">│   │   ├── closure.py            # closure_ratio, orphaned_privilege, loop_completeness</w:t>
            </w:r>
          </w:p>
          <w:p>
            <w:pPr>
              <w:spacing w:before="0" w:after="0"/>
            </w:pPr>
            <w:r>
              <w:rPr>
                <w:rFonts w:ascii="Courier New" w:cs="Courier New" w:eastAsia="Courier New" w:hAnsi="Courier New"/>
                <w:color w:val="2C3E50"/>
                <w:sz w:val="18"/>
                <w:szCs w:val="18"/>
              </w:rPr>
              <w:t xml:space="preserve">│   │   └── fusion.py             # fusion_raw → provenance → residual_risk pipeline</w:t>
            </w:r>
          </w:p>
          <w:p>
            <w:pPr>
              <w:spacing w:before="0" w:after="0"/>
            </w:pPr>
            <w:r>
              <w:rPr>
                <w:rFonts w:ascii="Courier New" w:cs="Courier New" w:eastAsia="Courier New" w:hAnsi="Courier New"/>
                <w:color w:val="2C3E50"/>
                <w:sz w:val="18"/>
                <w:szCs w:val="18"/>
              </w:rPr>
              <w:t xml:space="preserve">│   ├── policy/</w:t>
            </w:r>
          </w:p>
          <w:p>
            <w:pPr>
              <w:spacing w:before="0" w:after="0"/>
            </w:pPr>
            <w:r>
              <w:rPr>
                <w:rFonts w:ascii="Courier New" w:cs="Courier New" w:eastAsia="Courier New" w:hAnsi="Courier New"/>
                <w:color w:val="2C3E50"/>
                <w:sz w:val="18"/>
                <w:szCs w:val="18"/>
              </w:rPr>
              <w:t xml:space="preserve">│   │   ├── state.py              # 18-dim PolicyState dataclass</w:t>
            </w:r>
          </w:p>
          <w:p>
            <w:pPr>
              <w:spacing w:before="0" w:after="0"/>
            </w:pPr>
            <w:r>
              <w:rPr>
                <w:rFonts w:ascii="Courier New" w:cs="Courier New" w:eastAsia="Courier New" w:hAnsi="Courier New"/>
                <w:color w:val="2C3E50"/>
                <w:sz w:val="18"/>
                <w:szCs w:val="18"/>
              </w:rPr>
              <w:t xml:space="preserve">│   │   ├── energy.py             # risk_energy() function</w:t>
            </w:r>
          </w:p>
          <w:p>
            <w:pPr>
              <w:spacing w:before="0" w:after="0"/>
            </w:pPr>
            <w:r>
              <w:rPr>
                <w:rFonts w:ascii="Courier New" w:cs="Courier New" w:eastAsia="Courier New" w:hAnsi="Courier New"/>
                <w:color w:val="2C3E50"/>
                <w:sz w:val="18"/>
                <w:szCs w:val="18"/>
              </w:rPr>
              <w:t xml:space="preserve">│   │   └── bandit.py             # Shadow bandit logger</w:t>
            </w:r>
          </w:p>
          <w:p>
            <w:pPr>
              <w:spacing w:before="0" w:after="0"/>
            </w:pPr>
            <w:r>
              <w:rPr>
                <w:rFonts w:ascii="Courier New" w:cs="Courier New" w:eastAsia="Courier New" w:hAnsi="Courier New"/>
                <w:color w:val="2C3E50"/>
                <w:sz w:val="18"/>
                <w:szCs w:val="18"/>
              </w:rPr>
              <w:t xml:space="preserve">│   └── report/</w:t>
            </w:r>
          </w:p>
          <w:p>
            <w:pPr>
              <w:spacing w:before="0" w:after="0"/>
            </w:pPr>
            <w:r>
              <w:rPr>
                <w:rFonts w:ascii="Courier New" w:cs="Courier New" w:eastAsia="Courier New" w:hAnsi="Courier New"/>
                <w:color w:val="2C3E50"/>
                <w:sz w:val="18"/>
                <w:szCs w:val="18"/>
              </w:rPr>
              <w:t xml:space="preserve">│       ├── api.py                # FastAPI endpoints</w:t>
            </w:r>
          </w:p>
          <w:p>
            <w:pPr>
              <w:spacing w:before="0" w:after="0"/>
            </w:pPr>
            <w:r>
              <w:rPr>
                <w:rFonts w:ascii="Courier New" w:cs="Courier New" w:eastAsia="Courier New" w:hAnsi="Courier New"/>
                <w:color w:val="2C3E50"/>
                <w:sz w:val="18"/>
                <w:szCs w:val="18"/>
              </w:rPr>
              <w:t xml:space="preserve">│       └── dashboard.py          # Streamlit UI — all 7 panels</w:t>
            </w:r>
          </w:p>
          <w:p>
            <w:pPr>
              <w:spacing w:before="0" w:after="0"/>
            </w:pPr>
            <w:r>
              <w:rPr>
                <w:rFonts w:ascii="Courier New" w:cs="Courier New" w:eastAsia="Courier New" w:hAnsi="Courier New"/>
                <w:color w:val="2C3E50"/>
                <w:sz w:val="18"/>
                <w:szCs w:val="18"/>
              </w:rPr>
              <w:t xml:space="preserve">├── sql/</w:t>
            </w:r>
          </w:p>
          <w:p>
            <w:pPr>
              <w:spacing w:before="0" w:after="0"/>
            </w:pPr>
            <w:r>
              <w:rPr>
                <w:rFonts w:ascii="Courier New" w:cs="Courier New" w:eastAsia="Courier New" w:hAnsi="Courier New"/>
                <w:color w:val="2C3E50"/>
                <w:sz w:val="18"/>
                <w:szCs w:val="18"/>
              </w:rPr>
              <w:t xml:space="preserve">│   └── schema.sql                # All DuckDB table definitions</w:t>
            </w:r>
          </w:p>
          <w:p>
            <w:pPr>
              <w:spacing w:before="0" w:after="0"/>
            </w:pPr>
            <w:r>
              <w:rPr>
                <w:rFonts w:ascii="Courier New" w:cs="Courier New" w:eastAsia="Courier New" w:hAnsi="Courier New"/>
                <w:color w:val="2C3E50"/>
                <w:sz w:val="18"/>
                <w:szCs w:val="18"/>
              </w:rPr>
              <w:t xml:space="preserve">├── data/</w:t>
            </w:r>
          </w:p>
          <w:p>
            <w:pPr>
              <w:spacing w:before="0" w:after="0"/>
            </w:pPr>
            <w:r>
              <w:rPr>
                <w:rFonts w:ascii="Courier New" w:cs="Courier New" w:eastAsia="Courier New" w:hAnsi="Courier New"/>
                <w:color w:val="2C3E50"/>
                <w:sz w:val="18"/>
                <w:szCs w:val="18"/>
              </w:rPr>
              <w:t xml:space="preserve">│   ├── fixtures/                 # Sample GCP audit log JSONL for ingest --sample</w:t>
            </w:r>
          </w:p>
          <w:p>
            <w:pPr>
              <w:spacing w:before="0" w:after="0"/>
            </w:pPr>
            <w:r>
              <w:rPr>
                <w:rFonts w:ascii="Courier New" w:cs="Courier New" w:eastAsia="Courier New" w:hAnsi="Courier New"/>
                <w:color w:val="2C3E50"/>
                <w:sz w:val="18"/>
                <w:szCs w:val="18"/>
              </w:rPr>
              <w:t xml:space="preserve">│   └── benchmark/               # 18 scenarios (S01-S13, B01-B05) + Phase 3 corpus</w:t>
            </w:r>
          </w:p>
          <w:p>
            <w:pPr>
              <w:spacing w:before="0" w:after="0"/>
            </w:pPr>
            <w:r>
              <w:rPr>
                <w:rFonts w:ascii="Courier New" w:cs="Courier New" w:eastAsia="Courier New" w:hAnsi="Courier New"/>
                <w:color w:val="2C3E50"/>
                <w:sz w:val="18"/>
                <w:szCs w:val="18"/>
              </w:rPr>
              <w:t xml:space="preserve">├── terrarium/                    # Track B — Docker Compose adversarial simulation</w:t>
            </w:r>
          </w:p>
          <w:p>
            <w:pPr>
              <w:spacing w:before="0" w:after="0"/>
            </w:pPr>
            <w:r>
              <w:rPr>
                <w:rFonts w:ascii="Courier New" w:cs="Courier New" w:eastAsia="Courier New" w:hAnsi="Courier New"/>
                <w:color w:val="2C3E50"/>
                <w:sz w:val="18"/>
                <w:szCs w:val="18"/>
              </w:rPr>
              <w:t xml:space="preserve">│   ├── docker-compose.yml</w:t>
            </w:r>
          </w:p>
          <w:p>
            <w:pPr>
              <w:spacing w:before="0" w:after="0"/>
            </w:pPr>
            <w:r>
              <w:rPr>
                <w:rFonts w:ascii="Courier New" w:cs="Courier New" w:eastAsia="Courier New" w:hAnsi="Courier New"/>
                <w:color w:val="2C3E50"/>
                <w:sz w:val="18"/>
                <w:szCs w:val="18"/>
              </w:rPr>
              <w:t xml:space="preserve">│   ├── normal_worker/            # Legitimate workload generator</w:t>
            </w:r>
          </w:p>
          <w:p>
            <w:pPr>
              <w:spacing w:before="0" w:after="0"/>
            </w:pPr>
            <w:r>
              <w:rPr>
                <w:rFonts w:ascii="Courier New" w:cs="Courier New" w:eastAsia="Courier New" w:hAnsi="Courier New"/>
                <w:color w:val="2C3E50"/>
                <w:sz w:val="18"/>
                <w:szCs w:val="18"/>
              </w:rPr>
              <w:t xml:space="preserve">│   ├── attacker_l0/              # Scripted attack scripts</w:t>
            </w:r>
          </w:p>
          <w:p>
            <w:pPr>
              <w:spacing w:before="0" w:after="0"/>
            </w:pPr>
            <w:r>
              <w:rPr>
                <w:rFonts w:ascii="Courier New" w:cs="Courier New" w:eastAsia="Courier New" w:hAnsi="Courier New"/>
                <w:color w:val="2C3E50"/>
                <w:sz w:val="18"/>
                <w:szCs w:val="18"/>
              </w:rPr>
              <w:t xml:space="preserve">│   ├── attacker_l1/              # LLM-driven red team agent</w:t>
            </w:r>
          </w:p>
          <w:p>
            <w:pPr>
              <w:spacing w:before="0" w:after="0"/>
            </w:pPr>
            <w:r>
              <w:rPr>
                <w:rFonts w:ascii="Courier New" w:cs="Courier New" w:eastAsia="Courier New" w:hAnsi="Courier New"/>
                <w:color w:val="2C3E50"/>
                <w:sz w:val="18"/>
                <w:szCs w:val="18"/>
              </w:rPr>
              <w:t xml:space="preserve">│   ├── attacker_l2/              # RL-trained PPO attacker</w:t>
            </w:r>
          </w:p>
          <w:p>
            <w:pPr>
              <w:spacing w:before="0" w:after="0"/>
            </w:pPr>
            <w:r>
              <w:rPr>
                <w:rFonts w:ascii="Courier New" w:cs="Courier New" w:eastAsia="Courier New" w:hAnsi="Courier New"/>
                <w:color w:val="2C3E50"/>
                <w:sz w:val="18"/>
                <w:szCs w:val="18"/>
              </w:rPr>
              <w:t xml:space="preserve">│   └── attacker_l3/              # Provenance mimicry attacker</w:t>
            </w:r>
          </w:p>
          <w:p>
            <w:pPr>
              <w:spacing w:before="0" w:after="0"/>
            </w:pPr>
            <w:r>
              <w:rPr>
                <w:rFonts w:ascii="Courier New" w:cs="Courier New" w:eastAsia="Courier New" w:hAnsi="Courier New"/>
                <w:color w:val="2C3E50"/>
                <w:sz w:val="18"/>
                <w:szCs w:val="18"/>
              </w:rPr>
              <w:t xml:space="preserve">├── config/</w:t>
            </w:r>
          </w:p>
          <w:p>
            <w:pPr>
              <w:spacing w:before="0" w:after="0"/>
            </w:pPr>
            <w:r>
              <w:rPr>
                <w:rFonts w:ascii="Courier New" w:cs="Courier New" w:eastAsia="Courier New" w:hAnsi="Courier New"/>
                <w:color w:val="2C3E50"/>
                <w:sz w:val="18"/>
                <w:szCs w:val="18"/>
              </w:rPr>
              <w:t xml:space="preserve">│   ├── known_initiators.json     # Cloud Scheduler job IDs, Cloud Build trigger IDs</w:t>
            </w:r>
          </w:p>
          <w:p>
            <w:pPr>
              <w:spacing w:before="0" w:after="0"/>
            </w:pPr>
            <w:r>
              <w:rPr>
                <w:rFonts w:ascii="Courier New" w:cs="Courier New" w:eastAsia="Courier New" w:hAnsi="Courier New"/>
                <w:color w:val="2C3E50"/>
                <w:sz w:val="18"/>
                <w:szCs w:val="18"/>
              </w:rPr>
              <w:t xml:space="preserve">│   └── settings.py               # Window size, thresholds, GCS bucket config</w:t>
            </w:r>
          </w:p>
          <w:p>
            <w:pPr>
              <w:spacing w:before="0" w:after="0"/>
            </w:pPr>
            <w:r>
              <w:rPr>
                <w:rFonts w:ascii="Courier New" w:cs="Courier New" w:eastAsia="Courier New" w:hAnsi="Courier New"/>
                <w:color w:val="2C3E50"/>
                <w:sz w:val="18"/>
                <w:szCs w:val="18"/>
              </w:rPr>
              <w:t xml:space="preserve">├── murmur.service                # systemd unit file for Track A VM</w:t>
            </w:r>
          </w:p>
          <w:p>
            <w:pPr>
              <w:spacing w:before="0" w:after="0"/>
            </w:pPr>
            <w:r>
              <w:rPr>
                <w:rFonts w:ascii="Courier New" w:cs="Courier New" w:eastAsia="Courier New" w:hAnsi="Courier New"/>
                <w:color w:val="2C3E50"/>
                <w:sz w:val="18"/>
                <w:szCs w:val="18"/>
              </w:rPr>
              <w:t xml:space="preserve">└── README.md</w:t>
            </w:r>
          </w:p>
        </w:tc>
      </w:tr>
    </w:tbl>
    <w:p>
      <w:pPr>
        <w:spacing w:before="0" w:after="0"/>
      </w:pPr>
      <w:r>
        <w:t xml:space="preserve"/>
      </w:r>
    </w:p>
    <w:p>
      <w:r>
        <w:br w:type="page"/>
      </w:r>
    </w:p>
    <w:p>
      <w:pPr>
        <w:pStyle w:val="Heading1"/>
        <w:spacing w:before="400" w:after="120"/>
      </w:pPr>
      <w:r>
        <w:rPr>
          <w:rFonts w:ascii="Arial" w:cs="Arial" w:eastAsia="Arial" w:hAnsi="Arial"/>
          <w:b/>
          <w:bCs/>
          <w:color w:val="1B2A4A"/>
          <w:sz w:val="38"/>
          <w:szCs w:val="38"/>
        </w:rPr>
        <w:t xml:space="preserve">16  The Self-Learning Architecture</w:t>
      </w:r>
    </w:p>
    <w:p>
      <w:pPr>
        <w:spacing w:before="60" w:after="60"/>
      </w:pPr>
      <w:r>
        <w:rPr>
          <w:rFonts w:ascii="Arial" w:cs="Arial" w:eastAsia="Arial" w:hAnsi="Arial"/>
          <w:color w:val="1C1C1C"/>
          <w:sz w:val="22"/>
          <w:szCs w:val="22"/>
        </w:rPr>
        <w:t xml:space="preserve">Murmur is not a static detector. Four learning loops compound over time, making the system progressively more accurate as it observes more of the environment it is protecting.</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400"/>
        <w:gridCol w:w="23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Loop</w:t>
            </w:r>
          </w:p>
        </w:tc>
        <w:tc>
          <w:tcPr>
            <w:tcW w:type="dxa" w:w="26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What it learns</w:t>
            </w:r>
          </w:p>
        </w:tc>
        <w:tc>
          <w:tcPr>
            <w:tcW w:type="dxa" w:w="24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What it feeds</w:t>
            </w:r>
          </w:p>
        </w:tc>
        <w:tc>
          <w:tcPr>
            <w:tcW w:type="dxa" w:w="236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Compounding property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Auto-observed pattern discovery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Recurring activity clusters with structural regularity: periodic timing, consistent zone sequences, stable actor sets, complete closure. Promoted at OBSERVED_HIGH/MEDIUM/LOW confidence tiers.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Sanctioned pattern registry. Reduces operator registration burden continuously.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Each correctly promoted pattern reduces false positives for all future windows matching that pattern. The registry improves without operator action.</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EMA baseline refinement</w:t>
            </w:r>
          </w:p>
        </w:tc>
        <w:tc>
          <w:tcPr>
            <w:tcW w:type="dxa" w:w="26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The zone flux distribution of sanctioned, complete, verified-provenance workflows. Updated only from qualified windows.</w:t>
            </w:r>
          </w:p>
        </w:tc>
        <w:tc>
          <w:tcPr>
            <w:tcW w:type="dxa" w:w="24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sigma_relative reference. The baseline tracks genuinely authorized activity rather than all activity.</w:t>
            </w:r>
          </w:p>
        </w:tc>
        <w:tc>
          <w:tcPr>
            <w:tcW w:type="dxa" w:w="236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Baseline accuracy improves as more qualified windows accumulate. sigma_relative becomes more sensitive to genuine deviations as the baseline tightens.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Per-actor behavioral profiling (MVP+ bridge)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Historical behavioral envelope per actor: zones touched, action types, rate distributions. KL divergence between current and historical profile = scope_deviation_score.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Anomaly signal for agents doing things they have never done before. Model-free. Requires no labeled data.</w:t>
            </w:r>
          </w:p>
        </w:tc>
        <w:tc>
          <w:tcPr>
            <w:tcW w:type="dxa" w:w="2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20"/>
                <w:szCs w:val="20"/>
              </w:rPr>
              <w:t xml:space="preserve">Profile accuracy improves continuously with observation. Catches scope escalation even for actors with established sanctioned patterns.</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Adversarial co-evolution (Track B)</w:t>
            </w:r>
          </w:p>
        </w:tc>
        <w:tc>
          <w:tcPr>
            <w:tcW w:type="dxa" w:w="26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RL-trained attackers discover minimal-cost evasion paths. Each discovered strategy is reviewed and converted to detector improvements: new invariants, signal adjustments, weight changes.</w:t>
            </w:r>
          </w:p>
        </w:tc>
        <w:tc>
          <w:tcPr>
            <w:tcW w:type="dxa" w:w="240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Hardened detection. The benchmark corpus grows. The frozen corpus tests against strategies found by the current attacker.</w:t>
            </w:r>
          </w:p>
        </w:tc>
        <w:tc>
          <w:tcPr>
            <w:tcW w:type="dxa" w:w="2360"/>
            <w:tcBorders>
              <w:top w:val="single" w:color="CCCCCC" w:sz="1"/>
              <w:left w:val="single" w:color="CCCCCC" w:sz="1"/>
              <w:bottom w:val="single" w:color="CCCCCC" w:sz="1"/>
              <w:right w:val="single" w:color="CCCCCC" w:sz="1"/>
            </w:tcBorders>
            <w:shd w:fill="F2F3F4" w:val="clear"/>
            <w:tcMar>
              <w:top w:type="dxa" w:w="80"/>
              <w:left w:type="dxa" w:w="130"/>
              <w:bottom w:type="dxa" w:w="80"/>
              <w:right w:type="dxa" w:w="130"/>
            </w:tcMar>
          </w:tcPr>
          <w:p>
            <w:r>
              <w:rPr>
                <w:rFonts w:ascii="Arial" w:cs="Arial" w:eastAsia="Arial" w:hAnsi="Arial"/>
                <w:color w:val="1C1C1C"/>
                <w:sz w:val="20"/>
                <w:szCs w:val="20"/>
              </w:rPr>
              <w:t xml:space="preserve">The detector gets better specifically at the evasion strategies most likely to succeed — not at hypothetical attacks.</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8"/>
              <w:left w:val="single" w:color="0E6655" w:sz="16"/>
              <w:bottom w:val="single" w:color="0E6655" w:sz="2"/>
              <w:right w:val="single" w:color="0E6655" w:sz="2"/>
            </w:tcBorders>
            <w:shd w:fill="D1F2EB" w:val="clear"/>
            <w:tcMar>
              <w:top w:type="dxa" w:w="140"/>
              <w:left w:type="dxa" w:w="200"/>
              <w:bottom w:type="dxa" w:w="140"/>
              <w:right w:type="dxa" w:w="160"/>
            </w:tcMar>
          </w:tcPr>
          <w:p>
            <w:pPr>
              <w:spacing w:before="0" w:after="60"/>
            </w:pPr>
            <w:r>
              <w:rPr>
                <w:rFonts w:ascii="Arial" w:cs="Arial" w:eastAsia="Arial" w:hAnsi="Arial"/>
                <w:b/>
                <w:bCs/>
                <w:color w:val="0E6655"/>
                <w:sz w:val="22"/>
                <w:szCs w:val="22"/>
              </w:rPr>
              <w:t xml:space="preserve">The Compounding Property</w:t>
            </w:r>
          </w:p>
          <w:p>
            <w:pPr>
              <w:spacing w:before="0" w:after="40"/>
            </w:pPr>
            <w:r>
              <w:rPr>
                <w:rFonts w:ascii="Arial" w:cs="Arial" w:eastAsia="Arial" w:hAnsi="Arial"/>
                <w:color w:val="1C1C1C"/>
                <w:sz w:val="22"/>
                <w:szCs w:val="22"/>
              </w:rPr>
              <w:t xml:space="preserve">Traditional security tools age: rules written for old attack patterns, baselines calibrated to old system behavior, false positive rates that grow as the environment evolves.</w:t>
            </w:r>
          </w:p>
          <w:p>
            <w:pPr>
              <w:spacing w:before="0" w:after="40"/>
            </w:pPr>
            <w:r>
              <w:rPr>
                <w:rFonts w:ascii="Arial" w:cs="Arial" w:eastAsia="Arial" w:hAnsi="Arial"/>
                <w:color w:val="1C1C1C"/>
                <w:sz w:val="22"/>
                <w:szCs w:val="22"/>
              </w:rPr>
              <w:t xml:space="preserve"/>
            </w:r>
          </w:p>
          <w:p>
            <w:pPr>
              <w:spacing w:before="0" w:after="40"/>
            </w:pPr>
            <w:r>
              <w:rPr>
                <w:rFonts w:ascii="Arial" w:cs="Arial" w:eastAsia="Arial" w:hAnsi="Arial"/>
                <w:color w:val="1C1C1C"/>
                <w:sz w:val="22"/>
                <w:szCs w:val="22"/>
              </w:rPr>
              <w:t xml:space="preserve">Murmur compounds: the sanctioned pattern registry fills itself, the EMA baseline tightens around genuine authorized activity, the adversarial co-evolution loop hardens the detector against increasingly sophisticated attacks. The authorized world model on day one is the least accurate version it will ever be.</w:t>
            </w:r>
          </w:p>
          <w:p>
            <w:pPr>
              <w:spacing w:before="0" w:after="40"/>
            </w:pPr>
            <w:r>
              <w:rPr>
                <w:rFonts w:ascii="Arial" w:cs="Arial" w:eastAsia="Arial" w:hAnsi="Arial"/>
                <w:color w:val="1C1C1C"/>
                <w:sz w:val="22"/>
                <w:szCs w:val="22"/>
              </w:rPr>
              <w:t xml:space="preserve"/>
            </w:r>
          </w:p>
          <w:p>
            <w:pPr>
              <w:spacing w:before="0" w:after="0"/>
            </w:pPr>
            <w:r>
              <w:rPr>
                <w:rFonts w:ascii="Arial" w:cs="Arial" w:eastAsia="Arial" w:hAnsi="Arial"/>
                <w:color w:val="1C1C1C"/>
                <w:sz w:val="22"/>
                <w:szCs w:val="22"/>
              </w:rPr>
              <w:t xml:space="preserve">The murmurs of today — every agent observed, every trajectory scored, every pattern promoted — power the Murmur of tomorrow.</w:t>
            </w:r>
          </w:p>
        </w:tc>
      </w:tr>
    </w:tbl>
    <w:p>
      <w:pPr>
        <w:spacing w:before="0" w:after="0"/>
      </w:pPr>
      <w:r>
        <w:t xml:space="preserve"/>
      </w:r>
    </w:p>
    <w:p>
      <w:r>
        <w:br w:type="page"/>
      </w:r>
    </w:p>
    <w:p>
      <w:pPr>
        <w:pBdr>
          <w:bottom w:val="single" w:color="0E6655" w:sz="4" w:space="8"/>
        </w:pBdr>
        <w:spacing w:before="400" w:after="0"/>
        <w:jc w:val="center"/>
      </w:pPr>
      <w:r>
        <w:rPr>
          <w:sz w:val="12"/>
          <w:szCs w:val="12"/>
        </w:rPr>
        <w:t xml:space="preserve"> </w:t>
      </w:r>
    </w:p>
    <w:p>
      <w:pPr>
        <w:spacing w:before="0" w:after="0"/>
      </w:pPr>
      <w:r>
        <w:t xml:space="preserve"/>
      </w:r>
    </w:p>
    <w:p>
      <w:pPr>
        <w:spacing w:before="120" w:after="40"/>
        <w:jc w:val="center"/>
      </w:pPr>
      <w:r>
        <w:rPr>
          <w:rFonts w:ascii="Arial" w:cs="Arial" w:eastAsia="Arial" w:hAnsi="Arial"/>
          <w:i/>
          <w:iCs/>
          <w:color w:val="888888"/>
          <w:sz w:val="18"/>
          <w:szCs w:val="18"/>
        </w:rPr>
        <w:t xml:space="preserve">MURMUR  ·  Trajectory Risk Engine  ·  MVP v0  ·  March 2026</w:t>
      </w:r>
    </w:p>
    <w:p>
      <w:pPr>
        <w:spacing w:before="0" w:after="0"/>
        <w:jc w:val="center"/>
      </w:pPr>
      <w:r>
        <w:rPr>
          <w:rFonts w:ascii="Arial" w:cs="Arial" w:eastAsia="Arial" w:hAnsi="Arial"/>
          <w:b/>
          <w:bCs/>
          <w:i/>
          <w:iCs/>
          <w:color w:val="0E6655"/>
          <w:sz w:val="20"/>
          <w:szCs w:val="20"/>
        </w:rPr>
        <w:t xml:space="preserve">The murmurs of today power the Murmur of tomorrow.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1B2A4A"/>
      <w:sz w:val="38"/>
      <w:szCs w:val="38"/>
    </w:rPr>
  </w:style>
  <w:style w:type="paragraph" w:styleId="Heading2">
    <w:name w:val="Heading 2"/>
    <w:basedOn w:val="Normal"/>
    <w:next w:val="Normal"/>
    <w:qFormat/>
    <w:pPr>
      <w:spacing w:before="300" w:after="100"/>
      <w:outlineLvl w:val="1"/>
    </w:pPr>
    <w:rPr>
      <w:rFonts w:ascii="Arial" w:cs="Arial" w:eastAsia="Arial" w:hAnsi="Arial"/>
      <w:b/>
      <w:bCs/>
      <w:color w:val="1A5276"/>
      <w:sz w:val="28"/>
      <w:szCs w:val="28"/>
    </w:rPr>
  </w:style>
  <w:style w:type="paragraph" w:styleId="Heading3">
    <w:name w:val="Heading 3"/>
    <w:basedOn w:val="Normal"/>
    <w:next w:val="Normal"/>
    <w:qFormat/>
    <w:pPr>
      <w:spacing w:before="220" w:after="8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2026-03-06T20:42:11.900Z</dcterms:created>
  <dcterms:modified xsi:type="dcterms:W3CDTF">2026-03-06T20:42:11.901Z</dcterms:modified>
</cp:coreProperties>
</file>

<file path=docProps/custom.xml><?xml version="1.0" encoding="utf-8"?>
<Properties xmlns="http://schemas.openxmlformats.org/officeDocument/2006/custom-properties" xmlns:vt="http://schemas.openxmlformats.org/officeDocument/2006/docPropsVTypes"/>
</file>