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F1DA" w14:textId="1591EC44" w:rsidR="007F04F6" w:rsidRDefault="007F04F6" w:rsidP="007F04F6">
      <w:pPr>
        <w:pStyle w:val="Titre1"/>
      </w:pPr>
      <w:r>
        <w:t>Setup App in a day tenant</w:t>
      </w:r>
    </w:p>
    <w:p w14:paraId="0EF21B29" w14:textId="0957B608" w:rsidR="00956B39" w:rsidRDefault="007F04F6" w:rsidP="007F04F6">
      <w:r>
        <w:t xml:space="preserve">This document is intended to help setup a tenant provisioned from demos.microsoft.com to run the App in a day workshop.  </w:t>
      </w:r>
      <w:r w:rsidR="003E5D36">
        <w:t xml:space="preserve">The script provides a set of commands to automate creating users, assigning </w:t>
      </w:r>
      <w:r w:rsidR="0007703F">
        <w:t>licenses,</w:t>
      </w:r>
      <w:r w:rsidR="003E5D36">
        <w:t xml:space="preserve"> and creating a trial environment with </w:t>
      </w:r>
      <w:r w:rsidR="007B2BDF">
        <w:t>Microsoft Dataverse</w:t>
      </w:r>
      <w:r w:rsidR="003E5D36">
        <w:t xml:space="preserve"> for each user.</w:t>
      </w:r>
    </w:p>
    <w:p w14:paraId="1A21ABA5" w14:textId="10231217" w:rsidR="007F04F6" w:rsidRDefault="007F04F6" w:rsidP="007F04F6">
      <w:pPr>
        <w:rPr>
          <w:color w:val="FF0000"/>
        </w:rPr>
      </w:pPr>
      <w:r w:rsidRPr="007F04F6">
        <w:rPr>
          <w:color w:val="FF0000"/>
        </w:rPr>
        <w:t>Do not use this on your production live tenants as it does delete users and environments</w:t>
      </w:r>
      <w:r w:rsidR="007D6E06">
        <w:rPr>
          <w:color w:val="FF0000"/>
        </w:rPr>
        <w:t>.</w:t>
      </w:r>
    </w:p>
    <w:p w14:paraId="7681C7A8" w14:textId="04201A91" w:rsidR="00016376" w:rsidRPr="003A5C43" w:rsidRDefault="00016376" w:rsidP="00D15276">
      <w:r w:rsidRPr="00D15276">
        <w:rPr>
          <w:rFonts w:ascii="Calibri" w:hAnsi="Calibri" w:cs="Calibri"/>
        </w:rPr>
        <w:t xml:space="preserve">This setup process </w:t>
      </w:r>
      <w:r w:rsidR="0035299D" w:rsidRPr="00D15276">
        <w:rPr>
          <w:rFonts w:ascii="Calibri" w:hAnsi="Calibri" w:cs="Calibri"/>
        </w:rPr>
        <w:t>is documented to use</w:t>
      </w:r>
      <w:r w:rsidRPr="00D15276">
        <w:rPr>
          <w:rFonts w:ascii="Calibri" w:hAnsi="Calibri" w:cs="Calibri"/>
        </w:rPr>
        <w:t xml:space="preserve"> the Windows PowerShell ISE application</w:t>
      </w:r>
      <w:r w:rsidR="00A05A3C" w:rsidRPr="00D15276">
        <w:rPr>
          <w:rFonts w:ascii="Calibri" w:hAnsi="Calibri" w:cs="Calibri"/>
        </w:rPr>
        <w:t>.</w:t>
      </w:r>
      <w:r w:rsidRPr="00D15276">
        <w:rPr>
          <w:rFonts w:ascii="Calibri" w:hAnsi="Calibri" w:cs="Calibri"/>
        </w:rPr>
        <w:t xml:space="preserve"> </w:t>
      </w:r>
      <w:r w:rsidR="00A05A3C" w:rsidRPr="00D15276">
        <w:rPr>
          <w:rFonts w:ascii="Calibri" w:hAnsi="Calibri" w:cs="Calibri"/>
        </w:rPr>
        <w:t>I</w:t>
      </w:r>
      <w:r w:rsidRPr="00D15276">
        <w:rPr>
          <w:rFonts w:ascii="Calibri" w:hAnsi="Calibri" w:cs="Calibri"/>
        </w:rPr>
        <w:t xml:space="preserve">f you aren’t familiar with it you can find more information here </w:t>
      </w:r>
      <w:hyperlink r:id="rId8" w:history="1">
        <w:r w:rsidRPr="00D15276">
          <w:rPr>
            <w:rStyle w:val="Lienhypertexte"/>
            <w:rFonts w:ascii="Calibri" w:hAnsi="Calibri" w:cs="Calibri"/>
          </w:rPr>
          <w:t>https://docs.microsoft.com/en-us/powershell/scripting/components/ise/introducing-the-windows-powershell-ise?view=powershell-6</w:t>
        </w:r>
      </w:hyperlink>
      <w:r w:rsidRPr="00D15276">
        <w:rPr>
          <w:rFonts w:ascii="Calibri" w:hAnsi="Calibri" w:cs="Calibri"/>
        </w:rPr>
        <w:t xml:space="preserve"> </w:t>
      </w:r>
    </w:p>
    <w:p w14:paraId="7C8CA9B8" w14:textId="7603F91A" w:rsidR="00922EFB" w:rsidRDefault="00286B51" w:rsidP="00922EFB">
      <w:pPr>
        <w:pStyle w:val="Titre2"/>
      </w:pPr>
      <w:r>
        <w:t xml:space="preserve">Step 1 - </w:t>
      </w:r>
      <w:r w:rsidR="00922EFB">
        <w:t xml:space="preserve">Create new </w:t>
      </w:r>
      <w:r w:rsidR="00016B8C">
        <w:t>Demo</w:t>
      </w:r>
      <w:r w:rsidR="00922EFB">
        <w:t xml:space="preserve"> tenant</w:t>
      </w:r>
    </w:p>
    <w:p w14:paraId="5039268A" w14:textId="5531DABE" w:rsidR="00016B8C" w:rsidRDefault="00902ECD" w:rsidP="00902ECD">
      <w:pPr>
        <w:pStyle w:val="Paragraphedeliste"/>
        <w:numPr>
          <w:ilvl w:val="0"/>
          <w:numId w:val="1"/>
        </w:numPr>
      </w:pPr>
      <w:r>
        <w:t xml:space="preserve">Sign up for </w:t>
      </w:r>
      <w:r w:rsidR="00016B8C">
        <w:t xml:space="preserve">a new demo at </w:t>
      </w:r>
      <w:hyperlink r:id="rId9" w:history="1">
        <w:r w:rsidR="00AF118B" w:rsidRPr="00E37350">
          <w:rPr>
            <w:rStyle w:val="Lienhypertexte"/>
          </w:rPr>
          <w:t>https://aka.ms/ppa/trial</w:t>
        </w:r>
      </w:hyperlink>
      <w:r w:rsidR="00AF118B">
        <w:t xml:space="preserve"> </w:t>
      </w:r>
    </w:p>
    <w:p w14:paraId="78DD269D" w14:textId="77777777" w:rsidR="00AF118B" w:rsidRDefault="00A05A3C" w:rsidP="00902ECD">
      <w:pPr>
        <w:pStyle w:val="Paragraphedeliste"/>
        <w:numPr>
          <w:ilvl w:val="0"/>
          <w:numId w:val="1"/>
        </w:numPr>
      </w:pPr>
      <w:r w:rsidRPr="00A05A3C">
        <w:rPr>
          <w:b/>
          <w:bCs/>
        </w:rPr>
        <w:t>Open a new private browser session</w:t>
      </w:r>
      <w:r>
        <w:t xml:space="preserve"> and g</w:t>
      </w:r>
      <w:r w:rsidR="00A06A0B">
        <w:t xml:space="preserve">o to </w:t>
      </w:r>
      <w:hyperlink r:id="rId10" w:history="1">
        <w:r w:rsidR="00AF118B" w:rsidRPr="00E37350">
          <w:rPr>
            <w:rStyle w:val="Lienhypertexte"/>
          </w:rPr>
          <w:t>https://admin.microsoft.com</w:t>
        </w:r>
      </w:hyperlink>
      <w:r w:rsidR="00AF118B">
        <w:t xml:space="preserve"> </w:t>
      </w:r>
    </w:p>
    <w:p w14:paraId="567F6FA5" w14:textId="5CE2838A" w:rsidR="00A06A0B" w:rsidRDefault="00A05A3C" w:rsidP="00AF118B">
      <w:pPr>
        <w:pStyle w:val="Paragraphedeliste"/>
        <w:numPr>
          <w:ilvl w:val="1"/>
          <w:numId w:val="1"/>
        </w:numPr>
      </w:pPr>
      <w:r>
        <w:t>Login with your new credentials for your demo tenant.</w:t>
      </w:r>
    </w:p>
    <w:p w14:paraId="6424E439" w14:textId="77777777" w:rsidR="00AF118B" w:rsidRDefault="00A06A0B" w:rsidP="00AF118B">
      <w:pPr>
        <w:pStyle w:val="Paragraphedeliste"/>
        <w:numPr>
          <w:ilvl w:val="1"/>
          <w:numId w:val="1"/>
        </w:numPr>
      </w:pPr>
      <w:r>
        <w:t xml:space="preserve">Go to </w:t>
      </w:r>
      <w:r w:rsidR="00BE07CE" w:rsidRPr="00BE07CE">
        <w:rPr>
          <w:b/>
          <w:bCs/>
        </w:rPr>
        <w:t>Billing -&gt;</w:t>
      </w:r>
      <w:r w:rsidRPr="00BE07CE">
        <w:rPr>
          <w:b/>
          <w:bCs/>
        </w:rPr>
        <w:t>Purchase Services</w:t>
      </w:r>
      <w:r>
        <w:t xml:space="preserve"> and Search on </w:t>
      </w:r>
      <w:r w:rsidR="00AF118B">
        <w:t xml:space="preserve">Office 365 </w:t>
      </w:r>
      <w:r w:rsidR="00AF118B" w:rsidRPr="009472F4">
        <w:rPr>
          <w:color w:val="000000" w:themeColor="text1"/>
        </w:rPr>
        <w:t>E</w:t>
      </w:r>
      <w:r w:rsidR="00AF118B">
        <w:rPr>
          <w:color w:val="000000" w:themeColor="text1"/>
        </w:rPr>
        <w:t xml:space="preserve">3 </w:t>
      </w:r>
      <w:r w:rsidR="00AF118B" w:rsidRPr="009472F4">
        <w:rPr>
          <w:color w:val="000000" w:themeColor="text1"/>
        </w:rPr>
        <w:t xml:space="preserve">(Make sure you do </w:t>
      </w:r>
      <w:r w:rsidR="00AF118B" w:rsidRPr="009472F4">
        <w:rPr>
          <w:b/>
          <w:bCs/>
          <w:color w:val="000000" w:themeColor="text1"/>
          <w:u w:val="single"/>
        </w:rPr>
        <w:t>Office 365 E3</w:t>
      </w:r>
      <w:r w:rsidR="00AF118B" w:rsidRPr="009472F4">
        <w:rPr>
          <w:color w:val="000000" w:themeColor="text1"/>
        </w:rPr>
        <w:t xml:space="preserve"> not Microsoft 365 E3)</w:t>
      </w:r>
      <w:r w:rsidR="00AF118B">
        <w:rPr>
          <w:color w:val="000000" w:themeColor="text1"/>
        </w:rPr>
        <w:t xml:space="preserve"> </w:t>
      </w:r>
      <w:r>
        <w:t xml:space="preserve">– </w:t>
      </w:r>
      <w:r w:rsidR="00DE20FF">
        <w:t>Click Get free tr</w:t>
      </w:r>
      <w:r>
        <w:t>ial</w:t>
      </w:r>
      <w:r w:rsidR="00A05A3C">
        <w:t xml:space="preserve">.  </w:t>
      </w:r>
    </w:p>
    <w:p w14:paraId="7059BE08" w14:textId="571F3AF0" w:rsidR="00A06A0B" w:rsidRDefault="00A05A3C" w:rsidP="00AF118B">
      <w:pPr>
        <w:pStyle w:val="Paragraphedeliste"/>
        <w:numPr>
          <w:ilvl w:val="1"/>
          <w:numId w:val="1"/>
        </w:numPr>
      </w:pPr>
      <w:r>
        <w:t>Confirm the service.</w:t>
      </w:r>
    </w:p>
    <w:p w14:paraId="3B669F12" w14:textId="2F77996F" w:rsidR="007B2BDF" w:rsidRPr="007A3D03" w:rsidRDefault="007B2BDF" w:rsidP="00AF118B">
      <w:pPr>
        <w:pStyle w:val="Paragraphedeliste"/>
        <w:numPr>
          <w:ilvl w:val="0"/>
          <w:numId w:val="1"/>
        </w:numPr>
      </w:pPr>
      <w:r>
        <w:rPr>
          <w:color w:val="000000" w:themeColor="text1"/>
        </w:rPr>
        <w:t xml:space="preserve">Assign a Power Apps per User license to your admin </w:t>
      </w:r>
      <w:proofErr w:type="gramStart"/>
      <w:r>
        <w:rPr>
          <w:color w:val="000000" w:themeColor="text1"/>
        </w:rPr>
        <w:t>user</w:t>
      </w:r>
      <w:proofErr w:type="gramEnd"/>
    </w:p>
    <w:p w14:paraId="2A349A87" w14:textId="60D4A4D0" w:rsidR="00E23298" w:rsidRDefault="00651CE0" w:rsidP="00902ECD">
      <w:pPr>
        <w:pStyle w:val="Paragraphedeliste"/>
        <w:numPr>
          <w:ilvl w:val="0"/>
          <w:numId w:val="1"/>
        </w:numPr>
      </w:pPr>
      <w:r>
        <w:t>In the same browser sessions, n</w:t>
      </w:r>
      <w:r w:rsidR="00E23298" w:rsidRPr="00E23298">
        <w:t xml:space="preserve">avigate to </w:t>
      </w:r>
      <w:hyperlink r:id="rId11" w:history="1">
        <w:r w:rsidR="00AF118B" w:rsidRPr="00E37350">
          <w:rPr>
            <w:rStyle w:val="Lienhypertexte"/>
          </w:rPr>
          <w:t>https://aka.ms/ppac</w:t>
        </w:r>
      </w:hyperlink>
      <w:r w:rsidR="00AF118B">
        <w:t xml:space="preserve"> </w:t>
      </w:r>
      <w:r w:rsidR="00E23298">
        <w:t>and make sure you can see the default environment</w:t>
      </w:r>
      <w:r w:rsidR="00A05A3C">
        <w:t>.</w:t>
      </w:r>
    </w:p>
    <w:p w14:paraId="1ABD832D" w14:textId="77777777" w:rsidR="00285BA6" w:rsidRDefault="009668FD" w:rsidP="00AF118B">
      <w:pPr>
        <w:pStyle w:val="Paragraphedeliste"/>
        <w:numPr>
          <w:ilvl w:val="1"/>
          <w:numId w:val="1"/>
        </w:numPr>
      </w:pPr>
      <w:r>
        <w:t>Click on the default environment</w:t>
      </w:r>
      <w:r w:rsidR="00285BA6">
        <w:t>.</w:t>
      </w:r>
    </w:p>
    <w:p w14:paraId="7F6034C1" w14:textId="69472018" w:rsidR="00285BA6" w:rsidRDefault="00285BA6" w:rsidP="00AF118B">
      <w:pPr>
        <w:pStyle w:val="Paragraphedeliste"/>
        <w:numPr>
          <w:ilvl w:val="1"/>
          <w:numId w:val="1"/>
        </w:numPr>
      </w:pPr>
      <w:r>
        <w:t xml:space="preserve">Click </w:t>
      </w:r>
      <w:r w:rsidRPr="00285BA6">
        <w:rPr>
          <w:b/>
          <w:bCs/>
        </w:rPr>
        <w:t>Edit</w:t>
      </w:r>
      <w:r>
        <w:t>.</w:t>
      </w:r>
    </w:p>
    <w:p w14:paraId="7BFE1F8A" w14:textId="70FD95E3" w:rsidR="009668FD" w:rsidRPr="00E23298" w:rsidRDefault="00285BA6" w:rsidP="00AF118B">
      <w:pPr>
        <w:pStyle w:val="Paragraphedeliste"/>
        <w:numPr>
          <w:ilvl w:val="1"/>
          <w:numId w:val="1"/>
        </w:numPr>
      </w:pPr>
      <w:r>
        <w:t>C</w:t>
      </w:r>
      <w:r w:rsidR="009668FD">
        <w:t xml:space="preserve">hange the environment name to </w:t>
      </w:r>
      <w:r w:rsidR="009668FD" w:rsidRPr="00285BA6">
        <w:rPr>
          <w:b/>
          <w:bCs/>
        </w:rPr>
        <w:t>Personal Productivity</w:t>
      </w:r>
      <w:r w:rsidR="009668FD">
        <w:t xml:space="preserve"> and click </w:t>
      </w:r>
      <w:r w:rsidR="009668FD" w:rsidRPr="00285BA6">
        <w:rPr>
          <w:b/>
          <w:bCs/>
        </w:rPr>
        <w:t>Save</w:t>
      </w:r>
      <w:r w:rsidR="00A05A3C">
        <w:t>.</w:t>
      </w:r>
    </w:p>
    <w:p w14:paraId="7D7276C1" w14:textId="10C04431" w:rsidR="004B5224" w:rsidRDefault="00286B51" w:rsidP="004B5224">
      <w:pPr>
        <w:pStyle w:val="Titre2"/>
      </w:pPr>
      <w:r>
        <w:t xml:space="preserve">Step 2 - </w:t>
      </w:r>
      <w:r w:rsidR="004B5224">
        <w:t>Run Setup Script</w:t>
      </w:r>
    </w:p>
    <w:p w14:paraId="3B04C26D" w14:textId="12908C5F" w:rsidR="00651CE0" w:rsidRPr="00651CE0" w:rsidRDefault="00651CE0" w:rsidP="00651CE0">
      <w:r>
        <w:t xml:space="preserve">Note:  </w:t>
      </w:r>
      <w:r w:rsidR="00782CB6">
        <w:t>If you receive errors or messages not documented in these steps, review the known issues below for possible resolution.</w:t>
      </w:r>
    </w:p>
    <w:p w14:paraId="69DB397E" w14:textId="7768F12E" w:rsidR="00D35C55" w:rsidRDefault="00C41458" w:rsidP="004B5224">
      <w:pPr>
        <w:pStyle w:val="Paragraphedeliste"/>
        <w:numPr>
          <w:ilvl w:val="0"/>
          <w:numId w:val="1"/>
        </w:numPr>
      </w:pPr>
      <w:r>
        <w:t>From</w:t>
      </w:r>
      <w:r w:rsidR="00D35C55">
        <w:t xml:space="preserve"> Windows Start </w:t>
      </w:r>
      <w:r w:rsidR="003E5D36">
        <w:t>s</w:t>
      </w:r>
      <w:r w:rsidR="00D35C55">
        <w:t xml:space="preserve">earch </w:t>
      </w:r>
      <w:r w:rsidR="003E5D36">
        <w:t xml:space="preserve">on and </w:t>
      </w:r>
      <w:r w:rsidR="00D35C55">
        <w:t>run the</w:t>
      </w:r>
      <w:r>
        <w:t xml:space="preserve"> </w:t>
      </w:r>
      <w:r w:rsidRPr="00285BA6">
        <w:rPr>
          <w:b/>
          <w:bCs/>
        </w:rPr>
        <w:t>Windows PowerShell ISE</w:t>
      </w:r>
      <w:r>
        <w:t xml:space="preserve"> </w:t>
      </w:r>
      <w:r w:rsidR="00D35C55">
        <w:t>application</w:t>
      </w:r>
      <w:r w:rsidR="00651CE0">
        <w:t>.</w:t>
      </w:r>
    </w:p>
    <w:p w14:paraId="1B122F7A" w14:textId="7D8CFAEA" w:rsidR="00C41458" w:rsidRPr="00C41458" w:rsidRDefault="00D35C55" w:rsidP="004B5224">
      <w:pPr>
        <w:pStyle w:val="Paragraphedeliste"/>
        <w:numPr>
          <w:ilvl w:val="0"/>
          <w:numId w:val="1"/>
        </w:numPr>
      </w:pPr>
      <w:r w:rsidRPr="00285BA6">
        <w:rPr>
          <w:b/>
          <w:bCs/>
        </w:rPr>
        <w:t>File</w:t>
      </w:r>
      <w:r>
        <w:t xml:space="preserve"> -&gt; </w:t>
      </w:r>
      <w:r w:rsidRPr="00285BA6">
        <w:rPr>
          <w:b/>
          <w:bCs/>
        </w:rPr>
        <w:t>O</w:t>
      </w:r>
      <w:r w:rsidR="00C41458" w:rsidRPr="00285BA6">
        <w:rPr>
          <w:b/>
          <w:bCs/>
        </w:rPr>
        <w:t>pen</w:t>
      </w:r>
      <w:r w:rsidR="00285BA6">
        <w:t xml:space="preserve"> -&gt;</w:t>
      </w:r>
      <w:r w:rsidR="00C41458" w:rsidRPr="00C41458">
        <w:rPr>
          <w:b/>
          <w:bCs/>
        </w:rPr>
        <w:t>Setup.ps1</w:t>
      </w:r>
      <w:r w:rsidR="00651CE0">
        <w:rPr>
          <w:b/>
          <w:bCs/>
        </w:rPr>
        <w:t>.</w:t>
      </w:r>
    </w:p>
    <w:p w14:paraId="2787BEAF" w14:textId="30234348" w:rsidR="00C41458" w:rsidRPr="00530C16" w:rsidRDefault="00C41458" w:rsidP="004B5224">
      <w:pPr>
        <w:pStyle w:val="Paragraphedeliste"/>
        <w:numPr>
          <w:ilvl w:val="0"/>
          <w:numId w:val="1"/>
        </w:numPr>
      </w:pPr>
      <w:r>
        <w:t>Run the script</w:t>
      </w:r>
      <w:r w:rsidR="00D35C55">
        <w:t xml:space="preserve"> by pressing F5 or by clicking the play icon</w:t>
      </w:r>
      <w:r w:rsidR="00651CE0">
        <w:t>.</w:t>
      </w:r>
      <w:r w:rsidR="00D35C55">
        <w:t xml:space="preserve"> This just loads the setup commands it does not start the actual setup process</w:t>
      </w:r>
      <w:r w:rsidR="00651CE0">
        <w:t>.</w:t>
      </w:r>
      <w:r w:rsidR="00782CB6">
        <w:t xml:space="preserve">  You will know this is completed when the command prompt becomes available again.</w:t>
      </w:r>
    </w:p>
    <w:p w14:paraId="21007E90" w14:textId="7641A9E2" w:rsidR="00F646E0" w:rsidRDefault="00C41458" w:rsidP="00F646E0">
      <w:pPr>
        <w:pStyle w:val="Paragraphedeliste"/>
        <w:numPr>
          <w:ilvl w:val="0"/>
          <w:numId w:val="1"/>
        </w:numPr>
      </w:pPr>
      <w:r>
        <w:t xml:space="preserve">Run the </w:t>
      </w:r>
      <w:r w:rsidR="004B5224" w:rsidRPr="00C41458">
        <w:rPr>
          <w:b/>
          <w:bCs/>
        </w:rPr>
        <w:t>Start-</w:t>
      </w:r>
      <w:proofErr w:type="spellStart"/>
      <w:r w:rsidR="007F04F6">
        <w:rPr>
          <w:b/>
          <w:bCs/>
        </w:rPr>
        <w:t>AppInADay</w:t>
      </w:r>
      <w:proofErr w:type="spellEnd"/>
      <w:r w:rsidR="00D8182A">
        <w:rPr>
          <w:b/>
          <w:bCs/>
        </w:rPr>
        <w:t>-</w:t>
      </w:r>
      <w:r w:rsidR="004B5224" w:rsidRPr="00C41458">
        <w:rPr>
          <w:b/>
          <w:bCs/>
        </w:rPr>
        <w:t>Setup</w:t>
      </w:r>
      <w:r>
        <w:t xml:space="preserve"> </w:t>
      </w:r>
      <w:r w:rsidR="00D35C55">
        <w:t>command</w:t>
      </w:r>
      <w:r w:rsidR="00971E2C">
        <w:t>; use the parameters to</w:t>
      </w:r>
      <w:r w:rsidR="00D35C55">
        <w:t xml:space="preserve"> provide </w:t>
      </w:r>
      <w:r w:rsidR="00971E2C">
        <w:t>tenant and configuration information</w:t>
      </w:r>
      <w:r w:rsidR="00D35C55">
        <w:t xml:space="preserve"> like shown in the following example</w:t>
      </w:r>
      <w:r w:rsidR="00971E2C">
        <w:t xml:space="preserve"> commands</w:t>
      </w:r>
      <w:r w:rsidR="00782CB6">
        <w:t>:</w:t>
      </w:r>
      <w:r w:rsidR="00782CB6">
        <w:br/>
      </w:r>
    </w:p>
    <w:p w14:paraId="57572A80" w14:textId="4B2C5865" w:rsidR="00782CB6" w:rsidRDefault="00A23B4A" w:rsidP="00A23B4A">
      <w:pPr>
        <w:pStyle w:val="Paragraphedeliste"/>
        <w:numPr>
          <w:ilvl w:val="1"/>
          <w:numId w:val="1"/>
        </w:numPr>
      </w:pPr>
      <w:r w:rsidRPr="00A23B4A">
        <w:t>Europe tenant example:</w:t>
      </w:r>
    </w:p>
    <w:p w14:paraId="7F47E8B0" w14:textId="6C9DC238" w:rsidR="00A23B4A" w:rsidRPr="00A23B4A" w:rsidRDefault="00A23B4A" w:rsidP="00A23B4A">
      <w:pPr>
        <w:pStyle w:val="Paragraphedeliste"/>
        <w:ind w:left="1440"/>
        <w:rPr>
          <w:rFonts w:ascii="Consolas" w:hAnsi="Consolas"/>
          <w:sz w:val="18"/>
          <w:szCs w:val="18"/>
          <w:bdr w:val="single" w:sz="4" w:space="0" w:color="auto"/>
          <w:shd w:val="clear" w:color="auto" w:fill="BFBFBF" w:themeFill="background1" w:themeFillShade="BF"/>
        </w:rPr>
      </w:pPr>
      <w:r w:rsidRPr="00A23B4A">
        <w:rPr>
          <w:rFonts w:ascii="Consolas" w:hAnsi="Consolas"/>
          <w:sz w:val="18"/>
          <w:szCs w:val="18"/>
          <w:bdr w:val="single" w:sz="4" w:space="0" w:color="auto"/>
          <w:shd w:val="clear" w:color="auto" w:fill="BFBFBF" w:themeFill="background1" w:themeFillShade="BF"/>
        </w:rPr>
        <w:t>Start-</w:t>
      </w:r>
      <w:proofErr w:type="spellStart"/>
      <w:r w:rsidRPr="00A23B4A">
        <w:rPr>
          <w:rFonts w:ascii="Consolas" w:hAnsi="Consolas"/>
          <w:sz w:val="18"/>
          <w:szCs w:val="18"/>
          <w:bdr w:val="single" w:sz="4" w:space="0" w:color="auto"/>
          <w:shd w:val="clear" w:color="auto" w:fill="BFBFBF" w:themeFill="background1" w:themeFillShade="BF"/>
        </w:rPr>
        <w:t>AppInADay</w:t>
      </w:r>
      <w:proofErr w:type="spellEnd"/>
      <w:r w:rsidRPr="00A23B4A">
        <w:rPr>
          <w:rFonts w:ascii="Consolas" w:hAnsi="Consolas"/>
          <w:sz w:val="18"/>
          <w:szCs w:val="18"/>
          <w:bdr w:val="single" w:sz="4" w:space="0" w:color="auto"/>
          <w:shd w:val="clear" w:color="auto" w:fill="BFBFBF" w:themeFill="background1" w:themeFillShade="BF"/>
        </w:rPr>
        <w:t>-Setup -</w:t>
      </w:r>
      <w:proofErr w:type="spellStart"/>
      <w:r w:rsidRPr="00A23B4A">
        <w:rPr>
          <w:rFonts w:ascii="Consolas" w:hAnsi="Consolas"/>
          <w:sz w:val="18"/>
          <w:szCs w:val="18"/>
          <w:bdr w:val="single" w:sz="4" w:space="0" w:color="auto"/>
          <w:shd w:val="clear" w:color="auto" w:fill="BFBFBF" w:themeFill="background1" w:themeFillShade="BF"/>
        </w:rPr>
        <w:t>TenantName</w:t>
      </w:r>
      <w:proofErr w:type="spellEnd"/>
      <w:r w:rsidRPr="00A23B4A">
        <w:rPr>
          <w:rFonts w:ascii="Consolas" w:hAnsi="Consolas"/>
          <w:sz w:val="18"/>
          <w:szCs w:val="18"/>
          <w:bdr w:val="single" w:sz="4" w:space="0" w:color="auto"/>
          <w:shd w:val="clear" w:color="auto" w:fill="BFBFBF" w:themeFill="background1" w:themeFillShade="BF"/>
        </w:rPr>
        <w:t xml:space="preserve"> MX12345ABC -</w:t>
      </w:r>
      <w:proofErr w:type="spellStart"/>
      <w:r w:rsidRPr="00A23B4A">
        <w:rPr>
          <w:rFonts w:ascii="Consolas" w:hAnsi="Consolas"/>
          <w:sz w:val="18"/>
          <w:szCs w:val="18"/>
          <w:bdr w:val="single" w:sz="4" w:space="0" w:color="auto"/>
          <w:shd w:val="clear" w:color="auto" w:fill="BFBFBF" w:themeFill="background1" w:themeFillShade="BF"/>
        </w:rPr>
        <w:t>CDSLocation</w:t>
      </w:r>
      <w:proofErr w:type="spellEnd"/>
      <w:r w:rsidRPr="00A23B4A">
        <w:rPr>
          <w:rFonts w:ascii="Consolas" w:hAnsi="Consolas"/>
          <w:sz w:val="18"/>
          <w:szCs w:val="18"/>
          <w:bdr w:val="single" w:sz="4" w:space="0" w:color="auto"/>
          <w:shd w:val="clear" w:color="auto" w:fill="BFBFBF" w:themeFill="background1" w:themeFillShade="BF"/>
        </w:rPr>
        <w:t xml:space="preserve"> Europe -</w:t>
      </w:r>
      <w:proofErr w:type="spellStart"/>
      <w:r w:rsidRPr="00A23B4A">
        <w:rPr>
          <w:rFonts w:ascii="Consolas" w:hAnsi="Consolas"/>
          <w:sz w:val="18"/>
          <w:szCs w:val="18"/>
          <w:bdr w:val="single" w:sz="4" w:space="0" w:color="auto"/>
          <w:shd w:val="clear" w:color="auto" w:fill="BFBFBF" w:themeFill="background1" w:themeFillShade="BF"/>
        </w:rPr>
        <w:t>UserCount</w:t>
      </w:r>
      <w:proofErr w:type="spellEnd"/>
      <w:r w:rsidRPr="00A23B4A">
        <w:rPr>
          <w:rFonts w:ascii="Consolas" w:hAnsi="Consolas"/>
          <w:sz w:val="18"/>
          <w:szCs w:val="18"/>
          <w:bdr w:val="single" w:sz="4" w:space="0" w:color="auto"/>
          <w:shd w:val="clear" w:color="auto" w:fill="BFBFBF" w:themeFill="background1" w:themeFillShade="BF"/>
        </w:rPr>
        <w:t xml:space="preserve"> 24</w:t>
      </w:r>
    </w:p>
    <w:p w14:paraId="7EB14ABA" w14:textId="4E28F566" w:rsidR="00AF118B" w:rsidRPr="00D35C55" w:rsidRDefault="00AF118B" w:rsidP="00AF118B">
      <w:pPr>
        <w:pStyle w:val="Paragraphedeliste"/>
        <w:numPr>
          <w:ilvl w:val="1"/>
          <w:numId w:val="1"/>
        </w:numPr>
      </w:pPr>
      <w:r w:rsidRPr="00A23B4A">
        <w:rPr>
          <w:u w:val="single"/>
        </w:rPr>
        <w:t>France</w:t>
      </w:r>
      <w:r>
        <w:t xml:space="preserve"> </w:t>
      </w:r>
      <w:r>
        <w:t xml:space="preserve">tenant example: </w:t>
      </w:r>
      <w:r>
        <w:br/>
      </w:r>
      <w:r w:rsidRPr="00A23B4A">
        <w:rPr>
          <w:rFonts w:ascii="Consolas" w:hAnsi="Consolas"/>
          <w:sz w:val="18"/>
          <w:szCs w:val="18"/>
          <w:bdr w:val="single" w:sz="4" w:space="0" w:color="auto"/>
          <w:shd w:val="clear" w:color="auto" w:fill="BFBFBF" w:themeFill="background1" w:themeFillShade="BF"/>
        </w:rPr>
        <w:t>Start-</w:t>
      </w:r>
      <w:proofErr w:type="spellStart"/>
      <w:r w:rsidRPr="00A23B4A">
        <w:rPr>
          <w:rFonts w:ascii="Consolas" w:hAnsi="Consolas"/>
          <w:sz w:val="18"/>
          <w:szCs w:val="18"/>
          <w:bdr w:val="single" w:sz="4" w:space="0" w:color="auto"/>
          <w:shd w:val="clear" w:color="auto" w:fill="BFBFBF" w:themeFill="background1" w:themeFillShade="BF"/>
        </w:rPr>
        <w:t>AppInADay</w:t>
      </w:r>
      <w:proofErr w:type="spellEnd"/>
      <w:r w:rsidRPr="00A23B4A">
        <w:rPr>
          <w:rFonts w:ascii="Consolas" w:hAnsi="Consolas"/>
          <w:sz w:val="18"/>
          <w:szCs w:val="18"/>
          <w:bdr w:val="single" w:sz="4" w:space="0" w:color="auto"/>
          <w:shd w:val="clear" w:color="auto" w:fill="BFBFBF" w:themeFill="background1" w:themeFillShade="BF"/>
        </w:rPr>
        <w:t>-Setup -</w:t>
      </w:r>
      <w:proofErr w:type="spellStart"/>
      <w:r w:rsidRPr="00A23B4A">
        <w:rPr>
          <w:rFonts w:ascii="Consolas" w:hAnsi="Consolas"/>
          <w:sz w:val="18"/>
          <w:szCs w:val="18"/>
          <w:bdr w:val="single" w:sz="4" w:space="0" w:color="auto"/>
          <w:shd w:val="clear" w:color="auto" w:fill="BFBFBF" w:themeFill="background1" w:themeFillShade="BF"/>
        </w:rPr>
        <w:t>TenantName</w:t>
      </w:r>
      <w:proofErr w:type="spellEnd"/>
      <w:r w:rsidRPr="00A23B4A">
        <w:rPr>
          <w:rFonts w:ascii="Consolas" w:hAnsi="Consolas"/>
          <w:sz w:val="18"/>
          <w:szCs w:val="18"/>
          <w:bdr w:val="single" w:sz="4" w:space="0" w:color="auto"/>
          <w:shd w:val="clear" w:color="auto" w:fill="BFBFBF" w:themeFill="background1" w:themeFillShade="BF"/>
        </w:rPr>
        <w:t xml:space="preserve"> MX12345ABC</w:t>
      </w:r>
      <w:r w:rsidR="00A23B4A" w:rsidRPr="00A23B4A">
        <w:rPr>
          <w:rFonts w:ascii="Consolas" w:hAnsi="Consolas"/>
          <w:sz w:val="18"/>
          <w:szCs w:val="18"/>
          <w:bdr w:val="single" w:sz="4" w:space="0" w:color="auto"/>
          <w:shd w:val="clear" w:color="auto" w:fill="BFBFBF" w:themeFill="background1" w:themeFillShade="BF"/>
        </w:rPr>
        <w:t xml:space="preserve"> </w:t>
      </w:r>
      <w:r w:rsidRPr="00A23B4A">
        <w:rPr>
          <w:rFonts w:ascii="Consolas" w:hAnsi="Consolas"/>
          <w:sz w:val="18"/>
          <w:szCs w:val="18"/>
          <w:bdr w:val="single" w:sz="4" w:space="0" w:color="auto"/>
          <w:shd w:val="clear" w:color="auto" w:fill="BFBFBF" w:themeFill="background1" w:themeFillShade="BF"/>
        </w:rPr>
        <w:t>-</w:t>
      </w:r>
      <w:proofErr w:type="spellStart"/>
      <w:r w:rsidRPr="00A23B4A">
        <w:rPr>
          <w:rFonts w:ascii="Consolas" w:hAnsi="Consolas"/>
          <w:sz w:val="18"/>
          <w:szCs w:val="18"/>
          <w:bdr w:val="single" w:sz="4" w:space="0" w:color="auto"/>
          <w:shd w:val="clear" w:color="auto" w:fill="BFBFBF" w:themeFill="background1" w:themeFillShade="BF"/>
        </w:rPr>
        <w:t>CDSLocation</w:t>
      </w:r>
      <w:proofErr w:type="spellEnd"/>
      <w:r w:rsidRPr="00A23B4A">
        <w:rPr>
          <w:rFonts w:ascii="Consolas" w:hAnsi="Consolas"/>
          <w:sz w:val="18"/>
          <w:szCs w:val="18"/>
          <w:bdr w:val="single" w:sz="4" w:space="0" w:color="auto"/>
          <w:shd w:val="clear" w:color="auto" w:fill="BFBFBF" w:themeFill="background1" w:themeFillShade="BF"/>
        </w:rPr>
        <w:t xml:space="preserve"> France</w:t>
      </w:r>
      <w:r w:rsidRPr="00A23B4A">
        <w:rPr>
          <w:rFonts w:ascii="Consolas" w:hAnsi="Consolas"/>
          <w:sz w:val="18"/>
          <w:szCs w:val="18"/>
          <w:bdr w:val="single" w:sz="4" w:space="0" w:color="auto"/>
          <w:shd w:val="clear" w:color="auto" w:fill="BFBFBF" w:themeFill="background1" w:themeFillShade="BF"/>
        </w:rPr>
        <w:t xml:space="preserve"> </w:t>
      </w:r>
      <w:r w:rsidRPr="00A23B4A">
        <w:rPr>
          <w:rFonts w:ascii="Consolas" w:hAnsi="Consolas"/>
          <w:sz w:val="18"/>
          <w:szCs w:val="18"/>
          <w:bdr w:val="single" w:sz="4" w:space="0" w:color="auto"/>
          <w:shd w:val="clear" w:color="auto" w:fill="BFBFBF" w:themeFill="background1" w:themeFillShade="BF"/>
        </w:rPr>
        <w:t>-</w:t>
      </w:r>
      <w:proofErr w:type="spellStart"/>
      <w:r w:rsidRPr="00A23B4A">
        <w:rPr>
          <w:rFonts w:ascii="Consolas" w:hAnsi="Consolas"/>
          <w:sz w:val="18"/>
          <w:szCs w:val="18"/>
          <w:bdr w:val="single" w:sz="4" w:space="0" w:color="auto"/>
          <w:shd w:val="clear" w:color="auto" w:fill="BFBFBF" w:themeFill="background1" w:themeFillShade="BF"/>
        </w:rPr>
        <w:t>UserCount</w:t>
      </w:r>
      <w:proofErr w:type="spellEnd"/>
      <w:r w:rsidRPr="00A23B4A">
        <w:rPr>
          <w:rFonts w:ascii="Consolas" w:hAnsi="Consolas"/>
          <w:sz w:val="18"/>
          <w:szCs w:val="18"/>
          <w:bdr w:val="single" w:sz="4" w:space="0" w:color="auto"/>
          <w:shd w:val="clear" w:color="auto" w:fill="BFBFBF" w:themeFill="background1" w:themeFillShade="BF"/>
        </w:rPr>
        <w:t xml:space="preserve"> 24</w:t>
      </w:r>
      <w:r w:rsidRPr="00A23B4A">
        <w:rPr>
          <w:b/>
          <w:bCs/>
          <w:sz w:val="18"/>
          <w:szCs w:val="18"/>
        </w:rPr>
        <w:t xml:space="preserve"> </w:t>
      </w:r>
    </w:p>
    <w:p w14:paraId="4D2AA592" w14:textId="4C487EB5" w:rsidR="00D35C55" w:rsidRPr="00782CB6" w:rsidRDefault="00782CB6" w:rsidP="00A23B4A">
      <w:pPr>
        <w:pStyle w:val="Paragraphedeliste"/>
        <w:numPr>
          <w:ilvl w:val="1"/>
          <w:numId w:val="1"/>
        </w:numPr>
        <w:rPr>
          <w:b/>
          <w:bCs/>
        </w:rPr>
      </w:pPr>
      <w:r w:rsidRPr="00782CB6">
        <w:t xml:space="preserve">Other regions should locate their local API </w:t>
      </w:r>
      <w:proofErr w:type="spellStart"/>
      <w:r w:rsidRPr="00782CB6">
        <w:t>url</w:t>
      </w:r>
      <w:proofErr w:type="spellEnd"/>
      <w:r w:rsidRPr="00782CB6">
        <w:t xml:space="preserve"> for their commands</w:t>
      </w:r>
      <w:r w:rsidR="00A23B4A">
        <w:t>:</w:t>
      </w:r>
      <w:r w:rsidR="00A23B4A" w:rsidRPr="00A23B4A">
        <w:t xml:space="preserve"> </w:t>
      </w:r>
      <w:hyperlink r:id="rId12" w:history="1">
        <w:r w:rsidR="00A23B4A" w:rsidRPr="00E37350">
          <w:rPr>
            <w:rStyle w:val="Lienhypertexte"/>
          </w:rPr>
          <w:t>https://docs.microsoft.com/powershell/powerapps/overview?view=pa-ps-latest#service-url</w:t>
        </w:r>
      </w:hyperlink>
      <w:r w:rsidR="00A23B4A">
        <w:t xml:space="preserve"> </w:t>
      </w:r>
      <w:r>
        <w:t xml:space="preserve"> </w:t>
      </w:r>
      <w:r w:rsidRPr="00782CB6">
        <w:rPr>
          <w:b/>
          <w:bCs/>
        </w:rPr>
        <w:br/>
      </w:r>
    </w:p>
    <w:p w14:paraId="2E321F18" w14:textId="390D1131" w:rsidR="00D35C55" w:rsidRDefault="00D35C55" w:rsidP="00D35C55">
      <w:pPr>
        <w:pStyle w:val="Paragraphedeliste"/>
        <w:numPr>
          <w:ilvl w:val="1"/>
          <w:numId w:val="1"/>
        </w:numPr>
      </w:pPr>
      <w:r w:rsidRPr="006822B1">
        <w:lastRenderedPageBreak/>
        <w:t xml:space="preserve">When choosing your User Count keep in mind </w:t>
      </w:r>
      <w:r>
        <w:t>the number of licenses you have available</w:t>
      </w:r>
    </w:p>
    <w:p w14:paraId="189CCFFF" w14:textId="56F3348C" w:rsidR="00D35C55" w:rsidRDefault="00D35C55" w:rsidP="00D35C55">
      <w:pPr>
        <w:pStyle w:val="Paragraphedeliste"/>
        <w:numPr>
          <w:ilvl w:val="1"/>
          <w:numId w:val="1"/>
        </w:numPr>
      </w:pPr>
      <w:r>
        <w:t xml:space="preserve">When you are prompted for your tenant admin account </w:t>
      </w:r>
      <w:r w:rsidRPr="00C41458">
        <w:rPr>
          <w:b/>
          <w:bCs/>
          <w:color w:val="FF0000"/>
        </w:rPr>
        <w:t>make sure to provide the account only for your demo tenant</w:t>
      </w:r>
      <w:r>
        <w:rPr>
          <w:b/>
          <w:bCs/>
          <w:color w:val="FF0000"/>
        </w:rPr>
        <w:t xml:space="preserve"> admin</w:t>
      </w:r>
      <w:r w:rsidR="009472F4">
        <w:rPr>
          <w:b/>
          <w:bCs/>
          <w:color w:val="FF0000"/>
        </w:rPr>
        <w:t>.</w:t>
      </w:r>
    </w:p>
    <w:p w14:paraId="5A6831E6" w14:textId="6A4F3CF6" w:rsidR="00A23B4A" w:rsidRDefault="00D8182A" w:rsidP="003F13AB">
      <w:pPr>
        <w:pStyle w:val="Paragraphedeliste"/>
        <w:numPr>
          <w:ilvl w:val="1"/>
          <w:numId w:val="1"/>
        </w:numPr>
      </w:pPr>
      <w:r>
        <w:t xml:space="preserve"> You can get parameter help using</w:t>
      </w:r>
      <w:r w:rsidR="00A23B4A">
        <w:t>:</w:t>
      </w:r>
      <w:r>
        <w:t xml:space="preserve"> </w:t>
      </w:r>
    </w:p>
    <w:p w14:paraId="32E0C834" w14:textId="7CFEEA1C" w:rsidR="007A418F" w:rsidRPr="00A23B4A" w:rsidRDefault="00D8182A" w:rsidP="00A23B4A">
      <w:pPr>
        <w:pStyle w:val="Paragraphedeliste"/>
        <w:ind w:left="1440"/>
      </w:pPr>
      <w:r w:rsidRPr="00A23B4A">
        <w:rPr>
          <w:rFonts w:ascii="Consolas" w:hAnsi="Consolas"/>
          <w:sz w:val="18"/>
          <w:szCs w:val="18"/>
          <w:bdr w:val="single" w:sz="4" w:space="0" w:color="auto"/>
          <w:shd w:val="clear" w:color="auto" w:fill="BFBFBF" w:themeFill="background1" w:themeFillShade="BF"/>
        </w:rPr>
        <w:t>get-help Start-</w:t>
      </w:r>
      <w:proofErr w:type="spellStart"/>
      <w:r w:rsidR="007F04F6" w:rsidRPr="00A23B4A">
        <w:rPr>
          <w:rFonts w:ascii="Consolas" w:hAnsi="Consolas"/>
          <w:sz w:val="18"/>
          <w:szCs w:val="18"/>
          <w:bdr w:val="single" w:sz="4" w:space="0" w:color="auto"/>
          <w:shd w:val="clear" w:color="auto" w:fill="BFBFBF" w:themeFill="background1" w:themeFillShade="BF"/>
        </w:rPr>
        <w:t>AppInADay</w:t>
      </w:r>
      <w:proofErr w:type="spellEnd"/>
      <w:r w:rsidR="007F04F6" w:rsidRPr="00A23B4A">
        <w:rPr>
          <w:rFonts w:ascii="Consolas" w:hAnsi="Consolas"/>
          <w:sz w:val="18"/>
          <w:szCs w:val="18"/>
          <w:bdr w:val="single" w:sz="4" w:space="0" w:color="auto"/>
          <w:shd w:val="clear" w:color="auto" w:fill="BFBFBF" w:themeFill="background1" w:themeFillShade="BF"/>
        </w:rPr>
        <w:t xml:space="preserve">-Setup </w:t>
      </w:r>
      <w:r w:rsidRPr="00A23B4A">
        <w:rPr>
          <w:rFonts w:ascii="Consolas" w:hAnsi="Consolas"/>
          <w:sz w:val="18"/>
          <w:szCs w:val="18"/>
          <w:bdr w:val="single" w:sz="4" w:space="0" w:color="auto"/>
          <w:shd w:val="clear" w:color="auto" w:fill="BFBFBF" w:themeFill="background1" w:themeFillShade="BF"/>
        </w:rPr>
        <w:t>-Detailed</w:t>
      </w:r>
      <w:r w:rsidR="007A418F" w:rsidRPr="00A23B4A">
        <w:rPr>
          <w:rFonts w:ascii="Consolas" w:hAnsi="Consolas"/>
          <w:sz w:val="18"/>
          <w:szCs w:val="18"/>
          <w:bdr w:val="single" w:sz="4" w:space="0" w:color="auto"/>
          <w:shd w:val="clear" w:color="auto" w:fill="BFBFBF" w:themeFill="background1" w:themeFillShade="BF"/>
        </w:rPr>
        <w:br/>
      </w:r>
    </w:p>
    <w:p w14:paraId="1723336B" w14:textId="7BCF0146" w:rsidR="007D6E06" w:rsidRDefault="007A418F" w:rsidP="00DF5448">
      <w:r>
        <w:t>This should now cycle through creating your users and their environments.  This may take several minutes.</w:t>
      </w:r>
      <w:r w:rsidR="007D6E06">
        <w:t xml:space="preserve">  You will see a command prompt when this is complete.  Review the log for any errors you may need to address.</w:t>
      </w:r>
      <w:r w:rsidR="009472F4">
        <w:t xml:space="preserve">  You may re-run the setup script to attempt t</w:t>
      </w:r>
      <w:r w:rsidR="002D2378">
        <w:t>o</w:t>
      </w:r>
      <w:r w:rsidR="009472F4">
        <w:t xml:space="preserve"> resolve </w:t>
      </w:r>
      <w:r w:rsidR="002D2378">
        <w:t>errors that occurred during the prior run.</w:t>
      </w:r>
    </w:p>
    <w:p w14:paraId="41ACA032" w14:textId="77777777" w:rsidR="00DF5448" w:rsidRDefault="007D6E06" w:rsidP="00DF5448">
      <w:r>
        <w:t>It’s always good to manually review a few of the users and environments prior to your event.</w:t>
      </w:r>
    </w:p>
    <w:p w14:paraId="4F986681" w14:textId="71509A0A" w:rsidR="005D4146" w:rsidRDefault="00DF5448" w:rsidP="00DF5448">
      <w:r>
        <w:t xml:space="preserve">The users that are created follow a naming convention of </w:t>
      </w:r>
      <w:hyperlink r:id="rId13" w:history="1">
        <w:r w:rsidRPr="000E1BF4">
          <w:rPr>
            <w:rStyle w:val="Lienhypertexte"/>
          </w:rPr>
          <w:t>labadminXX@yourtenant.onmicrosoft.com</w:t>
        </w:r>
      </w:hyperlink>
      <w:r>
        <w:t>; with a password of test@word1. The XX is replaced by the numbered user up to the number of users you provisioned with the script.</w:t>
      </w:r>
      <w:r w:rsidR="005D4146">
        <w:br/>
      </w:r>
    </w:p>
    <w:p w14:paraId="6681BA25" w14:textId="52CC6173" w:rsidR="00755A36" w:rsidRDefault="00755A36" w:rsidP="007D6E06">
      <w:pPr>
        <w:pStyle w:val="Paragraphedeliste"/>
        <w:ind w:left="0"/>
      </w:pPr>
      <w:r w:rsidRPr="00956B39">
        <w:rPr>
          <w:b/>
          <w:bCs/>
        </w:rPr>
        <w:t>Note</w:t>
      </w:r>
      <w:r>
        <w:t>: If you have incompatible PowerShell modules already installed you might get an error prompting you to run CleanupOldModules.ps1.  Close all PowerShell sessions and run this script which will remove all PowerShell modules used by the setup script so the setup script can then install the versions it requires.</w:t>
      </w:r>
    </w:p>
    <w:p w14:paraId="0447A75B" w14:textId="1AB875F3" w:rsidR="00F646E0" w:rsidRDefault="007F04F6" w:rsidP="00A23B4A">
      <w:pPr>
        <w:pStyle w:val="Titre1"/>
      </w:pPr>
      <w:r>
        <w:t>Other commands available</w:t>
      </w:r>
    </w:p>
    <w:p w14:paraId="5BFFA50E" w14:textId="77777777" w:rsidR="00A23B4A" w:rsidRDefault="007F04F6" w:rsidP="00AD6180">
      <w:pPr>
        <w:pStyle w:val="Paragraphedeliste"/>
        <w:numPr>
          <w:ilvl w:val="0"/>
          <w:numId w:val="5"/>
        </w:numPr>
      </w:pPr>
      <w:r>
        <w:t xml:space="preserve">In the event CDS provisioning </w:t>
      </w:r>
      <w:r w:rsidR="003F13AB">
        <w:t>does</w:t>
      </w:r>
      <w:r>
        <w:t xml:space="preserve"> not complete you can run just that using the </w:t>
      </w:r>
      <w:r w:rsidR="00A23B4A">
        <w:t xml:space="preserve">command to finish that part of </w:t>
      </w:r>
      <w:proofErr w:type="spellStart"/>
      <w:r w:rsidR="00A23B4A">
        <w:t>setup</w:t>
      </w:r>
      <w:r w:rsidR="00A23B4A">
        <w:t>:</w:t>
      </w:r>
      <w:proofErr w:type="spellEnd"/>
    </w:p>
    <w:p w14:paraId="5B8ECCA8" w14:textId="0365306E" w:rsidR="005D4146" w:rsidRPr="00A23B4A" w:rsidRDefault="007F04F6" w:rsidP="00A23B4A">
      <w:pPr>
        <w:pStyle w:val="Paragraphedeliste"/>
        <w:ind w:left="360"/>
        <w:rPr>
          <w:rFonts w:ascii="Consolas" w:hAnsi="Consolas"/>
          <w:sz w:val="18"/>
          <w:szCs w:val="18"/>
          <w:bdr w:val="single" w:sz="4" w:space="0" w:color="auto"/>
          <w:shd w:val="clear" w:color="auto" w:fill="BFBFBF" w:themeFill="background1" w:themeFillShade="BF"/>
        </w:rPr>
      </w:pPr>
      <w:r w:rsidRPr="00A23B4A">
        <w:rPr>
          <w:rFonts w:ascii="Consolas" w:hAnsi="Consolas"/>
          <w:sz w:val="18"/>
          <w:szCs w:val="18"/>
          <w:bdr w:val="single" w:sz="4" w:space="0" w:color="auto"/>
          <w:shd w:val="clear" w:color="auto" w:fill="BFBFBF" w:themeFill="background1" w:themeFillShade="BF"/>
        </w:rPr>
        <w:t>Resume-</w:t>
      </w:r>
      <w:proofErr w:type="spellStart"/>
      <w:r w:rsidRPr="00A23B4A">
        <w:rPr>
          <w:rFonts w:ascii="Consolas" w:hAnsi="Consolas"/>
          <w:sz w:val="18"/>
          <w:szCs w:val="18"/>
          <w:bdr w:val="single" w:sz="4" w:space="0" w:color="auto"/>
          <w:shd w:val="clear" w:color="auto" w:fill="BFBFBF" w:themeFill="background1" w:themeFillShade="BF"/>
        </w:rPr>
        <w:t>AppInADay</w:t>
      </w:r>
      <w:proofErr w:type="spellEnd"/>
      <w:r w:rsidRPr="00A23B4A">
        <w:rPr>
          <w:rFonts w:ascii="Consolas" w:hAnsi="Consolas"/>
          <w:sz w:val="18"/>
          <w:szCs w:val="18"/>
          <w:bdr w:val="single" w:sz="4" w:space="0" w:color="auto"/>
          <w:shd w:val="clear" w:color="auto" w:fill="BFBFBF" w:themeFill="background1" w:themeFillShade="BF"/>
        </w:rPr>
        <w:t>-</w:t>
      </w:r>
      <w:proofErr w:type="spellStart"/>
      <w:r w:rsidRPr="00A23B4A">
        <w:rPr>
          <w:rFonts w:ascii="Consolas" w:hAnsi="Consolas"/>
          <w:sz w:val="18"/>
          <w:szCs w:val="18"/>
          <w:bdr w:val="single" w:sz="4" w:space="0" w:color="auto"/>
          <w:shd w:val="clear" w:color="auto" w:fill="BFBFBF" w:themeFill="background1" w:themeFillShade="BF"/>
        </w:rPr>
        <w:t>CDSProvisioning</w:t>
      </w:r>
      <w:proofErr w:type="spellEnd"/>
    </w:p>
    <w:p w14:paraId="0309F19A" w14:textId="77777777" w:rsidR="00A23B4A" w:rsidRDefault="007F04F6" w:rsidP="007A418F">
      <w:pPr>
        <w:pStyle w:val="Paragraphedeliste"/>
        <w:numPr>
          <w:ilvl w:val="0"/>
          <w:numId w:val="5"/>
        </w:numPr>
      </w:pPr>
      <w:r>
        <w:t xml:space="preserve">After an event if you want to remove the </w:t>
      </w:r>
      <w:r w:rsidR="00A23B4A">
        <w:t>environments,</w:t>
      </w:r>
      <w:r>
        <w:t xml:space="preserve"> you can use the </w:t>
      </w:r>
      <w:r w:rsidR="00A23B4A">
        <w:t>command</w:t>
      </w:r>
      <w:r w:rsidR="00A23B4A">
        <w:t xml:space="preserve"> </w:t>
      </w:r>
      <w:r w:rsidR="00A23B4A">
        <w:t>will delete all the student environments</w:t>
      </w:r>
      <w:r w:rsidR="00A23B4A">
        <w:t>:</w:t>
      </w:r>
    </w:p>
    <w:p w14:paraId="3A7976C1" w14:textId="2F86443D" w:rsidR="007F04F6" w:rsidRPr="00A23B4A" w:rsidRDefault="007F04F6" w:rsidP="00A23B4A">
      <w:pPr>
        <w:pStyle w:val="Paragraphedeliste"/>
        <w:ind w:left="360"/>
        <w:rPr>
          <w:rFonts w:ascii="Consolas" w:hAnsi="Consolas"/>
          <w:sz w:val="18"/>
          <w:szCs w:val="18"/>
          <w:bdr w:val="single" w:sz="4" w:space="0" w:color="auto"/>
          <w:shd w:val="clear" w:color="auto" w:fill="BFBFBF" w:themeFill="background1" w:themeFillShade="BF"/>
        </w:rPr>
      </w:pPr>
      <w:r w:rsidRPr="00A23B4A">
        <w:rPr>
          <w:rFonts w:ascii="Consolas" w:hAnsi="Consolas"/>
          <w:sz w:val="18"/>
          <w:szCs w:val="18"/>
          <w:bdr w:val="single" w:sz="4" w:space="0" w:color="auto"/>
          <w:shd w:val="clear" w:color="auto" w:fill="BFBFBF" w:themeFill="background1" w:themeFillShade="BF"/>
        </w:rPr>
        <w:t>Cleanup-</w:t>
      </w:r>
      <w:proofErr w:type="spellStart"/>
      <w:r w:rsidRPr="00A23B4A">
        <w:rPr>
          <w:rFonts w:ascii="Consolas" w:hAnsi="Consolas"/>
          <w:sz w:val="18"/>
          <w:szCs w:val="18"/>
          <w:bdr w:val="single" w:sz="4" w:space="0" w:color="auto"/>
          <w:shd w:val="clear" w:color="auto" w:fill="BFBFBF" w:themeFill="background1" w:themeFillShade="BF"/>
        </w:rPr>
        <w:t>AppInADay</w:t>
      </w:r>
      <w:proofErr w:type="spellEnd"/>
    </w:p>
    <w:p w14:paraId="1133379A" w14:textId="77777777" w:rsidR="00A23B4A" w:rsidRDefault="003E681B" w:rsidP="007A418F">
      <w:pPr>
        <w:pStyle w:val="Paragraphedeliste"/>
        <w:numPr>
          <w:ilvl w:val="0"/>
          <w:numId w:val="5"/>
        </w:numPr>
      </w:pPr>
      <w:r>
        <w:t xml:space="preserve">If you want to reset and create new environments use </w:t>
      </w:r>
      <w:r w:rsidR="00A23B4A">
        <w:t>will remove all student environments and create additional ones</w:t>
      </w:r>
      <w:r w:rsidR="00A23B4A">
        <w:t>:</w:t>
      </w:r>
    </w:p>
    <w:p w14:paraId="535243DB" w14:textId="74E8BC0D" w:rsidR="007F04F6" w:rsidRPr="00A23B4A" w:rsidRDefault="003E681B" w:rsidP="00A23B4A">
      <w:pPr>
        <w:pStyle w:val="Paragraphedeliste"/>
        <w:ind w:left="360"/>
        <w:rPr>
          <w:rFonts w:ascii="Consolas" w:hAnsi="Consolas"/>
          <w:sz w:val="18"/>
          <w:szCs w:val="18"/>
          <w:bdr w:val="single" w:sz="4" w:space="0" w:color="auto"/>
          <w:shd w:val="clear" w:color="auto" w:fill="BFBFBF" w:themeFill="background1" w:themeFillShade="BF"/>
        </w:rPr>
      </w:pPr>
      <w:r w:rsidRPr="00A23B4A">
        <w:rPr>
          <w:rFonts w:ascii="Consolas" w:hAnsi="Consolas"/>
          <w:sz w:val="18"/>
          <w:szCs w:val="18"/>
          <w:bdr w:val="single" w:sz="4" w:space="0" w:color="auto"/>
          <w:shd w:val="clear" w:color="auto" w:fill="BFBFBF" w:themeFill="background1" w:themeFillShade="BF"/>
        </w:rPr>
        <w:t>Reset-</w:t>
      </w:r>
      <w:proofErr w:type="spellStart"/>
      <w:proofErr w:type="gramStart"/>
      <w:r w:rsidRPr="00A23B4A">
        <w:rPr>
          <w:rFonts w:ascii="Consolas" w:hAnsi="Consolas"/>
          <w:sz w:val="18"/>
          <w:szCs w:val="18"/>
          <w:bdr w:val="single" w:sz="4" w:space="0" w:color="auto"/>
          <w:shd w:val="clear" w:color="auto" w:fill="BFBFBF" w:themeFill="background1" w:themeFillShade="BF"/>
        </w:rPr>
        <w:t>AppInADay</w:t>
      </w:r>
      <w:proofErr w:type="spellEnd"/>
      <w:proofErr w:type="gramEnd"/>
    </w:p>
    <w:p w14:paraId="42E1F94D" w14:textId="77777777" w:rsidR="00DE20FF" w:rsidRDefault="00DE20FF" w:rsidP="00A23B4A">
      <w:pPr>
        <w:pStyle w:val="Titre1"/>
      </w:pPr>
      <w:r>
        <w:t>Known Issues</w:t>
      </w:r>
    </w:p>
    <w:p w14:paraId="3B56E501" w14:textId="60F184D9" w:rsidR="00DE20FF" w:rsidRDefault="0035299D" w:rsidP="007A418F">
      <w:pPr>
        <w:pStyle w:val="Paragraphedeliste"/>
        <w:numPr>
          <w:ilvl w:val="0"/>
          <w:numId w:val="4"/>
        </w:numPr>
      </w:pPr>
      <w:r>
        <w:t xml:space="preserve">You might receive warning messages about </w:t>
      </w:r>
      <w:proofErr w:type="spellStart"/>
      <w:r>
        <w:t>PSGallery</w:t>
      </w:r>
      <w:proofErr w:type="spellEnd"/>
      <w:r>
        <w:t xml:space="preserve"> – if you wish to suppress those messages you can use the following command to change your trust level on the </w:t>
      </w:r>
      <w:r w:rsidR="00A23B4A">
        <w:t>gallery.</w:t>
      </w:r>
      <w:r>
        <w:t xml:space="preserve"> </w:t>
      </w:r>
    </w:p>
    <w:p w14:paraId="52CB0CFA" w14:textId="77777777" w:rsidR="0035299D" w:rsidRDefault="0035299D" w:rsidP="0035299D">
      <w:pPr>
        <w:pStyle w:val="Paragraphedeliste"/>
      </w:pPr>
    </w:p>
    <w:p w14:paraId="2ACDB843" w14:textId="2405446A" w:rsidR="0035299D" w:rsidRPr="00A23B4A" w:rsidRDefault="0035299D" w:rsidP="00A23B4A">
      <w:pPr>
        <w:pStyle w:val="Paragraphedeliste"/>
        <w:ind w:left="360"/>
        <w:jc w:val="center"/>
        <w:rPr>
          <w:rFonts w:ascii="Consolas" w:hAnsi="Consolas"/>
          <w:sz w:val="18"/>
          <w:szCs w:val="18"/>
          <w:bdr w:val="single" w:sz="4" w:space="0" w:color="auto"/>
          <w:shd w:val="clear" w:color="auto" w:fill="BFBFBF" w:themeFill="background1" w:themeFillShade="BF"/>
        </w:rPr>
      </w:pPr>
      <w:r w:rsidRPr="00A23B4A">
        <w:rPr>
          <w:rFonts w:ascii="Consolas" w:hAnsi="Consolas"/>
          <w:sz w:val="18"/>
          <w:szCs w:val="18"/>
          <w:bdr w:val="single" w:sz="4" w:space="0" w:color="auto"/>
          <w:shd w:val="clear" w:color="auto" w:fill="BFBFBF" w:themeFill="background1" w:themeFillShade="BF"/>
        </w:rPr>
        <w:t>Set-</w:t>
      </w:r>
      <w:proofErr w:type="spellStart"/>
      <w:r w:rsidRPr="00A23B4A">
        <w:rPr>
          <w:rFonts w:ascii="Consolas" w:hAnsi="Consolas"/>
          <w:sz w:val="18"/>
          <w:szCs w:val="18"/>
          <w:bdr w:val="single" w:sz="4" w:space="0" w:color="auto"/>
          <w:shd w:val="clear" w:color="auto" w:fill="BFBFBF" w:themeFill="background1" w:themeFillShade="BF"/>
        </w:rPr>
        <w:t>PSRepository</w:t>
      </w:r>
      <w:proofErr w:type="spellEnd"/>
      <w:r w:rsidRPr="00A23B4A">
        <w:rPr>
          <w:rFonts w:ascii="Consolas" w:hAnsi="Consolas"/>
          <w:sz w:val="18"/>
          <w:szCs w:val="18"/>
          <w:bdr w:val="single" w:sz="4" w:space="0" w:color="auto"/>
          <w:shd w:val="clear" w:color="auto" w:fill="BFBFBF" w:themeFill="background1" w:themeFillShade="BF"/>
        </w:rPr>
        <w:t xml:space="preserve"> -Name </w:t>
      </w:r>
      <w:proofErr w:type="spellStart"/>
      <w:r w:rsidRPr="00A23B4A">
        <w:rPr>
          <w:rFonts w:ascii="Consolas" w:hAnsi="Consolas"/>
          <w:sz w:val="18"/>
          <w:szCs w:val="18"/>
          <w:bdr w:val="single" w:sz="4" w:space="0" w:color="auto"/>
          <w:shd w:val="clear" w:color="auto" w:fill="BFBFBF" w:themeFill="background1" w:themeFillShade="BF"/>
        </w:rPr>
        <w:t>PSGallery</w:t>
      </w:r>
      <w:proofErr w:type="spellEnd"/>
      <w:r w:rsidRPr="00A23B4A">
        <w:rPr>
          <w:rFonts w:ascii="Consolas" w:hAnsi="Consolas"/>
          <w:sz w:val="18"/>
          <w:szCs w:val="18"/>
          <w:bdr w:val="single" w:sz="4" w:space="0" w:color="auto"/>
          <w:shd w:val="clear" w:color="auto" w:fill="BFBFBF" w:themeFill="background1" w:themeFillShade="BF"/>
        </w:rPr>
        <w:t xml:space="preserve"> -</w:t>
      </w:r>
      <w:proofErr w:type="spellStart"/>
      <w:r w:rsidRPr="00A23B4A">
        <w:rPr>
          <w:rFonts w:ascii="Consolas" w:hAnsi="Consolas"/>
          <w:sz w:val="18"/>
          <w:szCs w:val="18"/>
          <w:bdr w:val="single" w:sz="4" w:space="0" w:color="auto"/>
          <w:shd w:val="clear" w:color="auto" w:fill="BFBFBF" w:themeFill="background1" w:themeFillShade="BF"/>
        </w:rPr>
        <w:t>InstallationPolicy</w:t>
      </w:r>
      <w:proofErr w:type="spellEnd"/>
      <w:r w:rsidRPr="00A23B4A">
        <w:rPr>
          <w:rFonts w:ascii="Consolas" w:hAnsi="Consolas"/>
          <w:sz w:val="18"/>
          <w:szCs w:val="18"/>
          <w:bdr w:val="single" w:sz="4" w:space="0" w:color="auto"/>
          <w:shd w:val="clear" w:color="auto" w:fill="BFBFBF" w:themeFill="background1" w:themeFillShade="BF"/>
        </w:rPr>
        <w:t xml:space="preserve"> Trusted</w:t>
      </w:r>
    </w:p>
    <w:p w14:paraId="791E4EC7" w14:textId="1AC111F2" w:rsidR="004C4D67" w:rsidRDefault="004C4D67" w:rsidP="0035299D">
      <w:pPr>
        <w:pStyle w:val="Paragraphedeliste"/>
      </w:pPr>
    </w:p>
    <w:p w14:paraId="3789F753" w14:textId="1AC4FD62" w:rsidR="00DE20FF" w:rsidRDefault="004C4D67" w:rsidP="00EC0F0E">
      <w:pPr>
        <w:pStyle w:val="Paragraphedeliste"/>
        <w:numPr>
          <w:ilvl w:val="0"/>
          <w:numId w:val="3"/>
        </w:numPr>
      </w:pPr>
      <w:r>
        <w:t xml:space="preserve">Some computers have restrictive policies for running unsigned scripts – you can adjust your execution policy using the information provided here if needed </w:t>
      </w:r>
      <w:hyperlink r:id="rId14" w:history="1">
        <w:r w:rsidR="00A23B4A" w:rsidRPr="00E37350">
          <w:rPr>
            <w:rStyle w:val="Lienhypertexte"/>
          </w:rPr>
          <w:t>https://go.microsoft.com/fwlink/?LinkID=135170</w:t>
        </w:r>
      </w:hyperlink>
      <w:r w:rsidR="00A23B4A">
        <w:t xml:space="preserve"> </w:t>
      </w:r>
      <w:r w:rsidR="007A418F">
        <w:br/>
      </w:r>
    </w:p>
    <w:p w14:paraId="2DEC116C" w14:textId="461D6B38" w:rsidR="007A418F" w:rsidRDefault="007A418F" w:rsidP="00360942">
      <w:pPr>
        <w:pStyle w:val="Paragraphedeliste"/>
        <w:numPr>
          <w:ilvl w:val="0"/>
          <w:numId w:val="3"/>
        </w:numPr>
      </w:pPr>
      <w:r>
        <w:lastRenderedPageBreak/>
        <w:t>Sometimes on copy and paste line spacing loses formatting.  If the behavior is not as expected, review the spacing.</w:t>
      </w:r>
    </w:p>
    <w:sectPr w:rsidR="007A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6BA5"/>
    <w:multiLevelType w:val="hybridMultilevel"/>
    <w:tmpl w:val="803A9464"/>
    <w:lvl w:ilvl="0" w:tplc="583C6F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F2825"/>
    <w:multiLevelType w:val="hybridMultilevel"/>
    <w:tmpl w:val="B338F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2D1771"/>
    <w:multiLevelType w:val="multilevel"/>
    <w:tmpl w:val="DE6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B695E"/>
    <w:multiLevelType w:val="hybridMultilevel"/>
    <w:tmpl w:val="1388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1B792E"/>
    <w:multiLevelType w:val="hybridMultilevel"/>
    <w:tmpl w:val="5548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D4"/>
    <w:rsid w:val="00016376"/>
    <w:rsid w:val="00016B8C"/>
    <w:rsid w:val="0003381B"/>
    <w:rsid w:val="0007061F"/>
    <w:rsid w:val="0007703F"/>
    <w:rsid w:val="00095287"/>
    <w:rsid w:val="000B1458"/>
    <w:rsid w:val="000C32BA"/>
    <w:rsid w:val="000D7037"/>
    <w:rsid w:val="00142A3F"/>
    <w:rsid w:val="0015645B"/>
    <w:rsid w:val="00192DC4"/>
    <w:rsid w:val="00193672"/>
    <w:rsid w:val="00193D40"/>
    <w:rsid w:val="001A68D5"/>
    <w:rsid w:val="001F3E97"/>
    <w:rsid w:val="002056FE"/>
    <w:rsid w:val="0023249E"/>
    <w:rsid w:val="002338AD"/>
    <w:rsid w:val="00285BA6"/>
    <w:rsid w:val="00286B51"/>
    <w:rsid w:val="00294E60"/>
    <w:rsid w:val="002C1D41"/>
    <w:rsid w:val="002D2378"/>
    <w:rsid w:val="00325D57"/>
    <w:rsid w:val="0035299D"/>
    <w:rsid w:val="00374479"/>
    <w:rsid w:val="003A1D37"/>
    <w:rsid w:val="003A5C43"/>
    <w:rsid w:val="003B55C9"/>
    <w:rsid w:val="003E03B2"/>
    <w:rsid w:val="003E5D36"/>
    <w:rsid w:val="003E681B"/>
    <w:rsid w:val="003F13AB"/>
    <w:rsid w:val="004056B7"/>
    <w:rsid w:val="0041313A"/>
    <w:rsid w:val="00473EE4"/>
    <w:rsid w:val="004B454E"/>
    <w:rsid w:val="004B5224"/>
    <w:rsid w:val="004B70F8"/>
    <w:rsid w:val="004C4D67"/>
    <w:rsid w:val="004D474A"/>
    <w:rsid w:val="004F7311"/>
    <w:rsid w:val="00503373"/>
    <w:rsid w:val="00530C16"/>
    <w:rsid w:val="00542C9C"/>
    <w:rsid w:val="005707F5"/>
    <w:rsid w:val="005814A8"/>
    <w:rsid w:val="005951B4"/>
    <w:rsid w:val="005A17D3"/>
    <w:rsid w:val="005A1E4C"/>
    <w:rsid w:val="005B6BFB"/>
    <w:rsid w:val="005D0114"/>
    <w:rsid w:val="005D4146"/>
    <w:rsid w:val="005F31FD"/>
    <w:rsid w:val="0063030E"/>
    <w:rsid w:val="00651CE0"/>
    <w:rsid w:val="006677DD"/>
    <w:rsid w:val="00680F24"/>
    <w:rsid w:val="006822B1"/>
    <w:rsid w:val="00686632"/>
    <w:rsid w:val="006933BE"/>
    <w:rsid w:val="006B0E21"/>
    <w:rsid w:val="007017DE"/>
    <w:rsid w:val="00712C2E"/>
    <w:rsid w:val="007310DB"/>
    <w:rsid w:val="00755A36"/>
    <w:rsid w:val="00782BFC"/>
    <w:rsid w:val="00782CB6"/>
    <w:rsid w:val="00784B0D"/>
    <w:rsid w:val="007A3D03"/>
    <w:rsid w:val="007A418F"/>
    <w:rsid w:val="007B2BDF"/>
    <w:rsid w:val="007B34F7"/>
    <w:rsid w:val="007D6E06"/>
    <w:rsid w:val="007F037D"/>
    <w:rsid w:val="007F04F6"/>
    <w:rsid w:val="007F7BB6"/>
    <w:rsid w:val="0086529F"/>
    <w:rsid w:val="00875212"/>
    <w:rsid w:val="00880B52"/>
    <w:rsid w:val="008960AE"/>
    <w:rsid w:val="008C65B4"/>
    <w:rsid w:val="008D7700"/>
    <w:rsid w:val="00902ECD"/>
    <w:rsid w:val="009032E5"/>
    <w:rsid w:val="00922EFB"/>
    <w:rsid w:val="00931254"/>
    <w:rsid w:val="00946630"/>
    <w:rsid w:val="009472F4"/>
    <w:rsid w:val="00956B39"/>
    <w:rsid w:val="00960E19"/>
    <w:rsid w:val="009668FD"/>
    <w:rsid w:val="00971E2C"/>
    <w:rsid w:val="009771F2"/>
    <w:rsid w:val="009A42D7"/>
    <w:rsid w:val="009A5360"/>
    <w:rsid w:val="009A6936"/>
    <w:rsid w:val="009A6EE0"/>
    <w:rsid w:val="009A78DA"/>
    <w:rsid w:val="009C3C10"/>
    <w:rsid w:val="00A05A3C"/>
    <w:rsid w:val="00A06A0B"/>
    <w:rsid w:val="00A23B4A"/>
    <w:rsid w:val="00A46982"/>
    <w:rsid w:val="00A70978"/>
    <w:rsid w:val="00A93815"/>
    <w:rsid w:val="00AD4A65"/>
    <w:rsid w:val="00AE7661"/>
    <w:rsid w:val="00AF118B"/>
    <w:rsid w:val="00AF6676"/>
    <w:rsid w:val="00B30947"/>
    <w:rsid w:val="00B73B11"/>
    <w:rsid w:val="00B76CAA"/>
    <w:rsid w:val="00B87F96"/>
    <w:rsid w:val="00BA0411"/>
    <w:rsid w:val="00BB541E"/>
    <w:rsid w:val="00BE07CE"/>
    <w:rsid w:val="00C34F25"/>
    <w:rsid w:val="00C41458"/>
    <w:rsid w:val="00C46DFB"/>
    <w:rsid w:val="00C52A39"/>
    <w:rsid w:val="00C63EF9"/>
    <w:rsid w:val="00C91DD4"/>
    <w:rsid w:val="00CA65F0"/>
    <w:rsid w:val="00CA70DC"/>
    <w:rsid w:val="00CC6731"/>
    <w:rsid w:val="00D02567"/>
    <w:rsid w:val="00D15276"/>
    <w:rsid w:val="00D267DD"/>
    <w:rsid w:val="00D35C55"/>
    <w:rsid w:val="00D8182A"/>
    <w:rsid w:val="00D97062"/>
    <w:rsid w:val="00DE20FF"/>
    <w:rsid w:val="00DE46D5"/>
    <w:rsid w:val="00DF5448"/>
    <w:rsid w:val="00E21E8E"/>
    <w:rsid w:val="00E23298"/>
    <w:rsid w:val="00E2758F"/>
    <w:rsid w:val="00E4665C"/>
    <w:rsid w:val="00E5011C"/>
    <w:rsid w:val="00E74EE6"/>
    <w:rsid w:val="00E76AB3"/>
    <w:rsid w:val="00EC0F0E"/>
    <w:rsid w:val="00EC0F78"/>
    <w:rsid w:val="00EC5345"/>
    <w:rsid w:val="00F010FC"/>
    <w:rsid w:val="00F500F5"/>
    <w:rsid w:val="00F54F5D"/>
    <w:rsid w:val="00F646E0"/>
    <w:rsid w:val="00F90D4C"/>
    <w:rsid w:val="00F932FB"/>
    <w:rsid w:val="00F97875"/>
    <w:rsid w:val="00FB0708"/>
    <w:rsid w:val="00FB688C"/>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5716"/>
  <w15:chartTrackingRefBased/>
  <w15:docId w15:val="{11925A44-57C4-4B2D-9163-A819636F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7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70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2A3F"/>
    <w:pPr>
      <w:ind w:left="720"/>
      <w:contextualSpacing/>
    </w:pPr>
  </w:style>
  <w:style w:type="character" w:styleId="Lienhypertexte">
    <w:name w:val="Hyperlink"/>
    <w:basedOn w:val="Policepardfaut"/>
    <w:uiPriority w:val="99"/>
    <w:unhideWhenUsed/>
    <w:rsid w:val="00902ECD"/>
    <w:rPr>
      <w:color w:val="0563C1" w:themeColor="hyperlink"/>
      <w:u w:val="single"/>
    </w:rPr>
  </w:style>
  <w:style w:type="character" w:styleId="Lienhypertextesuivivisit">
    <w:name w:val="FollowedHyperlink"/>
    <w:basedOn w:val="Policepardfaut"/>
    <w:uiPriority w:val="99"/>
    <w:semiHidden/>
    <w:unhideWhenUsed/>
    <w:rsid w:val="00D267DD"/>
    <w:rPr>
      <w:color w:val="954F72" w:themeColor="followedHyperlink"/>
      <w:u w:val="single"/>
    </w:rPr>
  </w:style>
  <w:style w:type="character" w:styleId="Marquedecommentaire">
    <w:name w:val="annotation reference"/>
    <w:basedOn w:val="Policepardfaut"/>
    <w:uiPriority w:val="99"/>
    <w:semiHidden/>
    <w:unhideWhenUsed/>
    <w:rsid w:val="00B73B11"/>
    <w:rPr>
      <w:sz w:val="16"/>
      <w:szCs w:val="16"/>
    </w:rPr>
  </w:style>
  <w:style w:type="paragraph" w:styleId="Commentaire">
    <w:name w:val="annotation text"/>
    <w:basedOn w:val="Normal"/>
    <w:link w:val="CommentaireCar"/>
    <w:uiPriority w:val="99"/>
    <w:semiHidden/>
    <w:unhideWhenUsed/>
    <w:rsid w:val="00B73B11"/>
    <w:pPr>
      <w:spacing w:line="240" w:lineRule="auto"/>
    </w:pPr>
    <w:rPr>
      <w:sz w:val="20"/>
      <w:szCs w:val="20"/>
    </w:rPr>
  </w:style>
  <w:style w:type="character" w:customStyle="1" w:styleId="CommentaireCar">
    <w:name w:val="Commentaire Car"/>
    <w:basedOn w:val="Policepardfaut"/>
    <w:link w:val="Commentaire"/>
    <w:uiPriority w:val="99"/>
    <w:semiHidden/>
    <w:rsid w:val="00B73B11"/>
    <w:rPr>
      <w:sz w:val="20"/>
      <w:szCs w:val="20"/>
    </w:rPr>
  </w:style>
  <w:style w:type="paragraph" w:styleId="Objetducommentaire">
    <w:name w:val="annotation subject"/>
    <w:basedOn w:val="Commentaire"/>
    <w:next w:val="Commentaire"/>
    <w:link w:val="ObjetducommentaireCar"/>
    <w:uiPriority w:val="99"/>
    <w:semiHidden/>
    <w:unhideWhenUsed/>
    <w:rsid w:val="00B73B11"/>
    <w:rPr>
      <w:b/>
      <w:bCs/>
    </w:rPr>
  </w:style>
  <w:style w:type="character" w:customStyle="1" w:styleId="ObjetducommentaireCar">
    <w:name w:val="Objet du commentaire Car"/>
    <w:basedOn w:val="CommentaireCar"/>
    <w:link w:val="Objetducommentaire"/>
    <w:uiPriority w:val="99"/>
    <w:semiHidden/>
    <w:rsid w:val="00B73B11"/>
    <w:rPr>
      <w:b/>
      <w:bCs/>
      <w:sz w:val="20"/>
      <w:szCs w:val="20"/>
    </w:rPr>
  </w:style>
  <w:style w:type="paragraph" w:styleId="Textedebulles">
    <w:name w:val="Balloon Text"/>
    <w:basedOn w:val="Normal"/>
    <w:link w:val="TextedebullesCar"/>
    <w:uiPriority w:val="99"/>
    <w:semiHidden/>
    <w:unhideWhenUsed/>
    <w:rsid w:val="00B73B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3B11"/>
    <w:rPr>
      <w:rFonts w:ascii="Segoe UI" w:hAnsi="Segoe UI" w:cs="Segoe UI"/>
      <w:sz w:val="18"/>
      <w:szCs w:val="18"/>
    </w:rPr>
  </w:style>
  <w:style w:type="character" w:styleId="Mentionnonrsolue">
    <w:name w:val="Unresolved Mention"/>
    <w:basedOn w:val="Policepardfaut"/>
    <w:uiPriority w:val="99"/>
    <w:semiHidden/>
    <w:unhideWhenUsed/>
    <w:rsid w:val="00E76AB3"/>
    <w:rPr>
      <w:color w:val="605E5C"/>
      <w:shd w:val="clear" w:color="auto" w:fill="E1DFDD"/>
    </w:rPr>
  </w:style>
  <w:style w:type="character" w:customStyle="1" w:styleId="Titre1Car">
    <w:name w:val="Titre 1 Car"/>
    <w:basedOn w:val="Policepardfaut"/>
    <w:link w:val="Titre1"/>
    <w:uiPriority w:val="9"/>
    <w:rsid w:val="000D703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70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shell/scripting/components/ise/introducing-the-windows-powershell-ise?view=powershell-6" TargetMode="External"/><Relationship Id="rId13" Type="http://schemas.openxmlformats.org/officeDocument/2006/relationships/hyperlink" Target="mailto:labadminXX@yourtenant.onmicrosof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powershell/powerapps/overview?view=pa-ps-latest#service-ur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ka.ms/ppac"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dmin.microsoft.com" TargetMode="External"/><Relationship Id="rId4" Type="http://schemas.openxmlformats.org/officeDocument/2006/relationships/numbering" Target="numbering.xml"/><Relationship Id="rId9" Type="http://schemas.openxmlformats.org/officeDocument/2006/relationships/hyperlink" Target="https://aka.ms/ppa/trial" TargetMode="External"/><Relationship Id="rId14" Type="http://schemas.openxmlformats.org/officeDocument/2006/relationships/hyperlink" Target="https://go.microsoft.com/fwlink/?LinkID=135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3F0DE61C01647AADD57BC023588A4" ma:contentTypeVersion="17" ma:contentTypeDescription="Create a new document." ma:contentTypeScope="" ma:versionID="38df2116981f44046ab73e9e5ad83409">
  <xsd:schema xmlns:xsd="http://www.w3.org/2001/XMLSchema" xmlns:xs="http://www.w3.org/2001/XMLSchema" xmlns:p="http://schemas.microsoft.com/office/2006/metadata/properties" xmlns:ns1="http://schemas.microsoft.com/sharepoint/v3" xmlns:ns2="80b0474e-37b4-4751-81bc-12d5121181de" xmlns:ns3="670f2bc3-833b-4a76-b13f-f7d6db0b8f4d" targetNamespace="http://schemas.microsoft.com/office/2006/metadata/properties" ma:root="true" ma:fieldsID="9da459cfe8bc12436f1cd88c83132d06" ns1:_="" ns2:_="" ns3:_="">
    <xsd:import namespace="http://schemas.microsoft.com/sharepoint/v3"/>
    <xsd:import namespace="80b0474e-37b4-4751-81bc-12d5121181de"/>
    <xsd:import namespace="670f2bc3-833b-4a76-b13f-f7d6db0b8f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_Flow_SignoffStatus" minOccurs="0"/>
                <xsd:element ref="ns3:MediaServiceEventHashCode" minOccurs="0"/>
                <xsd:element ref="ns3:MediaServiceGenerationTim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b0474e-37b4-4751-81bc-12d5121181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70f2bc3-833b-4a76-b13f-f7d6db0b8f4d"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_Flow_SignoffStatus" ma:index="18" nillable="true" ma:displayName="Sign-off status" ma:internalName="_x0024_Resources_x003a_core_x002c_Signoff_Status_x003b_">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670f2bc3-833b-4a76-b13f-f7d6db0b8f4d" xsi:nil="true"/>
    <_ip_UnifiedCompliancePolicyProperties xmlns="http://schemas.microsoft.com/sharepoint/v3" xsi:nil="true"/>
    <_Flow_SignoffStatus xmlns="670f2bc3-833b-4a76-b13f-f7d6db0b8f4d" xsi:nil="true"/>
  </documentManagement>
</p:properties>
</file>

<file path=customXml/itemProps1.xml><?xml version="1.0" encoding="utf-8"?>
<ds:datastoreItem xmlns:ds="http://schemas.openxmlformats.org/officeDocument/2006/customXml" ds:itemID="{B8455D8E-E7DA-4F04-BDF4-693CBAFD1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0474e-37b4-4751-81bc-12d5121181de"/>
    <ds:schemaRef ds:uri="670f2bc3-833b-4a76-b13f-f7d6db0b8f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82A839-5B71-428A-9FA4-B6AC8F64885B}">
  <ds:schemaRefs>
    <ds:schemaRef ds:uri="http://schemas.microsoft.com/sharepoint/v3/contenttype/forms"/>
  </ds:schemaRefs>
</ds:datastoreItem>
</file>

<file path=customXml/itemProps3.xml><?xml version="1.0" encoding="utf-8"?>
<ds:datastoreItem xmlns:ds="http://schemas.openxmlformats.org/officeDocument/2006/customXml" ds:itemID="{F7C630E6-609A-46BD-B260-CBC11C3C0652}">
  <ds:schemaRefs>
    <ds:schemaRef ds:uri="http://schemas.microsoft.com/office/2006/metadata/properties"/>
    <ds:schemaRef ds:uri="http://schemas.microsoft.com/office/infopath/2007/PartnerControls"/>
    <ds:schemaRef ds:uri="http://schemas.microsoft.com/sharepoint/v3"/>
    <ds:schemaRef ds:uri="670f2bc3-833b-4a76-b13f-f7d6db0b8f4d"/>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3</Pages>
  <Words>778</Words>
  <Characters>4279</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Yack</dc:creator>
  <cp:keywords/>
  <dc:description/>
  <cp:lastModifiedBy>Pierre Bourdial</cp:lastModifiedBy>
  <cp:revision>70</cp:revision>
  <dcterms:created xsi:type="dcterms:W3CDTF">2019-05-23T04:07:00Z</dcterms:created>
  <dcterms:modified xsi:type="dcterms:W3CDTF">2021-05-31T17:42:00Z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0x010100F523F0DE61C01647AADD57BC023588A4</vt:lpwstr>
  </property>
</Properties>
</file>