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国上资源部办公厅关于加强矿业权</w:t>
      </w:r>
    </w:p>
    <w:p>
      <w:pPr>
        <w:jc w:val="center"/>
        <w:rPr>
          <w:rFonts w:hint="eastAsia"/>
          <w:b/>
          <w:bCs/>
          <w:sz w:val="36"/>
          <w:szCs w:val="36"/>
        </w:rPr>
      </w:pPr>
      <w:r>
        <w:rPr>
          <w:rFonts w:hint="eastAsia"/>
          <w:b/>
          <w:bCs/>
          <w:sz w:val="36"/>
          <w:szCs w:val="36"/>
        </w:rPr>
        <w:t>实地核查成果应用的通知</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line="240" w:lineRule="auto"/>
        <w:ind w:left="0" w:right="0" w:firstLine="0"/>
        <w:jc w:val="center"/>
        <w:textAlignment w:val="auto"/>
        <w:rPr>
          <w:rFonts w:hint="eastAsia" w:ascii="宋体" w:hAnsi="宋体" w:eastAsia="宋体" w:cs="宋体"/>
          <w:b/>
          <w:bCs/>
          <w:sz w:val="28"/>
          <w:szCs w:val="28"/>
          <w:lang w:eastAsia="zh-CN"/>
        </w:rPr>
      </w:pPr>
      <w:r>
        <w:rPr>
          <w:rFonts w:hint="eastAsia" w:ascii="宋体" w:hAnsi="宋体" w:eastAsia="宋体" w:cs="宋体"/>
          <w:color w:val="000000"/>
          <w:spacing w:val="0"/>
          <w:w w:val="100"/>
          <w:position w:val="0"/>
          <w:sz w:val="28"/>
          <w:szCs w:val="28"/>
          <w:lang w:val="en-US" w:eastAsia="zh-CN"/>
        </w:rPr>
        <w:t>（</w:t>
      </w:r>
      <w:r>
        <w:rPr>
          <w:rFonts w:hint="eastAsia" w:ascii="宋体" w:hAnsi="宋体" w:eastAsia="宋体" w:cs="宋体"/>
          <w:color w:val="000000"/>
          <w:spacing w:val="0"/>
          <w:w w:val="100"/>
          <w:position w:val="0"/>
          <w:sz w:val="28"/>
          <w:szCs w:val="28"/>
        </w:rPr>
        <w:t>国土资厅函〔2010〕1012号</w:t>
      </w:r>
      <w:r>
        <w:rPr>
          <w:rFonts w:hint="eastAsia" w:ascii="宋体" w:hAnsi="宋体" w:eastAsia="宋体" w:cs="宋体"/>
          <w:sz w:val="28"/>
          <w:szCs w:val="28"/>
          <w:lang w:val="en-US" w:eastAsia="zh-CN"/>
        </w:rPr>
        <w:t>）</w:t>
      </w:r>
    </w:p>
    <w:p>
      <w:pPr>
        <w:rPr>
          <w:rFonts w:hint="eastAsia" w:ascii="宋体" w:hAnsi="宋体" w:eastAsia="宋体" w:cs="宋体"/>
          <w:sz w:val="28"/>
          <w:szCs w:val="28"/>
        </w:rPr>
      </w:pPr>
      <w:r>
        <w:rPr>
          <w:rFonts w:hint="eastAsia" w:ascii="宋体" w:hAnsi="宋体" w:eastAsia="宋体" w:cs="宋体"/>
          <w:sz w:val="28"/>
          <w:szCs w:val="28"/>
        </w:rPr>
        <w:t>各省、自治区、直辖市</w:t>
      </w:r>
      <w:r>
        <w:rPr>
          <w:rFonts w:hint="eastAsia" w:ascii="宋体" w:hAnsi="宋体" w:eastAsia="宋体" w:cs="宋体"/>
          <w:sz w:val="28"/>
          <w:szCs w:val="28"/>
          <w:lang w:eastAsia="zh-CN"/>
        </w:rPr>
        <w:t>国土资源厅</w:t>
      </w:r>
      <w:r>
        <w:rPr>
          <w:rFonts w:hint="eastAsia" w:ascii="宋体" w:hAnsi="宋体" w:eastAsia="宋体" w:cs="宋体"/>
          <w:sz w:val="28"/>
          <w:szCs w:val="28"/>
        </w:rPr>
        <w:t>（国土环境资源厅、国土资源</w:t>
      </w:r>
      <w:r>
        <w:rPr>
          <w:rFonts w:hint="eastAsia" w:ascii="宋体" w:hAnsi="宋体" w:eastAsia="宋体" w:cs="宋体"/>
          <w:sz w:val="28"/>
          <w:szCs w:val="28"/>
          <w:lang w:eastAsia="zh-CN"/>
        </w:rPr>
        <w:t>局、国土资</w:t>
      </w:r>
      <w:r>
        <w:rPr>
          <w:rFonts w:hint="eastAsia" w:ascii="宋体" w:hAnsi="宋体" w:eastAsia="宋体" w:cs="宋体"/>
          <w:sz w:val="28"/>
          <w:szCs w:val="28"/>
        </w:rPr>
        <w:t>源和房屋管理局、</w:t>
      </w:r>
      <w:r>
        <w:rPr>
          <w:rFonts w:hint="eastAsia" w:ascii="宋体" w:hAnsi="宋体" w:eastAsia="宋体" w:cs="宋体"/>
          <w:sz w:val="28"/>
          <w:szCs w:val="28"/>
          <w:lang w:eastAsia="zh-CN"/>
        </w:rPr>
        <w:t>规划</w:t>
      </w:r>
      <w:r>
        <w:rPr>
          <w:rFonts w:hint="eastAsia" w:ascii="宋体" w:hAnsi="宋体" w:eastAsia="宋体" w:cs="宋体"/>
          <w:sz w:val="28"/>
          <w:szCs w:val="28"/>
        </w:rPr>
        <w:t>和国土资源管理局）：</w:t>
      </w:r>
    </w:p>
    <w:p>
      <w:pPr>
        <w:ind w:firstLine="560" w:firstLineChars="200"/>
        <w:rPr>
          <w:rFonts w:hint="eastAsia" w:ascii="宋体" w:hAnsi="宋体" w:eastAsia="宋体" w:cs="宋体"/>
          <w:sz w:val="28"/>
          <w:szCs w:val="28"/>
          <w:lang w:eastAsia="zh-CN"/>
        </w:rPr>
      </w:pPr>
      <w:r>
        <w:rPr>
          <w:rFonts w:hint="eastAsia" w:ascii="宋体" w:hAnsi="宋体" w:eastAsia="宋体" w:cs="宋体"/>
          <w:sz w:val="28"/>
          <w:szCs w:val="28"/>
        </w:rPr>
        <w:t>在</w:t>
      </w:r>
      <w:r>
        <w:rPr>
          <w:rFonts w:hint="eastAsia" w:ascii="宋体" w:hAnsi="宋体" w:eastAsia="宋体" w:cs="宋体"/>
          <w:sz w:val="28"/>
          <w:szCs w:val="28"/>
          <w:lang w:eastAsia="zh-CN"/>
        </w:rPr>
        <w:t>各级国土</w:t>
      </w:r>
      <w:r>
        <w:rPr>
          <w:rFonts w:hint="eastAsia" w:ascii="宋体" w:hAnsi="宋体" w:eastAsia="宋体" w:cs="宋体"/>
          <w:sz w:val="28"/>
          <w:szCs w:val="28"/>
        </w:rPr>
        <w:t>资源管理部门和矿业权实地核查承担单位的共同努</w:t>
      </w:r>
      <w:r>
        <w:rPr>
          <w:rFonts w:hint="eastAsia" w:ascii="宋体" w:hAnsi="宋体" w:eastAsia="宋体" w:cs="宋体"/>
          <w:sz w:val="28"/>
          <w:szCs w:val="28"/>
          <w:lang w:eastAsia="zh-CN"/>
        </w:rPr>
        <w:t>力</w:t>
      </w:r>
      <w:r>
        <w:rPr>
          <w:rFonts w:hint="eastAsia" w:ascii="宋体" w:hAnsi="宋体" w:eastAsia="宋体" w:cs="宋体"/>
          <w:sz w:val="28"/>
          <w:szCs w:val="28"/>
        </w:rPr>
        <w:t>下，各省（区、市</w:t>
      </w:r>
      <w:r>
        <w:rPr>
          <w:rFonts w:hint="eastAsia" w:ascii="宋体" w:hAnsi="宋体" w:eastAsia="宋体" w:cs="宋体"/>
          <w:sz w:val="28"/>
          <w:szCs w:val="28"/>
          <w:lang w:eastAsia="zh-CN"/>
        </w:rPr>
        <w:t>）</w:t>
      </w:r>
      <w:r>
        <w:rPr>
          <w:rFonts w:hint="eastAsia" w:ascii="宋体" w:hAnsi="宋体" w:eastAsia="宋体" w:cs="宋体"/>
          <w:sz w:val="28"/>
          <w:szCs w:val="28"/>
        </w:rPr>
        <w:t>矿业权实地核查成果已通过验收。为进</w:t>
      </w:r>
      <w:r>
        <w:rPr>
          <w:rFonts w:hint="eastAsia" w:ascii="宋体" w:hAnsi="宋体" w:eastAsia="宋体" w:cs="宋体"/>
          <w:sz w:val="28"/>
          <w:szCs w:val="28"/>
          <w:lang w:eastAsia="zh-CN"/>
        </w:rPr>
        <w:t>一</w:t>
      </w:r>
      <w:r>
        <w:rPr>
          <w:rFonts w:hint="eastAsia" w:ascii="宋体" w:hAnsi="宋体" w:eastAsia="宋体" w:cs="宋体"/>
          <w:sz w:val="28"/>
          <w:szCs w:val="28"/>
        </w:rPr>
        <w:t>步推进矿业权实地核查成果应用，现就有关问题通知如下</w:t>
      </w:r>
      <w:r>
        <w:rPr>
          <w:rFonts w:hint="eastAsia" w:ascii="宋体" w:hAnsi="宋体" w:eastAsia="宋体" w:cs="宋体"/>
          <w:sz w:val="28"/>
          <w:szCs w:val="28"/>
          <w:lang w:eastAsia="zh-CN"/>
        </w:rPr>
        <w:t>：</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一、加快矿业权登记数据库更新及换证工作</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各省（区、市）要根据《国土资源部办公厅关于印发〈矿业</w:t>
      </w:r>
      <w:r>
        <w:rPr>
          <w:rFonts w:hint="eastAsia" w:ascii="宋体" w:hAnsi="宋体" w:eastAsia="宋体" w:cs="宋体"/>
          <w:sz w:val="28"/>
          <w:szCs w:val="28"/>
          <w:lang w:eastAsia="zh-CN"/>
        </w:rPr>
        <w:t>权登记数据更</w:t>
      </w:r>
      <w:r>
        <w:rPr>
          <w:rFonts w:hint="eastAsia" w:ascii="宋体" w:hAnsi="宋体" w:eastAsia="宋体" w:cs="宋体"/>
          <w:sz w:val="28"/>
          <w:szCs w:val="28"/>
        </w:rPr>
        <w:t>新与换证工作方案）的</w:t>
      </w:r>
      <w:r>
        <w:rPr>
          <w:rFonts w:hint="eastAsia" w:ascii="宋体" w:hAnsi="宋体" w:eastAsia="宋体" w:cs="宋体"/>
          <w:sz w:val="28"/>
          <w:szCs w:val="28"/>
          <w:lang w:eastAsia="zh-CN"/>
        </w:rPr>
        <w:t>通知》</w:t>
      </w:r>
      <w:r>
        <w:rPr>
          <w:rFonts w:hint="eastAsia" w:ascii="宋体" w:hAnsi="宋体" w:eastAsia="宋体" w:cs="宋体"/>
          <w:sz w:val="28"/>
          <w:szCs w:val="28"/>
        </w:rPr>
        <w:t>（国土</w:t>
      </w:r>
      <w:r>
        <w:rPr>
          <w:rFonts w:hint="eastAsia" w:ascii="宋体" w:hAnsi="宋体" w:eastAsia="宋体" w:cs="宋体"/>
          <w:sz w:val="28"/>
          <w:szCs w:val="28"/>
          <w:lang w:eastAsia="zh-CN"/>
        </w:rPr>
        <w:t>资厅</w:t>
      </w:r>
      <w:r>
        <w:rPr>
          <w:rFonts w:hint="eastAsia" w:ascii="宋体" w:hAnsi="宋体" w:eastAsia="宋体" w:cs="宋体"/>
          <w:sz w:val="28"/>
          <w:szCs w:val="28"/>
        </w:rPr>
        <w:t>发〔2</w:t>
      </w:r>
      <w:r>
        <w:rPr>
          <w:rFonts w:hint="eastAsia" w:ascii="宋体" w:hAnsi="宋体" w:eastAsia="宋体" w:cs="宋体"/>
          <w:sz w:val="28"/>
          <w:szCs w:val="28"/>
          <w:lang w:val="en-US" w:eastAsia="zh-CN"/>
        </w:rPr>
        <w:t>010﹞2号的要求，尽快组织开展数据库更新和换证工作。</w:t>
      </w:r>
      <w:r>
        <w:rPr>
          <w:rFonts w:hint="eastAsia" w:ascii="宋体" w:hAnsi="宋体" w:eastAsia="宋体" w:cs="宋体"/>
          <w:sz w:val="28"/>
          <w:szCs w:val="28"/>
        </w:rPr>
        <w:t xml:space="preserve"> 1</w:t>
      </w:r>
    </w:p>
    <w:p>
      <w:pPr>
        <w:ind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eastAsia="zh-CN"/>
        </w:rPr>
        <w:t>（一）换证工作按照“谁登记、谁换证”的原则，依照法定的审批权限到相应登记管理机关办理。</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（二）</w:t>
      </w:r>
      <w:r>
        <w:rPr>
          <w:rFonts w:hint="eastAsia" w:ascii="宋体" w:hAnsi="宋体" w:eastAsia="宋体" w:cs="宋体"/>
          <w:sz w:val="28"/>
          <w:szCs w:val="28"/>
          <w:lang w:val="en-US" w:eastAsia="zh-CN"/>
        </w:rPr>
        <w:t>2010</w:t>
      </w:r>
      <w:r>
        <w:rPr>
          <w:rFonts w:hint="eastAsia" w:ascii="宋体" w:hAnsi="宋体" w:eastAsia="宋体" w:cs="宋体"/>
          <w:sz w:val="28"/>
          <w:szCs w:val="28"/>
        </w:rPr>
        <w:t>年1</w:t>
      </w:r>
      <w:r>
        <w:rPr>
          <w:rFonts w:hint="eastAsia" w:ascii="宋体" w:hAnsi="宋体" w:eastAsia="宋体" w:cs="宋体"/>
          <w:sz w:val="28"/>
          <w:szCs w:val="28"/>
          <w:lang w:val="en-US" w:eastAsia="zh-CN"/>
        </w:rPr>
        <w:t>0</w:t>
      </w:r>
      <w:r>
        <w:rPr>
          <w:rFonts w:hint="eastAsia" w:ascii="宋体" w:hAnsi="宋体" w:eastAsia="宋体" w:cs="宋体"/>
          <w:sz w:val="28"/>
          <w:szCs w:val="28"/>
        </w:rPr>
        <w:t>月1日起，统一使用西安80坐标系办理探</w:t>
      </w:r>
      <w:r>
        <w:rPr>
          <w:rFonts w:hint="eastAsia" w:ascii="宋体" w:hAnsi="宋体" w:eastAsia="宋体" w:cs="宋体"/>
          <w:sz w:val="28"/>
          <w:szCs w:val="28"/>
          <w:lang w:eastAsia="zh-CN"/>
        </w:rPr>
        <w:t>矿权、采矿权延续、变更、保留等手续，下一级登记管理机关需</w:t>
      </w:r>
      <w:r>
        <w:rPr>
          <w:rFonts w:hint="eastAsia" w:ascii="宋体" w:hAnsi="宋体" w:eastAsia="宋体" w:cs="宋体"/>
          <w:sz w:val="28"/>
          <w:szCs w:val="28"/>
        </w:rPr>
        <w:t>出具经审核的西安80坐标系坐标及换证审查意见。</w:t>
      </w:r>
    </w:p>
    <w:p>
      <w:pPr>
        <w:ind w:firstLine="560" w:firstLineChars="200"/>
        <w:rPr>
          <w:rFonts w:hint="eastAsia" w:ascii="宋体" w:hAnsi="宋体" w:eastAsia="宋体" w:cs="宋体"/>
          <w:sz w:val="28"/>
          <w:szCs w:val="28"/>
          <w:lang w:eastAsia="zh-CN"/>
        </w:rPr>
      </w:pPr>
      <w:r>
        <w:rPr>
          <w:rFonts w:hint="eastAsia" w:ascii="宋体" w:hAnsi="宋体" w:eastAsia="宋体" w:cs="宋体"/>
          <w:sz w:val="28"/>
          <w:szCs w:val="28"/>
        </w:rPr>
        <w:t>（三）2010年底前，所有应换证的采矿权必须完成更新换证</w:t>
      </w:r>
      <w:r>
        <w:rPr>
          <w:rFonts w:hint="eastAsia" w:ascii="宋体" w:hAnsi="宋体" w:eastAsia="宋体" w:cs="宋体"/>
          <w:sz w:val="28"/>
          <w:szCs w:val="28"/>
          <w:lang w:eastAsia="zh-CN"/>
        </w:rPr>
        <w:t>工作，所有探矿权核查信息必须通过探矿权管理信息系统追加保存到登记数据库。</w:t>
      </w:r>
      <w:r>
        <w:rPr>
          <w:rFonts w:hint="eastAsia" w:ascii="宋体" w:hAnsi="宋体" w:eastAsia="宋体" w:cs="宋体"/>
          <w:sz w:val="28"/>
          <w:szCs w:val="28"/>
        </w:rPr>
        <w:t>2011年1月</w:t>
      </w:r>
      <w:r>
        <w:rPr>
          <w:rFonts w:hint="eastAsia" w:ascii="宋体" w:hAnsi="宋体" w:eastAsia="宋体" w:cs="宋体"/>
          <w:sz w:val="28"/>
          <w:szCs w:val="28"/>
          <w:lang w:val="en-US" w:eastAsia="zh-CN"/>
        </w:rPr>
        <w:t>1</w:t>
      </w:r>
      <w:r>
        <w:rPr>
          <w:rFonts w:hint="eastAsia" w:ascii="宋体" w:hAnsi="宋体" w:eastAsia="宋体" w:cs="宋体"/>
          <w:sz w:val="28"/>
          <w:szCs w:val="28"/>
        </w:rPr>
        <w:t>日起</w:t>
      </w:r>
      <w:r>
        <w:rPr>
          <w:rFonts w:hint="eastAsia" w:ascii="宋体" w:hAnsi="宋体" w:eastAsia="宋体" w:cs="宋体"/>
          <w:sz w:val="28"/>
          <w:szCs w:val="28"/>
          <w:lang w:eastAsia="zh-CN"/>
        </w:rPr>
        <w:t>，仍采用北京</w:t>
      </w:r>
      <w:r>
        <w:rPr>
          <w:rFonts w:hint="eastAsia" w:ascii="宋体" w:hAnsi="宋体" w:eastAsia="宋体" w:cs="宋体"/>
          <w:sz w:val="28"/>
          <w:szCs w:val="28"/>
          <w:lang w:val="en-US" w:eastAsia="zh-CN"/>
        </w:rPr>
        <w:t>54坐标系的采矿权和</w:t>
      </w:r>
      <w:r>
        <w:rPr>
          <w:rFonts w:hint="eastAsia" w:ascii="宋体" w:hAnsi="宋体" w:eastAsia="宋体" w:cs="宋体"/>
          <w:sz w:val="28"/>
          <w:szCs w:val="28"/>
        </w:rPr>
        <w:t>未追加核查信息到登记数据库的探矿权不予进行统一配</w:t>
      </w:r>
      <w:r>
        <w:rPr>
          <w:rFonts w:hint="eastAsia" w:ascii="宋体" w:hAnsi="宋体" w:eastAsia="宋体" w:cs="宋体"/>
          <w:sz w:val="28"/>
          <w:szCs w:val="28"/>
          <w:lang w:eastAsia="zh-CN"/>
        </w:rPr>
        <w:t>号。</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（四）各省（区、市）要对本辖区部颁发探矿权、采矿权核查成果进行审核汇总，于2010年10月20日前将部发证探矿权采矿权审核换证意见报部开发司。</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二</w:t>
      </w:r>
      <w:r>
        <w:rPr>
          <w:rFonts w:hint="eastAsia" w:ascii="宋体" w:hAnsi="宋体" w:eastAsia="宋体" w:cs="宋体"/>
          <w:sz w:val="28"/>
          <w:szCs w:val="28"/>
          <w:lang w:eastAsia="zh-CN"/>
        </w:rPr>
        <w:t>、</w:t>
      </w:r>
      <w:r>
        <w:rPr>
          <w:rFonts w:hint="eastAsia" w:ascii="宋体" w:hAnsi="宋体" w:eastAsia="宋体" w:cs="宋体"/>
          <w:sz w:val="28"/>
          <w:szCs w:val="28"/>
        </w:rPr>
        <w:t>做好矿业权实地核查成果数据共享</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各省（区、市）在矿业权实地核查成果通过验收并经全国项目办批复后，要及时将单矿业权的控制点点之记、实地核查对照表、勘查工程或开拓采掘工程平面图、基本情况说明等成果数据提供给市、县国土资源管理部门和矿业权人，充分发挥成果数据的应用价值。</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三</w:t>
      </w:r>
      <w:r>
        <w:rPr>
          <w:rFonts w:hint="eastAsia" w:ascii="宋体" w:hAnsi="宋体" w:eastAsia="宋体" w:cs="宋体"/>
          <w:sz w:val="28"/>
          <w:szCs w:val="28"/>
          <w:lang w:eastAsia="zh-CN"/>
        </w:rPr>
        <w:t>、</w:t>
      </w:r>
      <w:r>
        <w:rPr>
          <w:rFonts w:hint="eastAsia" w:ascii="宋体" w:hAnsi="宋体" w:eastAsia="宋体" w:cs="宋体"/>
          <w:sz w:val="28"/>
          <w:szCs w:val="28"/>
        </w:rPr>
        <w:t>保护好已建立的基础控制点和界桩</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矿业权实地核查工作中建立的加密控制点、基础控制点和矿山界桩是矿业权管理和矿山生产的重要基础设施。各省（区</w:t>
      </w:r>
      <w:r>
        <w:rPr>
          <w:rFonts w:hint="eastAsia" w:ascii="宋体" w:hAnsi="宋体" w:eastAsia="宋体" w:cs="宋体"/>
          <w:sz w:val="28"/>
          <w:szCs w:val="28"/>
          <w:lang w:eastAsia="zh-CN"/>
        </w:rPr>
        <w:t>、市</w:t>
      </w:r>
      <w:r>
        <w:rPr>
          <w:rFonts w:hint="eastAsia" w:ascii="宋体" w:hAnsi="宋体" w:eastAsia="宋体" w:cs="宋体"/>
          <w:sz w:val="28"/>
          <w:szCs w:val="28"/>
        </w:rPr>
        <w:t>）要采取措施，做好加密控制点的保护工作，明确矿业权人对矿</w:t>
      </w:r>
      <w:r>
        <w:rPr>
          <w:rFonts w:hint="eastAsia" w:ascii="宋体" w:hAnsi="宋体" w:eastAsia="宋体" w:cs="宋体"/>
          <w:sz w:val="28"/>
          <w:szCs w:val="28"/>
          <w:lang w:eastAsia="zh-CN"/>
        </w:rPr>
        <w:t>区</w:t>
      </w:r>
      <w:r>
        <w:rPr>
          <w:rFonts w:hint="eastAsia" w:ascii="宋体" w:hAnsi="宋体" w:eastAsia="宋体" w:cs="宋体"/>
          <w:sz w:val="28"/>
          <w:szCs w:val="28"/>
        </w:rPr>
        <w:t>基础控制点和界桩的保护责任。</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四</w:t>
      </w:r>
      <w:r>
        <w:rPr>
          <w:rFonts w:hint="eastAsia" w:ascii="宋体" w:hAnsi="宋体" w:eastAsia="宋体" w:cs="宋体"/>
          <w:sz w:val="28"/>
          <w:szCs w:val="28"/>
          <w:lang w:eastAsia="zh-CN"/>
        </w:rPr>
        <w:t>、</w:t>
      </w:r>
      <w:r>
        <w:rPr>
          <w:rFonts w:hint="eastAsia" w:ascii="宋体" w:hAnsi="宋体" w:eastAsia="宋体" w:cs="宋体"/>
          <w:sz w:val="28"/>
          <w:szCs w:val="28"/>
        </w:rPr>
        <w:t>深化矿业权实地核查成果应用</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各级国土资源管理部门要进一步深化矿业权实地核查成果在</w:t>
      </w:r>
      <w:r>
        <w:rPr>
          <w:rFonts w:hint="eastAsia" w:ascii="宋体" w:hAnsi="宋体" w:eastAsia="宋体" w:cs="宋体"/>
          <w:sz w:val="28"/>
          <w:szCs w:val="28"/>
          <w:lang w:eastAsia="zh-CN"/>
        </w:rPr>
        <w:t>日</w:t>
      </w:r>
      <w:r>
        <w:rPr>
          <w:rFonts w:hint="eastAsia" w:ascii="宋体" w:hAnsi="宋体" w:eastAsia="宋体" w:cs="宋体"/>
          <w:sz w:val="28"/>
          <w:szCs w:val="28"/>
        </w:rPr>
        <w:t>常</w:t>
      </w:r>
      <w:r>
        <w:rPr>
          <w:rFonts w:hint="eastAsia" w:ascii="宋体" w:hAnsi="宋体" w:eastAsia="宋体" w:cs="宋体"/>
          <w:sz w:val="28"/>
          <w:szCs w:val="28"/>
          <w:lang w:eastAsia="zh-CN"/>
        </w:rPr>
        <w:t>矿政管理</w:t>
      </w:r>
      <w:r>
        <w:rPr>
          <w:rFonts w:hint="eastAsia" w:ascii="宋体" w:hAnsi="宋体" w:eastAsia="宋体" w:cs="宋体"/>
          <w:sz w:val="28"/>
          <w:szCs w:val="28"/>
        </w:rPr>
        <w:t>工作中的应用，研究矿业权实地核查成果深度应用的方向与途径，积极推进“矿政管理一张图</w:t>
      </w:r>
      <w:r>
        <w:rPr>
          <w:rFonts w:hint="eastAsia" w:ascii="宋体" w:hAnsi="宋体" w:eastAsia="宋体" w:cs="宋体"/>
          <w:sz w:val="28"/>
          <w:szCs w:val="28"/>
          <w:lang w:eastAsia="zh-CN"/>
        </w:rPr>
        <w:t>”</w:t>
      </w:r>
      <w:r>
        <w:rPr>
          <w:rFonts w:hint="eastAsia" w:ascii="宋体" w:hAnsi="宋体" w:eastAsia="宋体" w:cs="宋体"/>
          <w:sz w:val="28"/>
          <w:szCs w:val="28"/>
        </w:rPr>
        <w:t>工程。</w:t>
      </w:r>
    </w:p>
    <w:p>
      <w:pPr>
        <w:ind w:firstLine="5600" w:firstLineChars="2000"/>
        <w:rPr>
          <w:rFonts w:hint="eastAsia" w:ascii="宋体" w:hAnsi="宋体" w:eastAsia="宋体" w:cs="宋体"/>
          <w:sz w:val="28"/>
          <w:szCs w:val="28"/>
          <w:lang w:eastAsia="zh-CN"/>
        </w:rPr>
      </w:pPr>
      <w:r>
        <w:rPr>
          <w:rFonts w:hint="eastAsia" w:ascii="宋体" w:hAnsi="宋体" w:eastAsia="宋体" w:cs="宋体"/>
          <w:sz w:val="28"/>
          <w:szCs w:val="28"/>
          <w:lang w:eastAsia="zh-CN"/>
        </w:rPr>
        <w:t>国土资源部办公厅</w:t>
      </w:r>
    </w:p>
    <w:p>
      <w:pPr>
        <w:ind w:firstLine="5600" w:firstLineChars="2000"/>
        <w:rPr>
          <w:rFonts w:hint="default" w:ascii="宋体" w:hAnsi="宋体" w:eastAsia="宋体" w:cs="宋体"/>
          <w:sz w:val="28"/>
          <w:szCs w:val="28"/>
          <w:lang w:val="en-US" w:eastAsia="zh-CN"/>
        </w:rPr>
      </w:pPr>
      <w:bookmarkStart w:id="0" w:name="_GoBack"/>
      <w:bookmarkEnd w:id="0"/>
      <w:r>
        <w:rPr>
          <w:rFonts w:hint="eastAsia" w:ascii="宋体" w:hAnsi="宋体" w:eastAsia="宋体" w:cs="宋体"/>
          <w:sz w:val="28"/>
          <w:szCs w:val="28"/>
          <w:lang w:val="en-US" w:eastAsia="zh-CN"/>
        </w:rPr>
        <w:t>2010年9月28日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4D7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Body text|1"/>
    <w:basedOn w:val="1"/>
    <w:uiPriority w:val="0"/>
    <w:pPr>
      <w:widowControl w:val="0"/>
      <w:shd w:val="clear" w:color="auto" w:fill="auto"/>
      <w:spacing w:line="360" w:lineRule="auto"/>
      <w:ind w:firstLine="400"/>
    </w:pPr>
    <w:rPr>
      <w:rFonts w:ascii="宋体" w:hAnsi="宋体" w:eastAsia="宋体" w:cs="宋体"/>
      <w:sz w:val="28"/>
      <w:szCs w:val="28"/>
      <w:u w:val="none"/>
      <w:shd w:val="clear" w:color="auto" w:fill="auto"/>
      <w:lang w:val="zh-TW" w:eastAsia="zh-TW" w:bidi="zh-T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2021-04-14T02:10:05Z</dcterms:created>
  <dc:creator>Administrator</dc:creator>
  <cp:lastModifiedBy>雨露</cp:lastModifiedBy>
  <dcterms:modified xsi:type="dcterms:W3CDTF">2021-04-14T02:35:53Z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BFF4847D2977431E92C169DAA51C27F5</vt:lpwstr>
  </property>
</Properties>
</file>