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jc w:val="center"/>
        <w:rPr>
          <w:rFonts w:hint="eastAsia" w:ascii="宋体" w:hAnsi="宋体" w:eastAsia="宋体" w:cs="宋体"/>
          <w:i w:val="0"/>
          <w:iCs w:val="0"/>
          <w:caps w:val="0"/>
          <w:color w:val="333333"/>
          <w:spacing w:val="0"/>
          <w:sz w:val="16"/>
          <w:szCs w:val="16"/>
        </w:rPr>
      </w:pPr>
      <w:r>
        <w:rPr>
          <w:rStyle w:val="5"/>
          <w:rFonts w:hint="eastAsia" w:ascii="宋体" w:hAnsi="宋体" w:eastAsia="宋体" w:cs="宋体"/>
          <w:i w:val="0"/>
          <w:iCs w:val="0"/>
          <w:caps w:val="0"/>
          <w:color w:val="333333"/>
          <w:spacing w:val="0"/>
          <w:sz w:val="36"/>
          <w:szCs w:val="36"/>
          <w:bdr w:val="none" w:color="auto" w:sz="0" w:space="0"/>
          <w:shd w:val="clear" w:fill="FFFFFF"/>
        </w:rPr>
        <w:t>国土资源部　全国工商联关于进一步</w:t>
      </w:r>
      <w:r>
        <w:rPr>
          <w:rStyle w:val="5"/>
          <w:rFonts w:hint="eastAsia" w:ascii="宋体" w:hAnsi="宋体" w:eastAsia="宋体" w:cs="宋体"/>
          <w:i w:val="0"/>
          <w:iCs w:val="0"/>
          <w:caps w:val="0"/>
          <w:color w:val="333333"/>
          <w:spacing w:val="0"/>
          <w:sz w:val="36"/>
          <w:szCs w:val="36"/>
          <w:bdr w:val="none" w:color="auto" w:sz="0" w:space="0"/>
          <w:shd w:val="clear" w:fill="FFFFFF"/>
        </w:rPr>
        <w:br w:type="textWrapping"/>
      </w:r>
      <w:r>
        <w:rPr>
          <w:rStyle w:val="5"/>
          <w:rFonts w:hint="eastAsia" w:ascii="宋体" w:hAnsi="宋体" w:eastAsia="宋体" w:cs="宋体"/>
          <w:i w:val="0"/>
          <w:iCs w:val="0"/>
          <w:caps w:val="0"/>
          <w:color w:val="333333"/>
          <w:spacing w:val="0"/>
          <w:sz w:val="36"/>
          <w:szCs w:val="36"/>
          <w:bdr w:val="none" w:color="auto" w:sz="0" w:space="0"/>
          <w:shd w:val="clear" w:fill="FFFFFF"/>
        </w:rPr>
        <w:t>鼓励和引导民间资本投资国土资源领域的意见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jc w:val="center"/>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lang w:eastAsia="zh-CN"/>
        </w:rPr>
        <w:t>（</w:t>
      </w:r>
      <w:r>
        <w:rPr>
          <w:rFonts w:hint="eastAsia" w:ascii="宋体" w:hAnsi="宋体" w:eastAsia="宋体" w:cs="宋体"/>
          <w:i w:val="0"/>
          <w:iCs w:val="0"/>
          <w:caps w:val="0"/>
          <w:color w:val="333333"/>
          <w:spacing w:val="0"/>
          <w:sz w:val="28"/>
          <w:szCs w:val="28"/>
          <w:bdr w:val="none" w:color="auto" w:sz="0" w:space="0"/>
          <w:shd w:val="clear" w:fill="FFFFFF"/>
        </w:rPr>
        <w:t>国土资发〔2012〕100号</w:t>
      </w:r>
      <w:r>
        <w:rPr>
          <w:rFonts w:hint="eastAsia" w:ascii="宋体" w:hAnsi="宋体" w:eastAsia="宋体" w:cs="宋体"/>
          <w:i w:val="0"/>
          <w:iCs w:val="0"/>
          <w:caps w:val="0"/>
          <w:color w:val="333333"/>
          <w:spacing w:val="0"/>
          <w:sz w:val="28"/>
          <w:szCs w:val="28"/>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rPr>
        <w:t>各省、自治区、直辖市国土资源主管部门、工商联，新疆生产建设兵团国土资源局、工商联，中国地质调查局及部其他直属单位，各派驻地方的国家土地督察局，部机关各司局：</w:t>
      </w:r>
      <w:r>
        <w:rPr>
          <w:rFonts w:hint="eastAsia" w:ascii="宋体" w:hAnsi="宋体" w:eastAsia="宋体" w:cs="宋体"/>
          <w:i w:val="0"/>
          <w:iCs w:val="0"/>
          <w:caps w:val="0"/>
          <w:color w:val="333333"/>
          <w:spacing w:val="0"/>
          <w:sz w:val="28"/>
          <w:szCs w:val="28"/>
          <w:bdr w:val="none" w:color="auto" w:sz="0" w:space="0"/>
          <w:shd w:val="clear" w:fill="FFFFFF"/>
        </w:rPr>
        <w:br w:type="textWrapping"/>
      </w:r>
      <w:r>
        <w:rPr>
          <w:rFonts w:hint="eastAsia" w:ascii="宋体" w:hAnsi="宋体" w:eastAsia="宋体" w:cs="宋体"/>
          <w:i w:val="0"/>
          <w:iCs w:val="0"/>
          <w:caps w:val="0"/>
          <w:color w:val="333333"/>
          <w:spacing w:val="0"/>
          <w:sz w:val="28"/>
          <w:szCs w:val="28"/>
          <w:bdr w:val="none" w:color="auto" w:sz="0" w:space="0"/>
          <w:shd w:val="clear" w:fill="FFFFFF"/>
        </w:rPr>
        <w:t>　　进一步鼓励和引导民间资本投资国土资源领域，是新形势下各级国土资源主管部门服务国家发展大局、促进经济长期平稳较快发展的重要任务，也是工商联在政府管理和服务中发挥助手作用的一项重要内容。《国务院关于鼓励和引导民间投资健康发展的若干意见》（国发〔2010〕13号）明确提出，鼓励、支持和引导民间资本进入土地整治、矿产资源勘查开发等国土资源领域。各级国土资源主管部门必须高度重视、提高认识，会同各级工商联，切实履行职责，进一步做好服务和保障工作。国土资源部、全国工商联共同研究，就贯彻落实国发〔2010〕13号文件提出如下意见：</w:t>
      </w:r>
      <w:r>
        <w:rPr>
          <w:rFonts w:hint="eastAsia" w:ascii="宋体" w:hAnsi="宋体" w:eastAsia="宋体" w:cs="宋体"/>
          <w:i w:val="0"/>
          <w:iCs w:val="0"/>
          <w:caps w:val="0"/>
          <w:color w:val="333333"/>
          <w:spacing w:val="0"/>
          <w:sz w:val="28"/>
          <w:szCs w:val="28"/>
          <w:bdr w:val="none" w:color="auto" w:sz="0" w:space="0"/>
          <w:shd w:val="clear" w:fill="FFFFFF"/>
        </w:rPr>
        <w:br w:type="textWrapping"/>
      </w:r>
      <w:r>
        <w:rPr>
          <w:rFonts w:hint="eastAsia" w:ascii="宋体" w:hAnsi="宋体" w:eastAsia="宋体" w:cs="宋体"/>
          <w:i w:val="0"/>
          <w:iCs w:val="0"/>
          <w:caps w:val="0"/>
          <w:color w:val="333333"/>
          <w:spacing w:val="0"/>
          <w:sz w:val="28"/>
          <w:szCs w:val="28"/>
          <w:bdr w:val="none" w:color="auto" w:sz="0" w:space="0"/>
          <w:shd w:val="clear" w:fill="FFFFFF"/>
        </w:rPr>
        <w:t>　　</w:t>
      </w:r>
      <w:r>
        <w:rPr>
          <w:rStyle w:val="5"/>
          <w:rFonts w:hint="eastAsia" w:ascii="宋体" w:hAnsi="宋体" w:eastAsia="宋体" w:cs="宋体"/>
          <w:i w:val="0"/>
          <w:iCs w:val="0"/>
          <w:caps w:val="0"/>
          <w:color w:val="333333"/>
          <w:spacing w:val="0"/>
          <w:sz w:val="28"/>
          <w:szCs w:val="28"/>
          <w:bdr w:val="none" w:color="auto" w:sz="0" w:space="0"/>
          <w:shd w:val="clear" w:fill="FFFFFF"/>
        </w:rPr>
        <w:t>一、保持公平竞争的国土资源市场环境</w:t>
      </w:r>
      <w:r>
        <w:rPr>
          <w:rFonts w:hint="eastAsia" w:ascii="宋体" w:hAnsi="宋体" w:eastAsia="宋体" w:cs="宋体"/>
          <w:i w:val="0"/>
          <w:iCs w:val="0"/>
          <w:caps w:val="0"/>
          <w:color w:val="333333"/>
          <w:spacing w:val="0"/>
          <w:sz w:val="28"/>
          <w:szCs w:val="28"/>
          <w:bdr w:val="none" w:color="auto" w:sz="0" w:space="0"/>
          <w:shd w:val="clear" w:fill="FFFFFF"/>
        </w:rPr>
        <w:br w:type="textWrapping"/>
      </w:r>
      <w:r>
        <w:rPr>
          <w:rFonts w:hint="eastAsia" w:ascii="宋体" w:hAnsi="宋体" w:eastAsia="宋体" w:cs="宋体"/>
          <w:i w:val="0"/>
          <w:iCs w:val="0"/>
          <w:caps w:val="0"/>
          <w:color w:val="333333"/>
          <w:spacing w:val="0"/>
          <w:sz w:val="28"/>
          <w:szCs w:val="28"/>
          <w:bdr w:val="none" w:color="auto" w:sz="0" w:space="0"/>
          <w:shd w:val="clear" w:fill="FFFFFF"/>
        </w:rPr>
        <w:t>　　</w:t>
      </w:r>
      <w:r>
        <w:rPr>
          <w:rFonts w:ascii="楷体_GB2312" w:hAnsi="宋体" w:eastAsia="楷体_GB2312" w:cs="楷体_GB2312"/>
          <w:i w:val="0"/>
          <w:iCs w:val="0"/>
          <w:caps w:val="0"/>
          <w:color w:val="333333"/>
          <w:spacing w:val="0"/>
          <w:sz w:val="28"/>
          <w:szCs w:val="28"/>
          <w:bdr w:val="none" w:color="auto" w:sz="0" w:space="0"/>
          <w:shd w:val="clear" w:fill="FFFFFF"/>
        </w:rPr>
        <w:t>（一）保障民间资本投资主体参与国土资源领域市场竞争的平等权利。</w:t>
      </w:r>
      <w:r>
        <w:rPr>
          <w:rFonts w:hint="eastAsia" w:ascii="宋体" w:hAnsi="宋体" w:eastAsia="宋体" w:cs="宋体"/>
          <w:i w:val="0"/>
          <w:iCs w:val="0"/>
          <w:caps w:val="0"/>
          <w:color w:val="333333"/>
          <w:spacing w:val="0"/>
          <w:sz w:val="28"/>
          <w:szCs w:val="28"/>
          <w:bdr w:val="none" w:color="auto" w:sz="0" w:space="0"/>
          <w:shd w:val="clear" w:fill="FFFFFF"/>
        </w:rPr>
        <w:t>在土地整治和矿山环境恢复治理工程招投标、土地供应、矿业权出让和矿产资源整合中，市场准入标准、支持政策和管理程序要公开、公正和透明，切实保证民间资本投资主体与其他投资主体平等进入、公平竞争的待遇，充分发挥市场配置资源的基础性作用。进一步规范市场交易秩序，维护良好的市场环境，积极鼓励、支持和引导民间资本有序进入土地和矿业权市场。</w:t>
      </w:r>
      <w:r>
        <w:rPr>
          <w:rFonts w:hint="eastAsia" w:ascii="宋体" w:hAnsi="宋体" w:eastAsia="宋体" w:cs="宋体"/>
          <w:i w:val="0"/>
          <w:iCs w:val="0"/>
          <w:caps w:val="0"/>
          <w:color w:val="333333"/>
          <w:spacing w:val="0"/>
          <w:sz w:val="28"/>
          <w:szCs w:val="28"/>
          <w:bdr w:val="none" w:color="auto" w:sz="0" w:space="0"/>
          <w:shd w:val="clear" w:fill="FFFFFF"/>
        </w:rPr>
        <w:br w:type="textWrapping"/>
      </w:r>
      <w:r>
        <w:rPr>
          <w:rFonts w:hint="eastAsia" w:ascii="宋体" w:hAnsi="宋体" w:eastAsia="宋体" w:cs="宋体"/>
          <w:i w:val="0"/>
          <w:iCs w:val="0"/>
          <w:caps w:val="0"/>
          <w:color w:val="333333"/>
          <w:spacing w:val="0"/>
          <w:sz w:val="28"/>
          <w:szCs w:val="28"/>
          <w:bdr w:val="none" w:color="auto" w:sz="0" w:space="0"/>
          <w:shd w:val="clear" w:fill="FFFFFF"/>
        </w:rPr>
        <w:t>　　</w:t>
      </w:r>
      <w:r>
        <w:rPr>
          <w:rFonts w:hint="default" w:ascii="楷体_GB2312" w:hAnsi="宋体" w:eastAsia="楷体_GB2312" w:cs="楷体_GB2312"/>
          <w:i w:val="0"/>
          <w:iCs w:val="0"/>
          <w:caps w:val="0"/>
          <w:color w:val="333333"/>
          <w:spacing w:val="0"/>
          <w:sz w:val="28"/>
          <w:szCs w:val="28"/>
          <w:bdr w:val="none" w:color="auto" w:sz="0" w:space="0"/>
          <w:shd w:val="clear" w:fill="FFFFFF"/>
        </w:rPr>
        <w:t>（二）鼓励民间资本投资主体盘活利用国有建设用地。</w:t>
      </w:r>
      <w:r>
        <w:rPr>
          <w:rFonts w:hint="eastAsia" w:ascii="宋体" w:hAnsi="宋体" w:eastAsia="宋体" w:cs="宋体"/>
          <w:i w:val="0"/>
          <w:iCs w:val="0"/>
          <w:caps w:val="0"/>
          <w:color w:val="333333"/>
          <w:spacing w:val="0"/>
          <w:sz w:val="28"/>
          <w:szCs w:val="28"/>
          <w:bdr w:val="none" w:color="auto" w:sz="0" w:space="0"/>
          <w:shd w:val="clear" w:fill="FFFFFF"/>
        </w:rPr>
        <w:t>民间资本投资主体以出让方式取得的土地，可依法通过转让、租赁、作价出资入股等方式盘活利用。对确需调整建设用地用途等土地使用条件的，应当经出让方同意，报原批准用地的人民政府批准，其中，在城市规划区内改变土地用途的，在报批前，应当先经有关城市规划行政主管部门同意。出让方依据批准文件与土地使用权人重新签订《国有建设用地使用权出让合同》，调整国有土地使用权出让价款。对工业用地在符合规划、不改变原用途的前提下，支持企业增加土地容积率，不再增收土地出让价款。原有以划拨方式取得的土地，经有批准权的人民政府依法批准，按法定程序办理相关手续、补交土地出让金后，可以用于经营性开发建设或转让。在依法合规的前提下，支持、鼓励民间资本投资主体以市场交易、合资合作等方式盘活利用其他国有建设用地。</w:t>
      </w:r>
      <w:r>
        <w:rPr>
          <w:rFonts w:hint="eastAsia" w:ascii="宋体" w:hAnsi="宋体" w:eastAsia="宋体" w:cs="宋体"/>
          <w:i w:val="0"/>
          <w:iCs w:val="0"/>
          <w:caps w:val="0"/>
          <w:color w:val="333333"/>
          <w:spacing w:val="0"/>
          <w:sz w:val="28"/>
          <w:szCs w:val="28"/>
          <w:bdr w:val="none" w:color="auto" w:sz="0" w:space="0"/>
          <w:shd w:val="clear" w:fill="FFFFFF"/>
        </w:rPr>
        <w:br w:type="textWrapping"/>
      </w:r>
      <w:r>
        <w:rPr>
          <w:rFonts w:hint="eastAsia" w:ascii="宋体" w:hAnsi="宋体" w:eastAsia="宋体" w:cs="宋体"/>
          <w:i w:val="0"/>
          <w:iCs w:val="0"/>
          <w:caps w:val="0"/>
          <w:color w:val="333333"/>
          <w:spacing w:val="0"/>
          <w:sz w:val="28"/>
          <w:szCs w:val="28"/>
          <w:bdr w:val="none" w:color="auto" w:sz="0" w:space="0"/>
          <w:shd w:val="clear" w:fill="FFFFFF"/>
        </w:rPr>
        <w:t>　　</w:t>
      </w:r>
      <w:r>
        <w:rPr>
          <w:rFonts w:hint="default" w:ascii="楷体_GB2312" w:hAnsi="宋体" w:eastAsia="楷体_GB2312" w:cs="楷体_GB2312"/>
          <w:i w:val="0"/>
          <w:iCs w:val="0"/>
          <w:caps w:val="0"/>
          <w:color w:val="333333"/>
          <w:spacing w:val="0"/>
          <w:sz w:val="28"/>
          <w:szCs w:val="28"/>
          <w:bdr w:val="none" w:color="auto" w:sz="0" w:space="0"/>
          <w:shd w:val="clear" w:fill="FFFFFF"/>
        </w:rPr>
        <w:t>（三）保障民间资本投资矿产勘查开采的合法权益。</w:t>
      </w:r>
      <w:r>
        <w:rPr>
          <w:rFonts w:hint="eastAsia" w:ascii="宋体" w:hAnsi="宋体" w:eastAsia="宋体" w:cs="宋体"/>
          <w:i w:val="0"/>
          <w:iCs w:val="0"/>
          <w:caps w:val="0"/>
          <w:color w:val="333333"/>
          <w:spacing w:val="0"/>
          <w:sz w:val="28"/>
          <w:szCs w:val="28"/>
          <w:bdr w:val="none" w:color="auto" w:sz="0" w:space="0"/>
          <w:shd w:val="clear" w:fill="FFFFFF"/>
        </w:rPr>
        <w:t>积极为民间资本提供相关政策、技术、法律等服务，严格按照国家相关政策规定，保障民间资本在矿产勘查开采领域的合法权益。支持不同所有制投资者之间探矿权采矿权依法有序流转，依法保障民间资本优先取得其探矿权范围内矿产资源的采矿权。</w:t>
      </w:r>
      <w:r>
        <w:rPr>
          <w:rFonts w:hint="eastAsia" w:ascii="宋体" w:hAnsi="宋体" w:eastAsia="宋体" w:cs="宋体"/>
          <w:i w:val="0"/>
          <w:iCs w:val="0"/>
          <w:caps w:val="0"/>
          <w:color w:val="333333"/>
          <w:spacing w:val="0"/>
          <w:sz w:val="28"/>
          <w:szCs w:val="28"/>
          <w:bdr w:val="none" w:color="auto" w:sz="0" w:space="0"/>
          <w:shd w:val="clear" w:fill="FFFFFF"/>
        </w:rPr>
        <w:br w:type="textWrapping"/>
      </w:r>
      <w:r>
        <w:rPr>
          <w:rFonts w:hint="eastAsia" w:ascii="宋体" w:hAnsi="宋体" w:eastAsia="宋体" w:cs="宋体"/>
          <w:i w:val="0"/>
          <w:iCs w:val="0"/>
          <w:caps w:val="0"/>
          <w:color w:val="333333"/>
          <w:spacing w:val="0"/>
          <w:sz w:val="28"/>
          <w:szCs w:val="28"/>
          <w:bdr w:val="none" w:color="auto" w:sz="0" w:space="0"/>
          <w:shd w:val="clear" w:fill="FFFFFF"/>
        </w:rPr>
        <w:t>　　</w:t>
      </w:r>
      <w:r>
        <w:rPr>
          <w:rStyle w:val="5"/>
          <w:rFonts w:hint="eastAsia" w:ascii="宋体" w:hAnsi="宋体" w:eastAsia="宋体" w:cs="宋体"/>
          <w:i w:val="0"/>
          <w:iCs w:val="0"/>
          <w:caps w:val="0"/>
          <w:color w:val="333333"/>
          <w:spacing w:val="0"/>
          <w:sz w:val="28"/>
          <w:szCs w:val="28"/>
          <w:bdr w:val="none" w:color="auto" w:sz="0" w:space="0"/>
          <w:shd w:val="clear" w:fill="FFFFFF"/>
        </w:rPr>
        <w:t>二、鼓励和引导民间资本参与矿产资源勘查开发</w:t>
      </w:r>
      <w:r>
        <w:rPr>
          <w:rFonts w:hint="eastAsia" w:ascii="宋体" w:hAnsi="宋体" w:eastAsia="宋体" w:cs="宋体"/>
          <w:i w:val="0"/>
          <w:iCs w:val="0"/>
          <w:caps w:val="0"/>
          <w:color w:val="333333"/>
          <w:spacing w:val="0"/>
          <w:sz w:val="28"/>
          <w:szCs w:val="28"/>
          <w:bdr w:val="none" w:color="auto" w:sz="0" w:space="0"/>
          <w:shd w:val="clear" w:fill="FFFFFF"/>
        </w:rPr>
        <w:br w:type="textWrapping"/>
      </w:r>
      <w:r>
        <w:rPr>
          <w:rFonts w:hint="eastAsia" w:ascii="宋体" w:hAnsi="宋体" w:eastAsia="宋体" w:cs="宋体"/>
          <w:i w:val="0"/>
          <w:iCs w:val="0"/>
          <w:caps w:val="0"/>
          <w:color w:val="333333"/>
          <w:spacing w:val="0"/>
          <w:sz w:val="28"/>
          <w:szCs w:val="28"/>
          <w:bdr w:val="none" w:color="auto" w:sz="0" w:space="0"/>
          <w:shd w:val="clear" w:fill="FFFFFF"/>
        </w:rPr>
        <w:t>　　</w:t>
      </w:r>
      <w:r>
        <w:rPr>
          <w:rFonts w:hint="default" w:ascii="楷体_GB2312" w:hAnsi="宋体" w:eastAsia="楷体_GB2312" w:cs="楷体_GB2312"/>
          <w:i w:val="0"/>
          <w:iCs w:val="0"/>
          <w:caps w:val="0"/>
          <w:color w:val="333333"/>
          <w:spacing w:val="0"/>
          <w:sz w:val="28"/>
          <w:szCs w:val="28"/>
          <w:bdr w:val="none" w:color="auto" w:sz="0" w:space="0"/>
          <w:shd w:val="clear" w:fill="FFFFFF"/>
        </w:rPr>
        <w:t>（四）鼓励民间资本投资矿产资源勘查。</w:t>
      </w:r>
      <w:r>
        <w:rPr>
          <w:rFonts w:hint="eastAsia" w:ascii="宋体" w:hAnsi="宋体" w:eastAsia="宋体" w:cs="宋体"/>
          <w:i w:val="0"/>
          <w:iCs w:val="0"/>
          <w:caps w:val="0"/>
          <w:color w:val="333333"/>
          <w:spacing w:val="0"/>
          <w:sz w:val="28"/>
          <w:szCs w:val="28"/>
          <w:bdr w:val="none" w:color="auto" w:sz="0" w:space="0"/>
          <w:shd w:val="clear" w:fill="FFFFFF"/>
        </w:rPr>
        <w:t>鼓励民间资本自主组建勘查单位，申请勘查资质，参与“找矿突破战略行动” ，开展地质勘查。除国家政策有特殊规定的矿种外，鼓励民间资本、地方财政资金参与地质勘查基金项目的投资合作，民间资本与地质勘查基金合作投资形成的勘查成果按照投资比例和合同约定转让，民间资本方有优先购买权。鼓励民间资本按照“三优先”原则，积极参与整装勘查区找矿突破工作，即大投入进行深部钻探验证的优先、与国有地勘单位联合成立企业实行资本与技术结合的优先、与勘查单位联合成立企业实行探采一体化的优先。支持民间资本积极参加境外矿产资源勘查开发活动。推进民间资本和找矿技术有机结合，形成多渠道地质勘查投入新机制。</w:t>
      </w:r>
      <w:r>
        <w:rPr>
          <w:rFonts w:hint="eastAsia" w:ascii="宋体" w:hAnsi="宋体" w:eastAsia="宋体" w:cs="宋体"/>
          <w:i w:val="0"/>
          <w:iCs w:val="0"/>
          <w:caps w:val="0"/>
          <w:color w:val="333333"/>
          <w:spacing w:val="0"/>
          <w:sz w:val="28"/>
          <w:szCs w:val="28"/>
          <w:bdr w:val="none" w:color="auto" w:sz="0" w:space="0"/>
          <w:shd w:val="clear" w:fill="FFFFFF"/>
        </w:rPr>
        <w:br w:type="textWrapping"/>
      </w:r>
      <w:r>
        <w:rPr>
          <w:rFonts w:hint="eastAsia" w:ascii="宋体" w:hAnsi="宋体" w:eastAsia="宋体" w:cs="宋体"/>
          <w:i w:val="0"/>
          <w:iCs w:val="0"/>
          <w:caps w:val="0"/>
          <w:color w:val="333333"/>
          <w:spacing w:val="0"/>
          <w:sz w:val="28"/>
          <w:szCs w:val="28"/>
          <w:bdr w:val="none" w:color="auto" w:sz="0" w:space="0"/>
          <w:shd w:val="clear" w:fill="FFFFFF"/>
        </w:rPr>
        <w:t>　　</w:t>
      </w:r>
      <w:r>
        <w:rPr>
          <w:rFonts w:hint="default" w:ascii="楷体_GB2312" w:hAnsi="宋体" w:eastAsia="楷体_GB2312" w:cs="楷体_GB2312"/>
          <w:i w:val="0"/>
          <w:iCs w:val="0"/>
          <w:caps w:val="0"/>
          <w:color w:val="333333"/>
          <w:spacing w:val="0"/>
          <w:sz w:val="28"/>
          <w:szCs w:val="28"/>
          <w:bdr w:val="none" w:color="auto" w:sz="0" w:space="0"/>
          <w:shd w:val="clear" w:fill="FFFFFF"/>
        </w:rPr>
        <w:t>（五）加大对民间资本投资矿产勘查开采的支持力度。</w:t>
      </w:r>
      <w:r>
        <w:rPr>
          <w:rFonts w:hint="eastAsia" w:ascii="宋体" w:hAnsi="宋体" w:eastAsia="宋体" w:cs="宋体"/>
          <w:i w:val="0"/>
          <w:iCs w:val="0"/>
          <w:caps w:val="0"/>
          <w:color w:val="333333"/>
          <w:spacing w:val="0"/>
          <w:sz w:val="28"/>
          <w:szCs w:val="28"/>
          <w:bdr w:val="none" w:color="auto" w:sz="0" w:space="0"/>
          <w:shd w:val="clear" w:fill="FFFFFF"/>
        </w:rPr>
        <w:t>在符合国土资源部《关于印发〈涉密地质资料管理细则〉的通知》（国土资发〔2008〕69号）相关规定的基础上，公益性地质资料和成果信息全面向投资矿产资源勘查开采的民间资本投资主体公开。加大境外矿产资源风险勘查、矿产资源节约综合利用等专项资金对民间资本矿山企业的支持力度。对民间资本投资开发共伴生矿产、尾矿和低品位矿产资源的，根据《矿产资源补偿费征收管理规定》（国务院第150号令）及有关规定，减免矿产资源补偿费。对民间资本采用和推广先进技术和工艺，并在矿产资源节约与综合利用中取得显著成效的，给予奖励。鼓励民间资本研发先进技术，并积极向国土资源主管部门提出先进推广技术目录申请，加快成果转化，努力提高自主创新能力，形成自主知识产权。支持民间资本参与矿产资源节约与综合利用技术行业标准修制订工作，将企业标准升级为行业标准。</w:t>
      </w:r>
      <w:r>
        <w:rPr>
          <w:rFonts w:hint="eastAsia" w:ascii="宋体" w:hAnsi="宋体" w:eastAsia="宋体" w:cs="宋体"/>
          <w:i w:val="0"/>
          <w:iCs w:val="0"/>
          <w:caps w:val="0"/>
          <w:color w:val="333333"/>
          <w:spacing w:val="0"/>
          <w:sz w:val="28"/>
          <w:szCs w:val="28"/>
          <w:bdr w:val="none" w:color="auto" w:sz="0" w:space="0"/>
          <w:shd w:val="clear" w:fill="FFFFFF"/>
        </w:rPr>
        <w:br w:type="textWrapping"/>
      </w:r>
      <w:r>
        <w:rPr>
          <w:rFonts w:hint="eastAsia" w:ascii="宋体" w:hAnsi="宋体" w:eastAsia="宋体" w:cs="宋体"/>
          <w:i w:val="0"/>
          <w:iCs w:val="0"/>
          <w:caps w:val="0"/>
          <w:color w:val="333333"/>
          <w:spacing w:val="0"/>
          <w:sz w:val="28"/>
          <w:szCs w:val="28"/>
          <w:bdr w:val="none" w:color="auto" w:sz="0" w:space="0"/>
          <w:shd w:val="clear" w:fill="FFFFFF"/>
        </w:rPr>
        <w:t>　　</w:t>
      </w:r>
      <w:r>
        <w:rPr>
          <w:rStyle w:val="5"/>
          <w:rFonts w:hint="eastAsia" w:ascii="宋体" w:hAnsi="宋体" w:eastAsia="宋体" w:cs="宋体"/>
          <w:i w:val="0"/>
          <w:iCs w:val="0"/>
          <w:caps w:val="0"/>
          <w:color w:val="333333"/>
          <w:spacing w:val="0"/>
          <w:sz w:val="28"/>
          <w:szCs w:val="28"/>
          <w:bdr w:val="none" w:color="auto" w:sz="0" w:space="0"/>
          <w:shd w:val="clear" w:fill="FFFFFF"/>
        </w:rPr>
        <w:t>三、鼓励和引导民间资本参与油气资源勘查开采</w:t>
      </w:r>
      <w:r>
        <w:rPr>
          <w:rFonts w:hint="eastAsia" w:ascii="宋体" w:hAnsi="宋体" w:eastAsia="宋体" w:cs="宋体"/>
          <w:i w:val="0"/>
          <w:iCs w:val="0"/>
          <w:caps w:val="0"/>
          <w:color w:val="333333"/>
          <w:spacing w:val="0"/>
          <w:sz w:val="28"/>
          <w:szCs w:val="28"/>
          <w:bdr w:val="none" w:color="auto" w:sz="0" w:space="0"/>
          <w:shd w:val="clear" w:fill="FFFFFF"/>
        </w:rPr>
        <w:br w:type="textWrapping"/>
      </w:r>
      <w:r>
        <w:rPr>
          <w:rFonts w:hint="eastAsia" w:ascii="宋体" w:hAnsi="宋体" w:eastAsia="宋体" w:cs="宋体"/>
          <w:i w:val="0"/>
          <w:iCs w:val="0"/>
          <w:caps w:val="0"/>
          <w:color w:val="333333"/>
          <w:spacing w:val="0"/>
          <w:sz w:val="28"/>
          <w:szCs w:val="28"/>
          <w:bdr w:val="none" w:color="auto" w:sz="0" w:space="0"/>
          <w:shd w:val="clear" w:fill="FFFFFF"/>
        </w:rPr>
        <w:t>　　</w:t>
      </w:r>
      <w:r>
        <w:rPr>
          <w:rFonts w:hint="default" w:ascii="楷体_GB2312" w:hAnsi="宋体" w:eastAsia="楷体_GB2312" w:cs="楷体_GB2312"/>
          <w:i w:val="0"/>
          <w:iCs w:val="0"/>
          <w:caps w:val="0"/>
          <w:color w:val="333333"/>
          <w:spacing w:val="0"/>
          <w:sz w:val="28"/>
          <w:szCs w:val="28"/>
          <w:bdr w:val="none" w:color="auto" w:sz="0" w:space="0"/>
          <w:shd w:val="clear" w:fill="FFFFFF"/>
        </w:rPr>
        <w:t>（六）支持民间资本参与非常规油气资源勘查开采。</w:t>
      </w:r>
      <w:r>
        <w:rPr>
          <w:rFonts w:hint="eastAsia" w:ascii="宋体" w:hAnsi="宋体" w:eastAsia="宋体" w:cs="宋体"/>
          <w:i w:val="0"/>
          <w:iCs w:val="0"/>
          <w:caps w:val="0"/>
          <w:color w:val="333333"/>
          <w:spacing w:val="0"/>
          <w:sz w:val="28"/>
          <w:szCs w:val="28"/>
          <w:bdr w:val="none" w:color="auto" w:sz="0" w:space="0"/>
          <w:shd w:val="clear" w:fill="FFFFFF"/>
        </w:rPr>
        <w:t>鼓励和支持民间资本投资主体依法开展页岩气、煤层气、油砂、页岩油等非常规油气资源勘查开发。民间资本投资主体无相应勘查资质的，可与符合资质条件的单位以合资、合作等形式，参与竞争，获得非常规油气资源探矿权。</w:t>
      </w:r>
      <w:r>
        <w:rPr>
          <w:rFonts w:hint="eastAsia" w:ascii="宋体" w:hAnsi="宋体" w:eastAsia="宋体" w:cs="宋体"/>
          <w:i w:val="0"/>
          <w:iCs w:val="0"/>
          <w:caps w:val="0"/>
          <w:color w:val="333333"/>
          <w:spacing w:val="0"/>
          <w:sz w:val="28"/>
          <w:szCs w:val="28"/>
          <w:bdr w:val="none" w:color="auto" w:sz="0" w:space="0"/>
          <w:shd w:val="clear" w:fill="FFFFFF"/>
        </w:rPr>
        <w:br w:type="textWrapping"/>
      </w:r>
      <w:r>
        <w:rPr>
          <w:rFonts w:hint="eastAsia" w:ascii="宋体" w:hAnsi="宋体" w:eastAsia="宋体" w:cs="宋体"/>
          <w:i w:val="0"/>
          <w:iCs w:val="0"/>
          <w:caps w:val="0"/>
          <w:color w:val="333333"/>
          <w:spacing w:val="0"/>
          <w:sz w:val="28"/>
          <w:szCs w:val="28"/>
          <w:bdr w:val="none" w:color="auto" w:sz="0" w:space="0"/>
          <w:shd w:val="clear" w:fill="FFFFFF"/>
        </w:rPr>
        <w:t>　　</w:t>
      </w:r>
      <w:r>
        <w:rPr>
          <w:rFonts w:hint="default" w:ascii="楷体_GB2312" w:hAnsi="宋体" w:eastAsia="楷体_GB2312" w:cs="楷体_GB2312"/>
          <w:i w:val="0"/>
          <w:iCs w:val="0"/>
          <w:caps w:val="0"/>
          <w:color w:val="333333"/>
          <w:spacing w:val="0"/>
          <w:sz w:val="28"/>
          <w:szCs w:val="28"/>
          <w:bdr w:val="none" w:color="auto" w:sz="0" w:space="0"/>
          <w:shd w:val="clear" w:fill="FFFFFF"/>
        </w:rPr>
        <w:t>（七）依法保护民间资本参与石油天然气勘查开采的合法权益。</w:t>
      </w:r>
      <w:r>
        <w:rPr>
          <w:rFonts w:hint="eastAsia" w:ascii="宋体" w:hAnsi="宋体" w:eastAsia="宋体" w:cs="宋体"/>
          <w:i w:val="0"/>
          <w:iCs w:val="0"/>
          <w:caps w:val="0"/>
          <w:color w:val="333333"/>
          <w:spacing w:val="0"/>
          <w:sz w:val="28"/>
          <w:szCs w:val="28"/>
          <w:bdr w:val="none" w:color="auto" w:sz="0" w:space="0"/>
          <w:shd w:val="clear" w:fill="FFFFFF"/>
        </w:rPr>
        <w:t>鼓励和规范国有石油企业与民间资本在石油天然气勘查开采领域的合作。国有石油企业应当审查合作区域的勘查开发方案，将合作合同报登记管理机关备案，并承担合作区域勘查开发行为所产生的相关法律责任。在合作区域，国有石油企业也应投入相应的勘查开发资金，不得以收取管理费等形式非法转让或转包油气矿业权区块。</w:t>
      </w:r>
      <w:r>
        <w:rPr>
          <w:rFonts w:hint="eastAsia" w:ascii="宋体" w:hAnsi="宋体" w:eastAsia="宋体" w:cs="宋体"/>
          <w:i w:val="0"/>
          <w:iCs w:val="0"/>
          <w:caps w:val="0"/>
          <w:color w:val="333333"/>
          <w:spacing w:val="0"/>
          <w:sz w:val="28"/>
          <w:szCs w:val="28"/>
          <w:bdr w:val="none" w:color="auto" w:sz="0" w:space="0"/>
          <w:shd w:val="clear" w:fill="FFFFFF"/>
        </w:rPr>
        <w:br w:type="textWrapping"/>
      </w:r>
      <w:r>
        <w:rPr>
          <w:rFonts w:hint="eastAsia" w:ascii="宋体" w:hAnsi="宋体" w:eastAsia="宋体" w:cs="宋体"/>
          <w:i w:val="0"/>
          <w:iCs w:val="0"/>
          <w:caps w:val="0"/>
          <w:color w:val="333333"/>
          <w:spacing w:val="0"/>
          <w:sz w:val="28"/>
          <w:szCs w:val="28"/>
          <w:bdr w:val="none" w:color="auto" w:sz="0" w:space="0"/>
          <w:shd w:val="clear" w:fill="FFFFFF"/>
        </w:rPr>
        <w:t>　　</w:t>
      </w:r>
      <w:r>
        <w:rPr>
          <w:rStyle w:val="5"/>
          <w:rFonts w:hint="eastAsia" w:ascii="宋体" w:hAnsi="宋体" w:eastAsia="宋体" w:cs="宋体"/>
          <w:i w:val="0"/>
          <w:iCs w:val="0"/>
          <w:caps w:val="0"/>
          <w:color w:val="333333"/>
          <w:spacing w:val="0"/>
          <w:sz w:val="28"/>
          <w:szCs w:val="28"/>
          <w:bdr w:val="none" w:color="auto" w:sz="0" w:space="0"/>
          <w:shd w:val="clear" w:fill="FFFFFF"/>
        </w:rPr>
        <w:t>四、鼓励和引导民间资本参与土地整治和矿山地质环境恢复治理</w:t>
      </w:r>
      <w:r>
        <w:rPr>
          <w:rFonts w:hint="eastAsia" w:ascii="宋体" w:hAnsi="宋体" w:eastAsia="宋体" w:cs="宋体"/>
          <w:i w:val="0"/>
          <w:iCs w:val="0"/>
          <w:caps w:val="0"/>
          <w:color w:val="333333"/>
          <w:spacing w:val="0"/>
          <w:sz w:val="28"/>
          <w:szCs w:val="28"/>
          <w:bdr w:val="none" w:color="auto" w:sz="0" w:space="0"/>
          <w:shd w:val="clear" w:fill="FFFFFF"/>
        </w:rPr>
        <w:br w:type="textWrapping"/>
      </w:r>
      <w:r>
        <w:rPr>
          <w:rFonts w:hint="eastAsia" w:ascii="宋体" w:hAnsi="宋体" w:eastAsia="宋体" w:cs="宋体"/>
          <w:i w:val="0"/>
          <w:iCs w:val="0"/>
          <w:caps w:val="0"/>
          <w:color w:val="333333"/>
          <w:spacing w:val="0"/>
          <w:sz w:val="28"/>
          <w:szCs w:val="28"/>
          <w:bdr w:val="none" w:color="auto" w:sz="0" w:space="0"/>
          <w:shd w:val="clear" w:fill="FFFFFF"/>
        </w:rPr>
        <w:t>　　</w:t>
      </w:r>
      <w:r>
        <w:rPr>
          <w:rFonts w:hint="default" w:ascii="楷体_GB2312" w:hAnsi="宋体" w:eastAsia="楷体_GB2312" w:cs="楷体_GB2312"/>
          <w:i w:val="0"/>
          <w:iCs w:val="0"/>
          <w:caps w:val="0"/>
          <w:color w:val="333333"/>
          <w:spacing w:val="0"/>
          <w:sz w:val="28"/>
          <w:szCs w:val="28"/>
          <w:bdr w:val="none" w:color="auto" w:sz="0" w:space="0"/>
          <w:shd w:val="clear" w:fill="FFFFFF"/>
        </w:rPr>
        <w:t>（八）引导民间资本参与土地整治。</w:t>
      </w:r>
      <w:r>
        <w:rPr>
          <w:rFonts w:hint="eastAsia" w:ascii="宋体" w:hAnsi="宋体" w:eastAsia="宋体" w:cs="宋体"/>
          <w:i w:val="0"/>
          <w:iCs w:val="0"/>
          <w:caps w:val="0"/>
          <w:color w:val="333333"/>
          <w:spacing w:val="0"/>
          <w:sz w:val="28"/>
          <w:szCs w:val="28"/>
          <w:bdr w:val="none" w:color="auto" w:sz="0" w:space="0"/>
          <w:shd w:val="clear" w:fill="FFFFFF"/>
        </w:rPr>
        <w:t>民间资本投资主体可根据地方国土资源主管部门公告的土地整治规划、土地整治项目库，向当地国土资源主管部门申报土地整治项目，经批准后，利用自筹资金或者结合生产建设活动，开展土地整治。土地整治项目经国土资源主管部门验收合格后，属于集体所有土地的，如集体经济组织和农民同意，经乡（镇）人民政府批准，可以承包或租赁等方式确定给整治单位或个人使用；属于开发未确定使用权的国有荒山、荒地、荒滩从事种植业、林业、畜牧业、渔业生产的，经县级以上人民政府批准，可优先确定给开发单位或个人使用。有条件的地方，可通过补贴或奖励的方式，实行“先建后补（奖）、以补（奖）促建”，对民间资本投资主体进行补贴或奖励。</w:t>
      </w:r>
      <w:r>
        <w:rPr>
          <w:rFonts w:hint="eastAsia" w:ascii="宋体" w:hAnsi="宋体" w:eastAsia="宋体" w:cs="宋体"/>
          <w:i w:val="0"/>
          <w:iCs w:val="0"/>
          <w:caps w:val="0"/>
          <w:color w:val="333333"/>
          <w:spacing w:val="0"/>
          <w:sz w:val="28"/>
          <w:szCs w:val="28"/>
          <w:bdr w:val="none" w:color="auto" w:sz="0" w:space="0"/>
          <w:shd w:val="clear" w:fill="FFFFFF"/>
        </w:rPr>
        <w:br w:type="textWrapping"/>
      </w:r>
      <w:r>
        <w:rPr>
          <w:rFonts w:hint="eastAsia" w:ascii="宋体" w:hAnsi="宋体" w:eastAsia="宋体" w:cs="宋体"/>
          <w:i w:val="0"/>
          <w:iCs w:val="0"/>
          <w:caps w:val="0"/>
          <w:color w:val="333333"/>
          <w:spacing w:val="0"/>
          <w:sz w:val="28"/>
          <w:szCs w:val="28"/>
          <w:bdr w:val="none" w:color="auto" w:sz="0" w:space="0"/>
          <w:shd w:val="clear" w:fill="FFFFFF"/>
        </w:rPr>
        <w:t>　　</w:t>
      </w:r>
      <w:r>
        <w:rPr>
          <w:rFonts w:hint="default" w:ascii="楷体_GB2312" w:hAnsi="宋体" w:eastAsia="楷体_GB2312" w:cs="楷体_GB2312"/>
          <w:i w:val="0"/>
          <w:iCs w:val="0"/>
          <w:caps w:val="0"/>
          <w:color w:val="333333"/>
          <w:spacing w:val="0"/>
          <w:sz w:val="28"/>
          <w:szCs w:val="28"/>
          <w:bdr w:val="none" w:color="auto" w:sz="0" w:space="0"/>
          <w:shd w:val="clear" w:fill="FFFFFF"/>
        </w:rPr>
        <w:t>（九）鼓励民间资本参与土地复垦和矿山地质环境恢复治理。</w:t>
      </w:r>
      <w:r>
        <w:rPr>
          <w:rFonts w:hint="eastAsia" w:ascii="宋体" w:hAnsi="宋体" w:eastAsia="宋体" w:cs="宋体"/>
          <w:i w:val="0"/>
          <w:iCs w:val="0"/>
          <w:caps w:val="0"/>
          <w:color w:val="333333"/>
          <w:spacing w:val="0"/>
          <w:sz w:val="28"/>
          <w:szCs w:val="28"/>
          <w:bdr w:val="none" w:color="auto" w:sz="0" w:space="0"/>
          <w:shd w:val="clear" w:fill="FFFFFF"/>
        </w:rPr>
        <w:t>难以确定复垦治理义务人的历史遗留的工矿废弃地和废弃矿山，民间资本投资主体可通过招标挂牌等方式参与土地复垦和矿山地质环境恢复治理工作。土地复垦项目和矿山地质环境恢复治理项目经国土资源主管部门验收合格后，从事种植业、林业、畜牧业、渔业生产的，经县级以上人民政府批准，可以优先确定给复垦治理单位或个人使用。</w:t>
      </w:r>
      <w:r>
        <w:rPr>
          <w:rFonts w:hint="eastAsia" w:ascii="宋体" w:hAnsi="宋体" w:eastAsia="宋体" w:cs="宋体"/>
          <w:i w:val="0"/>
          <w:iCs w:val="0"/>
          <w:caps w:val="0"/>
          <w:color w:val="333333"/>
          <w:spacing w:val="0"/>
          <w:sz w:val="28"/>
          <w:szCs w:val="28"/>
          <w:bdr w:val="none" w:color="auto" w:sz="0" w:space="0"/>
          <w:shd w:val="clear" w:fill="FFFFFF"/>
        </w:rPr>
        <w:br w:type="textWrapping"/>
      </w:r>
      <w:r>
        <w:rPr>
          <w:rFonts w:hint="eastAsia" w:ascii="宋体" w:hAnsi="宋体" w:eastAsia="宋体" w:cs="宋体"/>
          <w:i w:val="0"/>
          <w:iCs w:val="0"/>
          <w:caps w:val="0"/>
          <w:color w:val="333333"/>
          <w:spacing w:val="0"/>
          <w:sz w:val="28"/>
          <w:szCs w:val="28"/>
          <w:bdr w:val="none" w:color="auto" w:sz="0" w:space="0"/>
          <w:shd w:val="clear" w:fill="FFFFFF"/>
        </w:rPr>
        <w:t>　　</w:t>
      </w:r>
      <w:r>
        <w:rPr>
          <w:rStyle w:val="5"/>
          <w:rFonts w:hint="eastAsia" w:ascii="宋体" w:hAnsi="宋体" w:eastAsia="宋体" w:cs="宋体"/>
          <w:i w:val="0"/>
          <w:iCs w:val="0"/>
          <w:caps w:val="0"/>
          <w:color w:val="333333"/>
          <w:spacing w:val="0"/>
          <w:sz w:val="28"/>
          <w:szCs w:val="28"/>
          <w:bdr w:val="none" w:color="auto" w:sz="0" w:space="0"/>
          <w:shd w:val="clear" w:fill="FFFFFF"/>
        </w:rPr>
        <w:t>五、加强对民间资本投资国土资源领域的服务和规范管理</w:t>
      </w:r>
      <w:r>
        <w:rPr>
          <w:rFonts w:hint="eastAsia" w:ascii="宋体" w:hAnsi="宋体" w:eastAsia="宋体" w:cs="宋体"/>
          <w:i w:val="0"/>
          <w:iCs w:val="0"/>
          <w:caps w:val="0"/>
          <w:color w:val="333333"/>
          <w:spacing w:val="0"/>
          <w:sz w:val="28"/>
          <w:szCs w:val="28"/>
          <w:bdr w:val="none" w:color="auto" w:sz="0" w:space="0"/>
          <w:shd w:val="clear" w:fill="FFFFFF"/>
        </w:rPr>
        <w:br w:type="textWrapping"/>
      </w:r>
      <w:r>
        <w:rPr>
          <w:rFonts w:hint="eastAsia" w:ascii="宋体" w:hAnsi="宋体" w:eastAsia="宋体" w:cs="宋体"/>
          <w:i w:val="0"/>
          <w:iCs w:val="0"/>
          <w:caps w:val="0"/>
          <w:color w:val="333333"/>
          <w:spacing w:val="0"/>
          <w:sz w:val="28"/>
          <w:szCs w:val="28"/>
          <w:bdr w:val="none" w:color="auto" w:sz="0" w:space="0"/>
          <w:shd w:val="clear" w:fill="FFFFFF"/>
        </w:rPr>
        <w:t>　　</w:t>
      </w:r>
      <w:r>
        <w:rPr>
          <w:rFonts w:hint="default" w:ascii="楷体_GB2312" w:hAnsi="宋体" w:eastAsia="楷体_GB2312" w:cs="楷体_GB2312"/>
          <w:i w:val="0"/>
          <w:iCs w:val="0"/>
          <w:caps w:val="0"/>
          <w:color w:val="333333"/>
          <w:spacing w:val="0"/>
          <w:sz w:val="28"/>
          <w:szCs w:val="28"/>
          <w:bdr w:val="none" w:color="auto" w:sz="0" w:space="0"/>
          <w:shd w:val="clear" w:fill="FFFFFF"/>
        </w:rPr>
        <w:t>（十）做好民间资本投资国土资源领域的服务工作。</w:t>
      </w:r>
      <w:r>
        <w:rPr>
          <w:rFonts w:hint="eastAsia" w:ascii="宋体" w:hAnsi="宋体" w:eastAsia="宋体" w:cs="宋体"/>
          <w:i w:val="0"/>
          <w:iCs w:val="0"/>
          <w:caps w:val="0"/>
          <w:color w:val="333333"/>
          <w:spacing w:val="0"/>
          <w:sz w:val="28"/>
          <w:szCs w:val="28"/>
          <w:bdr w:val="none" w:color="auto" w:sz="0" w:space="0"/>
          <w:shd w:val="clear" w:fill="FFFFFF"/>
        </w:rPr>
        <w:t>各级国土资源主管部门要切实做好国土资源市场监测和分析工作，及时把握投资动态，合理引导民间资本投向国土资源领域。加快地质资料信息集群化共享服务平台建设，积极为民间资本投资主体提供国内外地质资料信息服务。鼓励民间资本投资设立地质资料服务中介机构，利用全国地质资料馆和各省（区、市）地质资料馆藏机构保管的地质资料进行二次开发和服务。加强国土资源遥感监测“一张图”和综合监管平台建设，实时公布国土资源开发利用状况，及时向社会公布国土资源政策、规划、标准等管理信息，引导民间资本投资主体正确判断形势，减少盲目投资。国土资源领域协会要在服务民间资本投资主体和行业自律中发挥作用。</w:t>
      </w:r>
      <w:r>
        <w:rPr>
          <w:rFonts w:hint="eastAsia" w:ascii="宋体" w:hAnsi="宋体" w:eastAsia="宋体" w:cs="宋体"/>
          <w:i w:val="0"/>
          <w:iCs w:val="0"/>
          <w:caps w:val="0"/>
          <w:color w:val="333333"/>
          <w:spacing w:val="0"/>
          <w:sz w:val="28"/>
          <w:szCs w:val="28"/>
          <w:bdr w:val="none" w:color="auto" w:sz="0" w:space="0"/>
          <w:shd w:val="clear" w:fill="FFFFFF"/>
        </w:rPr>
        <w:br w:type="textWrapping"/>
      </w:r>
      <w:r>
        <w:rPr>
          <w:rFonts w:hint="eastAsia" w:ascii="宋体" w:hAnsi="宋体" w:eastAsia="宋体" w:cs="宋体"/>
          <w:i w:val="0"/>
          <w:iCs w:val="0"/>
          <w:caps w:val="0"/>
          <w:color w:val="333333"/>
          <w:spacing w:val="0"/>
          <w:sz w:val="28"/>
          <w:szCs w:val="28"/>
          <w:bdr w:val="none" w:color="auto" w:sz="0" w:space="0"/>
          <w:shd w:val="clear" w:fill="FFFFFF"/>
        </w:rPr>
        <w:t>　　</w:t>
      </w:r>
      <w:r>
        <w:rPr>
          <w:rFonts w:hint="default" w:ascii="楷体_GB2312" w:hAnsi="宋体" w:eastAsia="楷体_GB2312" w:cs="楷体_GB2312"/>
          <w:i w:val="0"/>
          <w:iCs w:val="0"/>
          <w:caps w:val="0"/>
          <w:color w:val="333333"/>
          <w:spacing w:val="0"/>
          <w:sz w:val="28"/>
          <w:szCs w:val="28"/>
          <w:bdr w:val="none" w:color="auto" w:sz="0" w:space="0"/>
          <w:shd w:val="clear" w:fill="FFFFFF"/>
        </w:rPr>
        <w:t>（十一）切实加强土地和矿产资源开发利用监督管理。</w:t>
      </w:r>
      <w:r>
        <w:rPr>
          <w:rFonts w:hint="eastAsia" w:ascii="宋体" w:hAnsi="宋体" w:eastAsia="宋体" w:cs="宋体"/>
          <w:i w:val="0"/>
          <w:iCs w:val="0"/>
          <w:caps w:val="0"/>
          <w:color w:val="333333"/>
          <w:spacing w:val="0"/>
          <w:sz w:val="28"/>
          <w:szCs w:val="28"/>
          <w:bdr w:val="none" w:color="auto" w:sz="0" w:space="0"/>
          <w:shd w:val="clear" w:fill="FFFFFF"/>
        </w:rPr>
        <w:t>各级国土资源主管部门在鼓励、支持和引导民间资本投资国土资源领域的同时，要依据有关法律法规规定，严格规范管理，切实加强监管，督促民间资本投资主体履行用地、用矿手续，确保依法依规、节约集约用地、用矿。</w:t>
      </w:r>
      <w:r>
        <w:rPr>
          <w:rFonts w:hint="eastAsia" w:ascii="宋体" w:hAnsi="宋体" w:eastAsia="宋体" w:cs="宋体"/>
          <w:i w:val="0"/>
          <w:iCs w:val="0"/>
          <w:caps w:val="0"/>
          <w:color w:val="333333"/>
          <w:spacing w:val="0"/>
          <w:sz w:val="28"/>
          <w:szCs w:val="28"/>
          <w:bdr w:val="none" w:color="auto" w:sz="0" w:space="0"/>
          <w:shd w:val="clear" w:fill="FFFFFF"/>
        </w:rPr>
        <w:br w:type="textWrapping"/>
      </w:r>
      <w:r>
        <w:rPr>
          <w:rFonts w:hint="eastAsia" w:ascii="宋体" w:hAnsi="宋体" w:eastAsia="宋体" w:cs="宋体"/>
          <w:i w:val="0"/>
          <w:iCs w:val="0"/>
          <w:caps w:val="0"/>
          <w:color w:val="333333"/>
          <w:spacing w:val="0"/>
          <w:sz w:val="28"/>
          <w:szCs w:val="28"/>
          <w:bdr w:val="none" w:color="auto" w:sz="0" w:space="0"/>
          <w:shd w:val="clear" w:fill="FFFFFF"/>
        </w:rPr>
        <w:t>　　</w:t>
      </w:r>
      <w:r>
        <w:rPr>
          <w:rFonts w:hint="default" w:ascii="楷体_GB2312" w:hAnsi="宋体" w:eastAsia="楷体_GB2312" w:cs="楷体_GB2312"/>
          <w:i w:val="0"/>
          <w:iCs w:val="0"/>
          <w:caps w:val="0"/>
          <w:color w:val="333333"/>
          <w:spacing w:val="0"/>
          <w:sz w:val="28"/>
          <w:szCs w:val="28"/>
          <w:bdr w:val="none" w:color="auto" w:sz="0" w:space="0"/>
          <w:shd w:val="clear" w:fill="FFFFFF"/>
        </w:rPr>
        <w:t>（十二）充分发挥工商联的推动作用。</w:t>
      </w:r>
      <w:r>
        <w:rPr>
          <w:rFonts w:hint="eastAsia" w:ascii="宋体" w:hAnsi="宋体" w:eastAsia="宋体" w:cs="宋体"/>
          <w:i w:val="0"/>
          <w:iCs w:val="0"/>
          <w:caps w:val="0"/>
          <w:color w:val="333333"/>
          <w:spacing w:val="0"/>
          <w:sz w:val="28"/>
          <w:szCs w:val="28"/>
          <w:bdr w:val="none" w:color="auto" w:sz="0" w:space="0"/>
          <w:shd w:val="clear" w:fill="FFFFFF"/>
        </w:rPr>
        <w:t>各级工商联要发挥联系民间资本投资主体的优势，积极引导民间投资主体根据自身条件，参与国土资源领域投资和境外矿产资源开发。与国土资源主管部门共同开展对民间资本投资主体的政策、信息、技术、人才等方面的服务。积极引导民间资本投资主体树立国土资源法制意识和责任意识，自觉履行法律义务和社会责任，营造严格保护和合理利用国土资源的良好氛围。</w:t>
      </w:r>
      <w:r>
        <w:rPr>
          <w:rFonts w:hint="eastAsia" w:ascii="宋体" w:hAnsi="宋体" w:eastAsia="宋体" w:cs="宋体"/>
          <w:i w:val="0"/>
          <w:iCs w:val="0"/>
          <w:caps w:val="0"/>
          <w:color w:val="333333"/>
          <w:spacing w:val="0"/>
          <w:sz w:val="28"/>
          <w:szCs w:val="28"/>
          <w:bdr w:val="none" w:color="auto" w:sz="0" w:space="0"/>
          <w:shd w:val="clear" w:fill="FFFFFF"/>
        </w:rPr>
        <w:br w:type="textWrapping"/>
      </w:r>
      <w:r>
        <w:rPr>
          <w:rFonts w:hint="eastAsia" w:ascii="宋体" w:hAnsi="宋体" w:eastAsia="宋体" w:cs="宋体"/>
          <w:i w:val="0"/>
          <w:iCs w:val="0"/>
          <w:caps w:val="0"/>
          <w:color w:val="333333"/>
          <w:spacing w:val="0"/>
          <w:sz w:val="28"/>
          <w:szCs w:val="28"/>
          <w:bdr w:val="none" w:color="auto" w:sz="0" w:space="0"/>
          <w:shd w:val="clear" w:fill="FFFFFF"/>
        </w:rPr>
        <w:t>　　</w:t>
      </w:r>
      <w:r>
        <w:rPr>
          <w:rFonts w:hint="default" w:ascii="楷体_GB2312" w:hAnsi="宋体" w:eastAsia="楷体_GB2312" w:cs="楷体_GB2312"/>
          <w:i w:val="0"/>
          <w:iCs w:val="0"/>
          <w:caps w:val="0"/>
          <w:color w:val="333333"/>
          <w:spacing w:val="0"/>
          <w:sz w:val="28"/>
          <w:szCs w:val="28"/>
          <w:bdr w:val="none" w:color="auto" w:sz="0" w:space="0"/>
          <w:shd w:val="clear" w:fill="FFFFFF"/>
        </w:rPr>
        <w:t>（十三）加强国土资源主管部门与工商联的协调沟通。</w:t>
      </w:r>
      <w:r>
        <w:rPr>
          <w:rFonts w:hint="eastAsia" w:ascii="宋体" w:hAnsi="宋体" w:eastAsia="宋体" w:cs="宋体"/>
          <w:i w:val="0"/>
          <w:iCs w:val="0"/>
          <w:caps w:val="0"/>
          <w:color w:val="333333"/>
          <w:spacing w:val="0"/>
          <w:sz w:val="28"/>
          <w:szCs w:val="28"/>
          <w:bdr w:val="none" w:color="auto" w:sz="0" w:space="0"/>
          <w:shd w:val="clear" w:fill="FFFFFF"/>
        </w:rPr>
        <w:t>国土资源部与全国工商联建立协调机制，推进本意见的执行。地方各级国土资源主管部门、工商联要建立相应的协调机制，研究解决新情况、新问题，不断完善制度，严格规范管理，促进民间资本投资国土资源领域的持续健康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0"/>
        <w:jc w:val="righ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bdr w:val="none" w:color="auto" w:sz="0" w:space="0"/>
          <w:shd w:val="clear" w:fill="FFFFFF"/>
          <w:lang w:val="en-US" w:eastAsia="zh-CN"/>
        </w:rPr>
        <w:t>中华人民共和国</w:t>
      </w:r>
      <w:r>
        <w:rPr>
          <w:rFonts w:hint="eastAsia" w:ascii="宋体" w:hAnsi="宋体" w:eastAsia="宋体" w:cs="宋体"/>
          <w:i w:val="0"/>
          <w:iCs w:val="0"/>
          <w:caps w:val="0"/>
          <w:color w:val="333333"/>
          <w:spacing w:val="0"/>
          <w:sz w:val="28"/>
          <w:szCs w:val="28"/>
          <w:bdr w:val="none" w:color="auto" w:sz="0" w:space="0"/>
          <w:shd w:val="clear" w:fill="FFFFFF"/>
        </w:rPr>
        <w:t>国土资源部　　　　　　　</w:t>
      </w:r>
      <w:r>
        <w:rPr>
          <w:rFonts w:hint="eastAsia" w:ascii="宋体" w:hAnsi="宋体" w:eastAsia="宋体" w:cs="宋体"/>
          <w:i w:val="0"/>
          <w:iCs w:val="0"/>
          <w:caps w:val="0"/>
          <w:color w:val="333333"/>
          <w:spacing w:val="0"/>
          <w:sz w:val="28"/>
          <w:szCs w:val="28"/>
          <w:bdr w:val="none" w:color="auto" w:sz="0" w:space="0"/>
          <w:shd w:val="clear" w:fill="FFFFFF"/>
        </w:rPr>
        <w:br w:type="textWrapping"/>
      </w:r>
      <w:r>
        <w:rPr>
          <w:rFonts w:hint="eastAsia" w:ascii="宋体" w:hAnsi="宋体" w:eastAsia="宋体" w:cs="宋体"/>
          <w:i w:val="0"/>
          <w:iCs w:val="0"/>
          <w:caps w:val="0"/>
          <w:color w:val="333333"/>
          <w:spacing w:val="0"/>
          <w:sz w:val="28"/>
          <w:szCs w:val="28"/>
          <w:bdr w:val="none" w:color="auto" w:sz="0" w:space="0"/>
          <w:shd w:val="clear" w:fill="FFFFFF"/>
        </w:rPr>
        <w:t>　　　　　　　　　</w:t>
      </w:r>
      <w:r>
        <w:rPr>
          <w:rFonts w:hint="eastAsia" w:ascii="宋体" w:hAnsi="宋体" w:eastAsia="宋体" w:cs="宋体"/>
          <w:i w:val="0"/>
          <w:iCs w:val="0"/>
          <w:caps w:val="0"/>
          <w:color w:val="333333"/>
          <w:spacing w:val="0"/>
          <w:sz w:val="28"/>
          <w:szCs w:val="28"/>
          <w:bdr w:val="none" w:color="auto" w:sz="0" w:space="0"/>
          <w:shd w:val="clear" w:fill="FFFFFF"/>
          <w:lang w:val="en-US" w:eastAsia="zh-CN"/>
        </w:rPr>
        <w:t>中华全国工商业联合会</w:t>
      </w:r>
      <w:r>
        <w:rPr>
          <w:rFonts w:hint="eastAsia" w:ascii="宋体" w:hAnsi="宋体" w:eastAsia="宋体" w:cs="宋体"/>
          <w:i w:val="0"/>
          <w:iCs w:val="0"/>
          <w:caps w:val="0"/>
          <w:color w:val="333333"/>
          <w:spacing w:val="0"/>
          <w:sz w:val="28"/>
          <w:szCs w:val="28"/>
          <w:bdr w:val="none" w:color="auto" w:sz="0" w:space="0"/>
          <w:shd w:val="clear" w:fill="FFFFFF"/>
        </w:rPr>
        <w:t>　　　　　　　</w:t>
      </w:r>
      <w:r>
        <w:rPr>
          <w:rFonts w:hint="eastAsia" w:ascii="宋体" w:hAnsi="宋体" w:eastAsia="宋体" w:cs="宋体"/>
          <w:i w:val="0"/>
          <w:iCs w:val="0"/>
          <w:caps w:val="0"/>
          <w:color w:val="333333"/>
          <w:spacing w:val="0"/>
          <w:sz w:val="28"/>
          <w:szCs w:val="28"/>
          <w:bdr w:val="none" w:color="auto" w:sz="0" w:space="0"/>
          <w:shd w:val="clear" w:fill="FFFFFF"/>
        </w:rPr>
        <w:br w:type="textWrapping"/>
      </w:r>
      <w:r>
        <w:rPr>
          <w:rFonts w:hint="eastAsia" w:ascii="宋体" w:hAnsi="宋体" w:eastAsia="宋体" w:cs="宋体"/>
          <w:i w:val="0"/>
          <w:iCs w:val="0"/>
          <w:caps w:val="0"/>
          <w:color w:val="333333"/>
          <w:spacing w:val="0"/>
          <w:sz w:val="28"/>
          <w:szCs w:val="28"/>
          <w:bdr w:val="none" w:color="auto" w:sz="0" w:space="0"/>
          <w:shd w:val="clear" w:fill="FFFFFF"/>
        </w:rPr>
        <w:t>　　　　　　　　　　　　　　　　　　　</w:t>
      </w:r>
      <w:bookmarkStart w:id="0" w:name="_GoBack"/>
      <w:bookmarkEnd w:id="0"/>
      <w:r>
        <w:rPr>
          <w:rFonts w:hint="eastAsia" w:ascii="宋体" w:hAnsi="宋体" w:eastAsia="宋体" w:cs="宋体"/>
          <w:i w:val="0"/>
          <w:iCs w:val="0"/>
          <w:caps w:val="0"/>
          <w:color w:val="333333"/>
          <w:spacing w:val="0"/>
          <w:sz w:val="28"/>
          <w:szCs w:val="28"/>
          <w:bdr w:val="none" w:color="auto" w:sz="0" w:space="0"/>
          <w:shd w:val="clear" w:fill="FFFFFF"/>
        </w:rPr>
        <w:t>2012年6月15日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D1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2021-04-14T15:53:28Z</dcterms:created>
  <dc:creator>lenovo</dc:creator>
  <cp:lastModifiedBy>雨露</cp:lastModifiedBy>
  <dcterms:modified xsi:type="dcterms:W3CDTF">2021-04-14T15:56:57Z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5C03C81BA1894277AF6C1796BF97FAE5</vt:lpwstr>
  </property>
</Properties>
</file>