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10101"/>
          <w:spacing w:val="0"/>
          <w:sz w:val="36"/>
          <w:szCs w:val="3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10101"/>
          <w:spacing w:val="0"/>
          <w:sz w:val="36"/>
          <w:szCs w:val="36"/>
          <w:shd w:val="clear" w:fill="FFFFFF"/>
        </w:rPr>
        <w:t>国土资源部关于部行政审批信息网上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100" w:afterAutospacing="0" w:line="11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10101"/>
          <w:spacing w:val="0"/>
          <w:sz w:val="36"/>
          <w:szCs w:val="36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10101"/>
          <w:spacing w:val="0"/>
          <w:sz w:val="36"/>
          <w:szCs w:val="36"/>
          <w:shd w:val="clear" w:fill="FFFFFF"/>
        </w:rPr>
        <w:t>公开查询服务有关事宜的公告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 （中华人民共和国国土资源部公告2015年  第19号）</w:t>
      </w:r>
    </w:p>
    <w:p>
      <w:pPr>
        <w:keepNext w:val="0"/>
        <w:keepLines w:val="0"/>
        <w:widowControl/>
        <w:suppressLineNumbers w:val="0"/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为方便申请人和社会公众及时了解申请项目的受理、办理进展和结果，自2015年8月1日起，国土资源部在部门户网站开通行政审批信息网上公开查询服务平台，可登录网址www.mlr.gov.cn查询相关审批信息（涉密、放射性矿产和特殊海域审批信息除外）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0" w:afterAutospacing="0" w:line="240" w:lineRule="atLeast"/>
        <w:ind w:left="0" w:right="0" w:firstLine="420"/>
        <w:rPr>
          <w:rFonts w:hint="eastAsia" w:ascii="宋体" w:hAnsi="宋体" w:eastAsia="宋体" w:cs="宋体"/>
          <w:color w:val="33333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行政审批事项申请人可凭材料接收单编号、预留手机号码查询本单位申报项目的基本信息和办理状态；社会公众可查询已批复（发证）的审批项目的基本信息。提供网上公开查询的审批信息为自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2015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日起新接收的审批项目。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0" w:afterAutospacing="0" w:line="240" w:lineRule="atLeast"/>
        <w:ind w:left="0" w:right="0" w:firstLine="420"/>
        <w:rPr>
          <w:rFonts w:hint="eastAsia" w:ascii="宋体" w:hAnsi="宋体" w:eastAsia="宋体" w:cs="宋体"/>
          <w:color w:val="333333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　　特此公告。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0" w:afterAutospacing="0" w:line="240" w:lineRule="atLeast"/>
        <w:ind w:right="0" w:firstLine="3920" w:firstLineChars="1400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中华人民共和国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国土资源部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100" w:afterAutospacing="0" w:line="240" w:lineRule="atLeast"/>
        <w:ind w:right="0" w:firstLine="4480" w:firstLineChars="1600"/>
        <w:jc w:val="both"/>
        <w:rPr>
          <w:rFonts w:hint="eastAsia" w:ascii="宋体" w:hAnsi="宋体" w:eastAsia="宋体" w:cs="宋体"/>
          <w:color w:val="333333"/>
          <w:sz w:val="28"/>
          <w:szCs w:val="28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2015年7月31日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    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0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2021-04-14T16:44:26Z</dcterms:created>
  <dc:creator>lenovo</dc:creator>
  <cp:lastModifiedBy>雨露</cp:lastModifiedBy>
  <dcterms:modified xsi:type="dcterms:W3CDTF">2021-04-14T16:47:14Z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7F5C87D6273549E7BE7E0D1799A1096B</vt:lpwstr>
  </property>
</Properties>
</file>