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atLeast"/>
        <w:ind w:left="0" w:right="0" w:firstLine="0"/>
        <w:jc w:val="center"/>
        <w:textAlignment w:val="auto"/>
        <w:rPr>
          <w:rFonts w:hint="eastAsia" w:ascii="宋体" w:hAnsi="宋体" w:eastAsia="宋体" w:cs="宋体"/>
          <w:b/>
          <w:bCs/>
          <w:i w:val="0"/>
          <w:iCs w:val="0"/>
          <w:caps w:val="0"/>
          <w:color w:val="333333"/>
          <w:spacing w:val="0"/>
          <w:sz w:val="36"/>
          <w:szCs w:val="36"/>
        </w:rPr>
      </w:pPr>
      <w:r>
        <w:rPr>
          <w:rFonts w:hint="eastAsia" w:ascii="宋体" w:hAnsi="宋体" w:eastAsia="宋体" w:cs="宋体"/>
          <w:b/>
          <w:bCs/>
          <w:i w:val="0"/>
          <w:iCs w:val="0"/>
          <w:caps w:val="0"/>
          <w:color w:val="333333"/>
          <w:spacing w:val="0"/>
          <w:sz w:val="36"/>
          <w:szCs w:val="36"/>
          <w:bdr w:val="none" w:color="auto" w:sz="0" w:space="0"/>
          <w:shd w:val="clear" w:fill="FFFFFF"/>
        </w:rPr>
        <w:t>国土资源部关于印发《矿业权交易规则》的通知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themeColor="text1"/>
          <w:spacing w:val="0"/>
          <w:sz w:val="28"/>
          <w:szCs w:val="28"/>
          <w:lang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国土资规〔2017〕7号</w:t>
      </w:r>
      <w:r>
        <w:rPr>
          <w:rFonts w:hint="eastAsia" w:ascii="宋体" w:hAnsi="宋体" w:eastAsia="宋体" w:cs="宋体"/>
          <w:i w:val="0"/>
          <w:iCs w:val="0"/>
          <w:caps w:val="0"/>
          <w:color w:val="000000" w:themeColor="text1"/>
          <w:spacing w:val="0"/>
          <w:sz w:val="28"/>
          <w:szCs w:val="28"/>
          <w:bdr w:val="none" w:color="auto" w:sz="0" w:space="0"/>
          <w:shd w:val="clear" w:fill="FFFFFF"/>
          <w:lang w:eastAsia="zh-CN"/>
          <w14:textFill>
            <w14:solidFill>
              <w14:schemeClr w14:val="tx1"/>
            </w14:solidFill>
          </w14:textFill>
        </w:rPr>
        <w:t>）</w:t>
      </w: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各省、自治区、直辖市国土资源主管部门：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jc w:val="both"/>
        <w:textAlignment w:val="auto"/>
        <w:rPr>
          <w:rFonts w:hint="eastAsia" w:ascii="宋体" w:hAnsi="宋体" w:eastAsia="宋体" w:cs="宋体"/>
          <w:i w:val="0"/>
          <w:iCs w:val="0"/>
          <w:caps w:val="0"/>
          <w:color w:val="333333"/>
          <w:spacing w:val="0"/>
          <w:sz w:val="28"/>
          <w:szCs w:val="28"/>
          <w:bdr w:val="none" w:color="auto" w:sz="0" w:space="0"/>
          <w:shd w:val="clear" w:fill="FFFFFF"/>
        </w:rPr>
      </w:pPr>
      <w:r>
        <w:rPr>
          <w:rFonts w:hint="eastAsia" w:ascii="宋体" w:hAnsi="宋体" w:eastAsia="宋体" w:cs="宋体"/>
          <w:i w:val="0"/>
          <w:iCs w:val="0"/>
          <w:caps w:val="0"/>
          <w:color w:val="333333"/>
          <w:spacing w:val="0"/>
          <w:sz w:val="28"/>
          <w:szCs w:val="28"/>
          <w:bdr w:val="none" w:color="auto" w:sz="0" w:space="0"/>
          <w:shd w:val="clear" w:fill="FFFFFF"/>
        </w:rPr>
        <w:t>为贯彻落实国务院整合建立统一的公共资源交易平台等有关工作要求，进一步规范矿业权交易行为，促进矿业权市场健康发展，现将《矿业权交易规则》印发给你们，请遵照执行。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4480" w:firstLineChars="1600"/>
        <w:textAlignment w:val="auto"/>
        <w:rPr>
          <w:rFonts w:hint="eastAsia" w:ascii="宋体" w:hAnsi="宋体" w:eastAsia="宋体" w:cs="宋体"/>
          <w:i w:val="0"/>
          <w:iCs w:val="0"/>
          <w:caps w:val="0"/>
          <w:color w:val="333333"/>
          <w:spacing w:val="0"/>
          <w:sz w:val="28"/>
          <w:szCs w:val="28"/>
          <w:bdr w:val="none" w:color="auto" w:sz="0" w:space="0"/>
          <w:shd w:val="clear" w:fill="FFFFFF"/>
          <w:lang w:val="en-US" w:eastAsia="zh-CN"/>
        </w:rPr>
      </w:pPr>
      <w:r>
        <w:rPr>
          <w:rFonts w:hint="eastAsia" w:ascii="宋体" w:hAnsi="宋体" w:eastAsia="宋体" w:cs="宋体"/>
          <w:i w:val="0"/>
          <w:iCs w:val="0"/>
          <w:caps w:val="0"/>
          <w:color w:val="333333"/>
          <w:spacing w:val="0"/>
          <w:sz w:val="28"/>
          <w:szCs w:val="28"/>
          <w:bdr w:val="none" w:color="auto" w:sz="0" w:space="0"/>
          <w:shd w:val="clear" w:fill="FFFFFF"/>
          <w:lang w:val="en-US" w:eastAsia="zh-CN"/>
        </w:rPr>
        <w:t>中华人民共和国国土资源部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lang w:val="en-US" w:eastAsia="zh-CN"/>
        </w:rPr>
        <w:t xml:space="preserve">                             </w:t>
      </w:r>
      <w:r>
        <w:rPr>
          <w:rFonts w:hint="eastAsia" w:ascii="宋体" w:hAnsi="宋体" w:eastAsia="宋体" w:cs="宋体"/>
          <w:i w:val="0"/>
          <w:iCs w:val="0"/>
          <w:caps w:val="0"/>
          <w:color w:val="333333"/>
          <w:spacing w:val="0"/>
          <w:sz w:val="28"/>
          <w:szCs w:val="28"/>
          <w:bdr w:val="none" w:color="auto" w:sz="0" w:space="0"/>
          <w:shd w:val="clear" w:fill="FFFFFF"/>
        </w:rPr>
        <w:t>2017年9月6日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b/>
          <w:bCs/>
          <w:i w:val="0"/>
          <w:iCs w:val="0"/>
          <w:caps w:val="0"/>
          <w:color w:val="000000" w:themeColor="text1"/>
          <w:spacing w:val="0"/>
          <w:sz w:val="28"/>
          <w:szCs w:val="28"/>
          <w:bdr w:val="none" w:color="auto" w:sz="0" w:space="0"/>
          <w:shd w:val="clear" w:fill="FFFFFF"/>
          <w14:textFill>
            <w14:solidFill>
              <w14:schemeClr w14:val="tx1"/>
            </w14:solidFill>
          </w14:textFill>
        </w:rPr>
        <w:t>矿业权交易规则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第一章 总则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第一条 为进一步规范矿业权交易行为，确保矿业权交易公开、公平、公正，维护国家权益和矿业权人合法权益，根据《中华人民共和国矿产资源法》《中华人民共和国拍卖法》《中华人民共和国招标投标法》《矿产资源勘查区块登记管理办法》《矿产资源开采登记管理办法》《探矿权采矿权转让管理办法》，以及《国务院办公厅关于印发整合建立统一的公共资源交易平台工作方案的通知》等相关规定，制定本规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第二条 本规则所称矿业权是指探矿权和采矿权，矿业权交易是指县级以上人民政府国土资源主管部门（以下简称国土资源主管部门）出让矿业权或者矿业权人转让矿业权的行为。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矿业权出让是指国土资源主管部门根据矿业权审批权限，以招标、拍卖、挂牌、申请在先、协议等方式依法向探矿权申请人授予探矿权和以招标、拍卖、挂牌、探矿权转采矿权、协议等方式依法向采矿权申请人授予采矿权的行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矿业权转让是指矿业权人将矿业权依法转移给他人的行为。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第三条 矿业权出让适用本规则，矿业权转让可参照执行。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铀矿等国家规定不宜公开矿种的矿业权交易不适用本规则。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第四条  矿业权交易主体是指依法参加矿业权交易的出让人、转让人、受让人、投标人、竞买人、中标人和竞得人。受让人、投标人、竞买人、中标人和竞得人应当符合法律、法规有关资质要求的规定。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出让人是指出让矿业权的国土资源主管部门。转让人是指转让其拥有合法矿业权的矿业权人。受让人是指符合探矿权、采矿权申请条件或者受让条件的、能独立承担民事责任的法人。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以招标方式出让的，参与投标各方为投标人；以拍卖和挂牌方式出让的，参与竞拍和竞买各方均为竞买人；出让人按公告的规则确定中标人、竞得人。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第五条 矿业权交易平台是指依法设立的，为矿业权出让、转让提供交易服务的机构。矿业权交易平台包括已将矿业权出让纳入的地方人民政府建立的公共资源交易平台、国土资源主管部门建立的矿业权交易机构等。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矿业权交易平台应当具有固定交易场所、完善的交易管理制度、相应的设备和专业技术人员。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矿业权交易平台可委托具有相应资质的交易代理中介机构完成具体的招标、拍卖、挂牌程序工作。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矿业权交易平台应当积极推动专家资源及专家信用信息的互联共享，应当采取随机方式确定评标专家。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第六条 矿业权交易平台应当按照本规则组织矿业权交易，公开交易服务指南、交易程序、交易流程、格式文书等，自觉接受国土资源主管部门的监督和业务指导，加强自律管理，维护市场秩序，保证矿业权交易公开、公平、公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第七条 以招标、拍卖、挂牌方式出让矿业权的，应当按照审批管理权限，在同级矿业权交易平台或者国土资源主管部门委托的矿业权交易平台中进行。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国土资源部登记权限需要进行招标、拍卖、挂牌出让矿业权的，油气矿业权由国土资源部组织实施，非油气矿业权由国土资源部委托省级国土资源主管部门组织矿业权交易平台实施。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第八条 以招标、拍卖、挂牌方式出让矿业权的，矿业权交易平台按照国土资源主管部门下达的委托书或者任务书组织实施。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转让人委托矿业权交易平台以招标、拍卖、挂牌方式组织矿业权转让交易的，应当签订委托合同。委托合同应当包括下列内容：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（一）转让人和矿业权交易平台的名称、场所；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（二）委托服务事项及要求；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（三）服务费用；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（四）违约责任；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（五）纠纷解决方式；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（六）需要约定的其他事项。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第二章 公告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第九条 以招标、拍卖、挂牌方式出让矿业权的，矿业权交易平台依据出让人提供的相关材料发布出让公告，编制招标、拍卖、挂牌相关文件。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第十条 矿业权交易平台或者国土资源主管部门应当在下列平台同时发布公告：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（一）国土资源部门户网站；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（二）同级国土资源主管部门门户网站；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（三）矿业权交易平台交易大厅；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（四）有必要采取的其他方式。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第十一条 出让公告应当包括以下内容：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（一）出让人和矿业权交易平台的名称、场所；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出让矿业权的简要情况，包括项目名称、矿种、地理位置、拐点范围坐标、面积、资源储量（勘查工作程度）、开采标高、资源开发利用情况、拟出让年限等，以及勘查投入、矿山地质环境保护及土地复垦要求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（三）投标人或者竞买人的资质条件；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（四）出让方式及交易的时间、地点；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（五）获取招标、拍卖、挂牌文件的途径和申请登记的起止时间及方式；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（六）确定中标人、竞得人的标准和方法；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（七）交易保证金的缴纳和处置；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（八）风险提示；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（九）对交易矿业权异议的处理方式；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（十）需要公告的其他内容。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第十二条 以招标、拍卖、挂牌方式出让矿业权的，应当在投标截止日、公开拍卖日或者挂牌起始日20个工作日前发布公告。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第十三条 矿业权交易平台应当按公告载明的时间、地点、方式，接受投标人或者竞买人的书面申请；投标人或者竞买人应当提供其符合矿业权受让人主体资质的有效证明材料，并对其真实性和合法性负责。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矿业权受让人资质证明材料应当包括：企业法人营业执照或者事业单位法人证书、法定代表人身份证明以及按规定应当提供的其他材料。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第十四条 经矿业权交易平台审核符合公告的受让人资质条件的投标人或者竞买人，按照交易公告缴纳交易保证金后，经矿业权交易平台书面确认后取得交易资格。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第三章 交易形式及流程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第十五条 矿业权交易平台应当按公告确定的时间、地点组织交易，并书面通知出让人和取得交易资格的投标人或者竞买人参加。</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第十六条 招标、拍卖出让矿业权的，每宗标的的投标人或者竞买人不得少于3人。少于3人的，出让人应当按照相关规定停止招标、拍卖或者重新组织或者选择其他方式交易。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第十七条 招标、拍卖、挂牌方式出让矿业权的，招标标底、拍卖和挂牌底价、起始价由出让人按国家有关规定确定。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招标标底，拍卖和挂牌底价在交易活动结束前须保密且不得变更。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无底价拍卖的，应当在竞价开始前予以说明；无底价挂牌的，应当在挂牌起始日予以说明。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第十八条 投标人应当在投标截止时间之前，将投标文件密封送达矿业权交易平台，矿业权交易平台应当场签收保存，在开标前不得开启；投标截止时间之后送达的，矿业权交易平台应当拒收。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在投标截止时间之前，投标人可以补充、修改但不得撤回投标文件，补充、修改的内容作为投标文件的组成部分。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第十九条 开标时，由出让人、投标人检查投标文件的密封情况，当众拆封，由矿业权交易平台工作人员宣读投标人名称、投标价格和投标文件的主要内容。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矿业权交易平台应当按照已公告的标准和方法确定中标人。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第二十条 拍卖会依照下列程序组织竞价：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（一）拍卖主持人点算竞买人；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（二）拍卖主持人介绍拍卖标的简要情况；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（三）拍卖主持人宣布拍卖规则和注意事项，说明本次拍卖有无底价设置；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（四）拍卖主持人报出起始价；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（五）竞买人应价；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（六）拍卖主持人宣布拍卖交易结果。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第二十一条 挂牌期间，矿业权交易平台应当在挂牌起始日公布挂牌起始价、增价规则、挂牌时间等；竞买人在挂牌时间内填写报价单报价，报价相同的，最先报价为有效报价；矿业权交易平台确认有效报价后，更新挂牌价。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挂牌期限届满，宣布最高报价及其报价者，并询问竞买人是否愿意继续竞价。有愿意继续竞价的，通过现场竞价确定竞得人。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挂牌时间不得少于10个工作日。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第二十二条 拍卖会竞价结束、挂牌期限届满，矿业权交易平台依照下列规定确定是否成交：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（一）有底价的，不低于底价的最高报价者为竞得人；无底价的，不低于起始价的最高报价者为竞得人。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（二）无人报价或者竞买人报价低于底价的，不成交。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第四章 确认及中止、终止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第二十三条 招标成交的，矿业权交易平台应当在确定中标人的当天发出中标通知书；拍卖、挂牌成交的，应当当场签订成交确认书。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第二十四条 中标通知书或者成交确认书应当包括下列基本内容：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（一）出让人和中标人或者竞得人及矿业权交易平台的名称、场所；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（二）出让的矿业权名称、交易方式；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（三）成交时间、地点和成交价格，主要中标条件；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（四）出让人和竞得人对交易过程和交易结果的确认；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（五）矿业权出让合同的签订时间；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（六）交易保证金的处置办法；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（七）需要约定的其他内容。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第二十五条 矿业权交易平台应当在招标、拍卖、挂牌活动结束后，5个工作日内通知未中标、未竞得的投标人、竞买人办理交易保证金退还手续。退还的交易保证金不计利息。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第二十六条 出让人与中标人或者竞得人应当根据中标通知书或者成交确认书签订矿业权出让合同。国土资源部登记权限的油气矿业权，由国土资源部与中标人或者竞得人签订出让合同；国土资源部登记权限的非油气矿业权，由省级国土资源主管部门与中标人或者竞得人签订出让合同。矿业权出让合同应当包括下列基本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（一）出让人、中标人或者竞得人和矿业权交易平台的名称、场所、法定代表人；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（二）出让矿业权的简要情况，包括项目名称、矿种、地理位置、拐点范围坐标、面积、资源储量（勘查工作程度）、资源开发利用、开采标高等，以及勘查投入、矿山环境保护及土地复垦要求等;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（三）出让矿业权的年限；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（四）成交价格、付款期限、要求或者权益实现方式等；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（五）申请办理矿业权登记手续的时限及要求；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（六）争议解决方式及违约责任；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（七）需要约定的其他内容。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以协议方式出让矿业权的，参照上述内容签订出让合同。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第二十七条 有下列情形之一的，矿业权交易行为中止：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（一）公示公开期间出让的矿业权权属争议尚未解决；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（二）交易主体有矿产资源违法行为尚未处理，或者矿产资源违法行为的行政处罚尚未执行完毕；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（三）因不可抗力应当中止矿业权交易的其他情形。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矿业权交易行为中止的原因消除后，应当及时恢复矿业权交易。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第二十八条 有下列情形之一的，矿业权交易行为终止：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（一）出让人提出终止交易；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（二）因不可抗力应当终止矿业权交易；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（三）法律法规规定的其他情形。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第二十九条 出让人需要中止、终止或者恢复矿业权交易的，应当向矿业权交易平台出具书面意见。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矿业权交易平台提出中止、终止或者恢复矿业权交易，需经出让人核实同意，并出具书面意见。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矿业权交易平台应当及时发布中止、终止或者恢复交易的公告。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第五章 公示公开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第三十条 招标、拍卖、挂牌方式出让矿业权交易成交的，矿业权交易平台应当将成交结果进行公示。应当公示的主要内容包括：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（一）中标人或者竞得人的名称、场所；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（二）成交时间、地点；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（三）中标或者竞得的勘查区块、面积、开采范围的简要情况；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（四）矿业权成交价格及缴纳时间、方式；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（五）申请办理矿业权登记的时限；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（六）对公示内容提出异议的方式及途径；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（七）应当公示的其他内容。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第三十一条 以协议方式出让矿业权的，在确定协议出让矿业权受让人和出让范围后、申请登记前，国土资源主管部门应当将相关信息进行公示。应当公示的主要内容包括：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（一）受让人名称；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（二）项目名称或者矿山名称；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（三）拟协议出让矿业权的范围（含坐标、采矿权的开采标高、面积）及地理位置；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（四）勘查开采矿种、开采规模；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（五）符合协议出让规定的情形及理由；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（六）对公示内容提出异议的方式及途径；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（七）应当公开的其他内容。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以协议方式出让的非油气矿业权，须到国土资源部办理登记手续的，由省级国土资源主管部门进行信息公示，公示无异议后，省级国土资源主管部门向国土资源部出具公示无异议的书面材料，并附上述公示的主要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第三十二条 申请在先、探矿权转采矿权（含划定矿区范围申请和采矿权登记申请）、以协议方式出让矿业权（协议出让采矿权的含划定矿区范围申请和采矿权登记申请）申请登记的，在国土资源主管部门受理后，应当将相关信息对外公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应当公开的主要内容包括：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（一）申请人名称；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（二）项目名称或者矿山名称；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（三）申请矿业权的取得方式；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（四）申请矿业权的范围（含坐标、采矿权的开采标高、面积）及地理位置；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（五）勘查开采矿种、开采规模；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（六）协议出让矿业权（划定矿区范围申请除外）的，所需缴纳的矿业权出让收益总额及缴纳方式；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（七）应当公开的其他内容。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第三十三条 转让矿业权的，国土资源主管部门在受理矿业权申请材料后，应当同时将转让基本信息进行公示。应当公示的主要内容包括：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（一）转让人名称、法定代表人、场所；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（二）项目名称或者矿山名称；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（三）受让人名称、法定代表人、场所；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（四）转让矿业权许可证号、发证机关、有效期限；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（五）转让矿业权的矿区（勘查区）地理位置、坐标、采矿权的开采标高、面积、勘查成果情况、资源储量情况；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（六）转让价格、转让方式；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（七）对公示内容提出异议的方式及途径；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（八）应当公示的其他内容。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须到国土资源部办理非油气矿业权转让审批手续的，由省级国土资源主管部门负责信息公示。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第三十四条 招标、拍卖、挂牌方式出让矿业权成交的，矿业权交易平台应当在发出中标通知书或者签订成交确认书后5个工作日内进行信息公示。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第三十五条 以招标、拍卖、挂牌方式出让矿业权的，公示信息应当在下列平台同时发布：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（一）国土资源部门户网站；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（二）同级国土资源主管部门门户网站；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（三）矿业权交易平台交易大厅；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（四）有必要采取的其他方式。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第三十一条、第三十二条、第三十三条所要求的公示公开信息应当在下列平台同时发布：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（一）国土资源部门户网站；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（二）同级国土资源主管部门门户网站；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（三）有必要采取的其他方式。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公示期不少于10个工作日。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申请非油气矿业权配号时，全国矿业权统一配号系统将与国土资源部门户网站自动关联并进行信息核对。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第三十六条 矿业权交易平台确需收取相关服务费用的，应当按照规定报所在地价格主管部门批准，并公开收费标准。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第三十七条 招标、拍卖、挂牌方式出让矿业权的，矿业权出让成交信息公示无异议、中标人或者竞得人履行相关手续后，持中标通知书或者成交确认书、矿业权出让合同等相关材料，向有审批权限的国土资源主管部门申请办理矿业权登记手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须到国土资源部办理以协议出让方式出让矿业权登记手续的，由省级国土资源主管部门按照公示无异议的书面材料，开展矿业权出让收益评估工作；油气矿业权的出让收益评估要求另行规定。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第六章 交易监管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第三十八条 地方各级国土资源主管部门应当加强对矿业权交易活动的监督管理。上级国土资源主管部门负责监督下级国土资源主管部门的矿业权交易活动，并提供业务指导。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国土资源主管部门应当加强对矿业权招标拍卖挂牌过程的监督，完善投诉处置机制，公布投诉举报电话，加强社会监督。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第三十九条 矿业权交易平台应当对每一宗矿业权交易建立档案，收集、整理自接受委托至交易结束全过程产生的相关文书并分类登记造册。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第七章 违约责任及争议处理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第四十条 有下列情形之一的，视为中标人、竞得人违约，按照公告或者合同约定承担相应的违约责任：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（一）中标人放弃中标项目的、竞得人拒绝签订矿业权成交确认书，中标人、竞得人逾期不签订或者拒绝签订出让合同的；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（二）中标人、竞得人未按约定的时间付清约定的矿业权出让收益或者其他相关费用的；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（三）中标人、竞得人提供虚假文件或者隐瞒事实的；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（四）向主管部门或者评标委员会及其成员行贿或者采取其他不正当手段中标或者竞得的；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（五）其他依法应当认定为违约行为的情形。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第四十一条 矿业权交易过程中，矿业权交易平台及其工作人员有违法、违规行为的，由国土资源主管部门或者矿业权交易平台主管部门依法依规予以处理；造成经济损失的，应当承担经济赔偿责任；情节严重、构成犯罪的，移交司法机关处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第四十二条 交易过程中发生争议，合同有约定的，按合同执行；合同未约定的，由争议当事人协商解决，协商不成的，可依法向人民法院起诉。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第八章 附则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第四十三条 省级国土资源主管部门可参照本规则制定矿业权交易规则及矿业权网上交易规则，规范矿业权交易行为。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第四十四条 矿业权交易活动中涉及的所有费用，均以人民币计价和结算。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第四十五条 《国土资源部关于建立健全矿业权有形市场的通知》（国土资发〔2010〕145号）、《国土资源部关于印发&lt;矿业权交易规则（试行）&gt;的通知》（国土资发〔2011〕242号）、《国土资源部办公厅关于做好矿业权有形市场出让转让信息公示公开有关工作的通知》（国土资厅发〔2011〕19号）以及《国土资源部办公厅关于加快推进建立地（市）级矿业权交易机构的通知》（国土资厅发〔2011〕42号）同步废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本规则发布前，国土资源部以往有关矿业权交易的规定与本规则不一致的，以本规则为准；省级国土资源主管部门制定的有关规范矿业权交易的文件与本规则不一致的，按照本规则执行。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8"/>
          <w:szCs w:val="28"/>
          <w:bdr w:val="none" w:color="auto" w:sz="0" w:space="0"/>
          <w:shd w:val="clear" w:fill="FFFFFF"/>
        </w:rPr>
        <w:t>第四十六条 本规则自发布之日起实行，有效期五年，由国土资源部负责解释。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974585"/>
    <w:rsid w:val="5D5B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2021-04-16T00:14:08Z</dcterms:created>
  <dc:creator>Administrator</dc:creator>
  <cp:lastModifiedBy>雨露</cp:lastModifiedBy>
  <dcterms:modified xsi:type="dcterms:W3CDTF">2021-04-16T00:23:07Z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462270FC22A142F4825B66861F9488D8</vt:lpwstr>
  </property>
</Properties>
</file>