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新发现矿种公告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（二）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（中华人民共和国国土资源部公告2017年 第36号）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78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根据《中华人民共和国矿产资源法实施细则》的有关规定，经国务院批准，现将我国新发现的天然气水合物予以公布。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78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附件：新发现矿种公告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78" w:lineRule="atLeast"/>
        <w:ind w:right="0" w:firstLine="3920" w:firstLineChars="140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中华人民共和国国土资源部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78" w:lineRule="atLeast"/>
        <w:ind w:right="0" w:firstLine="4480" w:firstLineChars="160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2017年11月15日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78" w:lineRule="atLeast"/>
        <w:ind w:right="0" w:firstLine="5670" w:firstLineChars="270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78" w:lineRule="atLeast"/>
        <w:ind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新发现矿种公告</w:t>
      </w:r>
    </w:p>
    <w:tbl>
      <w:tblPr>
        <w:tblStyle w:val="4"/>
        <w:tblW w:w="1044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0"/>
        <w:gridCol w:w="1722"/>
        <w:gridCol w:w="1424"/>
        <w:gridCol w:w="1379"/>
        <w:gridCol w:w="1589"/>
        <w:gridCol w:w="1386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7" w:hRule="atLeast"/>
        </w:trPr>
        <w:tc>
          <w:tcPr>
            <w:tcW w:w="15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矿种名称</w:t>
            </w:r>
          </w:p>
        </w:tc>
        <w:tc>
          <w:tcPr>
            <w:tcW w:w="17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发现单位</w:t>
            </w:r>
          </w:p>
        </w:tc>
        <w:tc>
          <w:tcPr>
            <w:tcW w:w="142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发现时间</w:t>
            </w:r>
          </w:p>
        </w:tc>
        <w:tc>
          <w:tcPr>
            <w:tcW w:w="1379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主要用途</w:t>
            </w:r>
          </w:p>
        </w:tc>
        <w:tc>
          <w:tcPr>
            <w:tcW w:w="1589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产地名称</w:t>
            </w:r>
          </w:p>
        </w:tc>
        <w:tc>
          <w:tcPr>
            <w:tcW w:w="279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产地地理坐标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7" w:hRule="atLeast"/>
        </w:trPr>
        <w:tc>
          <w:tcPr>
            <w:tcW w:w="153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22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89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经度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67" w:hRule="atLeast"/>
        </w:trPr>
        <w:tc>
          <w:tcPr>
            <w:tcW w:w="15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天然气水合物</w:t>
            </w:r>
          </w:p>
        </w:tc>
        <w:tc>
          <w:tcPr>
            <w:tcW w:w="172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中国地质调查局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2007年6月</w:t>
            </w:r>
          </w:p>
        </w:tc>
        <w:tc>
          <w:tcPr>
            <w:tcW w:w="1379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民用和工业燃料，化工和发电</w:t>
            </w: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南海神狐海域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115°20.058′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19°55.711′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74" w:hRule="atLeast"/>
        </w:trPr>
        <w:tc>
          <w:tcPr>
            <w:tcW w:w="153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22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2008年11月</w:t>
            </w:r>
          </w:p>
        </w:tc>
        <w:tc>
          <w:tcPr>
            <w:tcW w:w="1379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青海祁连山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99°10.260′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8"/>
                <w:szCs w:val="18"/>
                <w:shd w:val="clear" w:fill="FFFFFF"/>
                <w:lang w:val="en-US" w:eastAsia="zh-CN"/>
              </w:rPr>
              <w:t>38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°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8"/>
                <w:szCs w:val="18"/>
                <w:shd w:val="clear" w:fill="FFFFFF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8"/>
                <w:szCs w:val="18"/>
                <w:shd w:val="clear" w:fill="FFFFFF"/>
                <w:lang w:val="en-US" w:eastAsia="zh-CN"/>
              </w:rPr>
              <w:t>591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′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2021-04-16T00:24:57Z</dcterms:created>
  <dc:creator>Administrator</dc:creator>
  <cp:lastModifiedBy>雨露</cp:lastModifiedBy>
  <dcterms:modified xsi:type="dcterms:W3CDTF">2021-04-16T00:38:32Z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D425FA5C9B52482BB77C9AEED80771DD</vt:lpwstr>
  </property>
</Properties>
</file>