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i w:val="0"/>
          <w:iCs w:val="0"/>
          <w:caps w:val="0"/>
          <w:color w:val="262626"/>
          <w:spacing w:val="0"/>
          <w:sz w:val="36"/>
          <w:szCs w:val="36"/>
        </w:rPr>
      </w:pPr>
      <w:r>
        <w:rPr>
          <w:rFonts w:hint="eastAsia" w:asciiTheme="minorEastAsia" w:hAnsiTheme="minorEastAsia" w:eastAsiaTheme="minorEastAsia" w:cstheme="minorEastAsia"/>
          <w:b/>
          <w:bCs/>
          <w:i w:val="0"/>
          <w:iCs w:val="0"/>
          <w:caps w:val="0"/>
          <w:color w:val="262626"/>
          <w:spacing w:val="0"/>
          <w:sz w:val="36"/>
          <w:szCs w:val="36"/>
        </w:rPr>
        <w:t>商务部、国家发展和改革委员会、国土资源部</w:t>
      </w:r>
    </w:p>
    <w:p>
      <w:pPr>
        <w:jc w:val="center"/>
        <w:rPr>
          <w:rFonts w:hint="eastAsia" w:asciiTheme="minorEastAsia" w:hAnsiTheme="minorEastAsia" w:eastAsiaTheme="minorEastAsia" w:cstheme="minorEastAsia"/>
          <w:b/>
          <w:bCs/>
          <w:i w:val="0"/>
          <w:iCs w:val="0"/>
          <w:caps w:val="0"/>
          <w:color w:val="262626"/>
          <w:spacing w:val="0"/>
          <w:sz w:val="36"/>
          <w:szCs w:val="36"/>
        </w:rPr>
      </w:pPr>
      <w:r>
        <w:rPr>
          <w:rFonts w:hint="eastAsia" w:asciiTheme="minorEastAsia" w:hAnsiTheme="minorEastAsia" w:eastAsiaTheme="minorEastAsia" w:cstheme="minorEastAsia"/>
          <w:b/>
          <w:bCs/>
          <w:i w:val="0"/>
          <w:iCs w:val="0"/>
          <w:caps w:val="0"/>
          <w:color w:val="262626"/>
          <w:spacing w:val="0"/>
          <w:sz w:val="36"/>
          <w:szCs w:val="36"/>
        </w:rPr>
        <w:t>关于进一步扩大煤层气开采对外合作</w:t>
      </w:r>
    </w:p>
    <w:p>
      <w:pPr>
        <w:jc w:val="center"/>
        <w:rPr>
          <w:rFonts w:hint="eastAsia" w:asciiTheme="minorEastAsia" w:hAnsiTheme="minorEastAsia" w:eastAsiaTheme="minorEastAsia" w:cstheme="minorEastAsia"/>
          <w:b/>
          <w:bCs/>
          <w:i w:val="0"/>
          <w:iCs w:val="0"/>
          <w:caps w:val="0"/>
          <w:color w:val="262626"/>
          <w:spacing w:val="0"/>
          <w:sz w:val="36"/>
          <w:szCs w:val="36"/>
        </w:rPr>
      </w:pPr>
      <w:r>
        <w:rPr>
          <w:rFonts w:hint="eastAsia" w:asciiTheme="minorEastAsia" w:hAnsiTheme="minorEastAsia" w:eastAsiaTheme="minorEastAsia" w:cstheme="minorEastAsia"/>
          <w:b/>
          <w:bCs/>
          <w:i w:val="0"/>
          <w:iCs w:val="0"/>
          <w:caps w:val="0"/>
          <w:color w:val="262626"/>
          <w:spacing w:val="0"/>
          <w:sz w:val="36"/>
          <w:szCs w:val="36"/>
        </w:rPr>
        <w:t>有关事项的通知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 w:lineRule="atLeast"/>
        <w:ind w:left="0" w:right="0" w:firstLine="0"/>
        <w:jc w:val="center"/>
        <w:rPr>
          <w:rFonts w:hint="eastAsia" w:ascii="宋体" w:hAnsi="宋体" w:eastAsia="宋体" w:cs="宋体"/>
          <w:b w:val="0"/>
          <w:bCs w:val="0"/>
          <w:i w:val="0"/>
          <w:iCs w:val="0"/>
          <w:caps w:val="0"/>
          <w:color w:val="262626"/>
          <w:spacing w:val="0"/>
          <w:sz w:val="28"/>
          <w:szCs w:val="28"/>
        </w:rPr>
      </w:pPr>
      <w:r>
        <w:rPr>
          <w:rStyle w:val="5"/>
          <w:rFonts w:hint="eastAsia" w:ascii="宋体" w:hAnsi="宋体" w:eastAsia="宋体" w:cs="宋体"/>
          <w:b w:val="0"/>
          <w:bCs w:val="0"/>
          <w:i w:val="0"/>
          <w:iCs w:val="0"/>
          <w:caps w:val="0"/>
          <w:color w:val="262626"/>
          <w:spacing w:val="0"/>
          <w:sz w:val="28"/>
          <w:szCs w:val="28"/>
          <w:bdr w:val="none" w:color="auto" w:sz="0" w:space="0"/>
        </w:rPr>
        <w:t>商资函[2007]第94号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各省、自治区、直辖市、计划单列市及新疆生产建设兵团商务主管部门，发展改革部门、国土资源管理部门，中国石油天然气集团公司、中国石油化工集团公司、中国中煤能源集团公司、神华集团有限责任公司、中联煤层气有限责任公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为改善我国煤层气（煤矿瓦斯）治理和利用的现状，充分引进和利用国外先进技术进行煤层气的勘探和开采，实现安全发展、清洁发展和节约发展的目标，经国务院批准，现就进一步扩大煤层气开采对外合作的有关事项通知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一、按照既打破独家专营，吸引国内外有经验、有实力的企业参与煤层气开发，又避免“多头对外”的原则，由商务部、发展改革委会同相关部门在中联煤层气有限责任公司之外再选择若干家企业，在国务院批准的区域内与外国企业开展煤层气合作开采的试点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二、试点企业应具备煤层气开采能力和一定的对外合作经验，遵章守法，资金充足，具有一定范围且包括拟对外合作区块的煤层气矿业权或煤炭矿业权。试点企业的名单由商务部、发展改革委会同有关部门研究适定，重点鼓励国有大型煤矿企业和油气公司参与。申报试点企业的有关事项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（一）申报程序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申报试点的企业经所在省级商务主管部门、发展改革部门初审后，向商务部、发展改革委提出申请。中央直属企业可直接向商务部、发展改革委提出申请。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（二）申报材料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1、参与煤层气开采对外合作试点的理由；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2、企业基本情况，包括企业规模、主营业务、发展现状和发展规划等；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3、企业资金和信贷情况，包括注册资金、银行资信证明、企业财务状况报告和近三年的审计报告等；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4、企业参与对外合作项目的历史业绩报告或有关证明；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5、企业煤层气开采的技术、能力等相关情况说明，包括企业技术设备清单和从业人员资质证明；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6、其他需要补充提供的材料。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（三）申报时间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申报试点的企业有关材料报送后，请省级商务主管部门和发展改革部门根据通知要求做好初审工作，11月31日前上报商务部和发展改革委。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三、作为合作对象的外国企业应具备：（1）至少有5年以上煤层气勘探开发的从业经验；（2）国际先进的煤层气勘探开发技术及相应的技术队伍；（3）组织煤层气勘探开发作业的管理能力；（4）良好的资信和充足的资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合作外方的资质由商务部负责审核。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四、试点企业应在国务院批准的区域范围内开展对外合作，审批程序按照现行有关规定办理。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五、中外合作双方必须订立合同，除法律、法规另有规定或者合同另有约定外，应当由签订合同的外国企业（以下称外国合同者）单独提供勘探资金，并承担勘探风险；发现有商业开采价值的煤层气资源后，由外国合同者与中方试点企业共同投资合作开发；勘探、开发的施工作业可由合作双方共同承担或各自单独承担，或以工程承包方式由第三方施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六、外国合同者可以按照合同约定，从生产的煤层气中回收其投资和费用，并取得报酬。外国合同者可根据国家有关规定和合同约定，将其应得的煤层气运往国外或在境内销售。境内销售的，一般由中方试点企业收购，也可以通过外国合同者在我国境内设立的企业销售给第三方，但不得违反国家有关在我国境内销售煤层气的规定。外国合同者可以依法将其回收的投资、利润和其他合法收益汇往国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七、试点工作的其他事项参照《中华人民共和国对外合作开采陆上石油资源条例》（国务院令317号）管理、执行。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八、对已取得煤炭采矿许可证的区块，在煤炭开采过程中伴随的煤层气地面抽采和井下回收，煤炭采矿权人可开展对外合作，不列入煤层气对外合作专营的管理范围，但应按照现行对外合作或外商投资的有关法律法规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rPr>
        <w:t>　　九、有关部门要加强对煤层气对外合作中勘查开采活动的监督管理，督促合作双方严格执行国家关于最低勘探投入量和施工期的基本要求。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262626"/>
          <w:spacing w:val="0"/>
          <w:sz w:val="28"/>
          <w:szCs w:val="28"/>
        </w:rPr>
      </w:pPr>
      <w:r>
        <w:rPr>
          <w:rFonts w:hint="eastAsia" w:ascii="宋体" w:hAnsi="宋体" w:eastAsia="宋体" w:cs="宋体"/>
          <w:i w:val="0"/>
          <w:iCs w:val="0"/>
          <w:caps w:val="0"/>
          <w:color w:val="262626"/>
          <w:spacing w:val="0"/>
          <w:sz w:val="28"/>
          <w:szCs w:val="28"/>
          <w:bdr w:val="none" w:color="auto" w:sz="0" w:space="0"/>
          <w:lang w:val="en-US" w:eastAsia="zh-CN"/>
        </w:rPr>
        <w:t xml:space="preserve">            </w:t>
      </w:r>
      <w:r>
        <w:rPr>
          <w:rFonts w:hint="eastAsia" w:ascii="宋体" w:hAnsi="宋体" w:eastAsia="宋体" w:cs="宋体"/>
          <w:i w:val="0"/>
          <w:iCs w:val="0"/>
          <w:caps w:val="0"/>
          <w:color w:val="262626"/>
          <w:spacing w:val="0"/>
          <w:sz w:val="28"/>
          <w:szCs w:val="28"/>
          <w:bdr w:val="none" w:color="auto" w:sz="0" w:space="0"/>
          <w:lang w:eastAsia="zh-CN"/>
        </w:rPr>
        <w:t>中华人民共和国</w:t>
      </w:r>
      <w:r>
        <w:rPr>
          <w:rFonts w:hint="eastAsia" w:ascii="宋体" w:hAnsi="宋体" w:eastAsia="宋体" w:cs="宋体"/>
          <w:i w:val="0"/>
          <w:iCs w:val="0"/>
          <w:caps w:val="0"/>
          <w:color w:val="262626"/>
          <w:spacing w:val="0"/>
          <w:sz w:val="28"/>
          <w:szCs w:val="28"/>
          <w:bdr w:val="none" w:color="auto" w:sz="0" w:space="0"/>
        </w:rPr>
        <w:t>商务部</w:t>
      </w:r>
      <w:r>
        <w:rPr>
          <w:rFonts w:hint="eastAsia" w:ascii="宋体" w:hAnsi="宋体" w:eastAsia="宋体" w:cs="宋体"/>
          <w:i w:val="0"/>
          <w:iCs w:val="0"/>
          <w:caps w:val="0"/>
          <w:color w:val="262626"/>
          <w:spacing w:val="0"/>
          <w:sz w:val="28"/>
          <w:szCs w:val="28"/>
          <w:bdr w:val="none" w:color="auto" w:sz="0" w:space="0"/>
        </w:rPr>
        <w:br w:type="textWrapping"/>
      </w:r>
      <w:r>
        <w:rPr>
          <w:rFonts w:hint="eastAsia" w:ascii="宋体" w:hAnsi="宋体" w:eastAsia="宋体" w:cs="宋体"/>
          <w:i w:val="0"/>
          <w:iCs w:val="0"/>
          <w:caps w:val="0"/>
          <w:color w:val="262626"/>
          <w:spacing w:val="0"/>
          <w:sz w:val="28"/>
          <w:szCs w:val="28"/>
          <w:bdr w:val="none" w:color="auto" w:sz="0" w:space="0"/>
          <w:lang w:val="en-US" w:eastAsia="zh-CN"/>
        </w:rPr>
        <w:t xml:space="preserve">      </w:t>
      </w:r>
      <w:r>
        <w:rPr>
          <w:rFonts w:hint="eastAsia" w:ascii="宋体" w:hAnsi="宋体" w:eastAsia="宋体" w:cs="宋体"/>
          <w:i w:val="0"/>
          <w:iCs w:val="0"/>
          <w:caps w:val="0"/>
          <w:color w:val="262626"/>
          <w:spacing w:val="0"/>
          <w:sz w:val="28"/>
          <w:szCs w:val="28"/>
          <w:bdr w:val="none" w:color="auto" w:sz="0" w:space="0"/>
          <w:lang w:eastAsia="zh-CN"/>
        </w:rPr>
        <w:t>中华人民共和国</w:t>
      </w:r>
      <w:r>
        <w:rPr>
          <w:rFonts w:hint="eastAsia" w:ascii="宋体" w:hAnsi="宋体" w:eastAsia="宋体" w:cs="宋体"/>
          <w:i w:val="0"/>
          <w:iCs w:val="0"/>
          <w:caps w:val="0"/>
          <w:color w:val="262626"/>
          <w:spacing w:val="0"/>
          <w:sz w:val="28"/>
          <w:szCs w:val="28"/>
          <w:bdr w:val="none" w:color="auto" w:sz="0" w:space="0"/>
        </w:rPr>
        <w:t>国家发展和改革委员会</w:t>
      </w:r>
      <w:r>
        <w:rPr>
          <w:rFonts w:hint="eastAsia" w:ascii="宋体" w:hAnsi="宋体" w:eastAsia="宋体" w:cs="宋体"/>
          <w:i w:val="0"/>
          <w:iCs w:val="0"/>
          <w:caps w:val="0"/>
          <w:color w:val="262626"/>
          <w:spacing w:val="0"/>
          <w:sz w:val="28"/>
          <w:szCs w:val="28"/>
          <w:bdr w:val="none" w:color="auto" w:sz="0" w:space="0"/>
        </w:rPr>
        <w:br w:type="textWrapping"/>
      </w:r>
      <w:r>
        <w:rPr>
          <w:rFonts w:hint="eastAsia" w:ascii="宋体" w:hAnsi="宋体" w:eastAsia="宋体" w:cs="宋体"/>
          <w:i w:val="0"/>
          <w:iCs w:val="0"/>
          <w:caps w:val="0"/>
          <w:color w:val="262626"/>
          <w:spacing w:val="0"/>
          <w:sz w:val="28"/>
          <w:szCs w:val="28"/>
          <w:bdr w:val="none" w:color="auto" w:sz="0" w:space="0"/>
          <w:lang w:val="en-US" w:eastAsia="zh-CN"/>
        </w:rPr>
        <w:t xml:space="preserve">         </w:t>
      </w:r>
      <w:r>
        <w:rPr>
          <w:rFonts w:hint="eastAsia" w:ascii="宋体" w:hAnsi="宋体" w:eastAsia="宋体" w:cs="宋体"/>
          <w:i w:val="0"/>
          <w:iCs w:val="0"/>
          <w:caps w:val="0"/>
          <w:color w:val="262626"/>
          <w:spacing w:val="0"/>
          <w:sz w:val="28"/>
          <w:szCs w:val="28"/>
          <w:bdr w:val="none" w:color="auto" w:sz="0" w:space="0"/>
          <w:lang w:eastAsia="zh-CN"/>
        </w:rPr>
        <w:t>中华人民共和国</w:t>
      </w:r>
      <w:r>
        <w:rPr>
          <w:rFonts w:hint="eastAsia" w:ascii="宋体" w:hAnsi="宋体" w:eastAsia="宋体" w:cs="宋体"/>
          <w:i w:val="0"/>
          <w:iCs w:val="0"/>
          <w:caps w:val="0"/>
          <w:color w:val="262626"/>
          <w:spacing w:val="0"/>
          <w:sz w:val="28"/>
          <w:szCs w:val="28"/>
          <w:bdr w:val="none" w:color="auto" w:sz="0" w:space="0"/>
        </w:rPr>
        <w:t>国土资源部</w:t>
      </w:r>
      <w:r>
        <w:rPr>
          <w:rFonts w:hint="eastAsia" w:ascii="宋体" w:hAnsi="宋体" w:eastAsia="宋体" w:cs="宋体"/>
          <w:i w:val="0"/>
          <w:iCs w:val="0"/>
          <w:caps w:val="0"/>
          <w:color w:val="262626"/>
          <w:spacing w:val="0"/>
          <w:sz w:val="28"/>
          <w:szCs w:val="28"/>
          <w:bdr w:val="none" w:color="auto" w:sz="0" w:space="0"/>
        </w:rPr>
        <w:br w:type="textWrapping"/>
      </w:r>
      <w:r>
        <w:rPr>
          <w:rFonts w:hint="eastAsia" w:ascii="宋体" w:hAnsi="宋体" w:eastAsia="宋体" w:cs="宋体"/>
          <w:i w:val="0"/>
          <w:iCs w:val="0"/>
          <w:caps w:val="0"/>
          <w:color w:val="262626"/>
          <w:spacing w:val="0"/>
          <w:sz w:val="28"/>
          <w:szCs w:val="28"/>
          <w:bdr w:val="none" w:color="auto" w:sz="0" w:space="0"/>
          <w:lang w:val="en-US" w:eastAsia="zh-CN"/>
        </w:rPr>
        <w:t xml:space="preserve">             </w:t>
      </w:r>
      <w:bookmarkStart w:id="0" w:name="_GoBack"/>
      <w:bookmarkEnd w:id="0"/>
      <w:r>
        <w:rPr>
          <w:rFonts w:hint="eastAsia" w:ascii="宋体" w:hAnsi="宋体" w:eastAsia="宋体" w:cs="宋体"/>
          <w:i w:val="0"/>
          <w:iCs w:val="0"/>
          <w:caps w:val="0"/>
          <w:color w:val="262626"/>
          <w:spacing w:val="0"/>
          <w:sz w:val="28"/>
          <w:szCs w:val="28"/>
          <w:bdr w:val="none" w:color="auto" w:sz="0" w:space="0"/>
          <w:lang w:val="en-US" w:eastAsia="zh-CN"/>
        </w:rPr>
        <w:t xml:space="preserve"> 2007</w:t>
      </w:r>
      <w:r>
        <w:rPr>
          <w:rFonts w:hint="eastAsia" w:ascii="宋体" w:hAnsi="宋体" w:eastAsia="宋体" w:cs="宋体"/>
          <w:i w:val="0"/>
          <w:iCs w:val="0"/>
          <w:caps w:val="0"/>
          <w:color w:val="262626"/>
          <w:spacing w:val="0"/>
          <w:sz w:val="28"/>
          <w:szCs w:val="28"/>
          <w:bdr w:val="none" w:color="auto" w:sz="0" w:space="0"/>
        </w:rPr>
        <w:t>年</w:t>
      </w:r>
      <w:r>
        <w:rPr>
          <w:rFonts w:hint="eastAsia" w:ascii="宋体" w:hAnsi="宋体" w:eastAsia="宋体" w:cs="宋体"/>
          <w:i w:val="0"/>
          <w:iCs w:val="0"/>
          <w:caps w:val="0"/>
          <w:color w:val="262626"/>
          <w:spacing w:val="0"/>
          <w:sz w:val="28"/>
          <w:szCs w:val="28"/>
          <w:bdr w:val="none" w:color="auto" w:sz="0" w:space="0"/>
          <w:lang w:val="en-US" w:eastAsia="zh-CN"/>
        </w:rPr>
        <w:t>10</w:t>
      </w:r>
      <w:r>
        <w:rPr>
          <w:rFonts w:hint="eastAsia" w:ascii="宋体" w:hAnsi="宋体" w:eastAsia="宋体" w:cs="宋体"/>
          <w:i w:val="0"/>
          <w:iCs w:val="0"/>
          <w:caps w:val="0"/>
          <w:color w:val="262626"/>
          <w:spacing w:val="0"/>
          <w:sz w:val="28"/>
          <w:szCs w:val="28"/>
          <w:bdr w:val="none" w:color="auto" w:sz="0" w:space="0"/>
        </w:rPr>
        <w:t>月</w:t>
      </w:r>
      <w:r>
        <w:rPr>
          <w:rFonts w:hint="eastAsia" w:ascii="宋体" w:hAnsi="宋体" w:eastAsia="宋体" w:cs="宋体"/>
          <w:i w:val="0"/>
          <w:iCs w:val="0"/>
          <w:caps w:val="0"/>
          <w:color w:val="262626"/>
          <w:spacing w:val="0"/>
          <w:sz w:val="28"/>
          <w:szCs w:val="28"/>
          <w:bdr w:val="none" w:color="auto" w:sz="0" w:space="0"/>
          <w:lang w:val="en-US" w:eastAsia="zh-CN"/>
        </w:rPr>
        <w:t>17</w:t>
      </w:r>
      <w:r>
        <w:rPr>
          <w:rFonts w:hint="eastAsia" w:ascii="宋体" w:hAnsi="宋体" w:eastAsia="宋体" w:cs="宋体"/>
          <w:i w:val="0"/>
          <w:iCs w:val="0"/>
          <w:caps w:val="0"/>
          <w:color w:val="262626"/>
          <w:spacing w:val="0"/>
          <w:sz w:val="28"/>
          <w:szCs w:val="28"/>
          <w:bdr w:val="none" w:color="auto" w:sz="0" w:space="0"/>
        </w:rPr>
        <w:t>日</w:t>
      </w:r>
    </w:p>
    <w:p>
      <w:pPr>
        <w:keepNext w:val="0"/>
        <w:keepLines w:val="0"/>
        <w:pageBreakBefore w:val="0"/>
        <w:kinsoku/>
        <w:overflowPunct/>
        <w:topLinePunct w:val="0"/>
        <w:autoSpaceDE/>
        <w:autoSpaceDN/>
        <w:bidi w:val="0"/>
        <w:adjustRightInd/>
        <w:snapToGrid/>
        <w:spacing w:line="480" w:lineRule="exact"/>
        <w:jc w:val="center"/>
        <w:textAlignment w:val="auto"/>
        <w:rPr>
          <w:rFonts w:hint="eastAsia" w:ascii="宋体" w:hAnsi="宋体" w:eastAsia="宋体" w:cs="宋体"/>
          <w:b/>
          <w:bCs/>
          <w:i w:val="0"/>
          <w:iCs w:val="0"/>
          <w:caps w:val="0"/>
          <w:color w:val="262626"/>
          <w:spacing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02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2021-04-25T02:15:58Z</dcterms:created>
  <dc:creator>Administrator</dc:creator>
  <cp:lastModifiedBy>雨露</cp:lastModifiedBy>
  <dcterms:modified xsi:type="dcterms:W3CDTF">2021-04-25T02:19:04Z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F2226ABDE4F7412C95B28EEBE0ADB0A0</vt:lpwstr>
  </property>
</Properties>
</file>