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PS1</w:t>
      </w:r>
      <w:r w:rsidDel="00000000" w:rsidR="00000000" w:rsidRPr="00000000">
        <w:rPr>
          <w:sz w:val="36"/>
          <w:szCs w:val="36"/>
          <w:rtl w:val="0"/>
        </w:rPr>
        <w:t xml:space="preserve"> Linear Feedback Shift Register and Image Encoding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Overview: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produces pseudo-random bits by simulating a linear feedback shift register, and uses them to encode and decode images.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Implementation: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a string to implement the linear feedback shift register, because it is easy to manipulate specific elements of the string. 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 Learned: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find the pseudo-random number by stepping through the binary number.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run two SFML windows at the same time.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manipulate specific pixels of an image, and their rgb values.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and Code: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14750" cy="21669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15544" cy="2157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544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