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1. US4509509A → Apparatus for Treating the Joints of the Human Body</w:t>
      </w:r>
    </w:p>
    <w:p w14:paraId="00000002"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03"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continuous passive motion (CPM) device highlights adjustability. The features include independent thigh and calf supports that </w:t>
      </w:r>
      <w:proofErr w:type="gramStart"/>
      <w:r>
        <w:rPr>
          <w:rFonts w:ascii="Times New Roman" w:eastAsia="Times New Roman" w:hAnsi="Times New Roman" w:cs="Times New Roman"/>
          <w:sz w:val="24"/>
          <w:szCs w:val="24"/>
        </w:rPr>
        <w:t>are controlled</w:t>
      </w:r>
      <w:proofErr w:type="gramEnd"/>
      <w:r>
        <w:rPr>
          <w:rFonts w:ascii="Times New Roman" w:eastAsia="Times New Roman" w:hAnsi="Times New Roman" w:cs="Times New Roman"/>
          <w:sz w:val="24"/>
          <w:szCs w:val="24"/>
        </w:rPr>
        <w:t xml:space="preserve"> by a motorized linkage. This mechanism consists of rotational joints providing reliable flexing and extending movements while maintaining a simple geometric relationship around limb segments. The design reflects a focus repeatable movement rather than anatomical precision. The ease of setup and durability also make it suitable for rehabilitation clinics. But the fixed-pivot nature of its motion path suggests limited ability to work with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ranges of motion of the human knee. </w:t>
      </w:r>
    </w:p>
    <w:p w14:paraId="00000004"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 Opportunities for Improvement:</w:t>
      </w:r>
    </w:p>
    <w:p w14:paraId="00000005"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iterations could enhance this design by introducing a virtual-pivot or </w:t>
      </w:r>
      <w:proofErr w:type="gramStart"/>
      <w:r>
        <w:rPr>
          <w:rFonts w:ascii="Times New Roman" w:eastAsia="Times New Roman" w:hAnsi="Times New Roman" w:cs="Times New Roman"/>
          <w:sz w:val="24"/>
          <w:szCs w:val="24"/>
        </w:rPr>
        <w:t>cam</w:t>
      </w:r>
      <w:proofErr w:type="gramEnd"/>
      <w:r>
        <w:rPr>
          <w:rFonts w:ascii="Times New Roman" w:eastAsia="Times New Roman" w:hAnsi="Times New Roman" w:cs="Times New Roman"/>
          <w:sz w:val="24"/>
          <w:szCs w:val="24"/>
        </w:rPr>
        <w:t>-based linkage capable of replicating the knee’s natural motion curve. This may improve patient comfort. Adjustment mechanisms and indexing certain stop points could simplify clinician setup and ensure more precise, repeatable motion ranges. The use of lightweight composites or hollow extrusions would also improve transportability and user comfort without sacrificing structural integrity.</w:t>
      </w:r>
    </w:p>
    <w:p w14:paraId="00000006" w14:textId="77777777" w:rsidR="004E5D73" w:rsidRDefault="004E5D73">
      <w:pPr>
        <w:rPr>
          <w:rFonts w:ascii="Times New Roman" w:eastAsia="Times New Roman" w:hAnsi="Times New Roman" w:cs="Times New Roman"/>
          <w:sz w:val="24"/>
          <w:szCs w:val="24"/>
        </w:rPr>
      </w:pPr>
    </w:p>
    <w:p w14:paraId="00000007" w14:textId="77777777" w:rsidR="004E5D73" w:rsidRDefault="004E5D73">
      <w:pPr>
        <w:ind w:firstLine="720"/>
        <w:rPr>
          <w:rFonts w:ascii="Times New Roman" w:eastAsia="Times New Roman" w:hAnsi="Times New Roman" w:cs="Times New Roman"/>
          <w:sz w:val="24"/>
          <w:szCs w:val="24"/>
        </w:rPr>
      </w:pPr>
    </w:p>
    <w:p w14:paraId="00000008"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2. US4549534A → Leg Exercise Device</w:t>
      </w:r>
    </w:p>
    <w:p w14:paraId="00000009"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0A"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design is accessible and compact, offering an easy use mechanical structure intended for home rehabilitation. The device uses a single pivot or short-link mechanism that supports the lower leg and guides it through a prescribed flexion/extension path. </w:t>
      </w:r>
      <w:proofErr w:type="gramStart"/>
      <w:r>
        <w:rPr>
          <w:rFonts w:ascii="Times New Roman" w:eastAsia="Times New Roman" w:hAnsi="Times New Roman" w:cs="Times New Roman"/>
          <w:sz w:val="24"/>
          <w:szCs w:val="24"/>
        </w:rPr>
        <w:t>The simplicity</w:t>
      </w:r>
      <w:proofErr w:type="gramEnd"/>
      <w:r>
        <w:rPr>
          <w:rFonts w:ascii="Times New Roman" w:eastAsia="Times New Roman" w:hAnsi="Times New Roman" w:cs="Times New Roman"/>
          <w:sz w:val="24"/>
          <w:szCs w:val="24"/>
        </w:rPr>
        <w:t xml:space="preserve"> minimizes cost and setup time, but it also limits the range of motion adjustments. This could potentially lead to suboptimal alignment for users with different leg lengths or limb sizes. </w:t>
      </w:r>
      <w:proofErr w:type="gramStart"/>
      <w:r>
        <w:rPr>
          <w:rFonts w:ascii="Times New Roman" w:eastAsia="Times New Roman" w:hAnsi="Times New Roman" w:cs="Times New Roman"/>
          <w:sz w:val="24"/>
          <w:szCs w:val="24"/>
        </w:rPr>
        <w:t>Ultimately this</w:t>
      </w:r>
      <w:proofErr w:type="gramEnd"/>
      <w:r>
        <w:rPr>
          <w:rFonts w:ascii="Times New Roman" w:eastAsia="Times New Roman" w:hAnsi="Times New Roman" w:cs="Times New Roman"/>
          <w:sz w:val="24"/>
          <w:szCs w:val="24"/>
        </w:rPr>
        <w:t xml:space="preserve"> design trades accessibility for patient specific needs.</w:t>
      </w:r>
    </w:p>
    <w:p w14:paraId="0000000B"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 Opportunities for Improvement:</w:t>
      </w:r>
    </w:p>
    <w:p w14:paraId="0000000C"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Enhancing adjustability would significantly improve the functionality of this mechanism. Sliding pivots or telescoping linkages could help align the mechanical axis more closely with the user’s knee joint, reducing discomfort and improving therapeutic effectiveness. Soft, interchangeable limb supports could further increase comfort and accommodate different patient anatomies. </w:t>
      </w:r>
    </w:p>
    <w:p w14:paraId="0000000D" w14:textId="77777777" w:rsidR="004E5D73" w:rsidRDefault="004E5D73">
      <w:pPr>
        <w:ind w:firstLine="720"/>
        <w:rPr>
          <w:rFonts w:ascii="Times New Roman" w:eastAsia="Times New Roman" w:hAnsi="Times New Roman" w:cs="Times New Roman"/>
          <w:sz w:val="24"/>
          <w:szCs w:val="24"/>
        </w:rPr>
      </w:pPr>
    </w:p>
    <w:p w14:paraId="0000000E"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3. US4566440A → Orthosis with Virtual Hip Pivot</w:t>
      </w:r>
    </w:p>
    <w:p w14:paraId="0000000F"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10"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patent represents a very anatomically accurate design by introducing a virtual-pivot mechanism to replicate natural hip motion during lower-limb rehabilitation. Unlike fixed-pivot orthoses, the multi-link arrangement in this design creates an instantaneous center of rotation that migrates during motion, better matching the body’s kinematics. The system demonstrates an understanding of motion synthesis and human biomechanics, achieving greater comfort and </w:t>
      </w:r>
      <w:r>
        <w:rPr>
          <w:rFonts w:ascii="Times New Roman" w:eastAsia="Times New Roman" w:hAnsi="Times New Roman" w:cs="Times New Roman"/>
          <w:sz w:val="24"/>
          <w:szCs w:val="24"/>
        </w:rPr>
        <w:lastRenderedPageBreak/>
        <w:t xml:space="preserve">reduced </w:t>
      </w:r>
      <w:proofErr w:type="gramStart"/>
      <w:r>
        <w:rPr>
          <w:rFonts w:ascii="Times New Roman" w:eastAsia="Times New Roman" w:hAnsi="Times New Roman" w:cs="Times New Roman"/>
          <w:sz w:val="24"/>
          <w:szCs w:val="24"/>
        </w:rPr>
        <w:t>shear</w:t>
      </w:r>
      <w:proofErr w:type="gramEnd"/>
      <w:r>
        <w:rPr>
          <w:rFonts w:ascii="Times New Roman" w:eastAsia="Times New Roman" w:hAnsi="Times New Roman" w:cs="Times New Roman"/>
          <w:sz w:val="24"/>
          <w:szCs w:val="24"/>
        </w:rPr>
        <w:t xml:space="preserve"> compared to simpler linkages. The complexity of the linkages will only hinder this product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manufacturing costs.</w:t>
      </w:r>
    </w:p>
    <w:p w14:paraId="00000011"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 Opportunities for Improvement:</w:t>
      </w:r>
    </w:p>
    <w:p w14:paraId="00000012"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improvements would involve simplifying the geometry while retaining the axis following behavior. Type synthesis techniques could identify an equivalent four bar configuration that reduces parts without sacrificing motion accuracy. Adjustable geometry settings or quick calibration mechanisms could allow clinicians to tailor the virtual-pivot path to individual patients. These refinements would improve manufacturability, reduce weight, and streamline clinical setup, enhancing both performance and practicality.</w:t>
      </w:r>
    </w:p>
    <w:p w14:paraId="00000013" w14:textId="77777777" w:rsidR="004E5D73" w:rsidRDefault="004E5D73">
      <w:pPr>
        <w:ind w:firstLine="720"/>
        <w:rPr>
          <w:rFonts w:ascii="Times New Roman" w:eastAsia="Times New Roman" w:hAnsi="Times New Roman" w:cs="Times New Roman"/>
          <w:sz w:val="24"/>
          <w:szCs w:val="24"/>
        </w:rPr>
      </w:pPr>
    </w:p>
    <w:p w14:paraId="00000014"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4. US4974830A → Continuous Passive Motion Device (Programmable)</w:t>
      </w:r>
    </w:p>
    <w:p w14:paraId="00000015"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16"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patent involves programmable control in the range of motion and repetition cycles, which highlights patient adjustability in those two ways. This mechanism maintains a conventional linkage architecture while also integrating motorized actuation and digital interface elements that are adjustable to clinicians or other users. While this configuration enhances repeatability and safety, the mechanical design remains </w:t>
      </w:r>
      <w:proofErr w:type="gramStart"/>
      <w:r>
        <w:rPr>
          <w:rFonts w:ascii="Times New Roman" w:eastAsia="Times New Roman" w:hAnsi="Times New Roman" w:cs="Times New Roman"/>
          <w:sz w:val="24"/>
          <w:szCs w:val="24"/>
        </w:rPr>
        <w:t>relatively bulky</w:t>
      </w:r>
      <w:proofErr w:type="gramEnd"/>
      <w:r>
        <w:rPr>
          <w:rFonts w:ascii="Times New Roman" w:eastAsia="Times New Roman" w:hAnsi="Times New Roman" w:cs="Times New Roman"/>
          <w:sz w:val="24"/>
          <w:szCs w:val="24"/>
        </w:rPr>
        <w:t xml:space="preserve"> and dependent on manual adjustment of limb supports.</w:t>
      </w:r>
    </w:p>
    <w:p w14:paraId="00000017"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 Opportunities for Improvement:</w:t>
      </w:r>
    </w:p>
    <w:p w14:paraId="00000018"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Future advancements could replace mechanical end stops with electronic soft limits coupled to torque sensors, allowing the system to detect patient resistance and automatically modulate motion for safety and comfort. Incorporating a user-friendly interface with preprogrammed therapy profiles would simplify setup and reduce clinician workload. Additionally, a modular design using lightweight materials could make the unit more portable and suitable for both clinical and home settings. These refinements would bring the design in line with modern ergonomic and usability standards while maintaining the programmability that defines its innovation.</w:t>
      </w:r>
    </w:p>
    <w:p w14:paraId="00000019" w14:textId="77777777" w:rsidR="004E5D73" w:rsidRDefault="004E5D73">
      <w:pPr>
        <w:rPr>
          <w:rFonts w:ascii="Times New Roman" w:eastAsia="Times New Roman" w:hAnsi="Times New Roman" w:cs="Times New Roman"/>
          <w:sz w:val="24"/>
          <w:szCs w:val="24"/>
        </w:rPr>
      </w:pPr>
    </w:p>
    <w:p w14:paraId="0000001A" w14:textId="77777777" w:rsidR="004E5D73" w:rsidRDefault="004E5D73">
      <w:pPr>
        <w:rPr>
          <w:rFonts w:ascii="Times New Roman" w:eastAsia="Times New Roman" w:hAnsi="Times New Roman" w:cs="Times New Roman"/>
          <w:sz w:val="24"/>
          <w:szCs w:val="24"/>
        </w:rPr>
      </w:pPr>
    </w:p>
    <w:p w14:paraId="0000001B"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5. US5333604A → Patella Exercising Apparatus</w:t>
      </w:r>
    </w:p>
    <w:p w14:paraId="0000001C"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1D"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device focuses on isolated patellar movement to address patellofemoral disorders that other CPM devices ignore. It uses guided track or small linkage that translates and tilts the patella within a controlled range. This mechanical isolation shows a targeted approach to improving tracking and reducing joint pain. As a standalone device it </w:t>
      </w:r>
      <w:proofErr w:type="gramStart"/>
      <w:r>
        <w:rPr>
          <w:rFonts w:ascii="Times New Roman" w:eastAsia="Times New Roman" w:hAnsi="Times New Roman" w:cs="Times New Roman"/>
          <w:sz w:val="24"/>
          <w:szCs w:val="24"/>
        </w:rPr>
        <w:t>is limited</w:t>
      </w:r>
      <w:proofErr w:type="gramEnd"/>
      <w:r>
        <w:rPr>
          <w:rFonts w:ascii="Times New Roman" w:eastAsia="Times New Roman" w:hAnsi="Times New Roman" w:cs="Times New Roman"/>
          <w:sz w:val="24"/>
          <w:szCs w:val="24"/>
        </w:rPr>
        <w:t xml:space="preserve"> and needs to </w:t>
      </w:r>
      <w:proofErr w:type="gramStart"/>
      <w:r>
        <w:rPr>
          <w:rFonts w:ascii="Times New Roman" w:eastAsia="Times New Roman" w:hAnsi="Times New Roman" w:cs="Times New Roman"/>
          <w:sz w:val="24"/>
          <w:szCs w:val="24"/>
        </w:rPr>
        <w:t>be used</w:t>
      </w:r>
      <w:proofErr w:type="gramEnd"/>
      <w:r>
        <w:rPr>
          <w:rFonts w:ascii="Times New Roman" w:eastAsia="Times New Roman" w:hAnsi="Times New Roman" w:cs="Times New Roman"/>
          <w:sz w:val="24"/>
          <w:szCs w:val="24"/>
        </w:rPr>
        <w:t xml:space="preserve"> in cooperation with other devices to have full healing of the </w:t>
      </w:r>
      <w:proofErr w:type="gramStart"/>
      <w:r>
        <w:rPr>
          <w:rFonts w:ascii="Times New Roman" w:eastAsia="Times New Roman" w:hAnsi="Times New Roman" w:cs="Times New Roman"/>
          <w:sz w:val="24"/>
          <w:szCs w:val="24"/>
        </w:rPr>
        <w:t>targeted</w:t>
      </w:r>
      <w:proofErr w:type="gramEnd"/>
      <w:r>
        <w:rPr>
          <w:rFonts w:ascii="Times New Roman" w:eastAsia="Times New Roman" w:hAnsi="Times New Roman" w:cs="Times New Roman"/>
          <w:sz w:val="24"/>
          <w:szCs w:val="24"/>
        </w:rPr>
        <w:t xml:space="preserve"> area.</w:t>
      </w:r>
    </w:p>
    <w:p w14:paraId="0000001E"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 Opportunities for Improvement:</w:t>
      </w:r>
    </w:p>
    <w:p w14:paraId="0000001F"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Incorporating interfaces that emulate the soft-tissue environment could improve comfort and better approximate physiological movement. Adjustable resistance could further customize </w:t>
      </w:r>
      <w:r>
        <w:rPr>
          <w:rFonts w:ascii="Times New Roman" w:eastAsia="Times New Roman" w:hAnsi="Times New Roman" w:cs="Times New Roman"/>
          <w:sz w:val="24"/>
          <w:szCs w:val="24"/>
        </w:rPr>
        <w:lastRenderedPageBreak/>
        <w:t>therapy for different patient needs. These improvements would transform a niche design into a versatile, complementary tool within comprehensive knee rehabilitation systems.</w:t>
      </w:r>
    </w:p>
    <w:p w14:paraId="00000020" w14:textId="77777777" w:rsidR="004E5D73" w:rsidRDefault="004E5D73">
      <w:pPr>
        <w:rPr>
          <w:rFonts w:ascii="Times New Roman" w:eastAsia="Times New Roman" w:hAnsi="Times New Roman" w:cs="Times New Roman"/>
          <w:sz w:val="24"/>
          <w:szCs w:val="24"/>
        </w:rPr>
      </w:pPr>
    </w:p>
    <w:p w14:paraId="00000021"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 xml:space="preserve">6. US6267735B </w:t>
      </w:r>
      <w:proofErr w:type="gramStart"/>
      <w:r>
        <w:rPr>
          <w:rFonts w:ascii="Cardo" w:eastAsia="Cardo" w:hAnsi="Cardo" w:cs="Cardo"/>
          <w:sz w:val="24"/>
          <w:szCs w:val="24"/>
        </w:rPr>
        <w:t>→  Continuous</w:t>
      </w:r>
      <w:proofErr w:type="gramEnd"/>
      <w:r>
        <w:rPr>
          <w:rFonts w:ascii="Cardo" w:eastAsia="Cardo" w:hAnsi="Cardo" w:cs="Cardo"/>
          <w:sz w:val="24"/>
          <w:szCs w:val="24"/>
        </w:rPr>
        <w:t xml:space="preserve"> Passive Motion Device with “Comfort Zone” Feature</w:t>
      </w:r>
    </w:p>
    <w:p w14:paraId="00000022"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23"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patent has an ergonomic improvement through a “comfort zone” feature. This is an adaptive control system that automatically adjusts motion speed or reverses direction before reaching painful joint limits. By focusing on reducing pain induced muscle guarding, this design enhances compliance and overall rehabilitation outcomes. The control system’s sophistication may increase complexity and maintenance requirements compared to simpler mechanical designs.</w:t>
      </w:r>
    </w:p>
    <w:p w14:paraId="00000024"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 Opportunities for Improvement:</w:t>
      </w:r>
    </w:p>
    <w:p w14:paraId="00000025"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further enhance this product development could involve patient specific calibration modes that learn and adapt comfort thresholds over time. This could potentially provide more personalized therapy. Integrating torque and motion sensors with a digital feedback interface would enable real-time monitoring of patient responses. Smooth acceleration and deceleration algorithms could further refine comfort and safety. These improvements would transform the concept from a reactive control system into an intelligent, adaptive therapeutic platform that anticipates and responds to user feedback dynamically.</w:t>
      </w:r>
    </w:p>
    <w:p w14:paraId="00000026" w14:textId="77777777" w:rsidR="004E5D73" w:rsidRDefault="004E5D73">
      <w:pPr>
        <w:rPr>
          <w:rFonts w:ascii="Times New Roman" w:eastAsia="Times New Roman" w:hAnsi="Times New Roman" w:cs="Times New Roman"/>
          <w:sz w:val="24"/>
          <w:szCs w:val="24"/>
        </w:rPr>
      </w:pPr>
    </w:p>
    <w:p w14:paraId="00000027"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 xml:space="preserve">7. US6325770B1 </w:t>
      </w:r>
      <w:proofErr w:type="gramStart"/>
      <w:r>
        <w:rPr>
          <w:rFonts w:ascii="Cardo" w:eastAsia="Cardo" w:hAnsi="Cardo" w:cs="Cardo"/>
          <w:sz w:val="24"/>
          <w:szCs w:val="24"/>
        </w:rPr>
        <w:t>→  Device</w:t>
      </w:r>
      <w:proofErr w:type="gramEnd"/>
      <w:r>
        <w:rPr>
          <w:rFonts w:ascii="Cardo" w:eastAsia="Cardo" w:hAnsi="Cardo" w:cs="Cardo"/>
          <w:sz w:val="24"/>
          <w:szCs w:val="24"/>
        </w:rPr>
        <w:t xml:space="preserve"> for Producing Continuous Passive Motion (Cam/Gear Tuned)</w:t>
      </w:r>
    </w:p>
    <w:p w14:paraId="00000028"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29"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design uses cam and gear transmissions to generate a motion profile that better mimics the natural kinematics of the knee joint. Unlike traditional rotary or linear drives, the cam mechanism allows nonuniform angular velocity and displacement, producing a smoother, more physiologically accurate movement. The use of tuned cams also helps reduce mechanical backlash and improve motion precision. The fixed cam geometry may limit adaptability across patients with different anatomical characteristics or therapeutic requirements.</w:t>
      </w:r>
    </w:p>
    <w:p w14:paraId="0000002A"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 Opportunities for Improvement:</w:t>
      </w:r>
    </w:p>
    <w:p w14:paraId="0000002B"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promising </w:t>
      </w:r>
      <w:proofErr w:type="gramStart"/>
      <w:r>
        <w:rPr>
          <w:rFonts w:ascii="Times New Roman" w:eastAsia="Times New Roman" w:hAnsi="Times New Roman" w:cs="Times New Roman"/>
          <w:sz w:val="24"/>
          <w:szCs w:val="24"/>
        </w:rPr>
        <w:t>enhancement</w:t>
      </w:r>
      <w:proofErr w:type="gramEnd"/>
      <w:r>
        <w:rPr>
          <w:rFonts w:ascii="Times New Roman" w:eastAsia="Times New Roman" w:hAnsi="Times New Roman" w:cs="Times New Roman"/>
          <w:sz w:val="24"/>
          <w:szCs w:val="24"/>
        </w:rPr>
        <w:t xml:space="preserve"> would be the implementation of interchangeable or adjustable cam profiles to accommodate varying knee geometries and rehabilitation goals. Incorporating modern materials and precision </w:t>
      </w:r>
      <w:proofErr w:type="gramStart"/>
      <w:r>
        <w:rPr>
          <w:rFonts w:ascii="Times New Roman" w:eastAsia="Times New Roman" w:hAnsi="Times New Roman" w:cs="Times New Roman"/>
          <w:sz w:val="24"/>
          <w:szCs w:val="24"/>
        </w:rPr>
        <w:t>machining</w:t>
      </w:r>
      <w:proofErr w:type="gramEnd"/>
      <w:r>
        <w:rPr>
          <w:rFonts w:ascii="Times New Roman" w:eastAsia="Times New Roman" w:hAnsi="Times New Roman" w:cs="Times New Roman"/>
          <w:sz w:val="24"/>
          <w:szCs w:val="24"/>
        </w:rPr>
        <w:t xml:space="preserve"> could reduce weight and wear while maintaining the smooth motion advantage. Additionally, compliant joints or flexible couplings could </w:t>
      </w:r>
      <w:proofErr w:type="gramStart"/>
      <w:r>
        <w:rPr>
          <w:rFonts w:ascii="Times New Roman" w:eastAsia="Times New Roman" w:hAnsi="Times New Roman" w:cs="Times New Roman"/>
          <w:sz w:val="24"/>
          <w:szCs w:val="24"/>
        </w:rPr>
        <w:t>be integrated</w:t>
      </w:r>
      <w:proofErr w:type="gramEnd"/>
      <w:r>
        <w:rPr>
          <w:rFonts w:ascii="Times New Roman" w:eastAsia="Times New Roman" w:hAnsi="Times New Roman" w:cs="Times New Roman"/>
          <w:sz w:val="24"/>
          <w:szCs w:val="24"/>
        </w:rPr>
        <w:t xml:space="preserve"> to absorb small misalignments, minimizing shear at the patient interface. Together, these refinements would maintain the benefits of the cam-driven approach while improving adaptability and patient-specific performance.</w:t>
      </w:r>
    </w:p>
    <w:p w14:paraId="0000002C" w14:textId="77777777" w:rsidR="004E5D73" w:rsidRDefault="004E5D73">
      <w:pPr>
        <w:rPr>
          <w:rFonts w:ascii="Times New Roman" w:eastAsia="Times New Roman" w:hAnsi="Times New Roman" w:cs="Times New Roman"/>
          <w:sz w:val="24"/>
          <w:szCs w:val="24"/>
        </w:rPr>
      </w:pPr>
    </w:p>
    <w:p w14:paraId="0000002D"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 xml:space="preserve">8. US5252102A </w:t>
      </w:r>
      <w:proofErr w:type="gramStart"/>
      <w:r>
        <w:rPr>
          <w:rFonts w:ascii="Cardo" w:eastAsia="Cardo" w:hAnsi="Cardo" w:cs="Cardo"/>
          <w:sz w:val="24"/>
          <w:szCs w:val="24"/>
        </w:rPr>
        <w:t>→  Electronic</w:t>
      </w:r>
      <w:proofErr w:type="gramEnd"/>
      <w:r>
        <w:rPr>
          <w:rFonts w:ascii="Cardo" w:eastAsia="Cardo" w:hAnsi="Cardo" w:cs="Cardo"/>
          <w:sz w:val="24"/>
          <w:szCs w:val="24"/>
        </w:rPr>
        <w:t xml:space="preserve"> Range-of-Motion Apparatus</w:t>
      </w:r>
    </w:p>
    <w:p w14:paraId="0000002E"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2F"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patent integrates electronic sensing and feedback into a traditional CPM system, marking a transition toward data-driven rehabilitation. By recording range of motion and detecting resistance, the device enables clinicians to monitor patient progress quantitatively and ensure motion remains within safe limits. Mechanically, it retains a conventional linkage structure but augments it with position and torque sensors that provide valuable diagnostic data. (F) Opportunities for Improvement:</w:t>
      </w:r>
    </w:p>
    <w:p w14:paraId="00000030"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Expanding this concept with wireless data transfer and cloud-based monitoring would modernize its functionality, allowing clinicians to review therapy sessions remotely. Pairing the sensing system with adaptive control could enhance safety and personalization. The </w:t>
      </w:r>
      <w:proofErr w:type="gramStart"/>
      <w:r>
        <w:rPr>
          <w:rFonts w:ascii="Times New Roman" w:eastAsia="Times New Roman" w:hAnsi="Times New Roman" w:cs="Times New Roman"/>
          <w:sz w:val="24"/>
          <w:szCs w:val="24"/>
        </w:rPr>
        <w:t>particular advancements</w:t>
      </w:r>
      <w:proofErr w:type="gramEnd"/>
      <w:r>
        <w:rPr>
          <w:rFonts w:ascii="Times New Roman" w:eastAsia="Times New Roman" w:hAnsi="Times New Roman" w:cs="Times New Roman"/>
          <w:sz w:val="24"/>
          <w:szCs w:val="24"/>
        </w:rPr>
        <w:t xml:space="preserve"> here preserve the patent’s original focus on measurement and feedback while </w:t>
      </w:r>
      <w:proofErr w:type="gramStart"/>
      <w:r>
        <w:rPr>
          <w:rFonts w:ascii="Times New Roman" w:eastAsia="Times New Roman" w:hAnsi="Times New Roman" w:cs="Times New Roman"/>
          <w:sz w:val="24"/>
          <w:szCs w:val="24"/>
        </w:rPr>
        <w:t>greatly improving</w:t>
      </w:r>
      <w:proofErr w:type="gramEnd"/>
      <w:r>
        <w:rPr>
          <w:rFonts w:ascii="Times New Roman" w:eastAsia="Times New Roman" w:hAnsi="Times New Roman" w:cs="Times New Roman"/>
          <w:sz w:val="24"/>
          <w:szCs w:val="24"/>
        </w:rPr>
        <w:t xml:space="preserve"> accessibility and interactivity.</w:t>
      </w:r>
    </w:p>
    <w:p w14:paraId="00000031" w14:textId="77777777" w:rsidR="004E5D73" w:rsidRDefault="004E5D73">
      <w:pPr>
        <w:rPr>
          <w:rFonts w:ascii="Times New Roman" w:eastAsia="Times New Roman" w:hAnsi="Times New Roman" w:cs="Times New Roman"/>
          <w:sz w:val="24"/>
          <w:szCs w:val="24"/>
        </w:rPr>
      </w:pPr>
    </w:p>
    <w:p w14:paraId="00000032"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9. US4492222A → Knee Exercise Machine</w:t>
      </w:r>
    </w:p>
    <w:p w14:paraId="00000033"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34"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patent shows a mechanical knee exercise machine with a focus on axis alignment between femoral and tibial supports. The system is adjustable, allowing clinicians to fine tune the mechanical pivot to match individual anatomy. This capability reduces off axis loading and enhances the accuracy of joint motion replication. The bulk and manual adjustment requirements may hinder usability in nonclinical environments.</w:t>
      </w:r>
    </w:p>
    <w:p w14:paraId="00000035"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 Opportunities for Improvement:</w:t>
      </w:r>
    </w:p>
    <w:p w14:paraId="00000036"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Streamlining the adjustment process through indexed or self-aligning pivots could make setup faster and more intuitive, minimizing the potential for misalignment. Introducing foldable or modular components would further expand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usability beyond clinic settings. These changes would modernize the design while preserving its core advantage of accurate joint axis alignment.</w:t>
      </w:r>
    </w:p>
    <w:p w14:paraId="00000037" w14:textId="77777777" w:rsidR="004E5D73" w:rsidRDefault="004E5D73">
      <w:pPr>
        <w:rPr>
          <w:rFonts w:ascii="Times New Roman" w:eastAsia="Times New Roman" w:hAnsi="Times New Roman" w:cs="Times New Roman"/>
          <w:sz w:val="24"/>
          <w:szCs w:val="24"/>
        </w:rPr>
      </w:pPr>
    </w:p>
    <w:p w14:paraId="00000038"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 xml:space="preserve">10. US10272291B2 </w:t>
      </w:r>
      <w:proofErr w:type="gramStart"/>
      <w:r>
        <w:rPr>
          <w:rFonts w:ascii="Cardo" w:eastAsia="Cardo" w:hAnsi="Cardo" w:cs="Cardo"/>
          <w:sz w:val="24"/>
          <w:szCs w:val="24"/>
        </w:rPr>
        <w:t>→  Knee</w:t>
      </w:r>
      <w:proofErr w:type="gramEnd"/>
      <w:r>
        <w:rPr>
          <w:rFonts w:ascii="Cardo" w:eastAsia="Cardo" w:hAnsi="Cardo" w:cs="Cardo"/>
          <w:sz w:val="24"/>
          <w:szCs w:val="24"/>
        </w:rPr>
        <w:t xml:space="preserve"> Flexion/Extension Therapy Device (Modern, Sensor-Ready Design)</w:t>
      </w:r>
    </w:p>
    <w:p w14:paraId="00000039"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3A"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patent reflects a significant evolution in CPM technology, integrating digital sensors, modular components, and portable design features to accommodate both clinical and at home use. The mechanism combines traditional linkage motion with embedded encoders or inertial sensors for real time tracking of angular position and speed. The use of lightweight materials and adjustable limb supports demonstrates attention to ergonomics and patient comfort. The system’s modularity also suggests compatibility with mobile data systems for progress monitoring. The inclusion of multiple electronic subsystems introduces potential reliability and power management challenges that earlier mechanical designs avoided.</w:t>
      </w:r>
    </w:p>
    <w:p w14:paraId="0000003B"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 Opportunities for Improvement:</w:t>
      </w:r>
    </w:p>
    <w:p w14:paraId="0000003C"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Enhancements could focus on improving usability and energy efficiency through better battery management and intuitive software interfaces. Simplified clinician presets and patient guided setup routines could reduce user error while maintaining precise control. Integrating </w:t>
      </w:r>
      <w:r>
        <w:rPr>
          <w:rFonts w:ascii="Times New Roman" w:eastAsia="Times New Roman" w:hAnsi="Times New Roman" w:cs="Times New Roman"/>
          <w:sz w:val="24"/>
          <w:szCs w:val="24"/>
        </w:rPr>
        <w:lastRenderedPageBreak/>
        <w:t>cloud connectivity for data storage and remote supervision would further align the device with current trends in tele-rehabilitation. These refinements would enhance the balance between technological sophistication and practical reliability, ensuring the device remains accessible while offering advanced monitoring and control.</w:t>
      </w:r>
    </w:p>
    <w:p w14:paraId="0000003D" w14:textId="77777777" w:rsidR="004E5D73" w:rsidRDefault="004E5D73">
      <w:pPr>
        <w:rPr>
          <w:rFonts w:ascii="Times New Roman" w:eastAsia="Times New Roman" w:hAnsi="Times New Roman" w:cs="Times New Roman"/>
          <w:sz w:val="24"/>
          <w:szCs w:val="24"/>
        </w:rPr>
      </w:pPr>
    </w:p>
    <w:p w14:paraId="0000003E"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 xml:space="preserve">11. US4603687A </w:t>
      </w:r>
      <w:proofErr w:type="gramStart"/>
      <w:r>
        <w:rPr>
          <w:rFonts w:ascii="Cardo" w:eastAsia="Cardo" w:hAnsi="Cardo" w:cs="Cardo"/>
          <w:sz w:val="24"/>
          <w:szCs w:val="24"/>
        </w:rPr>
        <w:t>→  Continuous</w:t>
      </w:r>
      <w:proofErr w:type="gramEnd"/>
      <w:r>
        <w:rPr>
          <w:rFonts w:ascii="Cardo" w:eastAsia="Cardo" w:hAnsi="Cardo" w:cs="Cardo"/>
          <w:sz w:val="24"/>
          <w:szCs w:val="24"/>
        </w:rPr>
        <w:t xml:space="preserve"> Passive Motion Orthopedic Device (Counterbalanced Arms)</w:t>
      </w:r>
    </w:p>
    <w:p w14:paraId="0000003F"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40"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design incorporates counterbalanced support arms to reduce the torque demands on the drive motor and minimize the physical strain on the patient. The use of balanced linkages allows smoother operation and consistent motion profiles across a range of limb weights, representing a thoughtful mechanical optimization. By improving load distribution, the design also enhances safety and reduces actuator wear. However, its relatively </w:t>
      </w:r>
      <w:proofErr w:type="gramStart"/>
      <w:r>
        <w:rPr>
          <w:rFonts w:ascii="Times New Roman" w:eastAsia="Times New Roman" w:hAnsi="Times New Roman" w:cs="Times New Roman"/>
          <w:sz w:val="24"/>
          <w:szCs w:val="24"/>
        </w:rPr>
        <w:t>large frame</w:t>
      </w:r>
      <w:proofErr w:type="gramEnd"/>
      <w:r>
        <w:rPr>
          <w:rFonts w:ascii="Times New Roman" w:eastAsia="Times New Roman" w:hAnsi="Times New Roman" w:cs="Times New Roman"/>
          <w:sz w:val="24"/>
          <w:szCs w:val="24"/>
        </w:rPr>
        <w:t xml:space="preserve"> and reliance on rigid structural components make the system heavy and less adaptable for different rehabilitation environments.</w:t>
      </w:r>
    </w:p>
    <w:p w14:paraId="00000041"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 Opportunities for Improvement:</w:t>
      </w:r>
    </w:p>
    <w:p w14:paraId="00000042"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Replacing bulky counterweights with compact spring based or pneumatic balancing systems could significantly reduce size and weight while maintaining equilibrium. Introducing adjustable counterbalance calibration would enable </w:t>
      </w:r>
      <w:proofErr w:type="gramStart"/>
      <w:r>
        <w:rPr>
          <w:rFonts w:ascii="Times New Roman" w:eastAsia="Times New Roman" w:hAnsi="Times New Roman" w:cs="Times New Roman"/>
          <w:sz w:val="24"/>
          <w:szCs w:val="24"/>
        </w:rPr>
        <w:t>use</w:t>
      </w:r>
      <w:proofErr w:type="gramEnd"/>
      <w:r>
        <w:rPr>
          <w:rFonts w:ascii="Times New Roman" w:eastAsia="Times New Roman" w:hAnsi="Times New Roman" w:cs="Times New Roman"/>
          <w:sz w:val="24"/>
          <w:szCs w:val="24"/>
        </w:rPr>
        <w:t xml:space="preserve"> across a wider range of patients without manual recalibration. Furthermore, using advanced lightweight alloys or composite arms could further reduce inertia, improving responsiveness and portability. These updates would retain the patent’s core mechanical advantage while modernizing its form factor and usability.</w:t>
      </w:r>
    </w:p>
    <w:p w14:paraId="00000043" w14:textId="77777777" w:rsidR="004E5D73" w:rsidRDefault="004E5D73">
      <w:pPr>
        <w:rPr>
          <w:rFonts w:ascii="Times New Roman" w:eastAsia="Times New Roman" w:hAnsi="Times New Roman" w:cs="Times New Roman"/>
          <w:sz w:val="24"/>
          <w:szCs w:val="24"/>
        </w:rPr>
      </w:pPr>
    </w:p>
    <w:p w14:paraId="00000044"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 xml:space="preserve">12. US5239987A </w:t>
      </w:r>
      <w:proofErr w:type="gramStart"/>
      <w:r>
        <w:rPr>
          <w:rFonts w:ascii="Cardo" w:eastAsia="Cardo" w:hAnsi="Cardo" w:cs="Cardo"/>
          <w:sz w:val="24"/>
          <w:szCs w:val="24"/>
        </w:rPr>
        <w:t>→  Anatomically</w:t>
      </w:r>
      <w:proofErr w:type="gramEnd"/>
      <w:r>
        <w:rPr>
          <w:rFonts w:ascii="Cardo" w:eastAsia="Cardo" w:hAnsi="Cardo" w:cs="Cardo"/>
          <w:sz w:val="24"/>
          <w:szCs w:val="24"/>
        </w:rPr>
        <w:t xml:space="preserve"> Correct Continuous Passive Motion Apparatus</w:t>
      </w:r>
    </w:p>
    <w:p w14:paraId="00000045"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46"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patent focuses on replicating the knee’s natural instantaneous center of rotation by employing an axis-following or “J-curve” linkage path. The design represents a sophisticated application of kinematic synthesis to orthopedic rehabilitation, allowing more anatomically accurate motion that reduces shear forces and enhances comfort. Such precision comes at the cost of mechanical complexity, requiring tight tolerances and careful calibration. While </w:t>
      </w:r>
      <w:proofErr w:type="gramStart"/>
      <w:r>
        <w:rPr>
          <w:rFonts w:ascii="Times New Roman" w:eastAsia="Times New Roman" w:hAnsi="Times New Roman" w:cs="Times New Roman"/>
          <w:sz w:val="24"/>
          <w:szCs w:val="24"/>
        </w:rPr>
        <w:t>the anatomical</w:t>
      </w:r>
      <w:proofErr w:type="gramEnd"/>
      <w:r>
        <w:rPr>
          <w:rFonts w:ascii="Times New Roman" w:eastAsia="Times New Roman" w:hAnsi="Times New Roman" w:cs="Times New Roman"/>
          <w:sz w:val="24"/>
          <w:szCs w:val="24"/>
        </w:rPr>
        <w:t xml:space="preserve"> fidelity is a major advancement, manufacturing difficulty and setup sensitivity </w:t>
      </w:r>
      <w:proofErr w:type="gramStart"/>
      <w:r>
        <w:rPr>
          <w:rFonts w:ascii="Times New Roman" w:eastAsia="Times New Roman" w:hAnsi="Times New Roman" w:cs="Times New Roman"/>
          <w:sz w:val="24"/>
          <w:szCs w:val="24"/>
        </w:rPr>
        <w:t>likely limited</w:t>
      </w:r>
      <w:proofErr w:type="gramEnd"/>
      <w:r>
        <w:rPr>
          <w:rFonts w:ascii="Times New Roman" w:eastAsia="Times New Roman" w:hAnsi="Times New Roman" w:cs="Times New Roman"/>
          <w:sz w:val="24"/>
          <w:szCs w:val="24"/>
        </w:rPr>
        <w:t xml:space="preserve"> its widespread adoption.</w:t>
      </w:r>
    </w:p>
    <w:p w14:paraId="00000047"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 Opportunities for Improvement:</w:t>
      </w:r>
    </w:p>
    <w:p w14:paraId="00000048"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Future designs could pursue simplified link arrangements. An optimized four-bar or compliant mechanism that preserves the J-curve motion with fewer components is one line of thinking. Adjustable link geometries could allow clinicians to tune motion profiles to individual patients without custom fabrication. Integrating sensors to verify axis alignment during setup could further improve reliability. These refinements would maintain the device’s biomechanical accuracy while improving manufacturability and ease of use, making anatomically correct CPM more practical for routine clinical application.</w:t>
      </w:r>
    </w:p>
    <w:p w14:paraId="00000049" w14:textId="77777777" w:rsidR="004E5D73" w:rsidRDefault="004E5D73">
      <w:pPr>
        <w:rPr>
          <w:rFonts w:ascii="Times New Roman" w:eastAsia="Times New Roman" w:hAnsi="Times New Roman" w:cs="Times New Roman"/>
          <w:sz w:val="24"/>
          <w:szCs w:val="24"/>
        </w:rPr>
      </w:pPr>
    </w:p>
    <w:p w14:paraId="0000004A"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 xml:space="preserve">13. US4546763A </w:t>
      </w:r>
      <w:proofErr w:type="gramStart"/>
      <w:r>
        <w:rPr>
          <w:rFonts w:ascii="Cardo" w:eastAsia="Cardo" w:hAnsi="Cardo" w:cs="Cardo"/>
          <w:sz w:val="24"/>
          <w:szCs w:val="24"/>
        </w:rPr>
        <w:t>→  Continuous</w:t>
      </w:r>
      <w:proofErr w:type="gramEnd"/>
      <w:r>
        <w:rPr>
          <w:rFonts w:ascii="Cardo" w:eastAsia="Cardo" w:hAnsi="Cardo" w:cs="Cardo"/>
          <w:sz w:val="24"/>
          <w:szCs w:val="24"/>
        </w:rPr>
        <w:t xml:space="preserve"> Passive Motion Method and Apparatus (Protocolized Control)</w:t>
      </w:r>
    </w:p>
    <w:p w14:paraId="0000004B"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4C"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patent combines a mechanical device with defined therapeutic protocols, emphasizing programmable timing, dwell intervals, and progressive range of motion. It marks a shift toward evidence-based rehabilitation through repeatable motion dosing. Mechanically, it employs a conventional motor driven linkage system, but the innovation lies in its programmable controller, which enables consistent execution of therapy regimens. This hybrid of engineering and clinical insight underscores the importance of standardized therapy but still depends heavily on manual input and static programming.</w:t>
      </w:r>
    </w:p>
    <w:p w14:paraId="0000004D"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 Opportunities for Improvement:</w:t>
      </w:r>
    </w:p>
    <w:p w14:paraId="0000004E"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Integrating adaptive control algorithms that respond to patient feedback such as pain inputs, motion resistance, or compliance would evolve the system into a truly intelligent therapy platform. Cloud based storage and analytics could allow clinicians to monitor outcomes and adjust protocols remotely. User friendly software interfaces with </w:t>
      </w:r>
      <w:proofErr w:type="gramStart"/>
      <w:r>
        <w:rPr>
          <w:rFonts w:ascii="Times New Roman" w:eastAsia="Times New Roman" w:hAnsi="Times New Roman" w:cs="Times New Roman"/>
          <w:sz w:val="24"/>
          <w:szCs w:val="24"/>
        </w:rPr>
        <w:t>built in</w:t>
      </w:r>
      <w:proofErr w:type="gramEnd"/>
      <w:r>
        <w:rPr>
          <w:rFonts w:ascii="Times New Roman" w:eastAsia="Times New Roman" w:hAnsi="Times New Roman" w:cs="Times New Roman"/>
          <w:sz w:val="24"/>
          <w:szCs w:val="24"/>
        </w:rPr>
        <w:t xml:space="preserve"> clinical presets would further simplify setup and improve adherence. By modernizing the control strategy while maintaining the patent’s commitment to repeatable, </w:t>
      </w:r>
      <w:proofErr w:type="gramStart"/>
      <w:r>
        <w:rPr>
          <w:rFonts w:ascii="Times New Roman" w:eastAsia="Times New Roman" w:hAnsi="Times New Roman" w:cs="Times New Roman"/>
          <w:sz w:val="24"/>
          <w:szCs w:val="24"/>
        </w:rPr>
        <w:t>evidence based</w:t>
      </w:r>
      <w:proofErr w:type="gramEnd"/>
      <w:r>
        <w:rPr>
          <w:rFonts w:ascii="Times New Roman" w:eastAsia="Times New Roman" w:hAnsi="Times New Roman" w:cs="Times New Roman"/>
          <w:sz w:val="24"/>
          <w:szCs w:val="24"/>
        </w:rPr>
        <w:t xml:space="preserve"> motion, future designs could bridge the gap between mechanical precision and personalized therapy.</w:t>
      </w:r>
    </w:p>
    <w:p w14:paraId="0000004F" w14:textId="77777777" w:rsidR="004E5D73" w:rsidRDefault="004E5D73">
      <w:pPr>
        <w:ind w:firstLine="720"/>
        <w:rPr>
          <w:rFonts w:ascii="Times New Roman" w:eastAsia="Times New Roman" w:hAnsi="Times New Roman" w:cs="Times New Roman"/>
          <w:sz w:val="24"/>
          <w:szCs w:val="24"/>
        </w:rPr>
      </w:pPr>
    </w:p>
    <w:p w14:paraId="00000050"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14. US4637379A → Device for Imparting Continuous Passive Motion to Leg Joints</w:t>
      </w:r>
    </w:p>
    <w:p w14:paraId="00000051"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52"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patent discloses a hybrid actuation structure in which a motor driven carriage executes linear reciprocation along a base, and that motion </w:t>
      </w:r>
      <w:proofErr w:type="gramStart"/>
      <w:r>
        <w:rPr>
          <w:rFonts w:ascii="Times New Roman" w:eastAsia="Times New Roman" w:hAnsi="Times New Roman" w:cs="Times New Roman"/>
          <w:sz w:val="24"/>
          <w:szCs w:val="24"/>
        </w:rPr>
        <w:t>is translated</w:t>
      </w:r>
      <w:proofErr w:type="gramEnd"/>
      <w:r>
        <w:rPr>
          <w:rFonts w:ascii="Times New Roman" w:eastAsia="Times New Roman" w:hAnsi="Times New Roman" w:cs="Times New Roman"/>
          <w:sz w:val="24"/>
          <w:szCs w:val="24"/>
        </w:rPr>
        <w:t xml:space="preserve"> into combined longitudinal and arcuate displacement of a </w:t>
      </w:r>
      <w:proofErr w:type="gramStart"/>
      <w:r>
        <w:rPr>
          <w:rFonts w:ascii="Times New Roman" w:eastAsia="Times New Roman" w:hAnsi="Times New Roman" w:cs="Times New Roman"/>
          <w:sz w:val="24"/>
          <w:szCs w:val="24"/>
        </w:rPr>
        <w:t>foot rest</w:t>
      </w:r>
      <w:proofErr w:type="gramEnd"/>
      <w:r>
        <w:rPr>
          <w:rFonts w:ascii="Times New Roman" w:eastAsia="Times New Roman" w:hAnsi="Times New Roman" w:cs="Times New Roman"/>
          <w:sz w:val="24"/>
          <w:szCs w:val="24"/>
        </w:rPr>
        <w:t xml:space="preserve">. The design enables selectively mobilizing the hip and knee together (with the ankle held) or mobilizing the ankle alone (with knee/hip fixed) by using a spacing or locking frame to change the pivot constraints. By altering the path constraints, it switches between two modes of articulation. closed-loop control to regulate stroke length independent of carriage position. The device also provides adjustable </w:t>
      </w:r>
      <w:proofErr w:type="gramStart"/>
      <w:r>
        <w:rPr>
          <w:rFonts w:ascii="Times New Roman" w:eastAsia="Times New Roman" w:hAnsi="Times New Roman" w:cs="Times New Roman"/>
          <w:sz w:val="24"/>
          <w:szCs w:val="24"/>
        </w:rPr>
        <w:t>supports</w:t>
      </w:r>
      <w:proofErr w:type="gramEnd"/>
      <w:r>
        <w:rPr>
          <w:rFonts w:ascii="Times New Roman" w:eastAsia="Times New Roman" w:hAnsi="Times New Roman" w:cs="Times New Roman"/>
          <w:sz w:val="24"/>
          <w:szCs w:val="24"/>
        </w:rPr>
        <w:t xml:space="preserve"> and mounting legs to align the base relative to the patient. Despite this flexibility, its reliance on a rigid frame and discrete mode switching may limit smooth transitions and patient comfort under varying anatomical geometries.</w:t>
      </w:r>
    </w:p>
    <w:p w14:paraId="00000053"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 Opportunities for Improvement:</w:t>
      </w:r>
    </w:p>
    <w:p w14:paraId="00000054"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opportunity is to replace the discrete mode-switching between joint combinations with a continuously adaptive kinematic coupling. For example, a mechanism that gradually shifts the pivot locus rather than fully locking or unlocking frames. This would smooth transitions and better accommodate patient specific joint behavior. </w:t>
      </w:r>
    </w:p>
    <w:p w14:paraId="1E9198F3" w14:textId="77777777" w:rsidR="00F1303F" w:rsidRDefault="00F1303F">
      <w:pPr>
        <w:ind w:firstLine="720"/>
        <w:rPr>
          <w:rFonts w:ascii="Times New Roman" w:eastAsia="Times New Roman" w:hAnsi="Times New Roman" w:cs="Times New Roman"/>
          <w:sz w:val="24"/>
          <w:szCs w:val="24"/>
        </w:rPr>
      </w:pPr>
    </w:p>
    <w:p w14:paraId="00000055"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 xml:space="preserve">15. US4665899A </w:t>
      </w:r>
      <w:proofErr w:type="gramStart"/>
      <w:r>
        <w:rPr>
          <w:rFonts w:ascii="Cardo" w:eastAsia="Cardo" w:hAnsi="Cardo" w:cs="Cardo"/>
          <w:sz w:val="24"/>
          <w:szCs w:val="24"/>
        </w:rPr>
        <w:t>→  Apparatus</w:t>
      </w:r>
      <w:proofErr w:type="gramEnd"/>
      <w:r>
        <w:rPr>
          <w:rFonts w:ascii="Cardo" w:eastAsia="Cardo" w:hAnsi="Cardo" w:cs="Cardo"/>
          <w:sz w:val="24"/>
          <w:szCs w:val="24"/>
        </w:rPr>
        <w:t xml:space="preserve"> for Articulating the Knee and Hip Joints</w:t>
      </w:r>
    </w:p>
    <w:p w14:paraId="00000056"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57"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patent describes a dual arm linkage system in which a carriage reciprocates along a fixed base, with a first pair of arms pivoting from the base and a second pair connecting to the carriage, creating a four </w:t>
      </w:r>
      <w:proofErr w:type="gramStart"/>
      <w:r>
        <w:rPr>
          <w:rFonts w:ascii="Times New Roman" w:eastAsia="Times New Roman" w:hAnsi="Times New Roman" w:cs="Times New Roman"/>
          <w:sz w:val="24"/>
          <w:szCs w:val="24"/>
        </w:rPr>
        <w:t>bar like</w:t>
      </w:r>
      <w:proofErr w:type="gramEnd"/>
      <w:r>
        <w:rPr>
          <w:rFonts w:ascii="Times New Roman" w:eastAsia="Times New Roman" w:hAnsi="Times New Roman" w:cs="Times New Roman"/>
          <w:sz w:val="24"/>
          <w:szCs w:val="24"/>
        </w:rPr>
        <w:t xml:space="preserve"> structure spanning the leg. The foot </w:t>
      </w:r>
      <w:proofErr w:type="gramStart"/>
      <w:r>
        <w:rPr>
          <w:rFonts w:ascii="Times New Roman" w:eastAsia="Times New Roman" w:hAnsi="Times New Roman" w:cs="Times New Roman"/>
          <w:sz w:val="24"/>
          <w:szCs w:val="24"/>
        </w:rPr>
        <w:t>is mounted</w:t>
      </w:r>
      <w:proofErr w:type="gramEnd"/>
      <w:r>
        <w:rPr>
          <w:rFonts w:ascii="Times New Roman" w:eastAsia="Times New Roman" w:hAnsi="Times New Roman" w:cs="Times New Roman"/>
          <w:sz w:val="24"/>
          <w:szCs w:val="24"/>
        </w:rPr>
        <w:t xml:space="preserve"> on a pivoting support on the carriage, and the thigh </w:t>
      </w:r>
      <w:proofErr w:type="gramStart"/>
      <w:r>
        <w:rPr>
          <w:rFonts w:ascii="Times New Roman" w:eastAsia="Times New Roman" w:hAnsi="Times New Roman" w:cs="Times New Roman"/>
          <w:sz w:val="24"/>
          <w:szCs w:val="24"/>
        </w:rPr>
        <w:t>is cradled</w:t>
      </w:r>
      <w:proofErr w:type="gramEnd"/>
      <w:r>
        <w:rPr>
          <w:rFonts w:ascii="Times New Roman" w:eastAsia="Times New Roman" w:hAnsi="Times New Roman" w:cs="Times New Roman"/>
          <w:sz w:val="24"/>
          <w:szCs w:val="24"/>
        </w:rPr>
        <w:t xml:space="preserve"> by </w:t>
      </w:r>
      <w:proofErr w:type="gramStart"/>
      <w:r>
        <w:rPr>
          <w:rFonts w:ascii="Times New Roman" w:eastAsia="Times New Roman" w:hAnsi="Times New Roman" w:cs="Times New Roman"/>
          <w:sz w:val="24"/>
          <w:szCs w:val="24"/>
        </w:rPr>
        <w:t>supports</w:t>
      </w:r>
      <w:proofErr w:type="gramEnd"/>
      <w:r>
        <w:rPr>
          <w:rFonts w:ascii="Times New Roman" w:eastAsia="Times New Roman" w:hAnsi="Times New Roman" w:cs="Times New Roman"/>
          <w:sz w:val="24"/>
          <w:szCs w:val="24"/>
        </w:rPr>
        <w:t xml:space="preserve"> between the first arms. Reciprocal motion of the carriage articulates both the knee and hip simultaneously in a coordinated path. The device also includes adjustable arm lengths (via sliding members) to accommodate different thigh lengths and patient sizes. The floating coupling of the thigh cradle to the arms allows relative rotational movement, which helps </w:t>
      </w:r>
      <w:proofErr w:type="gramStart"/>
      <w:r>
        <w:rPr>
          <w:rFonts w:ascii="Times New Roman" w:eastAsia="Times New Roman" w:hAnsi="Times New Roman" w:cs="Times New Roman"/>
          <w:sz w:val="24"/>
          <w:szCs w:val="24"/>
        </w:rPr>
        <w:t>reduce misalignment</w:t>
      </w:r>
      <w:proofErr w:type="gramEnd"/>
      <w:r>
        <w:rPr>
          <w:rFonts w:ascii="Times New Roman" w:eastAsia="Times New Roman" w:hAnsi="Times New Roman" w:cs="Times New Roman"/>
          <w:sz w:val="24"/>
          <w:szCs w:val="24"/>
        </w:rPr>
        <w:t xml:space="preserve"> stress. Its structural approach is robust and better suited to </w:t>
      </w:r>
      <w:proofErr w:type="gramStart"/>
      <w:r>
        <w:rPr>
          <w:rFonts w:ascii="Times New Roman" w:eastAsia="Times New Roman" w:hAnsi="Times New Roman" w:cs="Times New Roman"/>
          <w:sz w:val="24"/>
          <w:szCs w:val="24"/>
        </w:rPr>
        <w:t>capture</w:t>
      </w:r>
      <w:proofErr w:type="gramEnd"/>
      <w:r>
        <w:rPr>
          <w:rFonts w:ascii="Times New Roman" w:eastAsia="Times New Roman" w:hAnsi="Times New Roman" w:cs="Times New Roman"/>
          <w:sz w:val="24"/>
          <w:szCs w:val="24"/>
        </w:rPr>
        <w:t xml:space="preserve"> the coupled kinematics of hip knee motion than purely single pivot designs.</w:t>
      </w:r>
    </w:p>
    <w:p w14:paraId="00000058"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 Opportunities for Improvement:</w:t>
      </w:r>
    </w:p>
    <w:p w14:paraId="00000059"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adjustable arm length elements could </w:t>
      </w:r>
      <w:proofErr w:type="gramStart"/>
      <w:r>
        <w:rPr>
          <w:rFonts w:ascii="Times New Roman" w:eastAsia="Times New Roman" w:hAnsi="Times New Roman" w:cs="Times New Roman"/>
          <w:sz w:val="24"/>
          <w:szCs w:val="24"/>
        </w:rPr>
        <w:t>be enhanced</w:t>
      </w:r>
      <w:proofErr w:type="gramEnd"/>
      <w:r>
        <w:rPr>
          <w:rFonts w:ascii="Times New Roman" w:eastAsia="Times New Roman" w:hAnsi="Times New Roman" w:cs="Times New Roman"/>
          <w:sz w:val="24"/>
          <w:szCs w:val="24"/>
        </w:rPr>
        <w:t xml:space="preserve"> with indexable detents or tool-less locking to speed up clinical configuration. The floating coupling could </w:t>
      </w:r>
      <w:proofErr w:type="gramStart"/>
      <w:r>
        <w:rPr>
          <w:rFonts w:ascii="Times New Roman" w:eastAsia="Times New Roman" w:hAnsi="Times New Roman" w:cs="Times New Roman"/>
          <w:sz w:val="24"/>
          <w:szCs w:val="24"/>
        </w:rPr>
        <w:t>be further refined</w:t>
      </w:r>
      <w:proofErr w:type="gramEnd"/>
      <w:r>
        <w:rPr>
          <w:rFonts w:ascii="Times New Roman" w:eastAsia="Times New Roman" w:hAnsi="Times New Roman" w:cs="Times New Roman"/>
          <w:sz w:val="24"/>
          <w:szCs w:val="24"/>
        </w:rPr>
        <w:t xml:space="preserve"> with compliant joints or flexure elements to absorb minor misalignment without force spikes. Finally, advancing the actuation system with a smooth motion profile (cam or variable transmission) instead of straight reciprocity could reduce abrupt transitions and better mimic physiological joint movement.</w:t>
      </w:r>
    </w:p>
    <w:p w14:paraId="0000005A" w14:textId="77777777" w:rsidR="004E5D73" w:rsidRDefault="004E5D73">
      <w:pPr>
        <w:ind w:firstLine="720"/>
        <w:rPr>
          <w:rFonts w:ascii="Times New Roman" w:eastAsia="Times New Roman" w:hAnsi="Times New Roman" w:cs="Times New Roman"/>
          <w:sz w:val="24"/>
          <w:szCs w:val="24"/>
        </w:rPr>
      </w:pPr>
    </w:p>
    <w:p w14:paraId="0000005B" w14:textId="77777777" w:rsidR="004E5D73" w:rsidRDefault="00000000">
      <w:pPr>
        <w:rPr>
          <w:rFonts w:ascii="Times New Roman" w:eastAsia="Times New Roman" w:hAnsi="Times New Roman" w:cs="Times New Roman"/>
          <w:sz w:val="24"/>
          <w:szCs w:val="24"/>
        </w:rPr>
      </w:pPr>
      <w:r>
        <w:rPr>
          <w:rFonts w:ascii="Cardo" w:eastAsia="Cardo" w:hAnsi="Cardo" w:cs="Cardo"/>
          <w:sz w:val="24"/>
          <w:szCs w:val="24"/>
        </w:rPr>
        <w:t>16. WO2011119902A1 → Continuous Passive Motion Device (Seated-CPM Chair Design)</w:t>
      </w:r>
    </w:p>
    <w:p w14:paraId="0000005C"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 Observations:</w:t>
      </w:r>
    </w:p>
    <w:p w14:paraId="0000005D" w14:textId="77777777"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international patent presents a CPM arrangement in which a patient remains </w:t>
      </w:r>
      <w:proofErr w:type="gramStart"/>
      <w:r>
        <w:rPr>
          <w:rFonts w:ascii="Times New Roman" w:eastAsia="Times New Roman" w:hAnsi="Times New Roman" w:cs="Times New Roman"/>
          <w:sz w:val="24"/>
          <w:szCs w:val="24"/>
        </w:rPr>
        <w:t>seated</w:t>
      </w:r>
      <w:proofErr w:type="gramEnd"/>
      <w:r>
        <w:rPr>
          <w:rFonts w:ascii="Times New Roman" w:eastAsia="Times New Roman" w:hAnsi="Times New Roman" w:cs="Times New Roman"/>
          <w:sz w:val="24"/>
          <w:szCs w:val="24"/>
        </w:rPr>
        <w:t xml:space="preserve"> and a sliding member moves longitudinally to drive a pivoting foot pedal mechanism. The drive </w:t>
      </w:r>
      <w:proofErr w:type="gramStart"/>
      <w:r>
        <w:rPr>
          <w:rFonts w:ascii="Times New Roman" w:eastAsia="Times New Roman" w:hAnsi="Times New Roman" w:cs="Times New Roman"/>
          <w:sz w:val="24"/>
          <w:szCs w:val="24"/>
        </w:rPr>
        <w:t>is implemented</w:t>
      </w:r>
      <w:proofErr w:type="gramEnd"/>
      <w:r>
        <w:rPr>
          <w:rFonts w:ascii="Times New Roman" w:eastAsia="Times New Roman" w:hAnsi="Times New Roman" w:cs="Times New Roman"/>
          <w:sz w:val="24"/>
          <w:szCs w:val="24"/>
        </w:rPr>
        <w:t xml:space="preserve"> via a cable wrapped around a drum, driven by a reversible motor, with the cable pulling the slide back and forth over pulleys. The foot pedal </w:t>
      </w:r>
      <w:proofErr w:type="gramStart"/>
      <w:r>
        <w:rPr>
          <w:rFonts w:ascii="Times New Roman" w:eastAsia="Times New Roman" w:hAnsi="Times New Roman" w:cs="Times New Roman"/>
          <w:sz w:val="24"/>
          <w:szCs w:val="24"/>
        </w:rPr>
        <w:t>is pivotally attached</w:t>
      </w:r>
      <w:proofErr w:type="gramEnd"/>
      <w:r>
        <w:rPr>
          <w:rFonts w:ascii="Times New Roman" w:eastAsia="Times New Roman" w:hAnsi="Times New Roman" w:cs="Times New Roman"/>
          <w:sz w:val="24"/>
          <w:szCs w:val="24"/>
        </w:rPr>
        <w:t xml:space="preserve"> to the slide, enabling adjustment for different heel positions. A control switch interface allows the patient to set motion direction. The design shifts away from full-leg support systems to a more compact seated format, potentially increasing </w:t>
      </w:r>
      <w:proofErr w:type="gramStart"/>
      <w:r>
        <w:rPr>
          <w:rFonts w:ascii="Times New Roman" w:eastAsia="Times New Roman" w:hAnsi="Times New Roman" w:cs="Times New Roman"/>
          <w:sz w:val="24"/>
          <w:szCs w:val="24"/>
        </w:rPr>
        <w:t>usability</w:t>
      </w:r>
      <w:proofErr w:type="gramEnd"/>
      <w:r>
        <w:rPr>
          <w:rFonts w:ascii="Times New Roman" w:eastAsia="Times New Roman" w:hAnsi="Times New Roman" w:cs="Times New Roman"/>
          <w:sz w:val="24"/>
          <w:szCs w:val="24"/>
        </w:rPr>
        <w:t xml:space="preserve"> and convenience for home or clinical settings. However, the use of cable-driven actuation may introduce slack, friction, or backlash in the system, and the kinematics </w:t>
      </w:r>
      <w:proofErr w:type="gramStart"/>
      <w:r>
        <w:rPr>
          <w:rFonts w:ascii="Times New Roman" w:eastAsia="Times New Roman" w:hAnsi="Times New Roman" w:cs="Times New Roman"/>
          <w:sz w:val="24"/>
          <w:szCs w:val="24"/>
        </w:rPr>
        <w:t>are limited</w:t>
      </w:r>
      <w:proofErr w:type="gramEnd"/>
      <w:r>
        <w:rPr>
          <w:rFonts w:ascii="Times New Roman" w:eastAsia="Times New Roman" w:hAnsi="Times New Roman" w:cs="Times New Roman"/>
          <w:sz w:val="24"/>
          <w:szCs w:val="24"/>
        </w:rPr>
        <w:t xml:space="preserve"> by the fixed cable path and pulley geometry.</w:t>
      </w:r>
    </w:p>
    <w:p w14:paraId="0000005E" w14:textId="77777777" w:rsidR="004E5D7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 Opportunities for Improvement:</w:t>
      </w:r>
    </w:p>
    <w:p w14:paraId="0000005F" w14:textId="5A3D0E0F" w:rsidR="004E5D7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enhance this design, replacing or augmenting the cable drum drive with a stiffer actuation </w:t>
      </w:r>
      <w:proofErr w:type="gramStart"/>
      <w:r>
        <w:rPr>
          <w:rFonts w:ascii="Times New Roman" w:eastAsia="Times New Roman" w:hAnsi="Times New Roman" w:cs="Times New Roman"/>
          <w:sz w:val="24"/>
          <w:szCs w:val="24"/>
        </w:rPr>
        <w:t>system  would</w:t>
      </w:r>
      <w:proofErr w:type="gramEnd"/>
      <w:r>
        <w:rPr>
          <w:rFonts w:ascii="Times New Roman" w:eastAsia="Times New Roman" w:hAnsi="Times New Roman" w:cs="Times New Roman"/>
          <w:sz w:val="24"/>
          <w:szCs w:val="24"/>
        </w:rPr>
        <w:t xml:space="preserve"> reduce compliance, backlash, and maintenance. Adjustable or interchangeable cable-guiding pulleys or </w:t>
      </w:r>
      <w:proofErr w:type="gramStart"/>
      <w:r>
        <w:rPr>
          <w:rFonts w:ascii="Times New Roman" w:eastAsia="Times New Roman" w:hAnsi="Times New Roman" w:cs="Times New Roman"/>
          <w:sz w:val="24"/>
          <w:szCs w:val="24"/>
        </w:rPr>
        <w:t>routing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paths</w:t>
      </w:r>
      <w:proofErr w:type="gramEnd"/>
      <w:r>
        <w:rPr>
          <w:rFonts w:ascii="Times New Roman" w:eastAsia="Times New Roman" w:hAnsi="Times New Roman" w:cs="Times New Roman"/>
          <w:sz w:val="24"/>
          <w:szCs w:val="24"/>
        </w:rPr>
        <w:t xml:space="preserve"> could tailor motion profiles to individual patients, improving </w:t>
      </w:r>
      <w:r w:rsidR="00F1303F">
        <w:rPr>
          <w:rFonts w:ascii="Times New Roman" w:eastAsia="Times New Roman" w:hAnsi="Times New Roman" w:cs="Times New Roman"/>
          <w:sz w:val="24"/>
          <w:szCs w:val="24"/>
        </w:rPr>
        <w:t>ergonomics. Lastly</w:t>
      </w:r>
      <w:r>
        <w:rPr>
          <w:rFonts w:ascii="Times New Roman" w:eastAsia="Times New Roman" w:hAnsi="Times New Roman" w:cs="Times New Roman"/>
          <w:sz w:val="24"/>
          <w:szCs w:val="24"/>
        </w:rPr>
        <w:t xml:space="preserve">, a smoother motion profile (gradual acceleration/deceleration) could </w:t>
      </w:r>
      <w:proofErr w:type="gramStart"/>
      <w:r>
        <w:rPr>
          <w:rFonts w:ascii="Times New Roman" w:eastAsia="Times New Roman" w:hAnsi="Times New Roman" w:cs="Times New Roman"/>
          <w:sz w:val="24"/>
          <w:szCs w:val="24"/>
        </w:rPr>
        <w:t>be implemented</w:t>
      </w:r>
      <w:proofErr w:type="gramEnd"/>
      <w:r>
        <w:rPr>
          <w:rFonts w:ascii="Times New Roman" w:eastAsia="Times New Roman" w:hAnsi="Times New Roman" w:cs="Times New Roman"/>
          <w:sz w:val="24"/>
          <w:szCs w:val="24"/>
        </w:rPr>
        <w:t xml:space="preserve"> to reduce abrupt transitions and patient discomfort.</w:t>
      </w:r>
    </w:p>
    <w:sectPr w:rsidR="004E5D7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do">
    <w:charset w:val="00"/>
    <w:family w:val="auto"/>
    <w:pitch w:val="default"/>
    <w:embedRegular r:id="rId1" w:fontKey="{7993D6E5-D2F6-4D1B-8846-CF2C83EC0356}"/>
  </w:font>
  <w:font w:name="Calibri">
    <w:panose1 w:val="020F0502020204030204"/>
    <w:charset w:val="00"/>
    <w:family w:val="swiss"/>
    <w:pitch w:val="variable"/>
    <w:sig w:usb0="E4002EFF" w:usb1="C200247B" w:usb2="00000009" w:usb3="00000000" w:csb0="000001FF" w:csb1="00000000"/>
    <w:embedRegular r:id="rId2" w:fontKey="{9BE81D06-80E6-4B30-B86F-99CE64C93624}"/>
  </w:font>
  <w:font w:name="Cambria">
    <w:panose1 w:val="02040503050406030204"/>
    <w:charset w:val="00"/>
    <w:family w:val="roman"/>
    <w:pitch w:val="variable"/>
    <w:sig w:usb0="E00006FF" w:usb1="420024FF" w:usb2="02000000" w:usb3="00000000" w:csb0="0000019F" w:csb1="00000000"/>
    <w:embedRegular r:id="rId3" w:fontKey="{045BBCB7-6124-4823-83CB-131580A64BD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D73"/>
    <w:rsid w:val="004E5D73"/>
    <w:rsid w:val="00AA62B9"/>
    <w:rsid w:val="00F13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7B597"/>
  <w15:docId w15:val="{0C9E7CE4-C826-45D6-970B-987A0A30E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2923</Words>
  <Characters>16663</Characters>
  <Application>Microsoft Office Word</Application>
  <DocSecurity>0</DocSecurity>
  <Lines>138</Lines>
  <Paragraphs>39</Paragraphs>
  <ScaleCrop>false</ScaleCrop>
  <Company/>
  <LinksUpToDate>false</LinksUpToDate>
  <CharactersWithSpaces>19547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E Robinson</cp:lastModifiedBy>
  <cp:revision>3</cp:revision>
  <dcterms:created xsi:type="dcterms:W3CDTF">2025-10-17T18:13:00Z</dcterms:created>
  <dcterms:modified xsi:type="dcterms:W3CDTF">2025-10-17T18:15:00Z</dcterms:modified>
</cp:coreProperties>
</file>