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9A47" w14:textId="77777777" w:rsidR="001C611C" w:rsidRDefault="001C611C" w:rsidP="00D5636C">
      <w:pPr>
        <w:jc w:val="center"/>
      </w:pPr>
      <w:r>
        <w:rPr>
          <w:noProof/>
        </w:rPr>
        <w:drawing>
          <wp:inline distT="0" distB="0" distL="0" distR="0" wp14:anchorId="4C2FFF74" wp14:editId="6867DAEE">
            <wp:extent cx="1333500" cy="1167902"/>
            <wp:effectExtent l="0" t="0" r="0" b="0"/>
            <wp:docPr id="1927899209"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99209"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12467A6D" w14:textId="77777777" w:rsidR="001C611C" w:rsidRDefault="001C611C" w:rsidP="00D5636C">
      <w:pPr>
        <w:jc w:val="center"/>
        <w:rPr>
          <w:rFonts w:ascii="Arial" w:hAnsi="Arial"/>
        </w:rPr>
      </w:pPr>
      <w:r>
        <w:rPr>
          <w:rFonts w:ascii="Arial" w:hAnsi="Arial"/>
        </w:rPr>
        <w:t>Australian Capital Territory</w:t>
      </w:r>
    </w:p>
    <w:p w14:paraId="34D358E7" w14:textId="5A3EE90A" w:rsidR="001C611C" w:rsidRDefault="001C611C" w:rsidP="00427153">
      <w:pPr>
        <w:pStyle w:val="Billname1"/>
      </w:pPr>
      <w:r>
        <w:fldChar w:fldCharType="begin"/>
      </w:r>
      <w:r>
        <w:instrText xml:space="preserve"> REF Citation \*charformat </w:instrText>
      </w:r>
      <w:r>
        <w:fldChar w:fldCharType="separate"/>
      </w:r>
      <w:r w:rsidR="00C97AAD">
        <w:t>Unit Titles Act 2001</w:t>
      </w:r>
      <w:r>
        <w:fldChar w:fldCharType="end"/>
      </w:r>
      <w:r>
        <w:t xml:space="preserve">    </w:t>
      </w:r>
    </w:p>
    <w:p w14:paraId="2B065D54" w14:textId="301C0FCE" w:rsidR="001C611C" w:rsidRDefault="001C611C" w:rsidP="00427153">
      <w:pPr>
        <w:pStyle w:val="ActNo"/>
      </w:pPr>
      <w:bookmarkStart w:id="0" w:name="LawNo"/>
      <w:r>
        <w:t>A2001-16</w:t>
      </w:r>
      <w:bookmarkEnd w:id="0"/>
    </w:p>
    <w:p w14:paraId="2E3716F7" w14:textId="4EC88D20" w:rsidR="001C611C" w:rsidRDefault="001C611C" w:rsidP="00427153">
      <w:pPr>
        <w:pStyle w:val="RepubNo"/>
      </w:pPr>
      <w:r>
        <w:t xml:space="preserve">Republication No </w:t>
      </w:r>
      <w:bookmarkStart w:id="1" w:name="RepubNo"/>
      <w:r>
        <w:t>38</w:t>
      </w:r>
      <w:bookmarkEnd w:id="1"/>
    </w:p>
    <w:p w14:paraId="1278C518" w14:textId="1CDE8D76" w:rsidR="001C611C" w:rsidRDefault="001C611C" w:rsidP="00427153">
      <w:pPr>
        <w:pStyle w:val="EffectiveDate"/>
      </w:pPr>
      <w:r>
        <w:t xml:space="preserve">Effective:  </w:t>
      </w:r>
      <w:bookmarkStart w:id="2" w:name="EffectiveDate"/>
      <w:r>
        <w:t>5 January 2026</w:t>
      </w:r>
      <w:bookmarkEnd w:id="2"/>
    </w:p>
    <w:p w14:paraId="3E2DE882" w14:textId="246AE96B" w:rsidR="001C611C" w:rsidRDefault="001C611C" w:rsidP="00427153">
      <w:pPr>
        <w:pStyle w:val="CoverInForce"/>
      </w:pPr>
      <w:r>
        <w:t xml:space="preserve">Republication date: </w:t>
      </w:r>
      <w:bookmarkStart w:id="3" w:name="InForceDate"/>
      <w:r>
        <w:t>5 January 2026</w:t>
      </w:r>
      <w:bookmarkEnd w:id="3"/>
    </w:p>
    <w:p w14:paraId="023DA550" w14:textId="390B8A8E" w:rsidR="001C611C" w:rsidRDefault="001C611C" w:rsidP="00427153">
      <w:pPr>
        <w:pStyle w:val="CoverInForce"/>
      </w:pPr>
      <w:r>
        <w:t xml:space="preserve">Last amendment made by </w:t>
      </w:r>
      <w:bookmarkStart w:id="4" w:name="LastAmdt"/>
      <w:r w:rsidRPr="001C611C">
        <w:rPr>
          <w:rStyle w:val="charCitHyperlinkAbbrev"/>
        </w:rPr>
        <w:fldChar w:fldCharType="begin"/>
      </w:r>
      <w:r>
        <w:rPr>
          <w:rStyle w:val="charCitHyperlinkAbbrev"/>
        </w:rPr>
        <w:instrText>HYPERLINK "http://www.legislation.act.gov.au/a/2025-29/" \o "Statute Law Amendment Act 2025"</w:instrText>
      </w:r>
      <w:r w:rsidRPr="001C611C">
        <w:rPr>
          <w:rStyle w:val="charCitHyperlinkAbbrev"/>
        </w:rPr>
      </w:r>
      <w:r w:rsidRPr="001C611C">
        <w:rPr>
          <w:rStyle w:val="charCitHyperlinkAbbrev"/>
        </w:rPr>
        <w:fldChar w:fldCharType="separate"/>
      </w:r>
      <w:r>
        <w:rPr>
          <w:rStyle w:val="charCitHyperlinkAbbrev"/>
        </w:rPr>
        <w:t>A2025</w:t>
      </w:r>
      <w:r>
        <w:rPr>
          <w:rStyle w:val="charCitHyperlinkAbbrev"/>
        </w:rPr>
        <w:noBreakHyphen/>
        <w:t>29</w:t>
      </w:r>
      <w:r w:rsidRPr="001C611C">
        <w:rPr>
          <w:rStyle w:val="charCitHyperlinkAbbrev"/>
        </w:rPr>
        <w:fldChar w:fldCharType="end"/>
      </w:r>
      <w:bookmarkEnd w:id="4"/>
    </w:p>
    <w:p w14:paraId="11FB98A0" w14:textId="77777777" w:rsidR="001C611C" w:rsidRDefault="001C611C" w:rsidP="00427153"/>
    <w:p w14:paraId="7C1AEC32" w14:textId="77777777" w:rsidR="001C611C" w:rsidRDefault="001C611C" w:rsidP="00427153"/>
    <w:p w14:paraId="2FE4223E" w14:textId="77777777" w:rsidR="001C611C" w:rsidRDefault="001C611C" w:rsidP="00427153"/>
    <w:p w14:paraId="5E026389" w14:textId="77777777" w:rsidR="001C611C" w:rsidRDefault="001C611C" w:rsidP="00427153"/>
    <w:p w14:paraId="04E132D5" w14:textId="77777777" w:rsidR="001C611C" w:rsidRPr="00101B4C" w:rsidRDefault="001C611C" w:rsidP="00CE2912">
      <w:pPr>
        <w:pStyle w:val="PageBreak"/>
      </w:pPr>
      <w:r w:rsidRPr="00101B4C">
        <w:br w:type="page"/>
      </w:r>
    </w:p>
    <w:p w14:paraId="4E67B586" w14:textId="77777777" w:rsidR="001C611C" w:rsidRDefault="001C611C" w:rsidP="00427153">
      <w:pPr>
        <w:pStyle w:val="CoverHeading"/>
      </w:pPr>
      <w:r>
        <w:lastRenderedPageBreak/>
        <w:t>About this republication</w:t>
      </w:r>
    </w:p>
    <w:p w14:paraId="7BABAC98" w14:textId="77777777" w:rsidR="001C611C" w:rsidRDefault="001C611C" w:rsidP="00427153">
      <w:pPr>
        <w:pStyle w:val="CoverSubHdg"/>
      </w:pPr>
      <w:r>
        <w:t>The republished law</w:t>
      </w:r>
    </w:p>
    <w:p w14:paraId="04093809" w14:textId="2C8CAD53" w:rsidR="001C611C" w:rsidRDefault="001C611C" w:rsidP="00427153">
      <w:pPr>
        <w:pStyle w:val="CoverText"/>
      </w:pPr>
      <w:r>
        <w:t xml:space="preserve">This is a republication of the </w:t>
      </w:r>
      <w:r w:rsidRPr="001C611C">
        <w:rPr>
          <w:i/>
        </w:rPr>
        <w:fldChar w:fldCharType="begin"/>
      </w:r>
      <w:r w:rsidRPr="001C611C">
        <w:rPr>
          <w:i/>
        </w:rPr>
        <w:instrText xml:space="preserve"> REF citation *\charformat  \* MERGEFORMAT </w:instrText>
      </w:r>
      <w:r w:rsidRPr="001C611C">
        <w:rPr>
          <w:i/>
        </w:rPr>
        <w:fldChar w:fldCharType="separate"/>
      </w:r>
      <w:r w:rsidR="00C97AAD" w:rsidRPr="00C97AAD">
        <w:rPr>
          <w:i/>
        </w:rPr>
        <w:t>Unit Titles Act 2001</w:t>
      </w:r>
      <w:r w:rsidRPr="001C611C">
        <w:rPr>
          <w:i/>
        </w:rPr>
        <w:fldChar w:fldCharType="end"/>
      </w:r>
      <w:r>
        <w:t xml:space="preserve"> (including any amendment made under the </w:t>
      </w:r>
      <w:hyperlink r:id="rId8" w:tooltip="A2001-14" w:history="1">
        <w:r w:rsidRPr="0074598E">
          <w:rPr>
            <w:rStyle w:val="charCitHyperlinkItal"/>
          </w:rPr>
          <w:t>Legislation Act 2001</w:t>
        </w:r>
      </w:hyperlink>
      <w:r>
        <w:t>, part 11.3 (Editorial changes))</w:t>
      </w:r>
      <w:r w:rsidRPr="0074598E">
        <w:t xml:space="preserve"> </w:t>
      </w:r>
      <w:r>
        <w:t xml:space="preserve">as in force on </w:t>
      </w:r>
      <w:r>
        <w:fldChar w:fldCharType="begin"/>
      </w:r>
      <w:r>
        <w:instrText xml:space="preserve"> REF InForceDate *\charformat </w:instrText>
      </w:r>
      <w:r>
        <w:fldChar w:fldCharType="separate"/>
      </w:r>
      <w:r w:rsidR="00C97AAD">
        <w:t>5 January 2026</w:t>
      </w:r>
      <w:r>
        <w:fldChar w:fldCharType="end"/>
      </w:r>
      <w:r w:rsidRPr="0074598E">
        <w:rPr>
          <w:rStyle w:val="charItals"/>
        </w:rPr>
        <w:t xml:space="preserve">.  </w:t>
      </w:r>
      <w:r>
        <w:t xml:space="preserve">It also includes any commencement, amendment, repeal or expiry affecting this republished law to </w:t>
      </w:r>
      <w:r>
        <w:fldChar w:fldCharType="begin"/>
      </w:r>
      <w:r>
        <w:instrText xml:space="preserve"> REF EffectiveDate *\charformat </w:instrText>
      </w:r>
      <w:r>
        <w:fldChar w:fldCharType="separate"/>
      </w:r>
      <w:r w:rsidR="00C97AAD">
        <w:t>5 January 2026</w:t>
      </w:r>
      <w:r>
        <w:fldChar w:fldCharType="end"/>
      </w:r>
      <w:r>
        <w:t xml:space="preserve">.  </w:t>
      </w:r>
    </w:p>
    <w:p w14:paraId="70B76BA3" w14:textId="77777777" w:rsidR="001C611C" w:rsidRDefault="001C611C" w:rsidP="00427153">
      <w:pPr>
        <w:pStyle w:val="CoverText"/>
      </w:pPr>
      <w:r>
        <w:t xml:space="preserve">The legislation history and amendment history of the republished law are set out in endnotes 3 and 4. </w:t>
      </w:r>
    </w:p>
    <w:p w14:paraId="47A93929" w14:textId="77777777" w:rsidR="001C611C" w:rsidRDefault="001C611C" w:rsidP="00427153">
      <w:pPr>
        <w:pStyle w:val="CoverSubHdg"/>
      </w:pPr>
      <w:r>
        <w:t>Kinds of republications</w:t>
      </w:r>
    </w:p>
    <w:p w14:paraId="4202B7EE" w14:textId="1A741DD5" w:rsidR="001C611C" w:rsidRDefault="001C611C" w:rsidP="00427153">
      <w:pPr>
        <w:pStyle w:val="CoverText"/>
        <w:rPr>
          <w:color w:val="000000"/>
        </w:rPr>
      </w:pPr>
      <w:r>
        <w:rPr>
          <w:color w:val="000000"/>
        </w:rPr>
        <w:t xml:space="preserve">The Parliamentary Counsel’s Office prepares 2 kinds of republications of ACT laws (see the ACT legislation register at </w:t>
      </w:r>
      <w:hyperlink r:id="rId9" w:history="1">
        <w:r w:rsidRPr="0074598E">
          <w:rPr>
            <w:rStyle w:val="charCitHyperlinkAbbrev"/>
          </w:rPr>
          <w:t>www.legislation.act.gov.au</w:t>
        </w:r>
      </w:hyperlink>
      <w:r>
        <w:rPr>
          <w:color w:val="000000"/>
        </w:rPr>
        <w:t>):</w:t>
      </w:r>
    </w:p>
    <w:p w14:paraId="7D56FDB9" w14:textId="3C2E4570" w:rsidR="001C611C" w:rsidRDefault="001C611C" w:rsidP="0011632B">
      <w:pPr>
        <w:pStyle w:val="CoverTextBullet"/>
        <w:tabs>
          <w:tab w:val="clear" w:pos="0"/>
        </w:tabs>
        <w:ind w:left="357" w:hanging="357"/>
      </w:pPr>
      <w:r>
        <w:t xml:space="preserve">authorised republications to which the </w:t>
      </w:r>
      <w:hyperlink r:id="rId10" w:tooltip="A2001-14" w:history="1">
        <w:r w:rsidRPr="0074598E">
          <w:rPr>
            <w:rStyle w:val="charCitHyperlinkItal"/>
          </w:rPr>
          <w:t>Legislation Act 2001</w:t>
        </w:r>
      </w:hyperlink>
      <w:r>
        <w:t xml:space="preserve"> applies</w:t>
      </w:r>
    </w:p>
    <w:p w14:paraId="0D50A15D" w14:textId="77777777" w:rsidR="001C611C" w:rsidRDefault="001C611C" w:rsidP="0011632B">
      <w:pPr>
        <w:pStyle w:val="CoverTextBullet"/>
        <w:tabs>
          <w:tab w:val="clear" w:pos="0"/>
        </w:tabs>
        <w:ind w:left="357" w:hanging="357"/>
      </w:pPr>
      <w:r>
        <w:t>unauthorised republications.</w:t>
      </w:r>
    </w:p>
    <w:p w14:paraId="694B29B3" w14:textId="77777777" w:rsidR="001C611C" w:rsidRDefault="001C611C" w:rsidP="00427153">
      <w:pPr>
        <w:pStyle w:val="CoverText"/>
      </w:pPr>
      <w:r>
        <w:t>The status of this republication appears on the bottom of each page.</w:t>
      </w:r>
    </w:p>
    <w:p w14:paraId="038BABB8" w14:textId="77777777" w:rsidR="001C611C" w:rsidRDefault="001C611C" w:rsidP="00427153">
      <w:pPr>
        <w:pStyle w:val="CoverSubHdg"/>
      </w:pPr>
      <w:r>
        <w:t>Editorial changes</w:t>
      </w:r>
    </w:p>
    <w:p w14:paraId="204776B5" w14:textId="1DD714CC" w:rsidR="001C611C" w:rsidRDefault="001C611C" w:rsidP="00427153">
      <w:pPr>
        <w:pStyle w:val="CoverText"/>
      </w:pPr>
      <w:r>
        <w:t xml:space="preserve">The </w:t>
      </w:r>
      <w:hyperlink r:id="rId11" w:tooltip="A2001-14" w:history="1">
        <w:r w:rsidRPr="0074598E">
          <w:rPr>
            <w:rStyle w:val="charCitHyperlinkItal"/>
          </w:rPr>
          <w:t>Legislation Act 2001</w:t>
        </w:r>
      </w:hyperlink>
      <w:r w:rsidRPr="008D7524">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2" w:tooltip="A2001-14" w:history="1">
        <w:r w:rsidRPr="0074598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70A1AE74" w14:textId="77777777" w:rsidR="001C611C" w:rsidRDefault="001C611C" w:rsidP="00427153">
      <w:pPr>
        <w:pStyle w:val="CoverText"/>
      </w:pPr>
      <w:r>
        <w:t>This republication includes amendments made under part 11.3 (see endnote 1).</w:t>
      </w:r>
    </w:p>
    <w:p w14:paraId="1678F552" w14:textId="77777777" w:rsidR="001C611C" w:rsidRDefault="001C611C" w:rsidP="00427153">
      <w:pPr>
        <w:pStyle w:val="CoverSubHdg"/>
      </w:pPr>
      <w:r>
        <w:t>Uncommenced provisions and amendments</w:t>
      </w:r>
    </w:p>
    <w:p w14:paraId="3968121F" w14:textId="0B937BF5" w:rsidR="001C611C" w:rsidRDefault="001C611C" w:rsidP="00427153">
      <w:pPr>
        <w:pStyle w:val="CoverText"/>
        <w:rPr>
          <w:color w:val="000000"/>
        </w:rPr>
      </w:pPr>
      <w:r>
        <w:rPr>
          <w:color w:val="000000"/>
        </w:rPr>
        <w:t xml:space="preserve">If a provision of the republished law has not commenced, the symbol </w:t>
      </w:r>
      <w:r>
        <w:rPr>
          <w:rFonts w:ascii="Arial" w:hAnsi="Arial"/>
          <w:b/>
          <w:color w:val="000000"/>
          <w:sz w:val="24"/>
          <w:bdr w:val="single" w:sz="4" w:space="0" w:color="auto"/>
        </w:rPr>
        <w:t> U </w:t>
      </w:r>
      <w:r>
        <w:rPr>
          <w:color w:val="000000"/>
        </w:rPr>
        <w:t xml:space="preserve"> appears immediately before the provision heading.  Any uncommenced amendments that affect this republished law are accessible on the ACT legislation register (</w:t>
      </w:r>
      <w:hyperlink r:id="rId13" w:history="1">
        <w:r w:rsidRPr="0074598E">
          <w:rPr>
            <w:rStyle w:val="charCitHyperlinkAbbrev"/>
          </w:rPr>
          <w:t>www.legislation.act.gov.au</w:t>
        </w:r>
      </w:hyperlink>
      <w:r>
        <w:rPr>
          <w:color w:val="000000"/>
        </w:rPr>
        <w:t>). For more information, see the home page for this law on the register.</w:t>
      </w:r>
    </w:p>
    <w:p w14:paraId="688C061A" w14:textId="77777777" w:rsidR="001C611C" w:rsidRDefault="001C611C" w:rsidP="00427153">
      <w:pPr>
        <w:pStyle w:val="CoverSubHdg"/>
      </w:pPr>
      <w:r>
        <w:t>Modifications</w:t>
      </w:r>
    </w:p>
    <w:p w14:paraId="5ED3014A" w14:textId="118B7CC9" w:rsidR="001C611C" w:rsidRDefault="001C611C" w:rsidP="00427153">
      <w:pPr>
        <w:pStyle w:val="CoverText"/>
        <w:rPr>
          <w:color w:val="000000"/>
        </w:rPr>
      </w:pPr>
      <w:r>
        <w:rPr>
          <w:color w:val="000000"/>
        </w:rPr>
        <w:t xml:space="preserve">If a provision of the republished law is affected by a current modification, the symbol </w:t>
      </w:r>
      <w:r>
        <w:rPr>
          <w:rFonts w:ascii="Arial" w:hAnsi="Arial"/>
          <w:b/>
          <w:color w:val="000000"/>
          <w:sz w:val="24"/>
          <w:bdr w:val="single" w:sz="4" w:space="0" w:color="auto"/>
        </w:rPr>
        <w:t> M </w:t>
      </w:r>
      <w:r>
        <w:rPr>
          <w:color w:val="000000"/>
        </w:rPr>
        <w:t xml:space="preserve"> appears immediately before the provision heading.  The text of the modifying provision appears in the endnotes.  For the legal status of modifications, see the </w:t>
      </w:r>
      <w:hyperlink r:id="rId14" w:tooltip="A2001-14" w:history="1">
        <w:r>
          <w:rPr>
            <w:rStyle w:val="charCitHyperlinkItal"/>
          </w:rPr>
          <w:t>Legislation Act </w:t>
        </w:r>
        <w:r w:rsidRPr="0074598E">
          <w:rPr>
            <w:rStyle w:val="charCitHyperlinkItal"/>
          </w:rPr>
          <w:t>2001</w:t>
        </w:r>
      </w:hyperlink>
      <w:r>
        <w:rPr>
          <w:color w:val="000000"/>
        </w:rPr>
        <w:t>, section 95.</w:t>
      </w:r>
    </w:p>
    <w:p w14:paraId="5FE558A9" w14:textId="77777777" w:rsidR="001C611C" w:rsidRDefault="001C611C" w:rsidP="00427153">
      <w:pPr>
        <w:pStyle w:val="CoverSubHdg"/>
      </w:pPr>
      <w:r>
        <w:t>Penalties</w:t>
      </w:r>
    </w:p>
    <w:p w14:paraId="7C8730FE" w14:textId="1D3D5988" w:rsidR="001C611C" w:rsidRPr="003765DF" w:rsidRDefault="001C611C" w:rsidP="00427153">
      <w:pPr>
        <w:pStyle w:val="CoverText"/>
        <w:rPr>
          <w:color w:val="000000"/>
        </w:rPr>
      </w:pPr>
      <w:r>
        <w:t xml:space="preserve">At the republication date, the value of a penalty unit for an offence against this law is $160 for an individual and $810 for a corporation (see </w:t>
      </w:r>
      <w:hyperlink r:id="rId15" w:tooltip="A2001-14" w:history="1">
        <w:r w:rsidRPr="0074598E">
          <w:rPr>
            <w:rStyle w:val="charCitHyperlinkItal"/>
          </w:rPr>
          <w:t>Legislation Act 2001</w:t>
        </w:r>
      </w:hyperlink>
      <w:r>
        <w:t>, s 133).</w:t>
      </w:r>
    </w:p>
    <w:p w14:paraId="696F8C2A" w14:textId="77777777" w:rsidR="001C611C" w:rsidRDefault="001C611C" w:rsidP="00427153">
      <w:pPr>
        <w:pStyle w:val="00SigningPage"/>
        <w:sectPr w:rsidR="001C611C" w:rsidSect="001C611C">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3000" w:right="1900" w:bottom="2500" w:left="2300" w:header="2480" w:footer="2100" w:gutter="0"/>
          <w:pgNumType w:fmt="lowerRoman" w:start="1"/>
          <w:cols w:space="720"/>
          <w:titlePg/>
          <w:docGrid w:linePitch="254"/>
        </w:sectPr>
      </w:pPr>
    </w:p>
    <w:p w14:paraId="776105E4" w14:textId="77777777" w:rsidR="001C611C" w:rsidRDefault="001C611C" w:rsidP="00744E64">
      <w:pPr>
        <w:jc w:val="center"/>
      </w:pPr>
      <w:r>
        <w:rPr>
          <w:noProof/>
        </w:rPr>
        <w:lastRenderedPageBreak/>
        <w:drawing>
          <wp:inline distT="0" distB="0" distL="0" distR="0" wp14:anchorId="7346DBD6" wp14:editId="006C98DB">
            <wp:extent cx="1333500" cy="1167902"/>
            <wp:effectExtent l="0" t="0" r="0" b="0"/>
            <wp:docPr id="548992796"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2796"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602BE57A" w14:textId="77777777" w:rsidR="001C611C" w:rsidRDefault="001C611C" w:rsidP="00744E64">
      <w:pPr>
        <w:jc w:val="center"/>
        <w:rPr>
          <w:rFonts w:ascii="Arial" w:hAnsi="Arial"/>
        </w:rPr>
      </w:pPr>
      <w:r>
        <w:rPr>
          <w:rFonts w:ascii="Arial" w:hAnsi="Arial"/>
        </w:rPr>
        <w:t>Australian Capital Territory</w:t>
      </w:r>
    </w:p>
    <w:p w14:paraId="0F0F57A9" w14:textId="758490E2" w:rsidR="001C611C" w:rsidRDefault="001C611C" w:rsidP="00427153">
      <w:pPr>
        <w:pStyle w:val="Billname"/>
      </w:pPr>
      <w:r>
        <w:fldChar w:fldCharType="begin"/>
      </w:r>
      <w:r>
        <w:instrText xml:space="preserve"> REF Citation \*charformat  \* MERGEFORMAT </w:instrText>
      </w:r>
      <w:r>
        <w:fldChar w:fldCharType="separate"/>
      </w:r>
      <w:r w:rsidR="00C97AAD">
        <w:t>Unit Titles Act 2001</w:t>
      </w:r>
      <w:r>
        <w:fldChar w:fldCharType="end"/>
      </w:r>
    </w:p>
    <w:p w14:paraId="5AA295CE" w14:textId="77777777" w:rsidR="001C611C" w:rsidRDefault="001C611C" w:rsidP="00427153">
      <w:pPr>
        <w:pStyle w:val="ActNo"/>
      </w:pPr>
    </w:p>
    <w:p w14:paraId="2A59EE82" w14:textId="77777777" w:rsidR="001C611C" w:rsidRDefault="001C611C" w:rsidP="00427153">
      <w:pPr>
        <w:pStyle w:val="Placeholder"/>
      </w:pPr>
      <w:r>
        <w:rPr>
          <w:rStyle w:val="charContents"/>
          <w:sz w:val="16"/>
        </w:rPr>
        <w:t xml:space="preserve">  </w:t>
      </w:r>
      <w:r>
        <w:rPr>
          <w:rStyle w:val="charPage"/>
        </w:rPr>
        <w:t xml:space="preserve">  </w:t>
      </w:r>
    </w:p>
    <w:p w14:paraId="571FAF91" w14:textId="77777777" w:rsidR="001C611C" w:rsidRDefault="001C611C" w:rsidP="00427153">
      <w:pPr>
        <w:pStyle w:val="N-TOCheading"/>
      </w:pPr>
      <w:r>
        <w:rPr>
          <w:rStyle w:val="charContents"/>
        </w:rPr>
        <w:t>Contents</w:t>
      </w:r>
    </w:p>
    <w:p w14:paraId="759F2C4F" w14:textId="77777777" w:rsidR="001C611C" w:rsidRDefault="001C611C" w:rsidP="00427153">
      <w:pPr>
        <w:pStyle w:val="N-9pt"/>
      </w:pPr>
      <w:r>
        <w:tab/>
      </w:r>
      <w:r>
        <w:rPr>
          <w:rStyle w:val="charPage"/>
        </w:rPr>
        <w:t>Page</w:t>
      </w:r>
    </w:p>
    <w:p w14:paraId="75DD2EC4" w14:textId="2E0F172C" w:rsidR="00F837E6" w:rsidRDefault="00F837E6">
      <w:pPr>
        <w:pStyle w:val="TOC2"/>
        <w:rPr>
          <w:rFonts w:asciiTheme="minorHAnsi" w:eastAsiaTheme="minorEastAsia" w:hAnsiTheme="minorHAnsi" w:cstheme="minorBidi"/>
          <w:b w:val="0"/>
          <w:kern w:val="2"/>
          <w:szCs w:val="24"/>
          <w:lang w:eastAsia="en-AU"/>
          <w14:ligatures w14:val="standardContextual"/>
        </w:rPr>
      </w:pP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17226195" w:history="1">
        <w:r w:rsidRPr="004D1E1B">
          <w:t>Part 1</w:t>
        </w:r>
        <w:r>
          <w:rPr>
            <w:rFonts w:asciiTheme="minorHAnsi" w:eastAsiaTheme="minorEastAsia" w:hAnsiTheme="minorHAnsi" w:cstheme="minorBidi"/>
            <w:b w:val="0"/>
            <w:kern w:val="2"/>
            <w:szCs w:val="24"/>
            <w:lang w:eastAsia="en-AU"/>
            <w14:ligatures w14:val="standardContextual"/>
          </w:rPr>
          <w:tab/>
        </w:r>
        <w:r w:rsidRPr="004D1E1B">
          <w:t>Preliminary</w:t>
        </w:r>
        <w:r w:rsidRPr="00F837E6">
          <w:rPr>
            <w:vanish/>
          </w:rPr>
          <w:tab/>
        </w:r>
        <w:r w:rsidRPr="00F837E6">
          <w:rPr>
            <w:vanish/>
          </w:rPr>
          <w:fldChar w:fldCharType="begin"/>
        </w:r>
        <w:r w:rsidRPr="00F837E6">
          <w:rPr>
            <w:vanish/>
          </w:rPr>
          <w:instrText xml:space="preserve"> PAGEREF _Toc217226195 \h </w:instrText>
        </w:r>
        <w:r w:rsidRPr="00F837E6">
          <w:rPr>
            <w:vanish/>
          </w:rPr>
        </w:r>
        <w:r w:rsidRPr="00F837E6">
          <w:rPr>
            <w:vanish/>
          </w:rPr>
          <w:fldChar w:fldCharType="separate"/>
        </w:r>
        <w:r w:rsidR="00C97AAD">
          <w:rPr>
            <w:vanish/>
          </w:rPr>
          <w:t>2</w:t>
        </w:r>
        <w:r w:rsidRPr="00F837E6">
          <w:rPr>
            <w:vanish/>
          </w:rPr>
          <w:fldChar w:fldCharType="end"/>
        </w:r>
      </w:hyperlink>
    </w:p>
    <w:p w14:paraId="415807B2" w14:textId="769A825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196" w:history="1">
        <w:r w:rsidRPr="004D1E1B">
          <w:t>1</w:t>
        </w:r>
        <w:r>
          <w:rPr>
            <w:rFonts w:asciiTheme="minorHAnsi" w:eastAsiaTheme="minorEastAsia" w:hAnsiTheme="minorHAnsi" w:cstheme="minorBidi"/>
            <w:kern w:val="2"/>
            <w:sz w:val="24"/>
            <w:szCs w:val="24"/>
            <w:lang w:eastAsia="en-AU"/>
            <w14:ligatures w14:val="standardContextual"/>
          </w:rPr>
          <w:tab/>
        </w:r>
        <w:r w:rsidRPr="004D1E1B">
          <w:t>Name of Act</w:t>
        </w:r>
        <w:r>
          <w:tab/>
        </w:r>
        <w:r>
          <w:fldChar w:fldCharType="begin"/>
        </w:r>
        <w:r>
          <w:instrText xml:space="preserve"> PAGEREF _Toc217226196 \h </w:instrText>
        </w:r>
        <w:r>
          <w:fldChar w:fldCharType="separate"/>
        </w:r>
        <w:r w:rsidR="00C97AAD">
          <w:t>2</w:t>
        </w:r>
        <w:r>
          <w:fldChar w:fldCharType="end"/>
        </w:r>
      </w:hyperlink>
    </w:p>
    <w:p w14:paraId="692C001E" w14:textId="084C048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197" w:history="1">
        <w:r w:rsidRPr="004D1E1B">
          <w:t>3</w:t>
        </w:r>
        <w:r>
          <w:rPr>
            <w:rFonts w:asciiTheme="minorHAnsi" w:eastAsiaTheme="minorEastAsia" w:hAnsiTheme="minorHAnsi" w:cstheme="minorBidi"/>
            <w:kern w:val="2"/>
            <w:sz w:val="24"/>
            <w:szCs w:val="24"/>
            <w:lang w:eastAsia="en-AU"/>
            <w14:ligatures w14:val="standardContextual"/>
          </w:rPr>
          <w:tab/>
        </w:r>
        <w:r w:rsidRPr="004D1E1B">
          <w:t>Dictionary</w:t>
        </w:r>
        <w:r>
          <w:tab/>
        </w:r>
        <w:r>
          <w:fldChar w:fldCharType="begin"/>
        </w:r>
        <w:r>
          <w:instrText xml:space="preserve"> PAGEREF _Toc217226197 \h </w:instrText>
        </w:r>
        <w:r>
          <w:fldChar w:fldCharType="separate"/>
        </w:r>
        <w:r w:rsidR="00C97AAD">
          <w:t>2</w:t>
        </w:r>
        <w:r>
          <w:fldChar w:fldCharType="end"/>
        </w:r>
      </w:hyperlink>
    </w:p>
    <w:p w14:paraId="580D718A" w14:textId="3FD2E36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198" w:history="1">
        <w:r w:rsidRPr="004D1E1B">
          <w:t>4</w:t>
        </w:r>
        <w:r>
          <w:rPr>
            <w:rFonts w:asciiTheme="minorHAnsi" w:eastAsiaTheme="minorEastAsia" w:hAnsiTheme="minorHAnsi" w:cstheme="minorBidi"/>
            <w:kern w:val="2"/>
            <w:sz w:val="24"/>
            <w:szCs w:val="24"/>
            <w:lang w:eastAsia="en-AU"/>
            <w14:ligatures w14:val="standardContextual"/>
          </w:rPr>
          <w:tab/>
        </w:r>
        <w:r w:rsidRPr="004D1E1B">
          <w:t>Notes</w:t>
        </w:r>
        <w:r>
          <w:tab/>
        </w:r>
        <w:r>
          <w:fldChar w:fldCharType="begin"/>
        </w:r>
        <w:r>
          <w:instrText xml:space="preserve"> PAGEREF _Toc217226198 \h </w:instrText>
        </w:r>
        <w:r>
          <w:fldChar w:fldCharType="separate"/>
        </w:r>
        <w:r w:rsidR="00C97AAD">
          <w:t>2</w:t>
        </w:r>
        <w:r>
          <w:fldChar w:fldCharType="end"/>
        </w:r>
      </w:hyperlink>
    </w:p>
    <w:p w14:paraId="16C99187" w14:textId="3E3EB40F"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199" w:history="1">
        <w:r w:rsidRPr="004D1E1B">
          <w:t>Part 2</w:t>
        </w:r>
        <w:r>
          <w:rPr>
            <w:rFonts w:asciiTheme="minorHAnsi" w:eastAsiaTheme="minorEastAsia" w:hAnsiTheme="minorHAnsi" w:cstheme="minorBidi"/>
            <w:b w:val="0"/>
            <w:kern w:val="2"/>
            <w:szCs w:val="24"/>
            <w:lang w:eastAsia="en-AU"/>
            <w14:ligatures w14:val="standardContextual"/>
          </w:rPr>
          <w:tab/>
        </w:r>
        <w:r w:rsidRPr="004D1E1B">
          <w:t>Key concepts</w:t>
        </w:r>
        <w:r w:rsidRPr="00F837E6">
          <w:rPr>
            <w:vanish/>
          </w:rPr>
          <w:tab/>
        </w:r>
        <w:r w:rsidRPr="00F837E6">
          <w:rPr>
            <w:vanish/>
          </w:rPr>
          <w:fldChar w:fldCharType="begin"/>
        </w:r>
        <w:r w:rsidRPr="00F837E6">
          <w:rPr>
            <w:vanish/>
          </w:rPr>
          <w:instrText xml:space="preserve"> PAGEREF _Toc217226199 \h </w:instrText>
        </w:r>
        <w:r w:rsidRPr="00F837E6">
          <w:rPr>
            <w:vanish/>
          </w:rPr>
        </w:r>
        <w:r w:rsidRPr="00F837E6">
          <w:rPr>
            <w:vanish/>
          </w:rPr>
          <w:fldChar w:fldCharType="separate"/>
        </w:r>
        <w:r w:rsidR="00C97AAD">
          <w:rPr>
            <w:vanish/>
          </w:rPr>
          <w:t>3</w:t>
        </w:r>
        <w:r w:rsidRPr="00F837E6">
          <w:rPr>
            <w:vanish/>
          </w:rPr>
          <w:fldChar w:fldCharType="end"/>
        </w:r>
      </w:hyperlink>
    </w:p>
    <w:p w14:paraId="4DE0AC14" w14:textId="66117511"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00" w:history="1">
        <w:r w:rsidRPr="004D1E1B">
          <w:t>Division 2.1</w:t>
        </w:r>
        <w:r>
          <w:rPr>
            <w:rFonts w:asciiTheme="minorHAnsi" w:eastAsiaTheme="minorEastAsia" w:hAnsiTheme="minorHAnsi" w:cstheme="minorBidi"/>
            <w:b w:val="0"/>
            <w:kern w:val="2"/>
            <w:sz w:val="24"/>
            <w:szCs w:val="24"/>
            <w:lang w:eastAsia="en-AU"/>
            <w14:ligatures w14:val="standardContextual"/>
          </w:rPr>
          <w:tab/>
        </w:r>
        <w:r w:rsidRPr="004D1E1B">
          <w:t>Unit title developments</w:t>
        </w:r>
        <w:r w:rsidRPr="00F837E6">
          <w:rPr>
            <w:vanish/>
          </w:rPr>
          <w:tab/>
        </w:r>
        <w:r w:rsidRPr="00F837E6">
          <w:rPr>
            <w:vanish/>
          </w:rPr>
          <w:fldChar w:fldCharType="begin"/>
        </w:r>
        <w:r w:rsidRPr="00F837E6">
          <w:rPr>
            <w:vanish/>
          </w:rPr>
          <w:instrText xml:space="preserve"> PAGEREF _Toc217226200 \h </w:instrText>
        </w:r>
        <w:r w:rsidRPr="00F837E6">
          <w:rPr>
            <w:vanish/>
          </w:rPr>
        </w:r>
        <w:r w:rsidRPr="00F837E6">
          <w:rPr>
            <w:vanish/>
          </w:rPr>
          <w:fldChar w:fldCharType="separate"/>
        </w:r>
        <w:r w:rsidR="00C97AAD">
          <w:rPr>
            <w:vanish/>
          </w:rPr>
          <w:t>3</w:t>
        </w:r>
        <w:r w:rsidRPr="00F837E6">
          <w:rPr>
            <w:vanish/>
          </w:rPr>
          <w:fldChar w:fldCharType="end"/>
        </w:r>
      </w:hyperlink>
    </w:p>
    <w:p w14:paraId="3F365268" w14:textId="77157B1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1" w:history="1">
        <w:r w:rsidRPr="004D1E1B">
          <w:t>5</w:t>
        </w:r>
        <w:r>
          <w:rPr>
            <w:rFonts w:asciiTheme="minorHAnsi" w:eastAsiaTheme="minorEastAsia" w:hAnsiTheme="minorHAnsi" w:cstheme="minorBidi"/>
            <w:kern w:val="2"/>
            <w:sz w:val="24"/>
            <w:szCs w:val="24"/>
            <w:lang w:eastAsia="en-AU"/>
            <w14:ligatures w14:val="standardContextual"/>
          </w:rPr>
          <w:tab/>
        </w:r>
        <w:r w:rsidRPr="004D1E1B">
          <w:t>Parcels</w:t>
        </w:r>
        <w:r>
          <w:tab/>
        </w:r>
        <w:r>
          <w:fldChar w:fldCharType="begin"/>
        </w:r>
        <w:r>
          <w:instrText xml:space="preserve"> PAGEREF _Toc217226201 \h </w:instrText>
        </w:r>
        <w:r>
          <w:fldChar w:fldCharType="separate"/>
        </w:r>
        <w:r w:rsidR="00C97AAD">
          <w:t>3</w:t>
        </w:r>
        <w:r>
          <w:fldChar w:fldCharType="end"/>
        </w:r>
      </w:hyperlink>
    </w:p>
    <w:p w14:paraId="22044323" w14:textId="24571ED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2" w:history="1">
        <w:r w:rsidRPr="004D1E1B">
          <w:t>6</w:t>
        </w:r>
        <w:r>
          <w:rPr>
            <w:rFonts w:asciiTheme="minorHAnsi" w:eastAsiaTheme="minorEastAsia" w:hAnsiTheme="minorHAnsi" w:cstheme="minorBidi"/>
            <w:kern w:val="2"/>
            <w:sz w:val="24"/>
            <w:szCs w:val="24"/>
            <w:lang w:eastAsia="en-AU"/>
            <w14:ligatures w14:val="standardContextual"/>
          </w:rPr>
          <w:tab/>
        </w:r>
        <w:r w:rsidRPr="004D1E1B">
          <w:t>Unit title application</w:t>
        </w:r>
        <w:r>
          <w:tab/>
        </w:r>
        <w:r>
          <w:fldChar w:fldCharType="begin"/>
        </w:r>
        <w:r>
          <w:instrText xml:space="preserve"> PAGEREF _Toc217226202 \h </w:instrText>
        </w:r>
        <w:r>
          <w:fldChar w:fldCharType="separate"/>
        </w:r>
        <w:r w:rsidR="00C97AAD">
          <w:t>3</w:t>
        </w:r>
        <w:r>
          <w:fldChar w:fldCharType="end"/>
        </w:r>
      </w:hyperlink>
    </w:p>
    <w:p w14:paraId="18906A03" w14:textId="3663C27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3" w:history="1">
        <w:r w:rsidRPr="004D1E1B">
          <w:t>7</w:t>
        </w:r>
        <w:r>
          <w:rPr>
            <w:rFonts w:asciiTheme="minorHAnsi" w:eastAsiaTheme="minorEastAsia" w:hAnsiTheme="minorHAnsi" w:cstheme="minorBidi"/>
            <w:kern w:val="2"/>
            <w:sz w:val="24"/>
            <w:szCs w:val="24"/>
            <w:lang w:eastAsia="en-AU"/>
            <w14:ligatures w14:val="standardContextual"/>
          </w:rPr>
          <w:tab/>
        </w:r>
        <w:r w:rsidRPr="004D1E1B">
          <w:t>Units plan</w:t>
        </w:r>
        <w:r>
          <w:tab/>
        </w:r>
        <w:r>
          <w:fldChar w:fldCharType="begin"/>
        </w:r>
        <w:r>
          <w:instrText xml:space="preserve"> PAGEREF _Toc217226203 \h </w:instrText>
        </w:r>
        <w:r>
          <w:fldChar w:fldCharType="separate"/>
        </w:r>
        <w:r w:rsidR="00C97AAD">
          <w:t>3</w:t>
        </w:r>
        <w:r>
          <w:fldChar w:fldCharType="end"/>
        </w:r>
      </w:hyperlink>
    </w:p>
    <w:p w14:paraId="773FB5D3" w14:textId="5984157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4" w:history="1">
        <w:r w:rsidRPr="004D1E1B">
          <w:t>8</w:t>
        </w:r>
        <w:r>
          <w:rPr>
            <w:rFonts w:asciiTheme="minorHAnsi" w:eastAsiaTheme="minorEastAsia" w:hAnsiTheme="minorHAnsi" w:cstheme="minorBidi"/>
            <w:kern w:val="2"/>
            <w:sz w:val="24"/>
            <w:szCs w:val="24"/>
            <w:lang w:eastAsia="en-AU"/>
            <w14:ligatures w14:val="standardContextual"/>
          </w:rPr>
          <w:tab/>
        </w:r>
        <w:r w:rsidRPr="004D1E1B">
          <w:t>Unit entitlement</w:t>
        </w:r>
        <w:r>
          <w:tab/>
        </w:r>
        <w:r>
          <w:fldChar w:fldCharType="begin"/>
        </w:r>
        <w:r>
          <w:instrText xml:space="preserve"> PAGEREF _Toc217226204 \h </w:instrText>
        </w:r>
        <w:r>
          <w:fldChar w:fldCharType="separate"/>
        </w:r>
        <w:r w:rsidR="00C97AAD">
          <w:t>4</w:t>
        </w:r>
        <w:r>
          <w:fldChar w:fldCharType="end"/>
        </w:r>
      </w:hyperlink>
    </w:p>
    <w:p w14:paraId="622F5D75" w14:textId="21E0F00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5" w:history="1">
        <w:r w:rsidRPr="004D1E1B">
          <w:t>9</w:t>
        </w:r>
        <w:r>
          <w:rPr>
            <w:rFonts w:asciiTheme="minorHAnsi" w:eastAsiaTheme="minorEastAsia" w:hAnsiTheme="minorHAnsi" w:cstheme="minorBidi"/>
            <w:kern w:val="2"/>
            <w:sz w:val="24"/>
            <w:szCs w:val="24"/>
            <w:lang w:eastAsia="en-AU"/>
            <w14:ligatures w14:val="standardContextual"/>
          </w:rPr>
          <w:tab/>
        </w:r>
        <w:r w:rsidRPr="004D1E1B">
          <w:t>Units</w:t>
        </w:r>
        <w:r>
          <w:tab/>
        </w:r>
        <w:r>
          <w:fldChar w:fldCharType="begin"/>
        </w:r>
        <w:r>
          <w:instrText xml:space="preserve"> PAGEREF _Toc217226205 \h </w:instrText>
        </w:r>
        <w:r>
          <w:fldChar w:fldCharType="separate"/>
        </w:r>
        <w:r w:rsidR="00C97AAD">
          <w:t>4</w:t>
        </w:r>
        <w:r>
          <w:fldChar w:fldCharType="end"/>
        </w:r>
      </w:hyperlink>
    </w:p>
    <w:p w14:paraId="4E212A71" w14:textId="61F0C31B"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6" w:history="1">
        <w:r w:rsidRPr="004D1E1B">
          <w:t>10</w:t>
        </w:r>
        <w:r>
          <w:rPr>
            <w:rFonts w:asciiTheme="minorHAnsi" w:eastAsiaTheme="minorEastAsia" w:hAnsiTheme="minorHAnsi" w:cstheme="minorBidi"/>
            <w:kern w:val="2"/>
            <w:sz w:val="24"/>
            <w:szCs w:val="24"/>
            <w:lang w:eastAsia="en-AU"/>
            <w14:ligatures w14:val="standardContextual"/>
          </w:rPr>
          <w:tab/>
        </w:r>
        <w:r w:rsidRPr="004D1E1B">
          <w:t>Class A units</w:t>
        </w:r>
        <w:r>
          <w:tab/>
        </w:r>
        <w:r>
          <w:fldChar w:fldCharType="begin"/>
        </w:r>
        <w:r>
          <w:instrText xml:space="preserve"> PAGEREF _Toc217226206 \h </w:instrText>
        </w:r>
        <w:r>
          <w:fldChar w:fldCharType="separate"/>
        </w:r>
        <w:r w:rsidR="00C97AAD">
          <w:t>4</w:t>
        </w:r>
        <w:r>
          <w:fldChar w:fldCharType="end"/>
        </w:r>
      </w:hyperlink>
    </w:p>
    <w:p w14:paraId="69662231" w14:textId="6F29DC3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7" w:history="1">
        <w:r w:rsidRPr="004D1E1B">
          <w:t>11</w:t>
        </w:r>
        <w:r>
          <w:rPr>
            <w:rFonts w:asciiTheme="minorHAnsi" w:eastAsiaTheme="minorEastAsia" w:hAnsiTheme="minorHAnsi" w:cstheme="minorBidi"/>
            <w:kern w:val="2"/>
            <w:sz w:val="24"/>
            <w:szCs w:val="24"/>
            <w:lang w:eastAsia="en-AU"/>
            <w14:ligatures w14:val="standardContextual"/>
          </w:rPr>
          <w:tab/>
        </w:r>
        <w:r w:rsidRPr="004D1E1B">
          <w:t>Class B units</w:t>
        </w:r>
        <w:r>
          <w:tab/>
        </w:r>
        <w:r>
          <w:fldChar w:fldCharType="begin"/>
        </w:r>
        <w:r>
          <w:instrText xml:space="preserve"> PAGEREF _Toc217226207 \h </w:instrText>
        </w:r>
        <w:r>
          <w:fldChar w:fldCharType="separate"/>
        </w:r>
        <w:r w:rsidR="00C97AAD">
          <w:t>4</w:t>
        </w:r>
        <w:r>
          <w:fldChar w:fldCharType="end"/>
        </w:r>
      </w:hyperlink>
    </w:p>
    <w:p w14:paraId="0E3A9648" w14:textId="11B4381D" w:rsidR="00F837E6" w:rsidRDefault="00F837E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7226208" w:history="1">
        <w:r w:rsidRPr="004D1E1B">
          <w:t>12</w:t>
        </w:r>
        <w:r>
          <w:rPr>
            <w:rFonts w:asciiTheme="minorHAnsi" w:eastAsiaTheme="minorEastAsia" w:hAnsiTheme="minorHAnsi" w:cstheme="minorBidi"/>
            <w:kern w:val="2"/>
            <w:sz w:val="24"/>
            <w:szCs w:val="24"/>
            <w:lang w:eastAsia="en-AU"/>
            <w14:ligatures w14:val="standardContextual"/>
          </w:rPr>
          <w:tab/>
        </w:r>
        <w:r w:rsidRPr="004D1E1B">
          <w:t>Unit subsidiaries</w:t>
        </w:r>
        <w:r>
          <w:tab/>
        </w:r>
        <w:r>
          <w:fldChar w:fldCharType="begin"/>
        </w:r>
        <w:r>
          <w:instrText xml:space="preserve"> PAGEREF _Toc217226208 \h </w:instrText>
        </w:r>
        <w:r>
          <w:fldChar w:fldCharType="separate"/>
        </w:r>
        <w:r w:rsidR="00C97AAD">
          <w:t>5</w:t>
        </w:r>
        <w:r>
          <w:fldChar w:fldCharType="end"/>
        </w:r>
      </w:hyperlink>
    </w:p>
    <w:p w14:paraId="78A411E2" w14:textId="136DECF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09" w:history="1">
        <w:r w:rsidRPr="004D1E1B">
          <w:t>12A</w:t>
        </w:r>
        <w:r>
          <w:rPr>
            <w:rFonts w:asciiTheme="minorHAnsi" w:eastAsiaTheme="minorEastAsia" w:hAnsiTheme="minorHAnsi" w:cstheme="minorBidi"/>
            <w:kern w:val="2"/>
            <w:sz w:val="24"/>
            <w:szCs w:val="24"/>
            <w:lang w:eastAsia="en-AU"/>
            <w14:ligatures w14:val="standardContextual"/>
          </w:rPr>
          <w:tab/>
        </w:r>
        <w:r w:rsidRPr="004D1E1B">
          <w:t xml:space="preserve">Meaning of </w:t>
        </w:r>
        <w:r w:rsidRPr="004D1E1B">
          <w:rPr>
            <w:i/>
          </w:rPr>
          <w:t>annexed</w:t>
        </w:r>
        <w:r>
          <w:tab/>
        </w:r>
        <w:r>
          <w:fldChar w:fldCharType="begin"/>
        </w:r>
        <w:r>
          <w:instrText xml:space="preserve"> PAGEREF _Toc217226209 \h </w:instrText>
        </w:r>
        <w:r>
          <w:fldChar w:fldCharType="separate"/>
        </w:r>
        <w:r w:rsidR="00C97AAD">
          <w:t>5</w:t>
        </w:r>
        <w:r>
          <w:fldChar w:fldCharType="end"/>
        </w:r>
      </w:hyperlink>
    </w:p>
    <w:p w14:paraId="494F011D" w14:textId="183FD56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0" w:history="1">
        <w:r w:rsidRPr="004D1E1B">
          <w:t>13</w:t>
        </w:r>
        <w:r>
          <w:rPr>
            <w:rFonts w:asciiTheme="minorHAnsi" w:eastAsiaTheme="minorEastAsia" w:hAnsiTheme="minorHAnsi" w:cstheme="minorBidi"/>
            <w:kern w:val="2"/>
            <w:sz w:val="24"/>
            <w:szCs w:val="24"/>
            <w:lang w:eastAsia="en-AU"/>
            <w14:ligatures w14:val="standardContextual"/>
          </w:rPr>
          <w:tab/>
        </w:r>
        <w:r w:rsidRPr="004D1E1B">
          <w:t>Common property</w:t>
        </w:r>
        <w:r>
          <w:tab/>
        </w:r>
        <w:r>
          <w:fldChar w:fldCharType="begin"/>
        </w:r>
        <w:r>
          <w:instrText xml:space="preserve"> PAGEREF _Toc217226210 \h </w:instrText>
        </w:r>
        <w:r>
          <w:fldChar w:fldCharType="separate"/>
        </w:r>
        <w:r w:rsidR="00C97AAD">
          <w:t>5</w:t>
        </w:r>
        <w:r>
          <w:fldChar w:fldCharType="end"/>
        </w:r>
      </w:hyperlink>
    </w:p>
    <w:p w14:paraId="76EA92AB" w14:textId="2ACFB581"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11" w:history="1">
        <w:r w:rsidRPr="004D1E1B">
          <w:t>Division 2.2</w:t>
        </w:r>
        <w:r>
          <w:rPr>
            <w:rFonts w:asciiTheme="minorHAnsi" w:eastAsiaTheme="minorEastAsia" w:hAnsiTheme="minorHAnsi" w:cstheme="minorBidi"/>
            <w:b w:val="0"/>
            <w:kern w:val="2"/>
            <w:sz w:val="24"/>
            <w:szCs w:val="24"/>
            <w:lang w:eastAsia="en-AU"/>
            <w14:ligatures w14:val="standardContextual"/>
          </w:rPr>
          <w:tab/>
        </w:r>
        <w:r w:rsidRPr="004D1E1B">
          <w:t>Boundaries</w:t>
        </w:r>
        <w:r w:rsidRPr="00F837E6">
          <w:rPr>
            <w:vanish/>
          </w:rPr>
          <w:tab/>
        </w:r>
        <w:r w:rsidRPr="00F837E6">
          <w:rPr>
            <w:vanish/>
          </w:rPr>
          <w:fldChar w:fldCharType="begin"/>
        </w:r>
        <w:r w:rsidRPr="00F837E6">
          <w:rPr>
            <w:vanish/>
          </w:rPr>
          <w:instrText xml:space="preserve"> PAGEREF _Toc217226211 \h </w:instrText>
        </w:r>
        <w:r w:rsidRPr="00F837E6">
          <w:rPr>
            <w:vanish/>
          </w:rPr>
        </w:r>
        <w:r w:rsidRPr="00F837E6">
          <w:rPr>
            <w:vanish/>
          </w:rPr>
          <w:fldChar w:fldCharType="separate"/>
        </w:r>
        <w:r w:rsidR="00C97AAD">
          <w:rPr>
            <w:vanish/>
          </w:rPr>
          <w:t>6</w:t>
        </w:r>
        <w:r w:rsidRPr="00F837E6">
          <w:rPr>
            <w:vanish/>
          </w:rPr>
          <w:fldChar w:fldCharType="end"/>
        </w:r>
      </w:hyperlink>
    </w:p>
    <w:p w14:paraId="2009A1DC" w14:textId="2ACFF47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2" w:history="1">
        <w:r w:rsidRPr="004D1E1B">
          <w:t>14</w:t>
        </w:r>
        <w:r>
          <w:rPr>
            <w:rFonts w:asciiTheme="minorHAnsi" w:eastAsiaTheme="minorEastAsia" w:hAnsiTheme="minorHAnsi" w:cstheme="minorBidi"/>
            <w:kern w:val="2"/>
            <w:sz w:val="24"/>
            <w:szCs w:val="24"/>
            <w:lang w:eastAsia="en-AU"/>
            <w14:ligatures w14:val="standardContextual"/>
          </w:rPr>
          <w:tab/>
        </w:r>
        <w:r w:rsidRPr="004D1E1B">
          <w:t>Common boundaries—internal</w:t>
        </w:r>
        <w:r>
          <w:tab/>
        </w:r>
        <w:r>
          <w:fldChar w:fldCharType="begin"/>
        </w:r>
        <w:r>
          <w:instrText xml:space="preserve"> PAGEREF _Toc217226212 \h </w:instrText>
        </w:r>
        <w:r>
          <w:fldChar w:fldCharType="separate"/>
        </w:r>
        <w:r w:rsidR="00C97AAD">
          <w:t>6</w:t>
        </w:r>
        <w:r>
          <w:fldChar w:fldCharType="end"/>
        </w:r>
      </w:hyperlink>
    </w:p>
    <w:p w14:paraId="2C933297" w14:textId="00BBF57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3" w:history="1">
        <w:r w:rsidRPr="004D1E1B">
          <w:t>15</w:t>
        </w:r>
        <w:r>
          <w:rPr>
            <w:rFonts w:asciiTheme="minorHAnsi" w:eastAsiaTheme="minorEastAsia" w:hAnsiTheme="minorHAnsi" w:cstheme="minorBidi"/>
            <w:kern w:val="2"/>
            <w:sz w:val="24"/>
            <w:szCs w:val="24"/>
            <w:lang w:eastAsia="en-AU"/>
            <w14:ligatures w14:val="standardContextual"/>
          </w:rPr>
          <w:tab/>
        </w:r>
        <w:r w:rsidRPr="004D1E1B">
          <w:t>Common boundaries—external</w:t>
        </w:r>
        <w:r>
          <w:tab/>
        </w:r>
        <w:r>
          <w:fldChar w:fldCharType="begin"/>
        </w:r>
        <w:r>
          <w:instrText xml:space="preserve"> PAGEREF _Toc217226213 \h </w:instrText>
        </w:r>
        <w:r>
          <w:fldChar w:fldCharType="separate"/>
        </w:r>
        <w:r w:rsidR="00C97AAD">
          <w:t>6</w:t>
        </w:r>
        <w:r>
          <w:fldChar w:fldCharType="end"/>
        </w:r>
      </w:hyperlink>
    </w:p>
    <w:p w14:paraId="26089124" w14:textId="15C4793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4" w:history="1">
        <w:r w:rsidRPr="004D1E1B">
          <w:t>16</w:t>
        </w:r>
        <w:r>
          <w:rPr>
            <w:rFonts w:asciiTheme="minorHAnsi" w:eastAsiaTheme="minorEastAsia" w:hAnsiTheme="minorHAnsi" w:cstheme="minorBidi"/>
            <w:kern w:val="2"/>
            <w:sz w:val="24"/>
            <w:szCs w:val="24"/>
            <w:lang w:eastAsia="en-AU"/>
            <w14:ligatures w14:val="standardContextual"/>
          </w:rPr>
          <w:tab/>
        </w:r>
        <w:r w:rsidRPr="004D1E1B">
          <w:t>Minor boundary changes</w:t>
        </w:r>
        <w:r>
          <w:tab/>
        </w:r>
        <w:r>
          <w:fldChar w:fldCharType="begin"/>
        </w:r>
        <w:r>
          <w:instrText xml:space="preserve"> PAGEREF _Toc217226214 \h </w:instrText>
        </w:r>
        <w:r>
          <w:fldChar w:fldCharType="separate"/>
        </w:r>
        <w:r w:rsidR="00C97AAD">
          <w:t>6</w:t>
        </w:r>
        <w:r>
          <w:fldChar w:fldCharType="end"/>
        </w:r>
      </w:hyperlink>
    </w:p>
    <w:p w14:paraId="31B4D417" w14:textId="6B574EA7"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15" w:history="1">
        <w:r w:rsidRPr="004D1E1B">
          <w:t>Part 3</w:t>
        </w:r>
        <w:r>
          <w:rPr>
            <w:rFonts w:asciiTheme="minorHAnsi" w:eastAsiaTheme="minorEastAsia" w:hAnsiTheme="minorHAnsi" w:cstheme="minorBidi"/>
            <w:b w:val="0"/>
            <w:kern w:val="2"/>
            <w:szCs w:val="24"/>
            <w:lang w:eastAsia="en-AU"/>
            <w14:ligatures w14:val="standardContextual"/>
          </w:rPr>
          <w:tab/>
        </w:r>
        <w:r w:rsidRPr="004D1E1B">
          <w:t>Unit title applications</w:t>
        </w:r>
        <w:r w:rsidRPr="00F837E6">
          <w:rPr>
            <w:vanish/>
          </w:rPr>
          <w:tab/>
        </w:r>
        <w:r w:rsidRPr="00F837E6">
          <w:rPr>
            <w:vanish/>
          </w:rPr>
          <w:fldChar w:fldCharType="begin"/>
        </w:r>
        <w:r w:rsidRPr="00F837E6">
          <w:rPr>
            <w:vanish/>
          </w:rPr>
          <w:instrText xml:space="preserve"> PAGEREF _Toc217226215 \h </w:instrText>
        </w:r>
        <w:r w:rsidRPr="00F837E6">
          <w:rPr>
            <w:vanish/>
          </w:rPr>
        </w:r>
        <w:r w:rsidRPr="00F837E6">
          <w:rPr>
            <w:vanish/>
          </w:rPr>
          <w:fldChar w:fldCharType="separate"/>
        </w:r>
        <w:r w:rsidR="00C97AAD">
          <w:rPr>
            <w:vanish/>
          </w:rPr>
          <w:t>8</w:t>
        </w:r>
        <w:r w:rsidRPr="00F837E6">
          <w:rPr>
            <w:vanish/>
          </w:rPr>
          <w:fldChar w:fldCharType="end"/>
        </w:r>
      </w:hyperlink>
    </w:p>
    <w:p w14:paraId="0139512C" w14:textId="2E21B782"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16" w:history="1">
        <w:r w:rsidRPr="004D1E1B">
          <w:t>Division 3.1</w:t>
        </w:r>
        <w:r>
          <w:rPr>
            <w:rFonts w:asciiTheme="minorHAnsi" w:eastAsiaTheme="minorEastAsia" w:hAnsiTheme="minorHAnsi" w:cstheme="minorBidi"/>
            <w:b w:val="0"/>
            <w:kern w:val="2"/>
            <w:sz w:val="24"/>
            <w:szCs w:val="24"/>
            <w:lang w:eastAsia="en-AU"/>
            <w14:ligatures w14:val="standardContextual"/>
          </w:rPr>
          <w:tab/>
        </w:r>
        <w:r w:rsidRPr="004D1E1B">
          <w:t>Approval of unit title applications</w:t>
        </w:r>
        <w:r w:rsidRPr="00F837E6">
          <w:rPr>
            <w:vanish/>
          </w:rPr>
          <w:tab/>
        </w:r>
        <w:r w:rsidRPr="00F837E6">
          <w:rPr>
            <w:vanish/>
          </w:rPr>
          <w:fldChar w:fldCharType="begin"/>
        </w:r>
        <w:r w:rsidRPr="00F837E6">
          <w:rPr>
            <w:vanish/>
          </w:rPr>
          <w:instrText xml:space="preserve"> PAGEREF _Toc217226216 \h </w:instrText>
        </w:r>
        <w:r w:rsidRPr="00F837E6">
          <w:rPr>
            <w:vanish/>
          </w:rPr>
        </w:r>
        <w:r w:rsidRPr="00F837E6">
          <w:rPr>
            <w:vanish/>
          </w:rPr>
          <w:fldChar w:fldCharType="separate"/>
        </w:r>
        <w:r w:rsidR="00C97AAD">
          <w:rPr>
            <w:vanish/>
          </w:rPr>
          <w:t>8</w:t>
        </w:r>
        <w:r w:rsidRPr="00F837E6">
          <w:rPr>
            <w:vanish/>
          </w:rPr>
          <w:fldChar w:fldCharType="end"/>
        </w:r>
      </w:hyperlink>
    </w:p>
    <w:p w14:paraId="0EEBBE28" w14:textId="27115577"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7" w:history="1">
        <w:r w:rsidRPr="004D1E1B">
          <w:t>17</w:t>
        </w:r>
        <w:r>
          <w:rPr>
            <w:rFonts w:asciiTheme="minorHAnsi" w:eastAsiaTheme="minorEastAsia" w:hAnsiTheme="minorHAnsi" w:cstheme="minorBidi"/>
            <w:kern w:val="2"/>
            <w:sz w:val="24"/>
            <w:szCs w:val="24"/>
            <w:lang w:eastAsia="en-AU"/>
            <w14:ligatures w14:val="standardContextual"/>
          </w:rPr>
          <w:tab/>
        </w:r>
        <w:r w:rsidRPr="004D1E1B">
          <w:t>Unit title applications—general requirements</w:t>
        </w:r>
        <w:r>
          <w:tab/>
        </w:r>
        <w:r>
          <w:fldChar w:fldCharType="begin"/>
        </w:r>
        <w:r>
          <w:instrText xml:space="preserve"> PAGEREF _Toc217226217 \h </w:instrText>
        </w:r>
        <w:r>
          <w:fldChar w:fldCharType="separate"/>
        </w:r>
        <w:r w:rsidR="00C97AAD">
          <w:t>8</w:t>
        </w:r>
        <w:r>
          <w:fldChar w:fldCharType="end"/>
        </w:r>
      </w:hyperlink>
    </w:p>
    <w:p w14:paraId="04EACEB7" w14:textId="6B41148F"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8" w:history="1">
        <w:r w:rsidRPr="004D1E1B">
          <w:t>17A</w:t>
        </w:r>
        <w:r>
          <w:rPr>
            <w:rFonts w:asciiTheme="minorHAnsi" w:eastAsiaTheme="minorEastAsia" w:hAnsiTheme="minorHAnsi" w:cstheme="minorBidi"/>
            <w:kern w:val="2"/>
            <w:sz w:val="24"/>
            <w:szCs w:val="24"/>
            <w:lang w:eastAsia="en-AU"/>
            <w14:ligatures w14:val="standardContextual"/>
          </w:rPr>
          <w:tab/>
        </w:r>
        <w:r w:rsidRPr="004D1E1B">
          <w:t>Unit title applications—land under declared land sublease</w:t>
        </w:r>
        <w:r>
          <w:tab/>
        </w:r>
        <w:r>
          <w:fldChar w:fldCharType="begin"/>
        </w:r>
        <w:r>
          <w:instrText xml:space="preserve"> PAGEREF _Toc217226218 \h </w:instrText>
        </w:r>
        <w:r>
          <w:fldChar w:fldCharType="separate"/>
        </w:r>
        <w:r w:rsidR="00C97AAD">
          <w:t>10</w:t>
        </w:r>
        <w:r>
          <w:fldChar w:fldCharType="end"/>
        </w:r>
      </w:hyperlink>
    </w:p>
    <w:p w14:paraId="3F08FAB7" w14:textId="4748251E"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19" w:history="1">
        <w:r w:rsidRPr="004D1E1B">
          <w:t>17B</w:t>
        </w:r>
        <w:r>
          <w:rPr>
            <w:rFonts w:asciiTheme="minorHAnsi" w:eastAsiaTheme="minorEastAsia" w:hAnsiTheme="minorHAnsi" w:cstheme="minorBidi"/>
            <w:kern w:val="2"/>
            <w:sz w:val="24"/>
            <w:szCs w:val="24"/>
            <w:lang w:eastAsia="en-AU"/>
            <w14:ligatures w14:val="standardContextual"/>
          </w:rPr>
          <w:tab/>
        </w:r>
        <w:r w:rsidRPr="004D1E1B">
          <w:t>Unit title applications—lease part of multi-lease building</w:t>
        </w:r>
        <w:r>
          <w:tab/>
        </w:r>
        <w:r>
          <w:fldChar w:fldCharType="begin"/>
        </w:r>
        <w:r>
          <w:instrText xml:space="preserve"> PAGEREF _Toc217226219 \h </w:instrText>
        </w:r>
        <w:r>
          <w:fldChar w:fldCharType="separate"/>
        </w:r>
        <w:r w:rsidR="00C97AAD">
          <w:t>12</w:t>
        </w:r>
        <w:r>
          <w:fldChar w:fldCharType="end"/>
        </w:r>
      </w:hyperlink>
    </w:p>
    <w:p w14:paraId="56871176" w14:textId="1B08A14A"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0" w:history="1">
        <w:r w:rsidRPr="004D1E1B">
          <w:t>18</w:t>
        </w:r>
        <w:r>
          <w:rPr>
            <w:rFonts w:asciiTheme="minorHAnsi" w:eastAsiaTheme="minorEastAsia" w:hAnsiTheme="minorHAnsi" w:cstheme="minorBidi"/>
            <w:kern w:val="2"/>
            <w:sz w:val="24"/>
            <w:szCs w:val="24"/>
            <w:lang w:eastAsia="en-AU"/>
            <w14:ligatures w14:val="standardContextual"/>
          </w:rPr>
          <w:tab/>
        </w:r>
        <w:r w:rsidRPr="004D1E1B">
          <w:t>Unit title applications—class A units and class B units</w:t>
        </w:r>
        <w:r>
          <w:tab/>
        </w:r>
        <w:r>
          <w:fldChar w:fldCharType="begin"/>
        </w:r>
        <w:r>
          <w:instrText xml:space="preserve"> PAGEREF _Toc217226220 \h </w:instrText>
        </w:r>
        <w:r>
          <w:fldChar w:fldCharType="separate"/>
        </w:r>
        <w:r w:rsidR="00C97AAD">
          <w:t>13</w:t>
        </w:r>
        <w:r>
          <w:fldChar w:fldCharType="end"/>
        </w:r>
      </w:hyperlink>
    </w:p>
    <w:p w14:paraId="16B5CF42" w14:textId="0E97A4EB"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1" w:history="1">
        <w:r w:rsidRPr="004D1E1B">
          <w:t>19</w:t>
        </w:r>
        <w:r>
          <w:rPr>
            <w:rFonts w:asciiTheme="minorHAnsi" w:eastAsiaTheme="minorEastAsia" w:hAnsiTheme="minorHAnsi" w:cstheme="minorBidi"/>
            <w:kern w:val="2"/>
            <w:sz w:val="24"/>
            <w:szCs w:val="24"/>
            <w:lang w:eastAsia="en-AU"/>
            <w14:ligatures w14:val="standardContextual"/>
          </w:rPr>
          <w:tab/>
        </w:r>
        <w:r w:rsidRPr="004D1E1B">
          <w:t>Unit title applications—unit subsidiaries</w:t>
        </w:r>
        <w:r>
          <w:tab/>
        </w:r>
        <w:r>
          <w:fldChar w:fldCharType="begin"/>
        </w:r>
        <w:r>
          <w:instrText xml:space="preserve"> PAGEREF _Toc217226221 \h </w:instrText>
        </w:r>
        <w:r>
          <w:fldChar w:fldCharType="separate"/>
        </w:r>
        <w:r w:rsidR="00C97AAD">
          <w:t>13</w:t>
        </w:r>
        <w:r>
          <w:fldChar w:fldCharType="end"/>
        </w:r>
      </w:hyperlink>
    </w:p>
    <w:p w14:paraId="57DCE653" w14:textId="09C3AF3E"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2" w:history="1">
        <w:r w:rsidRPr="004D1E1B">
          <w:t>19A</w:t>
        </w:r>
        <w:r>
          <w:rPr>
            <w:rFonts w:asciiTheme="minorHAnsi" w:eastAsiaTheme="minorEastAsia" w:hAnsiTheme="minorHAnsi" w:cstheme="minorBidi"/>
            <w:kern w:val="2"/>
            <w:sz w:val="24"/>
            <w:szCs w:val="24"/>
            <w:lang w:eastAsia="en-AU"/>
            <w14:ligatures w14:val="standardContextual"/>
          </w:rPr>
          <w:tab/>
        </w:r>
        <w:r w:rsidRPr="004D1E1B">
          <w:t>Unit title applications—certificates of occupancy and use</w:t>
        </w:r>
        <w:r>
          <w:tab/>
        </w:r>
        <w:r>
          <w:fldChar w:fldCharType="begin"/>
        </w:r>
        <w:r>
          <w:instrText xml:space="preserve"> PAGEREF _Toc217226222 \h </w:instrText>
        </w:r>
        <w:r>
          <w:fldChar w:fldCharType="separate"/>
        </w:r>
        <w:r w:rsidR="00C97AAD">
          <w:t>14</w:t>
        </w:r>
        <w:r>
          <w:fldChar w:fldCharType="end"/>
        </w:r>
      </w:hyperlink>
    </w:p>
    <w:p w14:paraId="507CE5B4" w14:textId="132CE9D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3" w:history="1">
        <w:r w:rsidRPr="004D1E1B">
          <w:t>20</w:t>
        </w:r>
        <w:r>
          <w:rPr>
            <w:rFonts w:asciiTheme="minorHAnsi" w:eastAsiaTheme="minorEastAsia" w:hAnsiTheme="minorHAnsi" w:cstheme="minorBidi"/>
            <w:kern w:val="2"/>
            <w:sz w:val="24"/>
            <w:szCs w:val="24"/>
            <w:lang w:eastAsia="en-AU"/>
            <w14:ligatures w14:val="standardContextual"/>
          </w:rPr>
          <w:tab/>
        </w:r>
        <w:r w:rsidRPr="004D1E1B">
          <w:t>Unit title applications—approval</w:t>
        </w:r>
        <w:r>
          <w:tab/>
        </w:r>
        <w:r>
          <w:fldChar w:fldCharType="begin"/>
        </w:r>
        <w:r>
          <w:instrText xml:space="preserve"> PAGEREF _Toc217226223 \h </w:instrText>
        </w:r>
        <w:r>
          <w:fldChar w:fldCharType="separate"/>
        </w:r>
        <w:r w:rsidR="00C97AAD">
          <w:t>14</w:t>
        </w:r>
        <w:r>
          <w:fldChar w:fldCharType="end"/>
        </w:r>
      </w:hyperlink>
    </w:p>
    <w:p w14:paraId="62850547" w14:textId="5511AC3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4" w:history="1">
        <w:r w:rsidRPr="004D1E1B">
          <w:t>21</w:t>
        </w:r>
        <w:r>
          <w:rPr>
            <w:rFonts w:asciiTheme="minorHAnsi" w:eastAsiaTheme="minorEastAsia" w:hAnsiTheme="minorHAnsi" w:cstheme="minorBidi"/>
            <w:kern w:val="2"/>
            <w:sz w:val="24"/>
            <w:szCs w:val="24"/>
            <w:lang w:eastAsia="en-AU"/>
            <w14:ligatures w14:val="standardContextual"/>
          </w:rPr>
          <w:tab/>
        </w:r>
        <w:r w:rsidRPr="004D1E1B">
          <w:t>Unit title applications—reasonable rent</w:t>
        </w:r>
        <w:r>
          <w:tab/>
        </w:r>
        <w:r>
          <w:fldChar w:fldCharType="begin"/>
        </w:r>
        <w:r>
          <w:instrText xml:space="preserve"> PAGEREF _Toc217226224 \h </w:instrText>
        </w:r>
        <w:r>
          <w:fldChar w:fldCharType="separate"/>
        </w:r>
        <w:r w:rsidR="00C97AAD">
          <w:t>18</w:t>
        </w:r>
        <w:r>
          <w:fldChar w:fldCharType="end"/>
        </w:r>
      </w:hyperlink>
    </w:p>
    <w:p w14:paraId="24285B4C" w14:textId="40BC61B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5" w:history="1">
        <w:r w:rsidRPr="004D1E1B">
          <w:t>22</w:t>
        </w:r>
        <w:r>
          <w:rPr>
            <w:rFonts w:asciiTheme="minorHAnsi" w:eastAsiaTheme="minorEastAsia" w:hAnsiTheme="minorHAnsi" w:cstheme="minorBidi"/>
            <w:kern w:val="2"/>
            <w:sz w:val="24"/>
            <w:szCs w:val="24"/>
            <w:lang w:eastAsia="en-AU"/>
            <w14:ligatures w14:val="standardContextual"/>
          </w:rPr>
          <w:tab/>
        </w:r>
        <w:r w:rsidRPr="004D1E1B">
          <w:t>Unit title applications—amendment of development statement by authority</w:t>
        </w:r>
        <w:r>
          <w:tab/>
        </w:r>
        <w:r>
          <w:fldChar w:fldCharType="begin"/>
        </w:r>
        <w:r>
          <w:instrText xml:space="preserve"> PAGEREF _Toc217226225 \h </w:instrText>
        </w:r>
        <w:r>
          <w:fldChar w:fldCharType="separate"/>
        </w:r>
        <w:r w:rsidR="00C97AAD">
          <w:t>18</w:t>
        </w:r>
        <w:r>
          <w:fldChar w:fldCharType="end"/>
        </w:r>
      </w:hyperlink>
    </w:p>
    <w:p w14:paraId="3B4338AB" w14:textId="42436BB8"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26" w:history="1">
        <w:r w:rsidRPr="004D1E1B">
          <w:t>Division 3.1A</w:t>
        </w:r>
        <w:r>
          <w:rPr>
            <w:rFonts w:asciiTheme="minorHAnsi" w:eastAsiaTheme="minorEastAsia" w:hAnsiTheme="minorHAnsi" w:cstheme="minorBidi"/>
            <w:b w:val="0"/>
            <w:kern w:val="2"/>
            <w:sz w:val="24"/>
            <w:szCs w:val="24"/>
            <w:lang w:eastAsia="en-AU"/>
            <w14:ligatures w14:val="standardContextual"/>
          </w:rPr>
          <w:tab/>
        </w:r>
        <w:r w:rsidRPr="004D1E1B">
          <w:t>Unit title assessment reports for unit title applications</w:t>
        </w:r>
        <w:r w:rsidRPr="00F837E6">
          <w:rPr>
            <w:vanish/>
          </w:rPr>
          <w:tab/>
        </w:r>
        <w:r w:rsidRPr="00F837E6">
          <w:rPr>
            <w:vanish/>
          </w:rPr>
          <w:fldChar w:fldCharType="begin"/>
        </w:r>
        <w:r w:rsidRPr="00F837E6">
          <w:rPr>
            <w:vanish/>
          </w:rPr>
          <w:instrText xml:space="preserve"> PAGEREF _Toc217226226 \h </w:instrText>
        </w:r>
        <w:r w:rsidRPr="00F837E6">
          <w:rPr>
            <w:vanish/>
          </w:rPr>
        </w:r>
        <w:r w:rsidRPr="00F837E6">
          <w:rPr>
            <w:vanish/>
          </w:rPr>
          <w:fldChar w:fldCharType="separate"/>
        </w:r>
        <w:r w:rsidR="00C97AAD">
          <w:rPr>
            <w:vanish/>
          </w:rPr>
          <w:t>19</w:t>
        </w:r>
        <w:r w:rsidRPr="00F837E6">
          <w:rPr>
            <w:vanish/>
          </w:rPr>
          <w:fldChar w:fldCharType="end"/>
        </w:r>
      </w:hyperlink>
    </w:p>
    <w:p w14:paraId="1CE1CB98" w14:textId="6D567FD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7" w:history="1">
        <w:r w:rsidRPr="004D1E1B">
          <w:t>22A</w:t>
        </w:r>
        <w:r>
          <w:rPr>
            <w:rFonts w:asciiTheme="minorHAnsi" w:eastAsiaTheme="minorEastAsia" w:hAnsiTheme="minorHAnsi" w:cstheme="minorBidi"/>
            <w:kern w:val="2"/>
            <w:sz w:val="24"/>
            <w:szCs w:val="24"/>
            <w:lang w:eastAsia="en-AU"/>
            <w14:ligatures w14:val="standardContextual"/>
          </w:rPr>
          <w:tab/>
        </w:r>
        <w:r w:rsidRPr="004D1E1B">
          <w:t xml:space="preserve">Meaning of </w:t>
        </w:r>
        <w:r w:rsidRPr="004D1E1B">
          <w:rPr>
            <w:i/>
          </w:rPr>
          <w:t>unit title assessor</w:t>
        </w:r>
        <w:r>
          <w:tab/>
        </w:r>
        <w:r>
          <w:fldChar w:fldCharType="begin"/>
        </w:r>
        <w:r>
          <w:instrText xml:space="preserve"> PAGEREF _Toc217226227 \h </w:instrText>
        </w:r>
        <w:r>
          <w:fldChar w:fldCharType="separate"/>
        </w:r>
        <w:r w:rsidR="00C97AAD">
          <w:t>19</w:t>
        </w:r>
        <w:r>
          <w:fldChar w:fldCharType="end"/>
        </w:r>
      </w:hyperlink>
    </w:p>
    <w:p w14:paraId="1D4C4709" w14:textId="6621179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8" w:history="1">
        <w:r w:rsidRPr="004D1E1B">
          <w:t>22B</w:t>
        </w:r>
        <w:r>
          <w:rPr>
            <w:rFonts w:asciiTheme="minorHAnsi" w:eastAsiaTheme="minorEastAsia" w:hAnsiTheme="minorHAnsi" w:cstheme="minorBidi"/>
            <w:kern w:val="2"/>
            <w:sz w:val="24"/>
            <w:szCs w:val="24"/>
            <w:lang w:eastAsia="en-AU"/>
            <w14:ligatures w14:val="standardContextual"/>
          </w:rPr>
          <w:tab/>
        </w:r>
        <w:r w:rsidRPr="004D1E1B">
          <w:t>Unit title assessment reports</w:t>
        </w:r>
        <w:r>
          <w:tab/>
        </w:r>
        <w:r>
          <w:fldChar w:fldCharType="begin"/>
        </w:r>
        <w:r>
          <w:instrText xml:space="preserve"> PAGEREF _Toc217226228 \h </w:instrText>
        </w:r>
        <w:r>
          <w:fldChar w:fldCharType="separate"/>
        </w:r>
        <w:r w:rsidR="00C97AAD">
          <w:t>19</w:t>
        </w:r>
        <w:r>
          <w:fldChar w:fldCharType="end"/>
        </w:r>
      </w:hyperlink>
    </w:p>
    <w:p w14:paraId="124DDC52" w14:textId="060B840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29" w:history="1">
        <w:r w:rsidRPr="004D1E1B">
          <w:t>22C</w:t>
        </w:r>
        <w:r>
          <w:rPr>
            <w:rFonts w:asciiTheme="minorHAnsi" w:eastAsiaTheme="minorEastAsia" w:hAnsiTheme="minorHAnsi" w:cstheme="minorBidi"/>
            <w:kern w:val="2"/>
            <w:sz w:val="24"/>
            <w:szCs w:val="24"/>
            <w:lang w:eastAsia="en-AU"/>
            <w14:ligatures w14:val="standardContextual"/>
          </w:rPr>
          <w:tab/>
        </w:r>
        <w:r w:rsidRPr="004D1E1B">
          <w:t>Unit title assessment report applications—unit title assessor may require further information</w:t>
        </w:r>
        <w:r>
          <w:tab/>
        </w:r>
        <w:r>
          <w:fldChar w:fldCharType="begin"/>
        </w:r>
        <w:r>
          <w:instrText xml:space="preserve"> PAGEREF _Toc217226229 \h </w:instrText>
        </w:r>
        <w:r>
          <w:fldChar w:fldCharType="separate"/>
        </w:r>
        <w:r w:rsidR="00C97AAD">
          <w:t>20</w:t>
        </w:r>
        <w:r>
          <w:fldChar w:fldCharType="end"/>
        </w:r>
      </w:hyperlink>
    </w:p>
    <w:p w14:paraId="5009E42B" w14:textId="3D4650B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0" w:history="1">
        <w:r w:rsidRPr="004D1E1B">
          <w:t>22D</w:t>
        </w:r>
        <w:r>
          <w:rPr>
            <w:rFonts w:asciiTheme="minorHAnsi" w:eastAsiaTheme="minorEastAsia" w:hAnsiTheme="minorHAnsi" w:cstheme="minorBidi"/>
            <w:kern w:val="2"/>
            <w:sz w:val="24"/>
            <w:szCs w:val="24"/>
            <w:lang w:eastAsia="en-AU"/>
            <w14:ligatures w14:val="standardContextual"/>
          </w:rPr>
          <w:tab/>
        </w:r>
        <w:r w:rsidRPr="004D1E1B">
          <w:t>Unit title assessment report applications—contents of request for further information</w:t>
        </w:r>
        <w:r>
          <w:tab/>
        </w:r>
        <w:r>
          <w:fldChar w:fldCharType="begin"/>
        </w:r>
        <w:r>
          <w:instrText xml:space="preserve"> PAGEREF _Toc217226230 \h </w:instrText>
        </w:r>
        <w:r>
          <w:fldChar w:fldCharType="separate"/>
        </w:r>
        <w:r w:rsidR="00C97AAD">
          <w:t>22</w:t>
        </w:r>
        <w:r>
          <w:fldChar w:fldCharType="end"/>
        </w:r>
      </w:hyperlink>
    </w:p>
    <w:p w14:paraId="2683302C" w14:textId="3CA633A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1" w:history="1">
        <w:r w:rsidRPr="004D1E1B">
          <w:t>22E</w:t>
        </w:r>
        <w:r>
          <w:rPr>
            <w:rFonts w:asciiTheme="minorHAnsi" w:eastAsiaTheme="minorEastAsia" w:hAnsiTheme="minorHAnsi" w:cstheme="minorBidi"/>
            <w:kern w:val="2"/>
            <w:sz w:val="24"/>
            <w:szCs w:val="24"/>
            <w:lang w:eastAsia="en-AU"/>
            <w14:ligatures w14:val="standardContextual"/>
          </w:rPr>
          <w:tab/>
        </w:r>
        <w:r w:rsidRPr="004D1E1B">
          <w:t>Unit title assessment report applications—effect of failure to provide further information</w:t>
        </w:r>
        <w:r>
          <w:tab/>
        </w:r>
        <w:r>
          <w:fldChar w:fldCharType="begin"/>
        </w:r>
        <w:r>
          <w:instrText xml:space="preserve"> PAGEREF _Toc217226231 \h </w:instrText>
        </w:r>
        <w:r>
          <w:fldChar w:fldCharType="separate"/>
        </w:r>
        <w:r w:rsidR="00C97AAD">
          <w:t>23</w:t>
        </w:r>
        <w:r>
          <w:fldChar w:fldCharType="end"/>
        </w:r>
      </w:hyperlink>
    </w:p>
    <w:p w14:paraId="11DBC6B4" w14:textId="21BC29F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2" w:history="1">
        <w:r w:rsidRPr="004D1E1B">
          <w:t>22F</w:t>
        </w:r>
        <w:r>
          <w:rPr>
            <w:rFonts w:asciiTheme="minorHAnsi" w:eastAsiaTheme="minorEastAsia" w:hAnsiTheme="minorHAnsi" w:cstheme="minorBidi"/>
            <w:kern w:val="2"/>
            <w:sz w:val="24"/>
            <w:szCs w:val="24"/>
            <w:lang w:eastAsia="en-AU"/>
            <w14:ligatures w14:val="standardContextual"/>
          </w:rPr>
          <w:tab/>
        </w:r>
        <w:r w:rsidRPr="004D1E1B">
          <w:rPr>
            <w:bCs/>
          </w:rPr>
          <w:t>Unit title applications—authority may require further information</w:t>
        </w:r>
        <w:r>
          <w:tab/>
        </w:r>
        <w:r>
          <w:fldChar w:fldCharType="begin"/>
        </w:r>
        <w:r>
          <w:instrText xml:space="preserve"> PAGEREF _Toc217226232 \h </w:instrText>
        </w:r>
        <w:r>
          <w:fldChar w:fldCharType="separate"/>
        </w:r>
        <w:r w:rsidR="00C97AAD">
          <w:t>23</w:t>
        </w:r>
        <w:r>
          <w:fldChar w:fldCharType="end"/>
        </w:r>
      </w:hyperlink>
    </w:p>
    <w:p w14:paraId="37629C24" w14:textId="5C6702E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3" w:history="1">
        <w:r w:rsidRPr="004D1E1B">
          <w:t>22G</w:t>
        </w:r>
        <w:r>
          <w:rPr>
            <w:rFonts w:asciiTheme="minorHAnsi" w:eastAsiaTheme="minorEastAsia" w:hAnsiTheme="minorHAnsi" w:cstheme="minorBidi"/>
            <w:kern w:val="2"/>
            <w:sz w:val="24"/>
            <w:szCs w:val="24"/>
            <w:lang w:eastAsia="en-AU"/>
            <w14:ligatures w14:val="standardContextual"/>
          </w:rPr>
          <w:tab/>
        </w:r>
        <w:r w:rsidRPr="004D1E1B">
          <w:rPr>
            <w:bCs/>
          </w:rPr>
          <w:t>Unit title applications—</w:t>
        </w:r>
        <w:r w:rsidRPr="004D1E1B">
          <w:t>contents of request for further information</w:t>
        </w:r>
        <w:r>
          <w:tab/>
        </w:r>
        <w:r>
          <w:fldChar w:fldCharType="begin"/>
        </w:r>
        <w:r>
          <w:instrText xml:space="preserve"> PAGEREF _Toc217226233 \h </w:instrText>
        </w:r>
        <w:r>
          <w:fldChar w:fldCharType="separate"/>
        </w:r>
        <w:r w:rsidR="00C97AAD">
          <w:t>24</w:t>
        </w:r>
        <w:r>
          <w:fldChar w:fldCharType="end"/>
        </w:r>
      </w:hyperlink>
    </w:p>
    <w:p w14:paraId="5D0CE61F" w14:textId="20318154"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34" w:history="1">
        <w:r w:rsidRPr="004D1E1B">
          <w:t>Division 3.2</w:t>
        </w:r>
        <w:r>
          <w:rPr>
            <w:rFonts w:asciiTheme="minorHAnsi" w:eastAsiaTheme="minorEastAsia" w:hAnsiTheme="minorHAnsi" w:cstheme="minorBidi"/>
            <w:b w:val="0"/>
            <w:kern w:val="2"/>
            <w:sz w:val="24"/>
            <w:szCs w:val="24"/>
            <w:lang w:eastAsia="en-AU"/>
            <w14:ligatures w14:val="standardContextual"/>
          </w:rPr>
          <w:tab/>
        </w:r>
        <w:r w:rsidRPr="004D1E1B">
          <w:t>Endorsement of units plan for registration</w:t>
        </w:r>
        <w:r w:rsidRPr="00F837E6">
          <w:rPr>
            <w:vanish/>
          </w:rPr>
          <w:tab/>
        </w:r>
        <w:r w:rsidRPr="00F837E6">
          <w:rPr>
            <w:vanish/>
          </w:rPr>
          <w:fldChar w:fldCharType="begin"/>
        </w:r>
        <w:r w:rsidRPr="00F837E6">
          <w:rPr>
            <w:vanish/>
          </w:rPr>
          <w:instrText xml:space="preserve"> PAGEREF _Toc217226234 \h </w:instrText>
        </w:r>
        <w:r w:rsidRPr="00F837E6">
          <w:rPr>
            <w:vanish/>
          </w:rPr>
        </w:r>
        <w:r w:rsidRPr="00F837E6">
          <w:rPr>
            <w:vanish/>
          </w:rPr>
          <w:fldChar w:fldCharType="separate"/>
        </w:r>
        <w:r w:rsidR="00C97AAD">
          <w:rPr>
            <w:vanish/>
          </w:rPr>
          <w:t>25</w:t>
        </w:r>
        <w:r w:rsidRPr="00F837E6">
          <w:rPr>
            <w:vanish/>
          </w:rPr>
          <w:fldChar w:fldCharType="end"/>
        </w:r>
      </w:hyperlink>
    </w:p>
    <w:p w14:paraId="52E51352" w14:textId="47085B2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5" w:history="1">
        <w:r w:rsidRPr="004D1E1B">
          <w:t>23</w:t>
        </w:r>
        <w:r>
          <w:rPr>
            <w:rFonts w:asciiTheme="minorHAnsi" w:eastAsiaTheme="minorEastAsia" w:hAnsiTheme="minorHAnsi" w:cstheme="minorBidi"/>
            <w:kern w:val="2"/>
            <w:sz w:val="24"/>
            <w:szCs w:val="24"/>
            <w:lang w:eastAsia="en-AU"/>
            <w14:ligatures w14:val="standardContextual"/>
          </w:rPr>
          <w:tab/>
        </w:r>
        <w:r w:rsidRPr="004D1E1B">
          <w:t>Notice of approval of unit title applications</w:t>
        </w:r>
        <w:r>
          <w:tab/>
        </w:r>
        <w:r>
          <w:fldChar w:fldCharType="begin"/>
        </w:r>
        <w:r>
          <w:instrText xml:space="preserve"> PAGEREF _Toc217226235 \h </w:instrText>
        </w:r>
        <w:r>
          <w:fldChar w:fldCharType="separate"/>
        </w:r>
        <w:r w:rsidR="00C97AAD">
          <w:t>25</w:t>
        </w:r>
        <w:r>
          <w:fldChar w:fldCharType="end"/>
        </w:r>
      </w:hyperlink>
    </w:p>
    <w:p w14:paraId="39230562" w14:textId="4874BAF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6" w:history="1">
        <w:r w:rsidRPr="004D1E1B">
          <w:t>24</w:t>
        </w:r>
        <w:r>
          <w:rPr>
            <w:rFonts w:asciiTheme="minorHAnsi" w:eastAsiaTheme="minorEastAsia" w:hAnsiTheme="minorHAnsi" w:cstheme="minorBidi"/>
            <w:kern w:val="2"/>
            <w:sz w:val="24"/>
            <w:szCs w:val="24"/>
            <w:lang w:eastAsia="en-AU"/>
            <w14:ligatures w14:val="standardContextual"/>
          </w:rPr>
          <w:tab/>
        </w:r>
        <w:r w:rsidRPr="004D1E1B">
          <w:t>Security for staged developments and unfinished work</w:t>
        </w:r>
        <w:r>
          <w:tab/>
        </w:r>
        <w:r>
          <w:fldChar w:fldCharType="begin"/>
        </w:r>
        <w:r>
          <w:instrText xml:space="preserve"> PAGEREF _Toc217226236 \h </w:instrText>
        </w:r>
        <w:r>
          <w:fldChar w:fldCharType="separate"/>
        </w:r>
        <w:r w:rsidR="00C97AAD">
          <w:t>26</w:t>
        </w:r>
        <w:r>
          <w:fldChar w:fldCharType="end"/>
        </w:r>
      </w:hyperlink>
    </w:p>
    <w:p w14:paraId="0F925D37" w14:textId="3EA7908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7" w:history="1">
        <w:r w:rsidRPr="004D1E1B">
          <w:t>25</w:t>
        </w:r>
        <w:r>
          <w:rPr>
            <w:rFonts w:asciiTheme="minorHAnsi" w:eastAsiaTheme="minorEastAsia" w:hAnsiTheme="minorHAnsi" w:cstheme="minorBidi"/>
            <w:kern w:val="2"/>
            <w:sz w:val="24"/>
            <w:szCs w:val="24"/>
            <w:lang w:eastAsia="en-AU"/>
            <w14:ligatures w14:val="standardContextual"/>
          </w:rPr>
          <w:tab/>
        </w:r>
        <w:r w:rsidRPr="004D1E1B">
          <w:t>Territory rent for common property lease</w:t>
        </w:r>
        <w:r>
          <w:tab/>
        </w:r>
        <w:r>
          <w:fldChar w:fldCharType="begin"/>
        </w:r>
        <w:r>
          <w:instrText xml:space="preserve"> PAGEREF _Toc217226237 \h </w:instrText>
        </w:r>
        <w:r>
          <w:fldChar w:fldCharType="separate"/>
        </w:r>
        <w:r w:rsidR="00C97AAD">
          <w:t>26</w:t>
        </w:r>
        <w:r>
          <w:fldChar w:fldCharType="end"/>
        </w:r>
      </w:hyperlink>
    </w:p>
    <w:p w14:paraId="7D0ECDEF" w14:textId="1C986430" w:rsidR="00F837E6" w:rsidRDefault="00F837E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7226238" w:history="1">
        <w:r w:rsidRPr="004D1E1B">
          <w:t>26</w:t>
        </w:r>
        <w:r>
          <w:rPr>
            <w:rFonts w:asciiTheme="minorHAnsi" w:eastAsiaTheme="minorEastAsia" w:hAnsiTheme="minorHAnsi" w:cstheme="minorBidi"/>
            <w:kern w:val="2"/>
            <w:sz w:val="24"/>
            <w:szCs w:val="24"/>
            <w:lang w:eastAsia="en-AU"/>
            <w14:ligatures w14:val="standardContextual"/>
          </w:rPr>
          <w:tab/>
        </w:r>
        <w:r w:rsidRPr="004D1E1B">
          <w:t>Territory rent for unit leases—unit title proposals approved before 1 October 1975</w:t>
        </w:r>
        <w:r>
          <w:tab/>
        </w:r>
        <w:r>
          <w:fldChar w:fldCharType="begin"/>
        </w:r>
        <w:r>
          <w:instrText xml:space="preserve"> PAGEREF _Toc217226238 \h </w:instrText>
        </w:r>
        <w:r>
          <w:fldChar w:fldCharType="separate"/>
        </w:r>
        <w:r w:rsidR="00C97AAD">
          <w:t>27</w:t>
        </w:r>
        <w:r>
          <w:fldChar w:fldCharType="end"/>
        </w:r>
      </w:hyperlink>
    </w:p>
    <w:p w14:paraId="3BFF4A8D" w14:textId="431C690E"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39" w:history="1">
        <w:r w:rsidRPr="004D1E1B">
          <w:t>27</w:t>
        </w:r>
        <w:r>
          <w:rPr>
            <w:rFonts w:asciiTheme="minorHAnsi" w:eastAsiaTheme="minorEastAsia" w:hAnsiTheme="minorHAnsi" w:cstheme="minorBidi"/>
            <w:kern w:val="2"/>
            <w:sz w:val="24"/>
            <w:szCs w:val="24"/>
            <w:lang w:eastAsia="en-AU"/>
            <w14:ligatures w14:val="standardContextual"/>
          </w:rPr>
          <w:tab/>
        </w:r>
        <w:r w:rsidRPr="004D1E1B">
          <w:t>Endorsement of units plan for registration</w:t>
        </w:r>
        <w:r>
          <w:tab/>
        </w:r>
        <w:r>
          <w:fldChar w:fldCharType="begin"/>
        </w:r>
        <w:r>
          <w:instrText xml:space="preserve"> PAGEREF _Toc217226239 \h </w:instrText>
        </w:r>
        <w:r>
          <w:fldChar w:fldCharType="separate"/>
        </w:r>
        <w:r w:rsidR="00C97AAD">
          <w:t>27</w:t>
        </w:r>
        <w:r>
          <w:fldChar w:fldCharType="end"/>
        </w:r>
      </w:hyperlink>
    </w:p>
    <w:p w14:paraId="4BDBDF76" w14:textId="2C4C99AA"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0" w:history="1">
        <w:r w:rsidRPr="004D1E1B">
          <w:t>28</w:t>
        </w:r>
        <w:r>
          <w:rPr>
            <w:rFonts w:asciiTheme="minorHAnsi" w:eastAsiaTheme="minorEastAsia" w:hAnsiTheme="minorHAnsi" w:cstheme="minorBidi"/>
            <w:kern w:val="2"/>
            <w:sz w:val="24"/>
            <w:szCs w:val="24"/>
            <w:lang w:eastAsia="en-AU"/>
            <w14:ligatures w14:val="standardContextual"/>
          </w:rPr>
          <w:tab/>
        </w:r>
        <w:r w:rsidRPr="004D1E1B">
          <w:t>Lapse of endorsement after 3 months</w:t>
        </w:r>
        <w:r>
          <w:tab/>
        </w:r>
        <w:r>
          <w:fldChar w:fldCharType="begin"/>
        </w:r>
        <w:r>
          <w:instrText xml:space="preserve"> PAGEREF _Toc217226240 \h </w:instrText>
        </w:r>
        <w:r>
          <w:fldChar w:fldCharType="separate"/>
        </w:r>
        <w:r w:rsidR="00C97AAD">
          <w:t>28</w:t>
        </w:r>
        <w:r>
          <w:fldChar w:fldCharType="end"/>
        </w:r>
      </w:hyperlink>
    </w:p>
    <w:p w14:paraId="4D187C58" w14:textId="6E1CF63C"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41" w:history="1">
        <w:r w:rsidRPr="004D1E1B">
          <w:t>Division 3.3</w:t>
        </w:r>
        <w:r>
          <w:rPr>
            <w:rFonts w:asciiTheme="minorHAnsi" w:eastAsiaTheme="minorEastAsia" w:hAnsiTheme="minorHAnsi" w:cstheme="minorBidi"/>
            <w:b w:val="0"/>
            <w:kern w:val="2"/>
            <w:sz w:val="24"/>
            <w:szCs w:val="24"/>
            <w:lang w:eastAsia="en-AU"/>
            <w14:ligatures w14:val="standardContextual"/>
          </w:rPr>
          <w:tab/>
        </w:r>
        <w:r w:rsidRPr="004D1E1B">
          <w:t>Amendment of development statements</w:t>
        </w:r>
        <w:r w:rsidRPr="00F837E6">
          <w:rPr>
            <w:vanish/>
          </w:rPr>
          <w:tab/>
        </w:r>
        <w:r w:rsidRPr="00F837E6">
          <w:rPr>
            <w:vanish/>
          </w:rPr>
          <w:fldChar w:fldCharType="begin"/>
        </w:r>
        <w:r w:rsidRPr="00F837E6">
          <w:rPr>
            <w:vanish/>
          </w:rPr>
          <w:instrText xml:space="preserve"> PAGEREF _Toc217226241 \h </w:instrText>
        </w:r>
        <w:r w:rsidRPr="00F837E6">
          <w:rPr>
            <w:vanish/>
          </w:rPr>
        </w:r>
        <w:r w:rsidRPr="00F837E6">
          <w:rPr>
            <w:vanish/>
          </w:rPr>
          <w:fldChar w:fldCharType="separate"/>
        </w:r>
        <w:r w:rsidR="00C97AAD">
          <w:rPr>
            <w:vanish/>
          </w:rPr>
          <w:t>29</w:t>
        </w:r>
        <w:r w:rsidRPr="00F837E6">
          <w:rPr>
            <w:vanish/>
          </w:rPr>
          <w:fldChar w:fldCharType="end"/>
        </w:r>
      </w:hyperlink>
    </w:p>
    <w:p w14:paraId="3F672AF0" w14:textId="0A760D4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2" w:history="1">
        <w:r w:rsidRPr="004D1E1B">
          <w:t>29</w:t>
        </w:r>
        <w:r>
          <w:rPr>
            <w:rFonts w:asciiTheme="minorHAnsi" w:eastAsiaTheme="minorEastAsia" w:hAnsiTheme="minorHAnsi" w:cstheme="minorBidi"/>
            <w:kern w:val="2"/>
            <w:sz w:val="24"/>
            <w:szCs w:val="24"/>
            <w:lang w:eastAsia="en-AU"/>
            <w14:ligatures w14:val="standardContextual"/>
          </w:rPr>
          <w:tab/>
        </w:r>
        <w:r w:rsidRPr="004D1E1B">
          <w:t>Amendment of development statements before registration</w:t>
        </w:r>
        <w:r>
          <w:tab/>
        </w:r>
        <w:r>
          <w:fldChar w:fldCharType="begin"/>
        </w:r>
        <w:r>
          <w:instrText xml:space="preserve"> PAGEREF _Toc217226242 \h </w:instrText>
        </w:r>
        <w:r>
          <w:fldChar w:fldCharType="separate"/>
        </w:r>
        <w:r w:rsidR="00C97AAD">
          <w:t>29</w:t>
        </w:r>
        <w:r>
          <w:fldChar w:fldCharType="end"/>
        </w:r>
      </w:hyperlink>
    </w:p>
    <w:p w14:paraId="73E71366" w14:textId="1DCA263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3" w:history="1">
        <w:r w:rsidRPr="004D1E1B">
          <w:t>30</w:t>
        </w:r>
        <w:r>
          <w:rPr>
            <w:rFonts w:asciiTheme="minorHAnsi" w:eastAsiaTheme="minorEastAsia" w:hAnsiTheme="minorHAnsi" w:cstheme="minorBidi"/>
            <w:kern w:val="2"/>
            <w:sz w:val="24"/>
            <w:szCs w:val="24"/>
            <w:lang w:eastAsia="en-AU"/>
            <w14:ligatures w14:val="standardContextual"/>
          </w:rPr>
          <w:tab/>
        </w:r>
        <w:r w:rsidRPr="004D1E1B">
          <w:t>Amendment of development statements after registration</w:t>
        </w:r>
        <w:r>
          <w:tab/>
        </w:r>
        <w:r>
          <w:fldChar w:fldCharType="begin"/>
        </w:r>
        <w:r>
          <w:instrText xml:space="preserve"> PAGEREF _Toc217226243 \h </w:instrText>
        </w:r>
        <w:r>
          <w:fldChar w:fldCharType="separate"/>
        </w:r>
        <w:r w:rsidR="00C97AAD">
          <w:t>30</w:t>
        </w:r>
        <w:r>
          <w:fldChar w:fldCharType="end"/>
        </w:r>
      </w:hyperlink>
    </w:p>
    <w:p w14:paraId="02E02492" w14:textId="2A596F27"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4" w:history="1">
        <w:r w:rsidRPr="004D1E1B">
          <w:t>31</w:t>
        </w:r>
        <w:r>
          <w:rPr>
            <w:rFonts w:asciiTheme="minorHAnsi" w:eastAsiaTheme="minorEastAsia" w:hAnsiTheme="minorHAnsi" w:cstheme="minorBidi"/>
            <w:kern w:val="2"/>
            <w:sz w:val="24"/>
            <w:szCs w:val="24"/>
            <w:lang w:eastAsia="en-AU"/>
            <w14:ligatures w14:val="standardContextual"/>
          </w:rPr>
          <w:tab/>
        </w:r>
        <w:r w:rsidRPr="004D1E1B">
          <w:t>Effect of registration of amendment</w:t>
        </w:r>
        <w:r>
          <w:tab/>
        </w:r>
        <w:r>
          <w:fldChar w:fldCharType="begin"/>
        </w:r>
        <w:r>
          <w:instrText xml:space="preserve"> PAGEREF _Toc217226244 \h </w:instrText>
        </w:r>
        <w:r>
          <w:fldChar w:fldCharType="separate"/>
        </w:r>
        <w:r w:rsidR="00C97AAD">
          <w:t>33</w:t>
        </w:r>
        <w:r>
          <w:fldChar w:fldCharType="end"/>
        </w:r>
      </w:hyperlink>
    </w:p>
    <w:p w14:paraId="6BE7B9E5" w14:textId="0D7A7A7C"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45" w:history="1">
        <w:r w:rsidRPr="004D1E1B">
          <w:t>Part 4</w:t>
        </w:r>
        <w:r>
          <w:rPr>
            <w:rFonts w:asciiTheme="minorHAnsi" w:eastAsiaTheme="minorEastAsia" w:hAnsiTheme="minorHAnsi" w:cstheme="minorBidi"/>
            <w:b w:val="0"/>
            <w:kern w:val="2"/>
            <w:szCs w:val="24"/>
            <w:lang w:eastAsia="en-AU"/>
            <w14:ligatures w14:val="standardContextual"/>
          </w:rPr>
          <w:tab/>
        </w:r>
        <w:r w:rsidRPr="004D1E1B">
          <w:t>Registration of units plans</w:t>
        </w:r>
        <w:r w:rsidRPr="00F837E6">
          <w:rPr>
            <w:vanish/>
          </w:rPr>
          <w:tab/>
        </w:r>
        <w:r w:rsidRPr="00F837E6">
          <w:rPr>
            <w:vanish/>
          </w:rPr>
          <w:fldChar w:fldCharType="begin"/>
        </w:r>
        <w:r w:rsidRPr="00F837E6">
          <w:rPr>
            <w:vanish/>
          </w:rPr>
          <w:instrText xml:space="preserve"> PAGEREF _Toc217226245 \h </w:instrText>
        </w:r>
        <w:r w:rsidRPr="00F837E6">
          <w:rPr>
            <w:vanish/>
          </w:rPr>
        </w:r>
        <w:r w:rsidRPr="00F837E6">
          <w:rPr>
            <w:vanish/>
          </w:rPr>
          <w:fldChar w:fldCharType="separate"/>
        </w:r>
        <w:r w:rsidR="00C97AAD">
          <w:rPr>
            <w:vanish/>
          </w:rPr>
          <w:t>34</w:t>
        </w:r>
        <w:r w:rsidRPr="00F837E6">
          <w:rPr>
            <w:vanish/>
          </w:rPr>
          <w:fldChar w:fldCharType="end"/>
        </w:r>
      </w:hyperlink>
    </w:p>
    <w:p w14:paraId="33D383A0" w14:textId="0668117E"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46" w:history="1">
        <w:r w:rsidRPr="004D1E1B">
          <w:t>Division 4.1</w:t>
        </w:r>
        <w:r>
          <w:rPr>
            <w:rFonts w:asciiTheme="minorHAnsi" w:eastAsiaTheme="minorEastAsia" w:hAnsiTheme="minorHAnsi" w:cstheme="minorBidi"/>
            <w:b w:val="0"/>
            <w:kern w:val="2"/>
            <w:sz w:val="24"/>
            <w:szCs w:val="24"/>
            <w:lang w:eastAsia="en-AU"/>
            <w14:ligatures w14:val="standardContextual"/>
          </w:rPr>
          <w:tab/>
        </w:r>
        <w:r w:rsidRPr="004D1E1B">
          <w:t>Subdivision, unit leases and common property lease</w:t>
        </w:r>
        <w:r w:rsidRPr="00F837E6">
          <w:rPr>
            <w:vanish/>
          </w:rPr>
          <w:tab/>
        </w:r>
        <w:r w:rsidRPr="00F837E6">
          <w:rPr>
            <w:vanish/>
          </w:rPr>
          <w:fldChar w:fldCharType="begin"/>
        </w:r>
        <w:r w:rsidRPr="00F837E6">
          <w:rPr>
            <w:vanish/>
          </w:rPr>
          <w:instrText xml:space="preserve"> PAGEREF _Toc217226246 \h </w:instrText>
        </w:r>
        <w:r w:rsidRPr="00F837E6">
          <w:rPr>
            <w:vanish/>
          </w:rPr>
        </w:r>
        <w:r w:rsidRPr="00F837E6">
          <w:rPr>
            <w:vanish/>
          </w:rPr>
          <w:fldChar w:fldCharType="separate"/>
        </w:r>
        <w:r w:rsidR="00C97AAD">
          <w:rPr>
            <w:vanish/>
          </w:rPr>
          <w:t>34</w:t>
        </w:r>
        <w:r w:rsidRPr="00F837E6">
          <w:rPr>
            <w:vanish/>
          </w:rPr>
          <w:fldChar w:fldCharType="end"/>
        </w:r>
      </w:hyperlink>
    </w:p>
    <w:p w14:paraId="546D5E3A" w14:textId="6EBA58B6"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7" w:history="1">
        <w:r w:rsidRPr="004D1E1B">
          <w:t>32</w:t>
        </w:r>
        <w:r>
          <w:rPr>
            <w:rFonts w:asciiTheme="minorHAnsi" w:eastAsiaTheme="minorEastAsia" w:hAnsiTheme="minorHAnsi" w:cstheme="minorBidi"/>
            <w:kern w:val="2"/>
            <w:sz w:val="24"/>
            <w:szCs w:val="24"/>
            <w:lang w:eastAsia="en-AU"/>
            <w14:ligatures w14:val="standardContextual"/>
          </w:rPr>
          <w:tab/>
        </w:r>
        <w:r w:rsidRPr="004D1E1B">
          <w:t>Subdivision of parcel made by registration</w:t>
        </w:r>
        <w:r>
          <w:tab/>
        </w:r>
        <w:r>
          <w:fldChar w:fldCharType="begin"/>
        </w:r>
        <w:r>
          <w:instrText xml:space="preserve"> PAGEREF _Toc217226247 \h </w:instrText>
        </w:r>
        <w:r>
          <w:fldChar w:fldCharType="separate"/>
        </w:r>
        <w:r w:rsidR="00C97AAD">
          <w:t>34</w:t>
        </w:r>
        <w:r>
          <w:fldChar w:fldCharType="end"/>
        </w:r>
      </w:hyperlink>
    </w:p>
    <w:p w14:paraId="02C4AD64" w14:textId="5A3044C7"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48" w:history="1">
        <w:r w:rsidRPr="004D1E1B">
          <w:t>33</w:t>
        </w:r>
        <w:r>
          <w:rPr>
            <w:rFonts w:asciiTheme="minorHAnsi" w:eastAsiaTheme="minorEastAsia" w:hAnsiTheme="minorHAnsi" w:cstheme="minorBidi"/>
            <w:kern w:val="2"/>
            <w:sz w:val="24"/>
            <w:szCs w:val="24"/>
            <w:lang w:eastAsia="en-AU"/>
            <w14:ligatures w14:val="standardContextual"/>
          </w:rPr>
          <w:tab/>
        </w:r>
        <w:r w:rsidRPr="004D1E1B">
          <w:t>Leases of units and common property</w:t>
        </w:r>
        <w:r>
          <w:tab/>
        </w:r>
        <w:r>
          <w:fldChar w:fldCharType="begin"/>
        </w:r>
        <w:r>
          <w:instrText xml:space="preserve"> PAGEREF _Toc217226248 \h </w:instrText>
        </w:r>
        <w:r>
          <w:fldChar w:fldCharType="separate"/>
        </w:r>
        <w:r w:rsidR="00C97AAD">
          <w:t>34</w:t>
        </w:r>
        <w:r>
          <w:fldChar w:fldCharType="end"/>
        </w:r>
      </w:hyperlink>
    </w:p>
    <w:p w14:paraId="4E3C9265" w14:textId="241122A5"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49" w:history="1">
        <w:r w:rsidRPr="004D1E1B">
          <w:t>Division 4.2</w:t>
        </w:r>
        <w:r>
          <w:rPr>
            <w:rFonts w:asciiTheme="minorHAnsi" w:eastAsiaTheme="minorEastAsia" w:hAnsiTheme="minorHAnsi" w:cstheme="minorBidi"/>
            <w:b w:val="0"/>
            <w:kern w:val="2"/>
            <w:sz w:val="24"/>
            <w:szCs w:val="24"/>
            <w:lang w:eastAsia="en-AU"/>
            <w14:ligatures w14:val="standardContextual"/>
          </w:rPr>
          <w:tab/>
        </w:r>
        <w:r w:rsidRPr="004D1E1B">
          <w:t>Easements</w:t>
        </w:r>
        <w:r w:rsidRPr="00F837E6">
          <w:rPr>
            <w:vanish/>
          </w:rPr>
          <w:tab/>
        </w:r>
        <w:r w:rsidRPr="00F837E6">
          <w:rPr>
            <w:vanish/>
          </w:rPr>
          <w:fldChar w:fldCharType="begin"/>
        </w:r>
        <w:r w:rsidRPr="00F837E6">
          <w:rPr>
            <w:vanish/>
          </w:rPr>
          <w:instrText xml:space="preserve"> PAGEREF _Toc217226249 \h </w:instrText>
        </w:r>
        <w:r w:rsidRPr="00F837E6">
          <w:rPr>
            <w:vanish/>
          </w:rPr>
        </w:r>
        <w:r w:rsidRPr="00F837E6">
          <w:rPr>
            <w:vanish/>
          </w:rPr>
          <w:fldChar w:fldCharType="separate"/>
        </w:r>
        <w:r w:rsidR="00C97AAD">
          <w:rPr>
            <w:vanish/>
          </w:rPr>
          <w:t>35</w:t>
        </w:r>
        <w:r w:rsidRPr="00F837E6">
          <w:rPr>
            <w:vanish/>
          </w:rPr>
          <w:fldChar w:fldCharType="end"/>
        </w:r>
      </w:hyperlink>
    </w:p>
    <w:p w14:paraId="04C907F6" w14:textId="1FA6B31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0" w:history="1">
        <w:r w:rsidRPr="004D1E1B">
          <w:t>34</w:t>
        </w:r>
        <w:r>
          <w:rPr>
            <w:rFonts w:asciiTheme="minorHAnsi" w:eastAsiaTheme="minorEastAsia" w:hAnsiTheme="minorHAnsi" w:cstheme="minorBidi"/>
            <w:kern w:val="2"/>
            <w:sz w:val="24"/>
            <w:szCs w:val="24"/>
            <w:lang w:eastAsia="en-AU"/>
            <w14:ligatures w14:val="standardContextual"/>
          </w:rPr>
          <w:tab/>
        </w:r>
        <w:r w:rsidRPr="004D1E1B">
          <w:t>Unit title easement rights</w:t>
        </w:r>
        <w:r>
          <w:tab/>
        </w:r>
        <w:r>
          <w:fldChar w:fldCharType="begin"/>
        </w:r>
        <w:r>
          <w:instrText xml:space="preserve"> PAGEREF _Toc217226250 \h </w:instrText>
        </w:r>
        <w:r>
          <w:fldChar w:fldCharType="separate"/>
        </w:r>
        <w:r w:rsidR="00C97AAD">
          <w:t>35</w:t>
        </w:r>
        <w:r>
          <w:fldChar w:fldCharType="end"/>
        </w:r>
      </w:hyperlink>
    </w:p>
    <w:p w14:paraId="2F4315A0" w14:textId="0A3574F7"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1" w:history="1">
        <w:r w:rsidRPr="004D1E1B">
          <w:t>35</w:t>
        </w:r>
        <w:r>
          <w:rPr>
            <w:rFonts w:asciiTheme="minorHAnsi" w:eastAsiaTheme="minorEastAsia" w:hAnsiTheme="minorHAnsi" w:cstheme="minorBidi"/>
            <w:kern w:val="2"/>
            <w:sz w:val="24"/>
            <w:szCs w:val="24"/>
            <w:lang w:eastAsia="en-AU"/>
            <w14:ligatures w14:val="standardContextual"/>
          </w:rPr>
          <w:tab/>
        </w:r>
        <w:r w:rsidRPr="004D1E1B">
          <w:t>Easements given by this Act</w:t>
        </w:r>
        <w:r>
          <w:tab/>
        </w:r>
        <w:r>
          <w:fldChar w:fldCharType="begin"/>
        </w:r>
        <w:r>
          <w:instrText xml:space="preserve"> PAGEREF _Toc217226251 \h </w:instrText>
        </w:r>
        <w:r>
          <w:fldChar w:fldCharType="separate"/>
        </w:r>
        <w:r w:rsidR="00C97AAD">
          <w:t>36</w:t>
        </w:r>
        <w:r>
          <w:fldChar w:fldCharType="end"/>
        </w:r>
      </w:hyperlink>
    </w:p>
    <w:p w14:paraId="3BA169E0" w14:textId="7B493A4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2" w:history="1">
        <w:r w:rsidRPr="004D1E1B">
          <w:t>36</w:t>
        </w:r>
        <w:r>
          <w:rPr>
            <w:rFonts w:asciiTheme="minorHAnsi" w:eastAsiaTheme="minorEastAsia" w:hAnsiTheme="minorHAnsi" w:cstheme="minorBidi"/>
            <w:kern w:val="2"/>
            <w:sz w:val="24"/>
            <w:szCs w:val="24"/>
            <w:lang w:eastAsia="en-AU"/>
            <w14:ligatures w14:val="standardContextual"/>
          </w:rPr>
          <w:tab/>
        </w:r>
        <w:r w:rsidRPr="004D1E1B">
          <w:t>Easements declared by owners corporations</w:t>
        </w:r>
        <w:r>
          <w:tab/>
        </w:r>
        <w:r>
          <w:fldChar w:fldCharType="begin"/>
        </w:r>
        <w:r>
          <w:instrText xml:space="preserve"> PAGEREF _Toc217226252 \h </w:instrText>
        </w:r>
        <w:r>
          <w:fldChar w:fldCharType="separate"/>
        </w:r>
        <w:r w:rsidR="00C97AAD">
          <w:t>37</w:t>
        </w:r>
        <w:r>
          <w:fldChar w:fldCharType="end"/>
        </w:r>
      </w:hyperlink>
    </w:p>
    <w:p w14:paraId="3A678C8B" w14:textId="0057571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3" w:history="1">
        <w:r w:rsidRPr="004D1E1B">
          <w:t>37</w:t>
        </w:r>
        <w:r>
          <w:rPr>
            <w:rFonts w:asciiTheme="minorHAnsi" w:eastAsiaTheme="minorEastAsia" w:hAnsiTheme="minorHAnsi" w:cstheme="minorBidi"/>
            <w:kern w:val="2"/>
            <w:sz w:val="24"/>
            <w:szCs w:val="24"/>
            <w:lang w:eastAsia="en-AU"/>
            <w14:ligatures w14:val="standardContextual"/>
          </w:rPr>
          <w:tab/>
        </w:r>
        <w:r w:rsidRPr="004D1E1B">
          <w:t>Registration—easements declared by owners corporations</w:t>
        </w:r>
        <w:r>
          <w:tab/>
        </w:r>
        <w:r>
          <w:fldChar w:fldCharType="begin"/>
        </w:r>
        <w:r>
          <w:instrText xml:space="preserve"> PAGEREF _Toc217226253 \h </w:instrText>
        </w:r>
        <w:r>
          <w:fldChar w:fldCharType="separate"/>
        </w:r>
        <w:r w:rsidR="00C97AAD">
          <w:t>38</w:t>
        </w:r>
        <w:r>
          <w:fldChar w:fldCharType="end"/>
        </w:r>
      </w:hyperlink>
    </w:p>
    <w:p w14:paraId="318785FE" w14:textId="0CEDEE23"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54" w:history="1">
        <w:r w:rsidRPr="004D1E1B">
          <w:t>Division 4.3</w:t>
        </w:r>
        <w:r>
          <w:rPr>
            <w:rFonts w:asciiTheme="minorHAnsi" w:eastAsiaTheme="minorEastAsia" w:hAnsiTheme="minorHAnsi" w:cstheme="minorBidi"/>
            <w:b w:val="0"/>
            <w:kern w:val="2"/>
            <w:sz w:val="24"/>
            <w:szCs w:val="24"/>
            <w:lang w:eastAsia="en-AU"/>
            <w14:ligatures w14:val="standardContextual"/>
          </w:rPr>
          <w:tab/>
        </w:r>
        <w:r w:rsidRPr="004D1E1B">
          <w:t>Encroachments on public unleased land</w:t>
        </w:r>
        <w:r w:rsidRPr="00F837E6">
          <w:rPr>
            <w:vanish/>
          </w:rPr>
          <w:tab/>
        </w:r>
        <w:r w:rsidRPr="00F837E6">
          <w:rPr>
            <w:vanish/>
          </w:rPr>
          <w:fldChar w:fldCharType="begin"/>
        </w:r>
        <w:r w:rsidRPr="00F837E6">
          <w:rPr>
            <w:vanish/>
          </w:rPr>
          <w:instrText xml:space="preserve"> PAGEREF _Toc217226254 \h </w:instrText>
        </w:r>
        <w:r w:rsidRPr="00F837E6">
          <w:rPr>
            <w:vanish/>
          </w:rPr>
        </w:r>
        <w:r w:rsidRPr="00F837E6">
          <w:rPr>
            <w:vanish/>
          </w:rPr>
          <w:fldChar w:fldCharType="separate"/>
        </w:r>
        <w:r w:rsidR="00C97AAD">
          <w:rPr>
            <w:vanish/>
          </w:rPr>
          <w:t>38</w:t>
        </w:r>
        <w:r w:rsidRPr="00F837E6">
          <w:rPr>
            <w:vanish/>
          </w:rPr>
          <w:fldChar w:fldCharType="end"/>
        </w:r>
      </w:hyperlink>
    </w:p>
    <w:p w14:paraId="372C1E6A" w14:textId="04C2EEA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5" w:history="1">
        <w:r w:rsidRPr="004D1E1B">
          <w:t>37A</w:t>
        </w:r>
        <w:r>
          <w:rPr>
            <w:rFonts w:asciiTheme="minorHAnsi" w:eastAsiaTheme="minorEastAsia" w:hAnsiTheme="minorHAnsi" w:cstheme="minorBidi"/>
            <w:kern w:val="2"/>
            <w:sz w:val="24"/>
            <w:szCs w:val="24"/>
            <w:lang w:eastAsia="en-AU"/>
            <w14:ligatures w14:val="standardContextual"/>
          </w:rPr>
          <w:tab/>
        </w:r>
        <w:r w:rsidRPr="004D1E1B">
          <w:t>Effect of registration of units plan with encroachment on public unleased land</w:t>
        </w:r>
        <w:r>
          <w:tab/>
        </w:r>
        <w:r>
          <w:fldChar w:fldCharType="begin"/>
        </w:r>
        <w:r>
          <w:instrText xml:space="preserve"> PAGEREF _Toc217226255 \h </w:instrText>
        </w:r>
        <w:r>
          <w:fldChar w:fldCharType="separate"/>
        </w:r>
        <w:r w:rsidR="00C97AAD">
          <w:t>38</w:t>
        </w:r>
        <w:r>
          <w:fldChar w:fldCharType="end"/>
        </w:r>
      </w:hyperlink>
    </w:p>
    <w:p w14:paraId="3297AABD" w14:textId="1A38B06F"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56" w:history="1">
        <w:r w:rsidRPr="004D1E1B">
          <w:t>Part 10</w:t>
        </w:r>
        <w:r>
          <w:rPr>
            <w:rFonts w:asciiTheme="minorHAnsi" w:eastAsiaTheme="minorEastAsia" w:hAnsiTheme="minorHAnsi" w:cstheme="minorBidi"/>
            <w:b w:val="0"/>
            <w:kern w:val="2"/>
            <w:szCs w:val="24"/>
            <w:lang w:eastAsia="en-AU"/>
            <w14:ligatures w14:val="standardContextual"/>
          </w:rPr>
          <w:tab/>
        </w:r>
        <w:r w:rsidRPr="004D1E1B">
          <w:t>Amendment of units plans</w:t>
        </w:r>
        <w:r w:rsidRPr="00F837E6">
          <w:rPr>
            <w:vanish/>
          </w:rPr>
          <w:tab/>
        </w:r>
        <w:r w:rsidRPr="00F837E6">
          <w:rPr>
            <w:vanish/>
          </w:rPr>
          <w:fldChar w:fldCharType="begin"/>
        </w:r>
        <w:r w:rsidRPr="00F837E6">
          <w:rPr>
            <w:vanish/>
          </w:rPr>
          <w:instrText xml:space="preserve"> PAGEREF _Toc217226256 \h </w:instrText>
        </w:r>
        <w:r w:rsidRPr="00F837E6">
          <w:rPr>
            <w:vanish/>
          </w:rPr>
        </w:r>
        <w:r w:rsidRPr="00F837E6">
          <w:rPr>
            <w:vanish/>
          </w:rPr>
          <w:fldChar w:fldCharType="separate"/>
        </w:r>
        <w:r w:rsidR="00C97AAD">
          <w:rPr>
            <w:vanish/>
          </w:rPr>
          <w:t>39</w:t>
        </w:r>
        <w:r w:rsidRPr="00F837E6">
          <w:rPr>
            <w:vanish/>
          </w:rPr>
          <w:fldChar w:fldCharType="end"/>
        </w:r>
      </w:hyperlink>
    </w:p>
    <w:p w14:paraId="7F7DF384" w14:textId="44D5A73B"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57" w:history="1">
        <w:r w:rsidRPr="004D1E1B">
          <w:t>Division 10.1</w:t>
        </w:r>
        <w:r>
          <w:rPr>
            <w:rFonts w:asciiTheme="minorHAnsi" w:eastAsiaTheme="minorEastAsia" w:hAnsiTheme="minorHAnsi" w:cstheme="minorBidi"/>
            <w:b w:val="0"/>
            <w:kern w:val="2"/>
            <w:sz w:val="24"/>
            <w:szCs w:val="24"/>
            <w:lang w:eastAsia="en-AU"/>
            <w14:ligatures w14:val="standardContextual"/>
          </w:rPr>
          <w:tab/>
        </w:r>
        <w:r w:rsidRPr="004D1E1B">
          <w:t>Amendment of schedule of unit entitlement</w:t>
        </w:r>
        <w:r w:rsidRPr="00F837E6">
          <w:rPr>
            <w:vanish/>
          </w:rPr>
          <w:tab/>
        </w:r>
        <w:r w:rsidRPr="00F837E6">
          <w:rPr>
            <w:vanish/>
          </w:rPr>
          <w:fldChar w:fldCharType="begin"/>
        </w:r>
        <w:r w:rsidRPr="00F837E6">
          <w:rPr>
            <w:vanish/>
          </w:rPr>
          <w:instrText xml:space="preserve"> PAGEREF _Toc217226257 \h </w:instrText>
        </w:r>
        <w:r w:rsidRPr="00F837E6">
          <w:rPr>
            <w:vanish/>
          </w:rPr>
        </w:r>
        <w:r w:rsidRPr="00F837E6">
          <w:rPr>
            <w:vanish/>
          </w:rPr>
          <w:fldChar w:fldCharType="separate"/>
        </w:r>
        <w:r w:rsidR="00C97AAD">
          <w:rPr>
            <w:vanish/>
          </w:rPr>
          <w:t>39</w:t>
        </w:r>
        <w:r w:rsidRPr="00F837E6">
          <w:rPr>
            <w:vanish/>
          </w:rPr>
          <w:fldChar w:fldCharType="end"/>
        </w:r>
      </w:hyperlink>
    </w:p>
    <w:p w14:paraId="1DF40D82" w14:textId="1EEE769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8" w:history="1">
        <w:r w:rsidRPr="004D1E1B">
          <w:t>146</w:t>
        </w:r>
        <w:r>
          <w:rPr>
            <w:rFonts w:asciiTheme="minorHAnsi" w:eastAsiaTheme="minorEastAsia" w:hAnsiTheme="minorHAnsi" w:cstheme="minorBidi"/>
            <w:kern w:val="2"/>
            <w:sz w:val="24"/>
            <w:szCs w:val="24"/>
            <w:lang w:eastAsia="en-AU"/>
            <w14:ligatures w14:val="standardContextual"/>
          </w:rPr>
          <w:tab/>
        </w:r>
        <w:r w:rsidRPr="004D1E1B">
          <w:t>Unit entitlement authority—grant</w:t>
        </w:r>
        <w:r>
          <w:tab/>
        </w:r>
        <w:r>
          <w:fldChar w:fldCharType="begin"/>
        </w:r>
        <w:r>
          <w:instrText xml:space="preserve"> PAGEREF _Toc217226258 \h </w:instrText>
        </w:r>
        <w:r>
          <w:fldChar w:fldCharType="separate"/>
        </w:r>
        <w:r w:rsidR="00C97AAD">
          <w:t>39</w:t>
        </w:r>
        <w:r>
          <w:fldChar w:fldCharType="end"/>
        </w:r>
      </w:hyperlink>
    </w:p>
    <w:p w14:paraId="36B70620" w14:textId="0AA2F7E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59" w:history="1">
        <w:r w:rsidRPr="004D1E1B">
          <w:t>147</w:t>
        </w:r>
        <w:r>
          <w:rPr>
            <w:rFonts w:asciiTheme="minorHAnsi" w:eastAsiaTheme="minorEastAsia" w:hAnsiTheme="minorHAnsi" w:cstheme="minorBidi"/>
            <w:kern w:val="2"/>
            <w:sz w:val="24"/>
            <w:szCs w:val="24"/>
            <w:lang w:eastAsia="en-AU"/>
            <w14:ligatures w14:val="standardContextual"/>
          </w:rPr>
          <w:tab/>
        </w:r>
        <w:r w:rsidRPr="004D1E1B">
          <w:t>Unit entitlement authorities—period of effect</w:t>
        </w:r>
        <w:r>
          <w:tab/>
        </w:r>
        <w:r>
          <w:fldChar w:fldCharType="begin"/>
        </w:r>
        <w:r>
          <w:instrText xml:space="preserve"> PAGEREF _Toc217226259 \h </w:instrText>
        </w:r>
        <w:r>
          <w:fldChar w:fldCharType="separate"/>
        </w:r>
        <w:r w:rsidR="00C97AAD">
          <w:t>40</w:t>
        </w:r>
        <w:r>
          <w:fldChar w:fldCharType="end"/>
        </w:r>
      </w:hyperlink>
    </w:p>
    <w:p w14:paraId="2672C18F" w14:textId="04CA3CC8"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0" w:history="1">
        <w:r w:rsidRPr="004D1E1B">
          <w:t>148</w:t>
        </w:r>
        <w:r>
          <w:rPr>
            <w:rFonts w:asciiTheme="minorHAnsi" w:eastAsiaTheme="minorEastAsia" w:hAnsiTheme="minorHAnsi" w:cstheme="minorBidi"/>
            <w:kern w:val="2"/>
            <w:sz w:val="24"/>
            <w:szCs w:val="24"/>
            <w:lang w:eastAsia="en-AU"/>
            <w14:ligatures w14:val="standardContextual"/>
          </w:rPr>
          <w:tab/>
        </w:r>
        <w:r w:rsidRPr="004D1E1B">
          <w:t>Unit entitlement authorities—registration</w:t>
        </w:r>
        <w:r>
          <w:tab/>
        </w:r>
        <w:r>
          <w:fldChar w:fldCharType="begin"/>
        </w:r>
        <w:r>
          <w:instrText xml:space="preserve"> PAGEREF _Toc217226260 \h </w:instrText>
        </w:r>
        <w:r>
          <w:fldChar w:fldCharType="separate"/>
        </w:r>
        <w:r w:rsidR="00C97AAD">
          <w:t>40</w:t>
        </w:r>
        <w:r>
          <w:fldChar w:fldCharType="end"/>
        </w:r>
      </w:hyperlink>
    </w:p>
    <w:p w14:paraId="1B784CD0" w14:textId="7000D4D0"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61" w:history="1">
        <w:r w:rsidRPr="004D1E1B">
          <w:t>Division 10.2</w:t>
        </w:r>
        <w:r>
          <w:rPr>
            <w:rFonts w:asciiTheme="minorHAnsi" w:eastAsiaTheme="minorEastAsia" w:hAnsiTheme="minorHAnsi" w:cstheme="minorBidi"/>
            <w:b w:val="0"/>
            <w:kern w:val="2"/>
            <w:sz w:val="24"/>
            <w:szCs w:val="24"/>
            <w:lang w:eastAsia="en-AU"/>
            <w14:ligatures w14:val="standardContextual"/>
          </w:rPr>
          <w:tab/>
        </w:r>
        <w:r w:rsidRPr="004D1E1B">
          <w:t>Minor boundary changes</w:t>
        </w:r>
        <w:r w:rsidRPr="00F837E6">
          <w:rPr>
            <w:vanish/>
          </w:rPr>
          <w:tab/>
        </w:r>
        <w:r w:rsidRPr="00F837E6">
          <w:rPr>
            <w:vanish/>
          </w:rPr>
          <w:fldChar w:fldCharType="begin"/>
        </w:r>
        <w:r w:rsidRPr="00F837E6">
          <w:rPr>
            <w:vanish/>
          </w:rPr>
          <w:instrText xml:space="preserve"> PAGEREF _Toc217226261 \h </w:instrText>
        </w:r>
        <w:r w:rsidRPr="00F837E6">
          <w:rPr>
            <w:vanish/>
          </w:rPr>
        </w:r>
        <w:r w:rsidRPr="00F837E6">
          <w:rPr>
            <w:vanish/>
          </w:rPr>
          <w:fldChar w:fldCharType="separate"/>
        </w:r>
        <w:r w:rsidR="00C97AAD">
          <w:rPr>
            <w:vanish/>
          </w:rPr>
          <w:t>40</w:t>
        </w:r>
        <w:r w:rsidRPr="00F837E6">
          <w:rPr>
            <w:vanish/>
          </w:rPr>
          <w:fldChar w:fldCharType="end"/>
        </w:r>
      </w:hyperlink>
    </w:p>
    <w:p w14:paraId="71279470" w14:textId="6CAF731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2" w:history="1">
        <w:r w:rsidRPr="004D1E1B">
          <w:t>149</w:t>
        </w:r>
        <w:r>
          <w:rPr>
            <w:rFonts w:asciiTheme="minorHAnsi" w:eastAsiaTheme="minorEastAsia" w:hAnsiTheme="minorHAnsi" w:cstheme="minorBidi"/>
            <w:kern w:val="2"/>
            <w:sz w:val="24"/>
            <w:szCs w:val="24"/>
            <w:lang w:eastAsia="en-AU"/>
            <w14:ligatures w14:val="standardContextual"/>
          </w:rPr>
          <w:tab/>
        </w:r>
        <w:r w:rsidRPr="004D1E1B">
          <w:t>Boundary authority—grant</w:t>
        </w:r>
        <w:r>
          <w:tab/>
        </w:r>
        <w:r>
          <w:fldChar w:fldCharType="begin"/>
        </w:r>
        <w:r>
          <w:instrText xml:space="preserve"> PAGEREF _Toc217226262 \h </w:instrText>
        </w:r>
        <w:r>
          <w:fldChar w:fldCharType="separate"/>
        </w:r>
        <w:r w:rsidR="00C97AAD">
          <w:t>40</w:t>
        </w:r>
        <w:r>
          <w:fldChar w:fldCharType="end"/>
        </w:r>
      </w:hyperlink>
    </w:p>
    <w:p w14:paraId="16767477" w14:textId="1140C6C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3" w:history="1">
        <w:r w:rsidRPr="004D1E1B">
          <w:t>150</w:t>
        </w:r>
        <w:r>
          <w:rPr>
            <w:rFonts w:asciiTheme="minorHAnsi" w:eastAsiaTheme="minorEastAsia" w:hAnsiTheme="minorHAnsi" w:cstheme="minorBidi"/>
            <w:kern w:val="2"/>
            <w:sz w:val="24"/>
            <w:szCs w:val="24"/>
            <w:lang w:eastAsia="en-AU"/>
            <w14:ligatures w14:val="standardContextual"/>
          </w:rPr>
          <w:tab/>
        </w:r>
        <w:r w:rsidRPr="004D1E1B">
          <w:t>Boundary authority—period of effect</w:t>
        </w:r>
        <w:r>
          <w:tab/>
        </w:r>
        <w:r>
          <w:fldChar w:fldCharType="begin"/>
        </w:r>
        <w:r>
          <w:instrText xml:space="preserve"> PAGEREF _Toc217226263 \h </w:instrText>
        </w:r>
        <w:r>
          <w:fldChar w:fldCharType="separate"/>
        </w:r>
        <w:r w:rsidR="00C97AAD">
          <w:t>41</w:t>
        </w:r>
        <w:r>
          <w:fldChar w:fldCharType="end"/>
        </w:r>
      </w:hyperlink>
    </w:p>
    <w:p w14:paraId="595EC2BC" w14:textId="7B6B4388"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4" w:history="1">
        <w:r w:rsidRPr="004D1E1B">
          <w:t>151</w:t>
        </w:r>
        <w:r>
          <w:rPr>
            <w:rFonts w:asciiTheme="minorHAnsi" w:eastAsiaTheme="minorEastAsia" w:hAnsiTheme="minorHAnsi" w:cstheme="minorBidi"/>
            <w:kern w:val="2"/>
            <w:sz w:val="24"/>
            <w:szCs w:val="24"/>
            <w:lang w:eastAsia="en-AU"/>
            <w14:ligatures w14:val="standardContextual"/>
          </w:rPr>
          <w:tab/>
        </w:r>
        <w:r w:rsidRPr="004D1E1B">
          <w:t>Boundary authorities—registration</w:t>
        </w:r>
        <w:r>
          <w:tab/>
        </w:r>
        <w:r>
          <w:fldChar w:fldCharType="begin"/>
        </w:r>
        <w:r>
          <w:instrText xml:space="preserve"> PAGEREF _Toc217226264 \h </w:instrText>
        </w:r>
        <w:r>
          <w:fldChar w:fldCharType="separate"/>
        </w:r>
        <w:r w:rsidR="00C97AAD">
          <w:t>42</w:t>
        </w:r>
        <w:r>
          <w:fldChar w:fldCharType="end"/>
        </w:r>
      </w:hyperlink>
    </w:p>
    <w:p w14:paraId="23618768" w14:textId="110923DC"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65" w:history="1">
        <w:r w:rsidRPr="004D1E1B">
          <w:t>Division 10.3</w:t>
        </w:r>
        <w:r>
          <w:rPr>
            <w:rFonts w:asciiTheme="minorHAnsi" w:eastAsiaTheme="minorEastAsia" w:hAnsiTheme="minorHAnsi" w:cstheme="minorBidi"/>
            <w:b w:val="0"/>
            <w:kern w:val="2"/>
            <w:sz w:val="24"/>
            <w:szCs w:val="24"/>
            <w:lang w:eastAsia="en-AU"/>
            <w14:ligatures w14:val="standardContextual"/>
          </w:rPr>
          <w:tab/>
        </w:r>
        <w:r w:rsidRPr="004D1E1B">
          <w:t>Building damage schemes</w:t>
        </w:r>
        <w:r w:rsidRPr="00F837E6">
          <w:rPr>
            <w:vanish/>
          </w:rPr>
          <w:tab/>
        </w:r>
        <w:r w:rsidRPr="00F837E6">
          <w:rPr>
            <w:vanish/>
          </w:rPr>
          <w:fldChar w:fldCharType="begin"/>
        </w:r>
        <w:r w:rsidRPr="00F837E6">
          <w:rPr>
            <w:vanish/>
          </w:rPr>
          <w:instrText xml:space="preserve"> PAGEREF _Toc217226265 \h </w:instrText>
        </w:r>
        <w:r w:rsidRPr="00F837E6">
          <w:rPr>
            <w:vanish/>
          </w:rPr>
        </w:r>
        <w:r w:rsidRPr="00F837E6">
          <w:rPr>
            <w:vanish/>
          </w:rPr>
          <w:fldChar w:fldCharType="separate"/>
        </w:r>
        <w:r w:rsidR="00C97AAD">
          <w:rPr>
            <w:vanish/>
          </w:rPr>
          <w:t>42</w:t>
        </w:r>
        <w:r w:rsidRPr="00F837E6">
          <w:rPr>
            <w:vanish/>
          </w:rPr>
          <w:fldChar w:fldCharType="end"/>
        </w:r>
      </w:hyperlink>
    </w:p>
    <w:p w14:paraId="6F9463D7" w14:textId="26C1402B"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6" w:history="1">
        <w:r w:rsidRPr="004D1E1B">
          <w:t>152</w:t>
        </w:r>
        <w:r>
          <w:rPr>
            <w:rFonts w:asciiTheme="minorHAnsi" w:eastAsiaTheme="minorEastAsia" w:hAnsiTheme="minorHAnsi" w:cstheme="minorBidi"/>
            <w:kern w:val="2"/>
            <w:sz w:val="24"/>
            <w:szCs w:val="24"/>
            <w:lang w:eastAsia="en-AU"/>
            <w14:ligatures w14:val="standardContextual"/>
          </w:rPr>
          <w:tab/>
        </w:r>
        <w:r w:rsidRPr="004D1E1B">
          <w:t xml:space="preserve">What is a </w:t>
        </w:r>
        <w:r w:rsidRPr="004D1E1B">
          <w:rPr>
            <w:i/>
          </w:rPr>
          <w:t>building damage scheme</w:t>
        </w:r>
        <w:r w:rsidRPr="004D1E1B">
          <w:t>?</w:t>
        </w:r>
        <w:r>
          <w:tab/>
        </w:r>
        <w:r>
          <w:fldChar w:fldCharType="begin"/>
        </w:r>
        <w:r>
          <w:instrText xml:space="preserve"> PAGEREF _Toc217226266 \h </w:instrText>
        </w:r>
        <w:r>
          <w:fldChar w:fldCharType="separate"/>
        </w:r>
        <w:r w:rsidR="00C97AAD">
          <w:t>42</w:t>
        </w:r>
        <w:r>
          <w:fldChar w:fldCharType="end"/>
        </w:r>
      </w:hyperlink>
    </w:p>
    <w:p w14:paraId="2AC71EC0" w14:textId="138C1E58"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7" w:history="1">
        <w:r w:rsidRPr="004D1E1B">
          <w:t>153</w:t>
        </w:r>
        <w:r>
          <w:rPr>
            <w:rFonts w:asciiTheme="minorHAnsi" w:eastAsiaTheme="minorEastAsia" w:hAnsiTheme="minorHAnsi" w:cstheme="minorBidi"/>
            <w:kern w:val="2"/>
            <w:sz w:val="24"/>
            <w:szCs w:val="24"/>
            <w:lang w:eastAsia="en-AU"/>
            <w14:ligatures w14:val="standardContextual"/>
          </w:rPr>
          <w:tab/>
        </w:r>
        <w:r w:rsidRPr="004D1E1B">
          <w:t>Building damage orders—right of appearance</w:t>
        </w:r>
        <w:r>
          <w:tab/>
        </w:r>
        <w:r>
          <w:fldChar w:fldCharType="begin"/>
        </w:r>
        <w:r>
          <w:instrText xml:space="preserve"> PAGEREF _Toc217226267 \h </w:instrText>
        </w:r>
        <w:r>
          <w:fldChar w:fldCharType="separate"/>
        </w:r>
        <w:r w:rsidR="00C97AAD">
          <w:t>43</w:t>
        </w:r>
        <w:r>
          <w:fldChar w:fldCharType="end"/>
        </w:r>
      </w:hyperlink>
    </w:p>
    <w:p w14:paraId="33F3781A" w14:textId="4C090276" w:rsidR="00F837E6" w:rsidRDefault="00F837E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7226268" w:history="1">
        <w:r w:rsidRPr="004D1E1B">
          <w:t>154</w:t>
        </w:r>
        <w:r>
          <w:rPr>
            <w:rFonts w:asciiTheme="minorHAnsi" w:eastAsiaTheme="minorEastAsia" w:hAnsiTheme="minorHAnsi" w:cstheme="minorBidi"/>
            <w:kern w:val="2"/>
            <w:sz w:val="24"/>
            <w:szCs w:val="24"/>
            <w:lang w:eastAsia="en-AU"/>
            <w14:ligatures w14:val="standardContextual"/>
          </w:rPr>
          <w:tab/>
        </w:r>
        <w:r w:rsidRPr="004D1E1B">
          <w:t>Provisional building damage order—application</w:t>
        </w:r>
        <w:r>
          <w:tab/>
        </w:r>
        <w:r>
          <w:fldChar w:fldCharType="begin"/>
        </w:r>
        <w:r>
          <w:instrText xml:space="preserve"> PAGEREF _Toc217226268 \h </w:instrText>
        </w:r>
        <w:r>
          <w:fldChar w:fldCharType="separate"/>
        </w:r>
        <w:r w:rsidR="00C97AAD">
          <w:t>44</w:t>
        </w:r>
        <w:r>
          <w:fldChar w:fldCharType="end"/>
        </w:r>
      </w:hyperlink>
    </w:p>
    <w:p w14:paraId="1E535ACF" w14:textId="4B31393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69" w:history="1">
        <w:r w:rsidRPr="004D1E1B">
          <w:t>155</w:t>
        </w:r>
        <w:r>
          <w:rPr>
            <w:rFonts w:asciiTheme="minorHAnsi" w:eastAsiaTheme="minorEastAsia" w:hAnsiTheme="minorHAnsi" w:cstheme="minorBidi"/>
            <w:kern w:val="2"/>
            <w:sz w:val="24"/>
            <w:szCs w:val="24"/>
            <w:lang w:eastAsia="en-AU"/>
            <w14:ligatures w14:val="standardContextual"/>
          </w:rPr>
          <w:tab/>
        </w:r>
        <w:r w:rsidRPr="004D1E1B">
          <w:t>Provisional building damage order—approval of scheme</w:t>
        </w:r>
        <w:r>
          <w:tab/>
        </w:r>
        <w:r>
          <w:fldChar w:fldCharType="begin"/>
        </w:r>
        <w:r>
          <w:instrText xml:space="preserve"> PAGEREF _Toc217226269 \h </w:instrText>
        </w:r>
        <w:r>
          <w:fldChar w:fldCharType="separate"/>
        </w:r>
        <w:r w:rsidR="00C97AAD">
          <w:t>45</w:t>
        </w:r>
        <w:r>
          <w:fldChar w:fldCharType="end"/>
        </w:r>
      </w:hyperlink>
    </w:p>
    <w:p w14:paraId="7ECF771C" w14:textId="6FDC6BD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0" w:history="1">
        <w:r w:rsidRPr="004D1E1B">
          <w:t>156</w:t>
        </w:r>
        <w:r>
          <w:rPr>
            <w:rFonts w:asciiTheme="minorHAnsi" w:eastAsiaTheme="minorEastAsia" w:hAnsiTheme="minorHAnsi" w:cstheme="minorBidi"/>
            <w:kern w:val="2"/>
            <w:sz w:val="24"/>
            <w:szCs w:val="24"/>
            <w:lang w:eastAsia="en-AU"/>
            <w14:ligatures w14:val="standardContextual"/>
          </w:rPr>
          <w:tab/>
        </w:r>
        <w:r w:rsidRPr="004D1E1B">
          <w:t>Provisional building damage order—period of effect</w:t>
        </w:r>
        <w:r>
          <w:tab/>
        </w:r>
        <w:r>
          <w:fldChar w:fldCharType="begin"/>
        </w:r>
        <w:r>
          <w:instrText xml:space="preserve"> PAGEREF _Toc217226270 \h </w:instrText>
        </w:r>
        <w:r>
          <w:fldChar w:fldCharType="separate"/>
        </w:r>
        <w:r w:rsidR="00C97AAD">
          <w:t>45</w:t>
        </w:r>
        <w:r>
          <w:fldChar w:fldCharType="end"/>
        </w:r>
      </w:hyperlink>
    </w:p>
    <w:p w14:paraId="78196B0C" w14:textId="0B417C3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1" w:history="1">
        <w:r w:rsidRPr="004D1E1B">
          <w:t>157</w:t>
        </w:r>
        <w:r>
          <w:rPr>
            <w:rFonts w:asciiTheme="minorHAnsi" w:eastAsiaTheme="minorEastAsia" w:hAnsiTheme="minorHAnsi" w:cstheme="minorBidi"/>
            <w:kern w:val="2"/>
            <w:sz w:val="24"/>
            <w:szCs w:val="24"/>
            <w:lang w:eastAsia="en-AU"/>
            <w14:ligatures w14:val="standardContextual"/>
          </w:rPr>
          <w:tab/>
        </w:r>
        <w:r w:rsidRPr="004D1E1B">
          <w:t>Final building damage order—amendment of units plan</w:t>
        </w:r>
        <w:r>
          <w:tab/>
        </w:r>
        <w:r>
          <w:fldChar w:fldCharType="begin"/>
        </w:r>
        <w:r>
          <w:instrText xml:space="preserve"> PAGEREF _Toc217226271 \h </w:instrText>
        </w:r>
        <w:r>
          <w:fldChar w:fldCharType="separate"/>
        </w:r>
        <w:r w:rsidR="00C97AAD">
          <w:t>46</w:t>
        </w:r>
        <w:r>
          <w:fldChar w:fldCharType="end"/>
        </w:r>
      </w:hyperlink>
    </w:p>
    <w:p w14:paraId="022CB18F" w14:textId="175E860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2" w:history="1">
        <w:r w:rsidRPr="004D1E1B">
          <w:t>158</w:t>
        </w:r>
        <w:r>
          <w:rPr>
            <w:rFonts w:asciiTheme="minorHAnsi" w:eastAsiaTheme="minorEastAsia" w:hAnsiTheme="minorHAnsi" w:cstheme="minorBidi"/>
            <w:kern w:val="2"/>
            <w:sz w:val="24"/>
            <w:szCs w:val="24"/>
            <w:lang w:eastAsia="en-AU"/>
            <w14:ligatures w14:val="standardContextual"/>
          </w:rPr>
          <w:tab/>
        </w:r>
        <w:r w:rsidRPr="004D1E1B">
          <w:t>Final building damage order—period of effect</w:t>
        </w:r>
        <w:r>
          <w:tab/>
        </w:r>
        <w:r>
          <w:fldChar w:fldCharType="begin"/>
        </w:r>
        <w:r>
          <w:instrText xml:space="preserve"> PAGEREF _Toc217226272 \h </w:instrText>
        </w:r>
        <w:r>
          <w:fldChar w:fldCharType="separate"/>
        </w:r>
        <w:r w:rsidR="00C97AAD">
          <w:t>46</w:t>
        </w:r>
        <w:r>
          <w:fldChar w:fldCharType="end"/>
        </w:r>
      </w:hyperlink>
    </w:p>
    <w:p w14:paraId="07A47AB8" w14:textId="1A6EF7E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3" w:history="1">
        <w:r w:rsidRPr="004D1E1B">
          <w:t>159</w:t>
        </w:r>
        <w:r>
          <w:rPr>
            <w:rFonts w:asciiTheme="minorHAnsi" w:eastAsiaTheme="minorEastAsia" w:hAnsiTheme="minorHAnsi" w:cstheme="minorBidi"/>
            <w:kern w:val="2"/>
            <w:sz w:val="24"/>
            <w:szCs w:val="24"/>
            <w:lang w:eastAsia="en-AU"/>
            <w14:ligatures w14:val="standardContextual"/>
          </w:rPr>
          <w:tab/>
        </w:r>
        <w:r w:rsidRPr="004D1E1B">
          <w:t>Final building damage order—registration</w:t>
        </w:r>
        <w:r>
          <w:tab/>
        </w:r>
        <w:r>
          <w:fldChar w:fldCharType="begin"/>
        </w:r>
        <w:r>
          <w:instrText xml:space="preserve"> PAGEREF _Toc217226273 \h </w:instrText>
        </w:r>
        <w:r>
          <w:fldChar w:fldCharType="separate"/>
        </w:r>
        <w:r w:rsidR="00C97AAD">
          <w:t>47</w:t>
        </w:r>
        <w:r>
          <w:fldChar w:fldCharType="end"/>
        </w:r>
      </w:hyperlink>
    </w:p>
    <w:p w14:paraId="4C048810" w14:textId="5DF8DFF0"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74" w:history="1">
        <w:r w:rsidRPr="004D1E1B">
          <w:t>Part 11</w:t>
        </w:r>
        <w:r>
          <w:rPr>
            <w:rFonts w:asciiTheme="minorHAnsi" w:eastAsiaTheme="minorEastAsia" w:hAnsiTheme="minorHAnsi" w:cstheme="minorBidi"/>
            <w:b w:val="0"/>
            <w:kern w:val="2"/>
            <w:szCs w:val="24"/>
            <w:lang w:eastAsia="en-AU"/>
            <w14:ligatures w14:val="standardContextual"/>
          </w:rPr>
          <w:tab/>
        </w:r>
        <w:r w:rsidRPr="004D1E1B">
          <w:t>Cancellation of units plans</w:t>
        </w:r>
        <w:r w:rsidRPr="00F837E6">
          <w:rPr>
            <w:vanish/>
          </w:rPr>
          <w:tab/>
        </w:r>
        <w:r w:rsidRPr="00F837E6">
          <w:rPr>
            <w:vanish/>
          </w:rPr>
          <w:fldChar w:fldCharType="begin"/>
        </w:r>
        <w:r w:rsidRPr="00F837E6">
          <w:rPr>
            <w:vanish/>
          </w:rPr>
          <w:instrText xml:space="preserve"> PAGEREF _Toc217226274 \h </w:instrText>
        </w:r>
        <w:r w:rsidRPr="00F837E6">
          <w:rPr>
            <w:vanish/>
          </w:rPr>
        </w:r>
        <w:r w:rsidRPr="00F837E6">
          <w:rPr>
            <w:vanish/>
          </w:rPr>
          <w:fldChar w:fldCharType="separate"/>
        </w:r>
        <w:r w:rsidR="00C97AAD">
          <w:rPr>
            <w:vanish/>
          </w:rPr>
          <w:t>48</w:t>
        </w:r>
        <w:r w:rsidRPr="00F837E6">
          <w:rPr>
            <w:vanish/>
          </w:rPr>
          <w:fldChar w:fldCharType="end"/>
        </w:r>
      </w:hyperlink>
    </w:p>
    <w:p w14:paraId="64E4A684" w14:textId="2FE6DD66"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75" w:history="1">
        <w:r w:rsidRPr="004D1E1B">
          <w:t>Division 11.1</w:t>
        </w:r>
        <w:r>
          <w:rPr>
            <w:rFonts w:asciiTheme="minorHAnsi" w:eastAsiaTheme="minorEastAsia" w:hAnsiTheme="minorHAnsi" w:cstheme="minorBidi"/>
            <w:b w:val="0"/>
            <w:kern w:val="2"/>
            <w:sz w:val="24"/>
            <w:szCs w:val="24"/>
            <w:lang w:eastAsia="en-AU"/>
            <w14:ligatures w14:val="standardContextual"/>
          </w:rPr>
          <w:tab/>
        </w:r>
        <w:r w:rsidRPr="004D1E1B">
          <w:t>Cancellation authority</w:t>
        </w:r>
        <w:r w:rsidRPr="00F837E6">
          <w:rPr>
            <w:vanish/>
          </w:rPr>
          <w:tab/>
        </w:r>
        <w:r w:rsidRPr="00F837E6">
          <w:rPr>
            <w:vanish/>
          </w:rPr>
          <w:fldChar w:fldCharType="begin"/>
        </w:r>
        <w:r w:rsidRPr="00F837E6">
          <w:rPr>
            <w:vanish/>
          </w:rPr>
          <w:instrText xml:space="preserve"> PAGEREF _Toc217226275 \h </w:instrText>
        </w:r>
        <w:r w:rsidRPr="00F837E6">
          <w:rPr>
            <w:vanish/>
          </w:rPr>
        </w:r>
        <w:r w:rsidRPr="00F837E6">
          <w:rPr>
            <w:vanish/>
          </w:rPr>
          <w:fldChar w:fldCharType="separate"/>
        </w:r>
        <w:r w:rsidR="00C97AAD">
          <w:rPr>
            <w:vanish/>
          </w:rPr>
          <w:t>48</w:t>
        </w:r>
        <w:r w:rsidRPr="00F837E6">
          <w:rPr>
            <w:vanish/>
          </w:rPr>
          <w:fldChar w:fldCharType="end"/>
        </w:r>
      </w:hyperlink>
    </w:p>
    <w:p w14:paraId="32D50945" w14:textId="707F47E6"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6" w:history="1">
        <w:r w:rsidRPr="004D1E1B">
          <w:t>160</w:t>
        </w:r>
        <w:r>
          <w:rPr>
            <w:rFonts w:asciiTheme="minorHAnsi" w:eastAsiaTheme="minorEastAsia" w:hAnsiTheme="minorHAnsi" w:cstheme="minorBidi"/>
            <w:kern w:val="2"/>
            <w:sz w:val="24"/>
            <w:szCs w:val="24"/>
            <w:lang w:eastAsia="en-AU"/>
            <w14:ligatures w14:val="standardContextual"/>
          </w:rPr>
          <w:tab/>
        </w:r>
        <w:r w:rsidRPr="004D1E1B">
          <w:t>Cancellation authority—grant by territory planning authority</w:t>
        </w:r>
        <w:r>
          <w:tab/>
        </w:r>
        <w:r>
          <w:fldChar w:fldCharType="begin"/>
        </w:r>
        <w:r>
          <w:instrText xml:space="preserve"> PAGEREF _Toc217226276 \h </w:instrText>
        </w:r>
        <w:r>
          <w:fldChar w:fldCharType="separate"/>
        </w:r>
        <w:r w:rsidR="00C97AAD">
          <w:t>48</w:t>
        </w:r>
        <w:r>
          <w:fldChar w:fldCharType="end"/>
        </w:r>
      </w:hyperlink>
    </w:p>
    <w:p w14:paraId="31D16473" w14:textId="36AE9A2F"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7" w:history="1">
        <w:r w:rsidRPr="004D1E1B">
          <w:t>161</w:t>
        </w:r>
        <w:r>
          <w:rPr>
            <w:rFonts w:asciiTheme="minorHAnsi" w:eastAsiaTheme="minorEastAsia" w:hAnsiTheme="minorHAnsi" w:cstheme="minorBidi"/>
            <w:kern w:val="2"/>
            <w:sz w:val="24"/>
            <w:szCs w:val="24"/>
            <w:lang w:eastAsia="en-AU"/>
            <w14:ligatures w14:val="standardContextual"/>
          </w:rPr>
          <w:tab/>
        </w:r>
        <w:r w:rsidRPr="004D1E1B">
          <w:t>Cancellation authority—period of effect</w:t>
        </w:r>
        <w:r>
          <w:tab/>
        </w:r>
        <w:r>
          <w:fldChar w:fldCharType="begin"/>
        </w:r>
        <w:r>
          <w:instrText xml:space="preserve"> PAGEREF _Toc217226277 \h </w:instrText>
        </w:r>
        <w:r>
          <w:fldChar w:fldCharType="separate"/>
        </w:r>
        <w:r w:rsidR="00C97AAD">
          <w:t>49</w:t>
        </w:r>
        <w:r>
          <w:fldChar w:fldCharType="end"/>
        </w:r>
      </w:hyperlink>
    </w:p>
    <w:p w14:paraId="49075516" w14:textId="0325DC17"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78" w:history="1">
        <w:r w:rsidRPr="004D1E1B">
          <w:t>Division 11.2</w:t>
        </w:r>
        <w:r>
          <w:rPr>
            <w:rFonts w:asciiTheme="minorHAnsi" w:eastAsiaTheme="minorEastAsia" w:hAnsiTheme="minorHAnsi" w:cstheme="minorBidi"/>
            <w:b w:val="0"/>
            <w:kern w:val="2"/>
            <w:sz w:val="24"/>
            <w:szCs w:val="24"/>
            <w:lang w:eastAsia="en-AU"/>
            <w14:ligatures w14:val="standardContextual"/>
          </w:rPr>
          <w:tab/>
        </w:r>
        <w:r w:rsidRPr="004D1E1B">
          <w:t>Cancellation orders</w:t>
        </w:r>
        <w:r w:rsidRPr="00F837E6">
          <w:rPr>
            <w:vanish/>
          </w:rPr>
          <w:tab/>
        </w:r>
        <w:r w:rsidRPr="00F837E6">
          <w:rPr>
            <w:vanish/>
          </w:rPr>
          <w:fldChar w:fldCharType="begin"/>
        </w:r>
        <w:r w:rsidRPr="00F837E6">
          <w:rPr>
            <w:vanish/>
          </w:rPr>
          <w:instrText xml:space="preserve"> PAGEREF _Toc217226278 \h </w:instrText>
        </w:r>
        <w:r w:rsidRPr="00F837E6">
          <w:rPr>
            <w:vanish/>
          </w:rPr>
        </w:r>
        <w:r w:rsidRPr="00F837E6">
          <w:rPr>
            <w:vanish/>
          </w:rPr>
          <w:fldChar w:fldCharType="separate"/>
        </w:r>
        <w:r w:rsidR="00C97AAD">
          <w:rPr>
            <w:vanish/>
          </w:rPr>
          <w:t>50</w:t>
        </w:r>
        <w:r w:rsidRPr="00F837E6">
          <w:rPr>
            <w:vanish/>
          </w:rPr>
          <w:fldChar w:fldCharType="end"/>
        </w:r>
      </w:hyperlink>
    </w:p>
    <w:p w14:paraId="39580782" w14:textId="7C47A4E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79" w:history="1">
        <w:r w:rsidRPr="004D1E1B">
          <w:t>161A</w:t>
        </w:r>
        <w:r>
          <w:rPr>
            <w:rFonts w:asciiTheme="minorHAnsi" w:eastAsiaTheme="minorEastAsia" w:hAnsiTheme="minorHAnsi" w:cstheme="minorBidi"/>
            <w:kern w:val="2"/>
            <w:sz w:val="24"/>
            <w:szCs w:val="24"/>
            <w:lang w:eastAsia="en-AU"/>
            <w14:ligatures w14:val="standardContextual"/>
          </w:rPr>
          <w:tab/>
        </w:r>
        <w:r w:rsidRPr="004D1E1B">
          <w:t>Cancellation orders—Supreme Court powers</w:t>
        </w:r>
        <w:r>
          <w:tab/>
        </w:r>
        <w:r>
          <w:fldChar w:fldCharType="begin"/>
        </w:r>
        <w:r>
          <w:instrText xml:space="preserve"> PAGEREF _Toc217226279 \h </w:instrText>
        </w:r>
        <w:r>
          <w:fldChar w:fldCharType="separate"/>
        </w:r>
        <w:r w:rsidR="00C97AAD">
          <w:t>50</w:t>
        </w:r>
        <w:r>
          <w:fldChar w:fldCharType="end"/>
        </w:r>
      </w:hyperlink>
    </w:p>
    <w:p w14:paraId="0124C9E4" w14:textId="476511F9"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0" w:history="1">
        <w:r w:rsidRPr="004D1E1B">
          <w:t>161B</w:t>
        </w:r>
        <w:r>
          <w:rPr>
            <w:rFonts w:asciiTheme="minorHAnsi" w:eastAsiaTheme="minorEastAsia" w:hAnsiTheme="minorHAnsi" w:cstheme="minorBidi"/>
            <w:kern w:val="2"/>
            <w:sz w:val="24"/>
            <w:szCs w:val="24"/>
            <w:lang w:eastAsia="en-AU"/>
            <w14:ligatures w14:val="standardContextual"/>
          </w:rPr>
          <w:tab/>
        </w:r>
        <w:r w:rsidRPr="004D1E1B">
          <w:t>Cancellation orders—provisional orders</w:t>
        </w:r>
        <w:r>
          <w:tab/>
        </w:r>
        <w:r>
          <w:fldChar w:fldCharType="begin"/>
        </w:r>
        <w:r>
          <w:instrText xml:space="preserve"> PAGEREF _Toc217226280 \h </w:instrText>
        </w:r>
        <w:r>
          <w:fldChar w:fldCharType="separate"/>
        </w:r>
        <w:r w:rsidR="00C97AAD">
          <w:t>51</w:t>
        </w:r>
        <w:r>
          <w:fldChar w:fldCharType="end"/>
        </w:r>
      </w:hyperlink>
    </w:p>
    <w:p w14:paraId="7B61E420" w14:textId="45D6FB0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1" w:history="1">
        <w:r w:rsidRPr="004D1E1B">
          <w:t>161C</w:t>
        </w:r>
        <w:r>
          <w:rPr>
            <w:rFonts w:asciiTheme="minorHAnsi" w:eastAsiaTheme="minorEastAsia" w:hAnsiTheme="minorHAnsi" w:cstheme="minorBidi"/>
            <w:kern w:val="2"/>
            <w:sz w:val="24"/>
            <w:szCs w:val="24"/>
            <w:lang w:eastAsia="en-AU"/>
            <w14:ligatures w14:val="standardContextual"/>
          </w:rPr>
          <w:tab/>
        </w:r>
        <w:r w:rsidRPr="004D1E1B">
          <w:t>Cancellation orders—after provisional order is made</w:t>
        </w:r>
        <w:r>
          <w:tab/>
        </w:r>
        <w:r>
          <w:fldChar w:fldCharType="begin"/>
        </w:r>
        <w:r>
          <w:instrText xml:space="preserve"> PAGEREF _Toc217226281 \h </w:instrText>
        </w:r>
        <w:r>
          <w:fldChar w:fldCharType="separate"/>
        </w:r>
        <w:r w:rsidR="00C97AAD">
          <w:t>51</w:t>
        </w:r>
        <w:r>
          <w:fldChar w:fldCharType="end"/>
        </w:r>
      </w:hyperlink>
    </w:p>
    <w:p w14:paraId="75799795" w14:textId="7A73F1B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2" w:history="1">
        <w:r w:rsidRPr="004D1E1B">
          <w:t>161D</w:t>
        </w:r>
        <w:r>
          <w:rPr>
            <w:rFonts w:asciiTheme="minorHAnsi" w:eastAsiaTheme="minorEastAsia" w:hAnsiTheme="minorHAnsi" w:cstheme="minorBidi"/>
            <w:kern w:val="2"/>
            <w:sz w:val="24"/>
            <w:szCs w:val="24"/>
            <w:lang w:eastAsia="en-AU"/>
            <w14:ligatures w14:val="standardContextual"/>
          </w:rPr>
          <w:tab/>
        </w:r>
        <w:r w:rsidRPr="004D1E1B">
          <w:t>Cancellation orders—right of appearance</w:t>
        </w:r>
        <w:r>
          <w:tab/>
        </w:r>
        <w:r>
          <w:fldChar w:fldCharType="begin"/>
        </w:r>
        <w:r>
          <w:instrText xml:space="preserve"> PAGEREF _Toc217226282 \h </w:instrText>
        </w:r>
        <w:r>
          <w:fldChar w:fldCharType="separate"/>
        </w:r>
        <w:r w:rsidR="00C97AAD">
          <w:t>52</w:t>
        </w:r>
        <w:r>
          <w:fldChar w:fldCharType="end"/>
        </w:r>
      </w:hyperlink>
    </w:p>
    <w:p w14:paraId="54B93387" w14:textId="5CCA2C9B"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83" w:history="1">
        <w:r w:rsidRPr="004D1E1B">
          <w:t>Division 11.3</w:t>
        </w:r>
        <w:r>
          <w:rPr>
            <w:rFonts w:asciiTheme="minorHAnsi" w:eastAsiaTheme="minorEastAsia" w:hAnsiTheme="minorHAnsi" w:cstheme="minorBidi"/>
            <w:b w:val="0"/>
            <w:kern w:val="2"/>
            <w:sz w:val="24"/>
            <w:szCs w:val="24"/>
            <w:lang w:eastAsia="en-AU"/>
            <w14:ligatures w14:val="standardContextual"/>
          </w:rPr>
          <w:tab/>
        </w:r>
        <w:r w:rsidRPr="004D1E1B">
          <w:t>Effects of cancellation</w:t>
        </w:r>
        <w:r w:rsidRPr="00F837E6">
          <w:rPr>
            <w:vanish/>
          </w:rPr>
          <w:tab/>
        </w:r>
        <w:r w:rsidRPr="00F837E6">
          <w:rPr>
            <w:vanish/>
          </w:rPr>
          <w:fldChar w:fldCharType="begin"/>
        </w:r>
        <w:r w:rsidRPr="00F837E6">
          <w:rPr>
            <w:vanish/>
          </w:rPr>
          <w:instrText xml:space="preserve"> PAGEREF _Toc217226283 \h </w:instrText>
        </w:r>
        <w:r w:rsidRPr="00F837E6">
          <w:rPr>
            <w:vanish/>
          </w:rPr>
        </w:r>
        <w:r w:rsidRPr="00F837E6">
          <w:rPr>
            <w:vanish/>
          </w:rPr>
          <w:fldChar w:fldCharType="separate"/>
        </w:r>
        <w:r w:rsidR="00C97AAD">
          <w:rPr>
            <w:vanish/>
          </w:rPr>
          <w:t>52</w:t>
        </w:r>
        <w:r w:rsidRPr="00F837E6">
          <w:rPr>
            <w:vanish/>
          </w:rPr>
          <w:fldChar w:fldCharType="end"/>
        </w:r>
      </w:hyperlink>
    </w:p>
    <w:p w14:paraId="5FFA9A62" w14:textId="0913047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4" w:history="1">
        <w:r w:rsidRPr="004D1E1B">
          <w:t>162</w:t>
        </w:r>
        <w:r>
          <w:rPr>
            <w:rFonts w:asciiTheme="minorHAnsi" w:eastAsiaTheme="minorEastAsia" w:hAnsiTheme="minorHAnsi" w:cstheme="minorBidi"/>
            <w:kern w:val="2"/>
            <w:sz w:val="24"/>
            <w:szCs w:val="24"/>
            <w:lang w:eastAsia="en-AU"/>
            <w14:ligatures w14:val="standardContextual"/>
          </w:rPr>
          <w:tab/>
        </w:r>
        <w:r w:rsidRPr="004D1E1B">
          <w:t>Cancellation of units plan—effects</w:t>
        </w:r>
        <w:r>
          <w:tab/>
        </w:r>
        <w:r>
          <w:fldChar w:fldCharType="begin"/>
        </w:r>
        <w:r>
          <w:instrText xml:space="preserve"> PAGEREF _Toc217226284 \h </w:instrText>
        </w:r>
        <w:r>
          <w:fldChar w:fldCharType="separate"/>
        </w:r>
        <w:r w:rsidR="00C97AAD">
          <w:t>52</w:t>
        </w:r>
        <w:r>
          <w:fldChar w:fldCharType="end"/>
        </w:r>
      </w:hyperlink>
    </w:p>
    <w:p w14:paraId="2C01815D" w14:textId="2BFFE2A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5" w:history="1">
        <w:r w:rsidRPr="004D1E1B">
          <w:t>163</w:t>
        </w:r>
        <w:r>
          <w:rPr>
            <w:rFonts w:asciiTheme="minorHAnsi" w:eastAsiaTheme="minorEastAsia" w:hAnsiTheme="minorHAnsi" w:cstheme="minorBidi"/>
            <w:kern w:val="2"/>
            <w:sz w:val="24"/>
            <w:szCs w:val="24"/>
            <w:lang w:eastAsia="en-AU"/>
            <w14:ligatures w14:val="standardContextual"/>
          </w:rPr>
          <w:tab/>
        </w:r>
        <w:r w:rsidRPr="004D1E1B">
          <w:t>Cancellation of units plan—new lease over parcel</w:t>
        </w:r>
        <w:r>
          <w:tab/>
        </w:r>
        <w:r>
          <w:fldChar w:fldCharType="begin"/>
        </w:r>
        <w:r>
          <w:instrText xml:space="preserve"> PAGEREF _Toc217226285 \h </w:instrText>
        </w:r>
        <w:r>
          <w:fldChar w:fldCharType="separate"/>
        </w:r>
        <w:r w:rsidR="00C97AAD">
          <w:t>53</w:t>
        </w:r>
        <w:r>
          <w:fldChar w:fldCharType="end"/>
        </w:r>
      </w:hyperlink>
    </w:p>
    <w:p w14:paraId="50CC8581" w14:textId="22F02636"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6" w:history="1">
        <w:r w:rsidRPr="004D1E1B">
          <w:t>164</w:t>
        </w:r>
        <w:r>
          <w:rPr>
            <w:rFonts w:asciiTheme="minorHAnsi" w:eastAsiaTheme="minorEastAsia" w:hAnsiTheme="minorHAnsi" w:cstheme="minorBidi"/>
            <w:kern w:val="2"/>
            <w:sz w:val="24"/>
            <w:szCs w:val="24"/>
            <w:lang w:eastAsia="en-AU"/>
            <w14:ligatures w14:val="standardContextual"/>
          </w:rPr>
          <w:tab/>
        </w:r>
        <w:r w:rsidRPr="004D1E1B">
          <w:t>Dissolution of owners corporation</w:t>
        </w:r>
        <w:r>
          <w:tab/>
        </w:r>
        <w:r>
          <w:fldChar w:fldCharType="begin"/>
        </w:r>
        <w:r>
          <w:instrText xml:space="preserve"> PAGEREF _Toc217226286 \h </w:instrText>
        </w:r>
        <w:r>
          <w:fldChar w:fldCharType="separate"/>
        </w:r>
        <w:r w:rsidR="00C97AAD">
          <w:t>54</w:t>
        </w:r>
        <w:r>
          <w:fldChar w:fldCharType="end"/>
        </w:r>
      </w:hyperlink>
    </w:p>
    <w:p w14:paraId="512A92F5" w14:textId="21669279"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7" w:history="1">
        <w:r w:rsidRPr="004D1E1B">
          <w:t>165</w:t>
        </w:r>
        <w:r>
          <w:rPr>
            <w:rFonts w:asciiTheme="minorHAnsi" w:eastAsiaTheme="minorEastAsia" w:hAnsiTheme="minorHAnsi" w:cstheme="minorBidi"/>
            <w:kern w:val="2"/>
            <w:sz w:val="24"/>
            <w:szCs w:val="24"/>
            <w:lang w:eastAsia="en-AU"/>
            <w14:ligatures w14:val="standardContextual"/>
          </w:rPr>
          <w:tab/>
        </w:r>
        <w:r w:rsidRPr="004D1E1B">
          <w:t>Dissolution of owners corporation—Supreme Court powers</w:t>
        </w:r>
        <w:r>
          <w:tab/>
        </w:r>
        <w:r>
          <w:fldChar w:fldCharType="begin"/>
        </w:r>
        <w:r>
          <w:instrText xml:space="preserve"> PAGEREF _Toc217226287 \h </w:instrText>
        </w:r>
        <w:r>
          <w:fldChar w:fldCharType="separate"/>
        </w:r>
        <w:r w:rsidR="00C97AAD">
          <w:t>55</w:t>
        </w:r>
        <w:r>
          <w:fldChar w:fldCharType="end"/>
        </w:r>
      </w:hyperlink>
    </w:p>
    <w:p w14:paraId="6954ACD3" w14:textId="40B5E67C"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88" w:history="1">
        <w:r w:rsidRPr="004D1E1B">
          <w:t>Part 11A</w:t>
        </w:r>
        <w:r>
          <w:rPr>
            <w:rFonts w:asciiTheme="minorHAnsi" w:eastAsiaTheme="minorEastAsia" w:hAnsiTheme="minorHAnsi" w:cstheme="minorBidi"/>
            <w:b w:val="0"/>
            <w:kern w:val="2"/>
            <w:szCs w:val="24"/>
            <w:lang w:eastAsia="en-AU"/>
            <w14:ligatures w14:val="standardContextual"/>
          </w:rPr>
          <w:tab/>
        </w:r>
        <w:r w:rsidRPr="004D1E1B">
          <w:t>Changing 2-unit units plans to subdivisions</w:t>
        </w:r>
        <w:r w:rsidRPr="00F837E6">
          <w:rPr>
            <w:vanish/>
          </w:rPr>
          <w:tab/>
        </w:r>
        <w:r w:rsidRPr="00F837E6">
          <w:rPr>
            <w:vanish/>
          </w:rPr>
          <w:fldChar w:fldCharType="begin"/>
        </w:r>
        <w:r w:rsidRPr="00F837E6">
          <w:rPr>
            <w:vanish/>
          </w:rPr>
          <w:instrText xml:space="preserve"> PAGEREF _Toc217226288 \h </w:instrText>
        </w:r>
        <w:r w:rsidRPr="00F837E6">
          <w:rPr>
            <w:vanish/>
          </w:rPr>
        </w:r>
        <w:r w:rsidRPr="00F837E6">
          <w:rPr>
            <w:vanish/>
          </w:rPr>
          <w:fldChar w:fldCharType="separate"/>
        </w:r>
        <w:r w:rsidR="00C97AAD">
          <w:rPr>
            <w:vanish/>
          </w:rPr>
          <w:t>57</w:t>
        </w:r>
        <w:r w:rsidRPr="00F837E6">
          <w:rPr>
            <w:vanish/>
          </w:rPr>
          <w:fldChar w:fldCharType="end"/>
        </w:r>
      </w:hyperlink>
    </w:p>
    <w:p w14:paraId="7077031A" w14:textId="29DD6398"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89" w:history="1">
        <w:r w:rsidRPr="004D1E1B">
          <w:t>165A</w:t>
        </w:r>
        <w:r>
          <w:rPr>
            <w:rFonts w:asciiTheme="minorHAnsi" w:eastAsiaTheme="minorEastAsia" w:hAnsiTheme="minorHAnsi" w:cstheme="minorBidi"/>
            <w:kern w:val="2"/>
            <w:sz w:val="24"/>
            <w:szCs w:val="24"/>
            <w:lang w:eastAsia="en-AU"/>
            <w14:ligatures w14:val="standardContextual"/>
          </w:rPr>
          <w:tab/>
        </w:r>
        <w:r w:rsidRPr="004D1E1B">
          <w:t>Application—pt 11A</w:t>
        </w:r>
        <w:r>
          <w:tab/>
        </w:r>
        <w:r>
          <w:fldChar w:fldCharType="begin"/>
        </w:r>
        <w:r>
          <w:instrText xml:space="preserve"> PAGEREF _Toc217226289 \h </w:instrText>
        </w:r>
        <w:r>
          <w:fldChar w:fldCharType="separate"/>
        </w:r>
        <w:r w:rsidR="00C97AAD">
          <w:t>57</w:t>
        </w:r>
        <w:r>
          <w:fldChar w:fldCharType="end"/>
        </w:r>
      </w:hyperlink>
    </w:p>
    <w:p w14:paraId="20BEDE3B" w14:textId="4BE5E568"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0" w:history="1">
        <w:r w:rsidRPr="004D1E1B">
          <w:t>165B</w:t>
        </w:r>
        <w:r>
          <w:rPr>
            <w:rFonts w:asciiTheme="minorHAnsi" w:eastAsiaTheme="minorEastAsia" w:hAnsiTheme="minorHAnsi" w:cstheme="minorBidi"/>
            <w:kern w:val="2"/>
            <w:sz w:val="24"/>
            <w:szCs w:val="24"/>
            <w:lang w:eastAsia="en-AU"/>
            <w14:ligatures w14:val="standardContextual"/>
          </w:rPr>
          <w:tab/>
        </w:r>
        <w:r w:rsidRPr="004D1E1B">
          <w:t>Subdivision of units plan—application</w:t>
        </w:r>
        <w:r>
          <w:tab/>
        </w:r>
        <w:r>
          <w:fldChar w:fldCharType="begin"/>
        </w:r>
        <w:r>
          <w:instrText xml:space="preserve"> PAGEREF _Toc217226290 \h </w:instrText>
        </w:r>
        <w:r>
          <w:fldChar w:fldCharType="separate"/>
        </w:r>
        <w:r w:rsidR="00C97AAD">
          <w:t>57</w:t>
        </w:r>
        <w:r>
          <w:fldChar w:fldCharType="end"/>
        </w:r>
      </w:hyperlink>
    </w:p>
    <w:p w14:paraId="5560328F" w14:textId="09250DC5"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91" w:history="1">
        <w:r w:rsidRPr="004D1E1B">
          <w:t>Part 12</w:t>
        </w:r>
        <w:r>
          <w:rPr>
            <w:rFonts w:asciiTheme="minorHAnsi" w:eastAsiaTheme="minorEastAsia" w:hAnsiTheme="minorHAnsi" w:cstheme="minorBidi"/>
            <w:b w:val="0"/>
            <w:kern w:val="2"/>
            <w:szCs w:val="24"/>
            <w:lang w:eastAsia="en-AU"/>
            <w14:ligatures w14:val="standardContextual"/>
          </w:rPr>
          <w:tab/>
        </w:r>
        <w:r w:rsidRPr="004D1E1B">
          <w:t>Lease variations and grants of further leases</w:t>
        </w:r>
        <w:r w:rsidRPr="00F837E6">
          <w:rPr>
            <w:vanish/>
          </w:rPr>
          <w:tab/>
        </w:r>
        <w:r w:rsidRPr="00F837E6">
          <w:rPr>
            <w:vanish/>
          </w:rPr>
          <w:fldChar w:fldCharType="begin"/>
        </w:r>
        <w:r w:rsidRPr="00F837E6">
          <w:rPr>
            <w:vanish/>
          </w:rPr>
          <w:instrText xml:space="preserve"> PAGEREF _Toc217226291 \h </w:instrText>
        </w:r>
        <w:r w:rsidRPr="00F837E6">
          <w:rPr>
            <w:vanish/>
          </w:rPr>
        </w:r>
        <w:r w:rsidRPr="00F837E6">
          <w:rPr>
            <w:vanish/>
          </w:rPr>
          <w:fldChar w:fldCharType="separate"/>
        </w:r>
        <w:r w:rsidR="00C97AAD">
          <w:rPr>
            <w:vanish/>
          </w:rPr>
          <w:t>58</w:t>
        </w:r>
        <w:r w:rsidRPr="00F837E6">
          <w:rPr>
            <w:vanish/>
          </w:rPr>
          <w:fldChar w:fldCharType="end"/>
        </w:r>
      </w:hyperlink>
    </w:p>
    <w:p w14:paraId="66806978" w14:textId="617F35DA"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92" w:history="1">
        <w:r w:rsidRPr="004D1E1B">
          <w:t>Division 12.1</w:t>
        </w:r>
        <w:r>
          <w:rPr>
            <w:rFonts w:asciiTheme="minorHAnsi" w:eastAsiaTheme="minorEastAsia" w:hAnsiTheme="minorHAnsi" w:cstheme="minorBidi"/>
            <w:b w:val="0"/>
            <w:kern w:val="2"/>
            <w:sz w:val="24"/>
            <w:szCs w:val="24"/>
            <w:lang w:eastAsia="en-AU"/>
            <w14:ligatures w14:val="standardContextual"/>
          </w:rPr>
          <w:tab/>
        </w:r>
        <w:r w:rsidRPr="004D1E1B">
          <w:t>Variation of leases</w:t>
        </w:r>
        <w:r w:rsidRPr="00F837E6">
          <w:rPr>
            <w:vanish/>
          </w:rPr>
          <w:tab/>
        </w:r>
        <w:r w:rsidRPr="00F837E6">
          <w:rPr>
            <w:vanish/>
          </w:rPr>
          <w:fldChar w:fldCharType="begin"/>
        </w:r>
        <w:r w:rsidRPr="00F837E6">
          <w:rPr>
            <w:vanish/>
          </w:rPr>
          <w:instrText xml:space="preserve"> PAGEREF _Toc217226292 \h </w:instrText>
        </w:r>
        <w:r w:rsidRPr="00F837E6">
          <w:rPr>
            <w:vanish/>
          </w:rPr>
        </w:r>
        <w:r w:rsidRPr="00F837E6">
          <w:rPr>
            <w:vanish/>
          </w:rPr>
          <w:fldChar w:fldCharType="separate"/>
        </w:r>
        <w:r w:rsidR="00C97AAD">
          <w:rPr>
            <w:vanish/>
          </w:rPr>
          <w:t>58</w:t>
        </w:r>
        <w:r w:rsidRPr="00F837E6">
          <w:rPr>
            <w:vanish/>
          </w:rPr>
          <w:fldChar w:fldCharType="end"/>
        </w:r>
      </w:hyperlink>
    </w:p>
    <w:p w14:paraId="675B1268" w14:textId="4C6A2F95"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3" w:history="1">
        <w:r w:rsidRPr="004D1E1B">
          <w:t>166</w:t>
        </w:r>
        <w:r>
          <w:rPr>
            <w:rFonts w:asciiTheme="minorHAnsi" w:eastAsiaTheme="minorEastAsia" w:hAnsiTheme="minorHAnsi" w:cstheme="minorBidi"/>
            <w:kern w:val="2"/>
            <w:sz w:val="24"/>
            <w:szCs w:val="24"/>
            <w:lang w:eastAsia="en-AU"/>
            <w14:ligatures w14:val="standardContextual"/>
          </w:rPr>
          <w:tab/>
        </w:r>
        <w:r w:rsidRPr="004D1E1B">
          <w:t>Development applications to vary lease under Planning Act 2023</w:t>
        </w:r>
        <w:r>
          <w:tab/>
        </w:r>
        <w:r>
          <w:fldChar w:fldCharType="begin"/>
        </w:r>
        <w:r>
          <w:instrText xml:space="preserve"> PAGEREF _Toc217226293 \h </w:instrText>
        </w:r>
        <w:r>
          <w:fldChar w:fldCharType="separate"/>
        </w:r>
        <w:r w:rsidR="00C97AAD">
          <w:t>58</w:t>
        </w:r>
        <w:r>
          <w:fldChar w:fldCharType="end"/>
        </w:r>
      </w:hyperlink>
    </w:p>
    <w:p w14:paraId="2BDE1C9D" w14:textId="2B07C81D"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4" w:history="1">
        <w:r w:rsidRPr="004D1E1B">
          <w:t>167</w:t>
        </w:r>
        <w:r>
          <w:rPr>
            <w:rFonts w:asciiTheme="minorHAnsi" w:eastAsiaTheme="minorEastAsia" w:hAnsiTheme="minorHAnsi" w:cstheme="minorBidi"/>
            <w:kern w:val="2"/>
            <w:sz w:val="24"/>
            <w:szCs w:val="24"/>
            <w:lang w:eastAsia="en-AU"/>
            <w14:ligatures w14:val="standardContextual"/>
          </w:rPr>
          <w:tab/>
        </w:r>
        <w:r w:rsidRPr="004D1E1B">
          <w:t>Lease variation—amendment of schedule of unit entitlement</w:t>
        </w:r>
        <w:r>
          <w:tab/>
        </w:r>
        <w:r>
          <w:fldChar w:fldCharType="begin"/>
        </w:r>
        <w:r>
          <w:instrText xml:space="preserve"> PAGEREF _Toc217226294 \h </w:instrText>
        </w:r>
        <w:r>
          <w:fldChar w:fldCharType="separate"/>
        </w:r>
        <w:r w:rsidR="00C97AAD">
          <w:t>59</w:t>
        </w:r>
        <w:r>
          <w:fldChar w:fldCharType="end"/>
        </w:r>
      </w:hyperlink>
    </w:p>
    <w:p w14:paraId="02FC7E0B" w14:textId="0131D6ED" w:rsidR="00F837E6" w:rsidRDefault="00F837E6">
      <w:pPr>
        <w:pStyle w:val="TOC3"/>
        <w:rPr>
          <w:rFonts w:asciiTheme="minorHAnsi" w:eastAsiaTheme="minorEastAsia" w:hAnsiTheme="minorHAnsi" w:cstheme="minorBidi"/>
          <w:b w:val="0"/>
          <w:kern w:val="2"/>
          <w:sz w:val="24"/>
          <w:szCs w:val="24"/>
          <w:lang w:eastAsia="en-AU"/>
          <w14:ligatures w14:val="standardContextual"/>
        </w:rPr>
      </w:pPr>
      <w:hyperlink w:anchor="_Toc217226295" w:history="1">
        <w:r w:rsidRPr="004D1E1B">
          <w:t>Division 12.2</w:t>
        </w:r>
        <w:r>
          <w:rPr>
            <w:rFonts w:asciiTheme="minorHAnsi" w:eastAsiaTheme="minorEastAsia" w:hAnsiTheme="minorHAnsi" w:cstheme="minorBidi"/>
            <w:b w:val="0"/>
            <w:kern w:val="2"/>
            <w:sz w:val="24"/>
            <w:szCs w:val="24"/>
            <w:lang w:eastAsia="en-AU"/>
            <w14:ligatures w14:val="standardContextual"/>
          </w:rPr>
          <w:tab/>
        </w:r>
        <w:r w:rsidRPr="004D1E1B">
          <w:t>Grants of further leases</w:t>
        </w:r>
        <w:r w:rsidRPr="00F837E6">
          <w:rPr>
            <w:vanish/>
          </w:rPr>
          <w:tab/>
        </w:r>
        <w:r w:rsidRPr="00F837E6">
          <w:rPr>
            <w:vanish/>
          </w:rPr>
          <w:fldChar w:fldCharType="begin"/>
        </w:r>
        <w:r w:rsidRPr="00F837E6">
          <w:rPr>
            <w:vanish/>
          </w:rPr>
          <w:instrText xml:space="preserve"> PAGEREF _Toc217226295 \h </w:instrText>
        </w:r>
        <w:r w:rsidRPr="00F837E6">
          <w:rPr>
            <w:vanish/>
          </w:rPr>
        </w:r>
        <w:r w:rsidRPr="00F837E6">
          <w:rPr>
            <w:vanish/>
          </w:rPr>
          <w:fldChar w:fldCharType="separate"/>
        </w:r>
        <w:r w:rsidR="00C97AAD">
          <w:rPr>
            <w:vanish/>
          </w:rPr>
          <w:t>59</w:t>
        </w:r>
        <w:r w:rsidRPr="00F837E6">
          <w:rPr>
            <w:vanish/>
          </w:rPr>
          <w:fldChar w:fldCharType="end"/>
        </w:r>
      </w:hyperlink>
    </w:p>
    <w:p w14:paraId="2B7C18A8" w14:textId="77054ABE"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6" w:history="1">
        <w:r w:rsidRPr="004D1E1B">
          <w:t>167AA</w:t>
        </w:r>
        <w:r>
          <w:rPr>
            <w:rFonts w:asciiTheme="minorHAnsi" w:eastAsiaTheme="minorEastAsia" w:hAnsiTheme="minorHAnsi" w:cstheme="minorBidi"/>
            <w:kern w:val="2"/>
            <w:sz w:val="24"/>
            <w:szCs w:val="24"/>
            <w:lang w:eastAsia="en-AU"/>
            <w14:ligatures w14:val="standardContextual"/>
          </w:rPr>
          <w:tab/>
        </w:r>
        <w:r w:rsidRPr="004D1E1B">
          <w:t>Declared land subleases—grant of further leases</w:t>
        </w:r>
        <w:r>
          <w:tab/>
        </w:r>
        <w:r>
          <w:fldChar w:fldCharType="begin"/>
        </w:r>
        <w:r>
          <w:instrText xml:space="preserve"> PAGEREF _Toc217226296 \h </w:instrText>
        </w:r>
        <w:r>
          <w:fldChar w:fldCharType="separate"/>
        </w:r>
        <w:r w:rsidR="00C97AAD">
          <w:t>59</w:t>
        </w:r>
        <w:r>
          <w:fldChar w:fldCharType="end"/>
        </w:r>
      </w:hyperlink>
    </w:p>
    <w:p w14:paraId="52CAA266" w14:textId="4CFEA54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7" w:history="1">
        <w:r w:rsidRPr="004D1E1B">
          <w:t>167A</w:t>
        </w:r>
        <w:r>
          <w:rPr>
            <w:rFonts w:asciiTheme="minorHAnsi" w:eastAsiaTheme="minorEastAsia" w:hAnsiTheme="minorHAnsi" w:cstheme="minorBidi"/>
            <w:kern w:val="2"/>
            <w:sz w:val="24"/>
            <w:szCs w:val="24"/>
            <w:lang w:eastAsia="en-AU"/>
            <w14:ligatures w14:val="standardContextual"/>
          </w:rPr>
          <w:tab/>
        </w:r>
        <w:r w:rsidRPr="004D1E1B">
          <w:t>Grant of further leases—generally</w:t>
        </w:r>
        <w:r>
          <w:tab/>
        </w:r>
        <w:r>
          <w:fldChar w:fldCharType="begin"/>
        </w:r>
        <w:r>
          <w:instrText xml:space="preserve"> PAGEREF _Toc217226297 \h </w:instrText>
        </w:r>
        <w:r>
          <w:fldChar w:fldCharType="separate"/>
        </w:r>
        <w:r w:rsidR="00C97AAD">
          <w:t>61</w:t>
        </w:r>
        <w:r>
          <w:fldChar w:fldCharType="end"/>
        </w:r>
      </w:hyperlink>
    </w:p>
    <w:p w14:paraId="42C50AD5" w14:textId="4A9286B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298" w:history="1">
        <w:r w:rsidRPr="004D1E1B">
          <w:t>167B</w:t>
        </w:r>
        <w:r>
          <w:rPr>
            <w:rFonts w:asciiTheme="minorHAnsi" w:eastAsiaTheme="minorEastAsia" w:hAnsiTheme="minorHAnsi" w:cstheme="minorBidi"/>
            <w:kern w:val="2"/>
            <w:sz w:val="24"/>
            <w:szCs w:val="24"/>
            <w:lang w:eastAsia="en-AU"/>
            <w14:ligatures w14:val="standardContextual"/>
          </w:rPr>
          <w:tab/>
        </w:r>
        <w:r w:rsidRPr="004D1E1B">
          <w:t>Declared land subleases—surrender of leases in units without grant of further leases</w:t>
        </w:r>
        <w:r>
          <w:tab/>
        </w:r>
        <w:r>
          <w:fldChar w:fldCharType="begin"/>
        </w:r>
        <w:r>
          <w:instrText xml:space="preserve"> PAGEREF _Toc217226298 \h </w:instrText>
        </w:r>
        <w:r>
          <w:fldChar w:fldCharType="separate"/>
        </w:r>
        <w:r w:rsidR="00C97AAD">
          <w:t>62</w:t>
        </w:r>
        <w:r>
          <w:fldChar w:fldCharType="end"/>
        </w:r>
      </w:hyperlink>
    </w:p>
    <w:p w14:paraId="1C3D56D0" w14:textId="53FD1B69"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299" w:history="1">
        <w:r w:rsidRPr="004D1E1B">
          <w:t>Part 13</w:t>
        </w:r>
        <w:r>
          <w:rPr>
            <w:rFonts w:asciiTheme="minorHAnsi" w:eastAsiaTheme="minorEastAsia" w:hAnsiTheme="minorHAnsi" w:cstheme="minorBidi"/>
            <w:b w:val="0"/>
            <w:kern w:val="2"/>
            <w:szCs w:val="24"/>
            <w:lang w:eastAsia="en-AU"/>
            <w14:ligatures w14:val="standardContextual"/>
          </w:rPr>
          <w:tab/>
        </w:r>
        <w:r w:rsidRPr="004D1E1B">
          <w:t>Expiry and termination of unit leases</w:t>
        </w:r>
        <w:r w:rsidRPr="00F837E6">
          <w:rPr>
            <w:vanish/>
          </w:rPr>
          <w:tab/>
        </w:r>
        <w:r w:rsidRPr="00F837E6">
          <w:rPr>
            <w:vanish/>
          </w:rPr>
          <w:fldChar w:fldCharType="begin"/>
        </w:r>
        <w:r w:rsidRPr="00F837E6">
          <w:rPr>
            <w:vanish/>
          </w:rPr>
          <w:instrText xml:space="preserve"> PAGEREF _Toc217226299 \h </w:instrText>
        </w:r>
        <w:r w:rsidRPr="00F837E6">
          <w:rPr>
            <w:vanish/>
          </w:rPr>
        </w:r>
        <w:r w:rsidRPr="00F837E6">
          <w:rPr>
            <w:vanish/>
          </w:rPr>
          <w:fldChar w:fldCharType="separate"/>
        </w:r>
        <w:r w:rsidR="00C97AAD">
          <w:rPr>
            <w:vanish/>
          </w:rPr>
          <w:t>63</w:t>
        </w:r>
        <w:r w:rsidRPr="00F837E6">
          <w:rPr>
            <w:vanish/>
          </w:rPr>
          <w:fldChar w:fldCharType="end"/>
        </w:r>
      </w:hyperlink>
    </w:p>
    <w:p w14:paraId="78381D56" w14:textId="233A485C"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0" w:history="1">
        <w:r w:rsidRPr="004D1E1B">
          <w:t>168</w:t>
        </w:r>
        <w:r>
          <w:rPr>
            <w:rFonts w:asciiTheme="minorHAnsi" w:eastAsiaTheme="minorEastAsia" w:hAnsiTheme="minorHAnsi" w:cstheme="minorBidi"/>
            <w:kern w:val="2"/>
            <w:sz w:val="24"/>
            <w:szCs w:val="24"/>
            <w:lang w:eastAsia="en-AU"/>
            <w14:ligatures w14:val="standardContextual"/>
          </w:rPr>
          <w:tab/>
        </w:r>
        <w:r w:rsidRPr="004D1E1B">
          <w:t>Effects of lease expiry</w:t>
        </w:r>
        <w:r>
          <w:tab/>
        </w:r>
        <w:r>
          <w:fldChar w:fldCharType="begin"/>
        </w:r>
        <w:r>
          <w:instrText xml:space="preserve"> PAGEREF _Toc217226300 \h </w:instrText>
        </w:r>
        <w:r>
          <w:fldChar w:fldCharType="separate"/>
        </w:r>
        <w:r w:rsidR="00C97AAD">
          <w:t>63</w:t>
        </w:r>
        <w:r>
          <w:fldChar w:fldCharType="end"/>
        </w:r>
      </w:hyperlink>
    </w:p>
    <w:p w14:paraId="1BCA59CA" w14:textId="6BDAB2B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1" w:history="1">
        <w:r w:rsidRPr="004D1E1B">
          <w:t>169</w:t>
        </w:r>
        <w:r>
          <w:rPr>
            <w:rFonts w:asciiTheme="minorHAnsi" w:eastAsiaTheme="minorEastAsia" w:hAnsiTheme="minorHAnsi" w:cstheme="minorBidi"/>
            <w:kern w:val="2"/>
            <w:sz w:val="24"/>
            <w:szCs w:val="24"/>
            <w:lang w:eastAsia="en-AU"/>
            <w14:ligatures w14:val="standardContextual"/>
          </w:rPr>
          <w:tab/>
        </w:r>
        <w:r w:rsidRPr="004D1E1B">
          <w:t>Dissolution of owners corporation on lease expiry—Supreme Court powers</w:t>
        </w:r>
        <w:r>
          <w:tab/>
        </w:r>
        <w:r>
          <w:fldChar w:fldCharType="begin"/>
        </w:r>
        <w:r>
          <w:instrText xml:space="preserve"> PAGEREF _Toc217226301 \h </w:instrText>
        </w:r>
        <w:r>
          <w:fldChar w:fldCharType="separate"/>
        </w:r>
        <w:r w:rsidR="00C97AAD">
          <w:t>65</w:t>
        </w:r>
        <w:r>
          <w:fldChar w:fldCharType="end"/>
        </w:r>
      </w:hyperlink>
    </w:p>
    <w:p w14:paraId="3CE36370" w14:textId="6FBDBAA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2" w:history="1">
        <w:r w:rsidRPr="004D1E1B">
          <w:t>170</w:t>
        </w:r>
        <w:r>
          <w:rPr>
            <w:rFonts w:asciiTheme="minorHAnsi" w:eastAsiaTheme="minorEastAsia" w:hAnsiTheme="minorHAnsi" w:cstheme="minorBidi"/>
            <w:kern w:val="2"/>
            <w:sz w:val="24"/>
            <w:szCs w:val="24"/>
            <w:lang w:eastAsia="en-AU"/>
            <w14:ligatures w14:val="standardContextual"/>
          </w:rPr>
          <w:tab/>
        </w:r>
        <w:r w:rsidRPr="004D1E1B">
          <w:t>Effect of termination of unit lease</w:t>
        </w:r>
        <w:r>
          <w:tab/>
        </w:r>
        <w:r>
          <w:fldChar w:fldCharType="begin"/>
        </w:r>
        <w:r>
          <w:instrText xml:space="preserve"> PAGEREF _Toc217226302 \h </w:instrText>
        </w:r>
        <w:r>
          <w:fldChar w:fldCharType="separate"/>
        </w:r>
        <w:r w:rsidR="00C97AAD">
          <w:t>66</w:t>
        </w:r>
        <w:r>
          <w:fldChar w:fldCharType="end"/>
        </w:r>
      </w:hyperlink>
    </w:p>
    <w:p w14:paraId="7A6A9D58" w14:textId="0230649A"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3" w:history="1">
        <w:r w:rsidRPr="004D1E1B">
          <w:t>171</w:t>
        </w:r>
        <w:r>
          <w:rPr>
            <w:rFonts w:asciiTheme="minorHAnsi" w:eastAsiaTheme="minorEastAsia" w:hAnsiTheme="minorHAnsi" w:cstheme="minorBidi"/>
            <w:kern w:val="2"/>
            <w:sz w:val="24"/>
            <w:szCs w:val="24"/>
            <w:lang w:eastAsia="en-AU"/>
            <w14:ligatures w14:val="standardContextual"/>
          </w:rPr>
          <w:tab/>
        </w:r>
        <w:r w:rsidRPr="004D1E1B">
          <w:t>New unit lease</w:t>
        </w:r>
        <w:r>
          <w:tab/>
        </w:r>
        <w:r>
          <w:fldChar w:fldCharType="begin"/>
        </w:r>
        <w:r>
          <w:instrText xml:space="preserve"> PAGEREF _Toc217226303 \h </w:instrText>
        </w:r>
        <w:r>
          <w:fldChar w:fldCharType="separate"/>
        </w:r>
        <w:r w:rsidR="00C97AAD">
          <w:t>67</w:t>
        </w:r>
        <w:r>
          <w:fldChar w:fldCharType="end"/>
        </w:r>
      </w:hyperlink>
    </w:p>
    <w:p w14:paraId="67233B1E" w14:textId="0C197553"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4" w:history="1">
        <w:r w:rsidRPr="004D1E1B">
          <w:t>172</w:t>
        </w:r>
        <w:r>
          <w:rPr>
            <w:rFonts w:asciiTheme="minorHAnsi" w:eastAsiaTheme="minorEastAsia" w:hAnsiTheme="minorHAnsi" w:cstheme="minorBidi"/>
            <w:kern w:val="2"/>
            <w:sz w:val="24"/>
            <w:szCs w:val="24"/>
            <w:lang w:eastAsia="en-AU"/>
            <w14:ligatures w14:val="standardContextual"/>
          </w:rPr>
          <w:tab/>
        </w:r>
        <w:r w:rsidRPr="004D1E1B">
          <w:t>New unit lease—schedule of unit entitlement</w:t>
        </w:r>
        <w:r>
          <w:tab/>
        </w:r>
        <w:r>
          <w:fldChar w:fldCharType="begin"/>
        </w:r>
        <w:r>
          <w:instrText xml:space="preserve"> PAGEREF _Toc217226304 \h </w:instrText>
        </w:r>
        <w:r>
          <w:fldChar w:fldCharType="separate"/>
        </w:r>
        <w:r w:rsidR="00C97AAD">
          <w:t>68</w:t>
        </w:r>
        <w:r>
          <w:fldChar w:fldCharType="end"/>
        </w:r>
      </w:hyperlink>
    </w:p>
    <w:p w14:paraId="4D9FDB5E" w14:textId="715DAF63"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305" w:history="1">
        <w:r w:rsidRPr="004D1E1B">
          <w:t>Part 14</w:t>
        </w:r>
        <w:r>
          <w:rPr>
            <w:rFonts w:asciiTheme="minorHAnsi" w:eastAsiaTheme="minorEastAsia" w:hAnsiTheme="minorHAnsi" w:cstheme="minorBidi"/>
            <w:b w:val="0"/>
            <w:kern w:val="2"/>
            <w:szCs w:val="24"/>
            <w:lang w:eastAsia="en-AU"/>
            <w14:ligatures w14:val="standardContextual"/>
          </w:rPr>
          <w:tab/>
        </w:r>
        <w:r w:rsidRPr="004D1E1B">
          <w:t>Notification and review of decisions</w:t>
        </w:r>
        <w:r w:rsidRPr="00F837E6">
          <w:rPr>
            <w:vanish/>
          </w:rPr>
          <w:tab/>
        </w:r>
        <w:r w:rsidRPr="00F837E6">
          <w:rPr>
            <w:vanish/>
          </w:rPr>
          <w:fldChar w:fldCharType="begin"/>
        </w:r>
        <w:r w:rsidRPr="00F837E6">
          <w:rPr>
            <w:vanish/>
          </w:rPr>
          <w:instrText xml:space="preserve"> PAGEREF _Toc217226305 \h </w:instrText>
        </w:r>
        <w:r w:rsidRPr="00F837E6">
          <w:rPr>
            <w:vanish/>
          </w:rPr>
        </w:r>
        <w:r w:rsidRPr="00F837E6">
          <w:rPr>
            <w:vanish/>
          </w:rPr>
          <w:fldChar w:fldCharType="separate"/>
        </w:r>
        <w:r w:rsidR="00C97AAD">
          <w:rPr>
            <w:vanish/>
          </w:rPr>
          <w:t>69</w:t>
        </w:r>
        <w:r w:rsidRPr="00F837E6">
          <w:rPr>
            <w:vanish/>
          </w:rPr>
          <w:fldChar w:fldCharType="end"/>
        </w:r>
      </w:hyperlink>
    </w:p>
    <w:p w14:paraId="08AF8D74" w14:textId="3511F3D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6" w:history="1">
        <w:r w:rsidRPr="004D1E1B">
          <w:t>173</w:t>
        </w:r>
        <w:r>
          <w:rPr>
            <w:rFonts w:asciiTheme="minorHAnsi" w:eastAsiaTheme="minorEastAsia" w:hAnsiTheme="minorHAnsi" w:cstheme="minorBidi"/>
            <w:kern w:val="2"/>
            <w:sz w:val="24"/>
            <w:szCs w:val="24"/>
            <w:lang w:eastAsia="en-AU"/>
            <w14:ligatures w14:val="standardContextual"/>
          </w:rPr>
          <w:tab/>
        </w:r>
        <w:r w:rsidRPr="004D1E1B">
          <w:t>Definitions</w:t>
        </w:r>
        <w:r w:rsidRPr="004D1E1B">
          <w:rPr>
            <w:i/>
          </w:rPr>
          <w:t>—</w:t>
        </w:r>
        <w:r w:rsidRPr="004D1E1B">
          <w:t>pt 14</w:t>
        </w:r>
        <w:r>
          <w:tab/>
        </w:r>
        <w:r>
          <w:fldChar w:fldCharType="begin"/>
        </w:r>
        <w:r>
          <w:instrText xml:space="preserve"> PAGEREF _Toc217226306 \h </w:instrText>
        </w:r>
        <w:r>
          <w:fldChar w:fldCharType="separate"/>
        </w:r>
        <w:r w:rsidR="00C97AAD">
          <w:t>69</w:t>
        </w:r>
        <w:r>
          <w:fldChar w:fldCharType="end"/>
        </w:r>
      </w:hyperlink>
    </w:p>
    <w:p w14:paraId="51D2489F" w14:textId="4CA9C836"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7" w:history="1">
        <w:r w:rsidRPr="004D1E1B">
          <w:t>173A</w:t>
        </w:r>
        <w:r>
          <w:rPr>
            <w:rFonts w:asciiTheme="minorHAnsi" w:eastAsiaTheme="minorEastAsia" w:hAnsiTheme="minorHAnsi" w:cstheme="minorBidi"/>
            <w:kern w:val="2"/>
            <w:sz w:val="24"/>
            <w:szCs w:val="24"/>
            <w:lang w:eastAsia="en-AU"/>
            <w14:ligatures w14:val="standardContextual"/>
          </w:rPr>
          <w:tab/>
        </w:r>
        <w:r w:rsidRPr="004D1E1B">
          <w:t>Internal review notices</w:t>
        </w:r>
        <w:r>
          <w:tab/>
        </w:r>
        <w:r>
          <w:fldChar w:fldCharType="begin"/>
        </w:r>
        <w:r>
          <w:instrText xml:space="preserve"> PAGEREF _Toc217226307 \h </w:instrText>
        </w:r>
        <w:r>
          <w:fldChar w:fldCharType="separate"/>
        </w:r>
        <w:r w:rsidR="00C97AAD">
          <w:t>69</w:t>
        </w:r>
        <w:r>
          <w:fldChar w:fldCharType="end"/>
        </w:r>
      </w:hyperlink>
    </w:p>
    <w:p w14:paraId="0B38DF6B" w14:textId="38DEB4B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8" w:history="1">
        <w:r w:rsidRPr="004D1E1B">
          <w:t>174</w:t>
        </w:r>
        <w:r>
          <w:rPr>
            <w:rFonts w:asciiTheme="minorHAnsi" w:eastAsiaTheme="minorEastAsia" w:hAnsiTheme="minorHAnsi" w:cstheme="minorBidi"/>
            <w:kern w:val="2"/>
            <w:sz w:val="24"/>
            <w:szCs w:val="24"/>
            <w:lang w:eastAsia="en-AU"/>
            <w14:ligatures w14:val="standardContextual"/>
          </w:rPr>
          <w:tab/>
        </w:r>
        <w:r w:rsidRPr="004D1E1B">
          <w:t>Objections</w:t>
        </w:r>
        <w:r>
          <w:tab/>
        </w:r>
        <w:r>
          <w:fldChar w:fldCharType="begin"/>
        </w:r>
        <w:r>
          <w:instrText xml:space="preserve"> PAGEREF _Toc217226308 \h </w:instrText>
        </w:r>
        <w:r>
          <w:fldChar w:fldCharType="separate"/>
        </w:r>
        <w:r w:rsidR="00C97AAD">
          <w:t>70</w:t>
        </w:r>
        <w:r>
          <w:fldChar w:fldCharType="end"/>
        </w:r>
      </w:hyperlink>
    </w:p>
    <w:p w14:paraId="1FDFD5AE" w14:textId="79E8966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09" w:history="1">
        <w:r w:rsidRPr="004D1E1B">
          <w:t>174A</w:t>
        </w:r>
        <w:r>
          <w:rPr>
            <w:rFonts w:asciiTheme="minorHAnsi" w:eastAsiaTheme="minorEastAsia" w:hAnsiTheme="minorHAnsi" w:cstheme="minorBidi"/>
            <w:kern w:val="2"/>
            <w:sz w:val="24"/>
            <w:szCs w:val="24"/>
            <w:lang w:eastAsia="en-AU"/>
            <w14:ligatures w14:val="standardContextual"/>
          </w:rPr>
          <w:tab/>
        </w:r>
        <w:r w:rsidRPr="004D1E1B">
          <w:t>Internal reviewer</w:t>
        </w:r>
        <w:r>
          <w:tab/>
        </w:r>
        <w:r>
          <w:fldChar w:fldCharType="begin"/>
        </w:r>
        <w:r>
          <w:instrText xml:space="preserve"> PAGEREF _Toc217226309 \h </w:instrText>
        </w:r>
        <w:r>
          <w:fldChar w:fldCharType="separate"/>
        </w:r>
        <w:r w:rsidR="00C97AAD">
          <w:t>70</w:t>
        </w:r>
        <w:r>
          <w:fldChar w:fldCharType="end"/>
        </w:r>
      </w:hyperlink>
    </w:p>
    <w:p w14:paraId="69152476" w14:textId="0AE4EDD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0" w:history="1">
        <w:r w:rsidRPr="004D1E1B">
          <w:t>175</w:t>
        </w:r>
        <w:r>
          <w:rPr>
            <w:rFonts w:asciiTheme="minorHAnsi" w:eastAsiaTheme="minorEastAsia" w:hAnsiTheme="minorHAnsi" w:cstheme="minorBidi"/>
            <w:kern w:val="2"/>
            <w:sz w:val="24"/>
            <w:szCs w:val="24"/>
            <w:lang w:eastAsia="en-AU"/>
            <w14:ligatures w14:val="standardContextual"/>
          </w:rPr>
          <w:tab/>
        </w:r>
        <w:r w:rsidRPr="004D1E1B">
          <w:t>Review by internal reviewer</w:t>
        </w:r>
        <w:r>
          <w:tab/>
        </w:r>
        <w:r>
          <w:fldChar w:fldCharType="begin"/>
        </w:r>
        <w:r>
          <w:instrText xml:space="preserve"> PAGEREF _Toc217226310 \h </w:instrText>
        </w:r>
        <w:r>
          <w:fldChar w:fldCharType="separate"/>
        </w:r>
        <w:r w:rsidR="00C97AAD">
          <w:t>71</w:t>
        </w:r>
        <w:r>
          <w:fldChar w:fldCharType="end"/>
        </w:r>
      </w:hyperlink>
    </w:p>
    <w:p w14:paraId="6B24C22B" w14:textId="28FBA32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1" w:history="1">
        <w:r w:rsidRPr="004D1E1B">
          <w:t>176</w:t>
        </w:r>
        <w:r>
          <w:rPr>
            <w:rFonts w:asciiTheme="minorHAnsi" w:eastAsiaTheme="minorEastAsia" w:hAnsiTheme="minorHAnsi" w:cstheme="minorBidi"/>
            <w:kern w:val="2"/>
            <w:sz w:val="24"/>
            <w:szCs w:val="24"/>
            <w:lang w:eastAsia="en-AU"/>
            <w14:ligatures w14:val="standardContextual"/>
          </w:rPr>
          <w:tab/>
        </w:r>
        <w:r w:rsidRPr="004D1E1B">
          <w:t>Reviewable decision notices</w:t>
        </w:r>
        <w:r>
          <w:tab/>
        </w:r>
        <w:r>
          <w:fldChar w:fldCharType="begin"/>
        </w:r>
        <w:r>
          <w:instrText xml:space="preserve"> PAGEREF _Toc217226311 \h </w:instrText>
        </w:r>
        <w:r>
          <w:fldChar w:fldCharType="separate"/>
        </w:r>
        <w:r w:rsidR="00C97AAD">
          <w:t>71</w:t>
        </w:r>
        <w:r>
          <w:fldChar w:fldCharType="end"/>
        </w:r>
      </w:hyperlink>
    </w:p>
    <w:p w14:paraId="7C39DCC2" w14:textId="46C2CFEF"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2" w:history="1">
        <w:r w:rsidRPr="004D1E1B">
          <w:t>177</w:t>
        </w:r>
        <w:r>
          <w:rPr>
            <w:rFonts w:asciiTheme="minorHAnsi" w:eastAsiaTheme="minorEastAsia" w:hAnsiTheme="minorHAnsi" w:cstheme="minorBidi"/>
            <w:kern w:val="2"/>
            <w:sz w:val="24"/>
            <w:szCs w:val="24"/>
            <w:lang w:eastAsia="en-AU"/>
            <w14:ligatures w14:val="standardContextual"/>
          </w:rPr>
          <w:tab/>
        </w:r>
        <w:r w:rsidRPr="004D1E1B">
          <w:t>Effect of decision to allow objection</w:t>
        </w:r>
        <w:r>
          <w:tab/>
        </w:r>
        <w:r>
          <w:fldChar w:fldCharType="begin"/>
        </w:r>
        <w:r>
          <w:instrText xml:space="preserve"> PAGEREF _Toc217226312 \h </w:instrText>
        </w:r>
        <w:r>
          <w:fldChar w:fldCharType="separate"/>
        </w:r>
        <w:r w:rsidR="00C97AAD">
          <w:t>71</w:t>
        </w:r>
        <w:r>
          <w:fldChar w:fldCharType="end"/>
        </w:r>
      </w:hyperlink>
    </w:p>
    <w:p w14:paraId="52D70978" w14:textId="77F2460A"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3" w:history="1">
        <w:r w:rsidRPr="004D1E1B">
          <w:t>177A</w:t>
        </w:r>
        <w:r>
          <w:rPr>
            <w:rFonts w:asciiTheme="minorHAnsi" w:eastAsiaTheme="minorEastAsia" w:hAnsiTheme="minorHAnsi" w:cstheme="minorBidi"/>
            <w:kern w:val="2"/>
            <w:sz w:val="24"/>
            <w:szCs w:val="24"/>
            <w:lang w:eastAsia="en-AU"/>
            <w14:ligatures w14:val="standardContextual"/>
          </w:rPr>
          <w:tab/>
        </w:r>
        <w:r w:rsidRPr="004D1E1B">
          <w:t>Applications for review</w:t>
        </w:r>
        <w:r>
          <w:tab/>
        </w:r>
        <w:r>
          <w:fldChar w:fldCharType="begin"/>
        </w:r>
        <w:r>
          <w:instrText xml:space="preserve"> PAGEREF _Toc217226313 \h </w:instrText>
        </w:r>
        <w:r>
          <w:fldChar w:fldCharType="separate"/>
        </w:r>
        <w:r w:rsidR="00C97AAD">
          <w:t>72</w:t>
        </w:r>
        <w:r>
          <w:fldChar w:fldCharType="end"/>
        </w:r>
      </w:hyperlink>
    </w:p>
    <w:p w14:paraId="1E931856" w14:textId="0C8E39CA" w:rsidR="00F837E6" w:rsidRDefault="00F837E6">
      <w:pPr>
        <w:pStyle w:val="TOC2"/>
        <w:rPr>
          <w:rFonts w:asciiTheme="minorHAnsi" w:eastAsiaTheme="minorEastAsia" w:hAnsiTheme="minorHAnsi" w:cstheme="minorBidi"/>
          <w:b w:val="0"/>
          <w:kern w:val="2"/>
          <w:szCs w:val="24"/>
          <w:lang w:eastAsia="en-AU"/>
          <w14:ligatures w14:val="standardContextual"/>
        </w:rPr>
      </w:pPr>
      <w:hyperlink w:anchor="_Toc217226314" w:history="1">
        <w:r w:rsidRPr="004D1E1B">
          <w:t>Part 15</w:t>
        </w:r>
        <w:r>
          <w:rPr>
            <w:rFonts w:asciiTheme="minorHAnsi" w:eastAsiaTheme="minorEastAsia" w:hAnsiTheme="minorHAnsi" w:cstheme="minorBidi"/>
            <w:b w:val="0"/>
            <w:kern w:val="2"/>
            <w:szCs w:val="24"/>
            <w:lang w:eastAsia="en-AU"/>
            <w14:ligatures w14:val="standardContextual"/>
          </w:rPr>
          <w:tab/>
        </w:r>
        <w:r w:rsidRPr="004D1E1B">
          <w:t>Miscellaneous</w:t>
        </w:r>
        <w:r w:rsidRPr="00F837E6">
          <w:rPr>
            <w:vanish/>
          </w:rPr>
          <w:tab/>
        </w:r>
        <w:r w:rsidRPr="00F837E6">
          <w:rPr>
            <w:vanish/>
          </w:rPr>
          <w:fldChar w:fldCharType="begin"/>
        </w:r>
        <w:r w:rsidRPr="00F837E6">
          <w:rPr>
            <w:vanish/>
          </w:rPr>
          <w:instrText xml:space="preserve"> PAGEREF _Toc217226314 \h </w:instrText>
        </w:r>
        <w:r w:rsidRPr="00F837E6">
          <w:rPr>
            <w:vanish/>
          </w:rPr>
        </w:r>
        <w:r w:rsidRPr="00F837E6">
          <w:rPr>
            <w:vanish/>
          </w:rPr>
          <w:fldChar w:fldCharType="separate"/>
        </w:r>
        <w:r w:rsidR="00C97AAD">
          <w:rPr>
            <w:vanish/>
          </w:rPr>
          <w:t>73</w:t>
        </w:r>
        <w:r w:rsidRPr="00F837E6">
          <w:rPr>
            <w:vanish/>
          </w:rPr>
          <w:fldChar w:fldCharType="end"/>
        </w:r>
      </w:hyperlink>
    </w:p>
    <w:p w14:paraId="0C19699F" w14:textId="147E52BA"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5" w:history="1">
        <w:r w:rsidRPr="004D1E1B">
          <w:t>179</w:t>
        </w:r>
        <w:r>
          <w:rPr>
            <w:rFonts w:asciiTheme="minorHAnsi" w:eastAsiaTheme="minorEastAsia" w:hAnsiTheme="minorHAnsi" w:cstheme="minorBidi"/>
            <w:kern w:val="2"/>
            <w:sz w:val="24"/>
            <w:szCs w:val="24"/>
            <w:lang w:eastAsia="en-AU"/>
            <w14:ligatures w14:val="standardContextual"/>
          </w:rPr>
          <w:tab/>
        </w:r>
        <w:r w:rsidRPr="004D1E1B">
          <w:t>Determination of fees</w:t>
        </w:r>
        <w:r>
          <w:tab/>
        </w:r>
        <w:r>
          <w:fldChar w:fldCharType="begin"/>
        </w:r>
        <w:r>
          <w:instrText xml:space="preserve"> PAGEREF _Toc217226315 \h </w:instrText>
        </w:r>
        <w:r>
          <w:fldChar w:fldCharType="separate"/>
        </w:r>
        <w:r w:rsidR="00C97AAD">
          <w:t>73</w:t>
        </w:r>
        <w:r>
          <w:fldChar w:fldCharType="end"/>
        </w:r>
      </w:hyperlink>
    </w:p>
    <w:p w14:paraId="45F5AC16" w14:textId="5B5968C2"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6" w:history="1">
        <w:r w:rsidRPr="004D1E1B">
          <w:t>180</w:t>
        </w:r>
        <w:r>
          <w:rPr>
            <w:rFonts w:asciiTheme="minorHAnsi" w:eastAsiaTheme="minorEastAsia" w:hAnsiTheme="minorHAnsi" w:cstheme="minorBidi"/>
            <w:kern w:val="2"/>
            <w:sz w:val="24"/>
            <w:szCs w:val="24"/>
            <w:lang w:eastAsia="en-AU"/>
            <w14:ligatures w14:val="standardContextual"/>
          </w:rPr>
          <w:tab/>
        </w:r>
        <w:r w:rsidRPr="004D1E1B">
          <w:t>Approved forms</w:t>
        </w:r>
        <w:r>
          <w:tab/>
        </w:r>
        <w:r>
          <w:fldChar w:fldCharType="begin"/>
        </w:r>
        <w:r>
          <w:instrText xml:space="preserve"> PAGEREF _Toc217226316 \h </w:instrText>
        </w:r>
        <w:r>
          <w:fldChar w:fldCharType="separate"/>
        </w:r>
        <w:r w:rsidR="00C97AAD">
          <w:t>73</w:t>
        </w:r>
        <w:r>
          <w:fldChar w:fldCharType="end"/>
        </w:r>
      </w:hyperlink>
    </w:p>
    <w:p w14:paraId="7CD7B216" w14:textId="7F36A400"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17" w:history="1">
        <w:r w:rsidRPr="004D1E1B">
          <w:t>181</w:t>
        </w:r>
        <w:r>
          <w:rPr>
            <w:rFonts w:asciiTheme="minorHAnsi" w:eastAsiaTheme="minorEastAsia" w:hAnsiTheme="minorHAnsi" w:cstheme="minorBidi"/>
            <w:kern w:val="2"/>
            <w:sz w:val="24"/>
            <w:szCs w:val="24"/>
            <w:lang w:eastAsia="en-AU"/>
            <w14:ligatures w14:val="standardContextual"/>
          </w:rPr>
          <w:tab/>
        </w:r>
        <w:r w:rsidRPr="004D1E1B">
          <w:t>Regulation-making power</w:t>
        </w:r>
        <w:r>
          <w:tab/>
        </w:r>
        <w:r>
          <w:fldChar w:fldCharType="begin"/>
        </w:r>
        <w:r>
          <w:instrText xml:space="preserve"> PAGEREF _Toc217226317 \h </w:instrText>
        </w:r>
        <w:r>
          <w:fldChar w:fldCharType="separate"/>
        </w:r>
        <w:r w:rsidR="00C97AAD">
          <w:t>73</w:t>
        </w:r>
        <w:r>
          <w:fldChar w:fldCharType="end"/>
        </w:r>
      </w:hyperlink>
    </w:p>
    <w:p w14:paraId="79D7FDFC" w14:textId="6263179F" w:rsidR="00F837E6" w:rsidRDefault="00F837E6">
      <w:pPr>
        <w:pStyle w:val="TOC6"/>
        <w:rPr>
          <w:rFonts w:asciiTheme="minorHAnsi" w:eastAsiaTheme="minorEastAsia" w:hAnsiTheme="minorHAnsi" w:cstheme="minorBidi"/>
          <w:b w:val="0"/>
          <w:kern w:val="2"/>
          <w:szCs w:val="24"/>
          <w:lang w:eastAsia="en-AU"/>
          <w14:ligatures w14:val="standardContextual"/>
        </w:rPr>
      </w:pPr>
      <w:hyperlink w:anchor="_Toc217226318" w:history="1">
        <w:r w:rsidRPr="004D1E1B">
          <w:t>Schedule 1</w:t>
        </w:r>
        <w:r>
          <w:rPr>
            <w:rFonts w:asciiTheme="minorHAnsi" w:eastAsiaTheme="minorEastAsia" w:hAnsiTheme="minorHAnsi" w:cstheme="minorBidi"/>
            <w:b w:val="0"/>
            <w:kern w:val="2"/>
            <w:szCs w:val="24"/>
            <w:lang w:eastAsia="en-AU"/>
            <w14:ligatures w14:val="standardContextual"/>
          </w:rPr>
          <w:tab/>
        </w:r>
        <w:r w:rsidRPr="004D1E1B">
          <w:t>Reviewable decisions</w:t>
        </w:r>
        <w:r>
          <w:tab/>
        </w:r>
        <w:r w:rsidRPr="00F837E6">
          <w:rPr>
            <w:b w:val="0"/>
            <w:sz w:val="20"/>
          </w:rPr>
          <w:fldChar w:fldCharType="begin"/>
        </w:r>
        <w:r w:rsidRPr="00F837E6">
          <w:rPr>
            <w:b w:val="0"/>
            <w:sz w:val="20"/>
          </w:rPr>
          <w:instrText xml:space="preserve"> PAGEREF _Toc217226318 \h </w:instrText>
        </w:r>
        <w:r w:rsidRPr="00F837E6">
          <w:rPr>
            <w:b w:val="0"/>
            <w:sz w:val="20"/>
          </w:rPr>
        </w:r>
        <w:r w:rsidRPr="00F837E6">
          <w:rPr>
            <w:b w:val="0"/>
            <w:sz w:val="20"/>
          </w:rPr>
          <w:fldChar w:fldCharType="separate"/>
        </w:r>
        <w:r w:rsidR="00C97AAD">
          <w:rPr>
            <w:b w:val="0"/>
            <w:sz w:val="20"/>
          </w:rPr>
          <w:t>74</w:t>
        </w:r>
        <w:r w:rsidRPr="00F837E6">
          <w:rPr>
            <w:b w:val="0"/>
            <w:sz w:val="20"/>
          </w:rPr>
          <w:fldChar w:fldCharType="end"/>
        </w:r>
      </w:hyperlink>
    </w:p>
    <w:p w14:paraId="6E37A075" w14:textId="614D6667" w:rsidR="00F837E6" w:rsidRDefault="00F837E6">
      <w:pPr>
        <w:pStyle w:val="TOC6"/>
        <w:rPr>
          <w:rFonts w:asciiTheme="minorHAnsi" w:eastAsiaTheme="minorEastAsia" w:hAnsiTheme="minorHAnsi" w:cstheme="minorBidi"/>
          <w:b w:val="0"/>
          <w:kern w:val="2"/>
          <w:szCs w:val="24"/>
          <w:lang w:eastAsia="en-AU"/>
          <w14:ligatures w14:val="standardContextual"/>
        </w:rPr>
      </w:pPr>
      <w:hyperlink w:anchor="_Toc217226319" w:history="1">
        <w:r w:rsidRPr="004D1E1B">
          <w:t>Dictionary</w:t>
        </w:r>
        <w:r>
          <w:tab/>
        </w:r>
        <w:r>
          <w:tab/>
        </w:r>
        <w:r w:rsidRPr="00F837E6">
          <w:rPr>
            <w:b w:val="0"/>
            <w:sz w:val="20"/>
          </w:rPr>
          <w:fldChar w:fldCharType="begin"/>
        </w:r>
        <w:r w:rsidRPr="00F837E6">
          <w:rPr>
            <w:b w:val="0"/>
            <w:sz w:val="20"/>
          </w:rPr>
          <w:instrText xml:space="preserve"> PAGEREF _Toc217226319 \h </w:instrText>
        </w:r>
        <w:r w:rsidRPr="00F837E6">
          <w:rPr>
            <w:b w:val="0"/>
            <w:sz w:val="20"/>
          </w:rPr>
        </w:r>
        <w:r w:rsidRPr="00F837E6">
          <w:rPr>
            <w:b w:val="0"/>
            <w:sz w:val="20"/>
          </w:rPr>
          <w:fldChar w:fldCharType="separate"/>
        </w:r>
        <w:r w:rsidR="00C97AAD">
          <w:rPr>
            <w:b w:val="0"/>
            <w:sz w:val="20"/>
          </w:rPr>
          <w:t>78</w:t>
        </w:r>
        <w:r w:rsidRPr="00F837E6">
          <w:rPr>
            <w:b w:val="0"/>
            <w:sz w:val="20"/>
          </w:rPr>
          <w:fldChar w:fldCharType="end"/>
        </w:r>
      </w:hyperlink>
    </w:p>
    <w:p w14:paraId="6713A8B4" w14:textId="0C319AFD" w:rsidR="00F837E6" w:rsidRDefault="00F837E6" w:rsidP="00F837E6">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17226320" w:history="1">
        <w:r>
          <w:t>Endnotes</w:t>
        </w:r>
        <w:r w:rsidRPr="00F837E6">
          <w:rPr>
            <w:vanish/>
          </w:rPr>
          <w:tab/>
        </w:r>
        <w:r>
          <w:rPr>
            <w:vanish/>
          </w:rPr>
          <w:tab/>
        </w:r>
        <w:r w:rsidRPr="00F837E6">
          <w:rPr>
            <w:b w:val="0"/>
            <w:vanish/>
          </w:rPr>
          <w:fldChar w:fldCharType="begin"/>
        </w:r>
        <w:r w:rsidRPr="00F837E6">
          <w:rPr>
            <w:b w:val="0"/>
            <w:vanish/>
          </w:rPr>
          <w:instrText xml:space="preserve"> PAGEREF _Toc217226320 \h </w:instrText>
        </w:r>
        <w:r w:rsidRPr="00F837E6">
          <w:rPr>
            <w:b w:val="0"/>
            <w:vanish/>
          </w:rPr>
        </w:r>
        <w:r w:rsidRPr="00F837E6">
          <w:rPr>
            <w:b w:val="0"/>
            <w:vanish/>
          </w:rPr>
          <w:fldChar w:fldCharType="separate"/>
        </w:r>
        <w:r w:rsidR="00C97AAD">
          <w:rPr>
            <w:b w:val="0"/>
            <w:vanish/>
          </w:rPr>
          <w:t>88</w:t>
        </w:r>
        <w:r w:rsidRPr="00F837E6">
          <w:rPr>
            <w:b w:val="0"/>
            <w:vanish/>
          </w:rPr>
          <w:fldChar w:fldCharType="end"/>
        </w:r>
      </w:hyperlink>
    </w:p>
    <w:p w14:paraId="783BF97F" w14:textId="06B89134"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21" w:history="1">
        <w:r w:rsidRPr="004D1E1B">
          <w:t>1</w:t>
        </w:r>
        <w:r>
          <w:rPr>
            <w:rFonts w:asciiTheme="minorHAnsi" w:eastAsiaTheme="minorEastAsia" w:hAnsiTheme="minorHAnsi" w:cstheme="minorBidi"/>
            <w:kern w:val="2"/>
            <w:sz w:val="24"/>
            <w:szCs w:val="24"/>
            <w:lang w:eastAsia="en-AU"/>
            <w14:ligatures w14:val="standardContextual"/>
          </w:rPr>
          <w:tab/>
        </w:r>
        <w:r w:rsidRPr="004D1E1B">
          <w:t>About the endnotes</w:t>
        </w:r>
        <w:r>
          <w:tab/>
        </w:r>
        <w:r>
          <w:fldChar w:fldCharType="begin"/>
        </w:r>
        <w:r>
          <w:instrText xml:space="preserve"> PAGEREF _Toc217226321 \h </w:instrText>
        </w:r>
        <w:r>
          <w:fldChar w:fldCharType="separate"/>
        </w:r>
        <w:r w:rsidR="00C97AAD">
          <w:t>88</w:t>
        </w:r>
        <w:r>
          <w:fldChar w:fldCharType="end"/>
        </w:r>
      </w:hyperlink>
    </w:p>
    <w:p w14:paraId="2FDF83DC" w14:textId="2E025AD1"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22" w:history="1">
        <w:r w:rsidRPr="004D1E1B">
          <w:t>2</w:t>
        </w:r>
        <w:r>
          <w:rPr>
            <w:rFonts w:asciiTheme="minorHAnsi" w:eastAsiaTheme="minorEastAsia" w:hAnsiTheme="minorHAnsi" w:cstheme="minorBidi"/>
            <w:kern w:val="2"/>
            <w:sz w:val="24"/>
            <w:szCs w:val="24"/>
            <w:lang w:eastAsia="en-AU"/>
            <w14:ligatures w14:val="standardContextual"/>
          </w:rPr>
          <w:tab/>
        </w:r>
        <w:r w:rsidRPr="004D1E1B">
          <w:t>Abbreviation key</w:t>
        </w:r>
        <w:r>
          <w:tab/>
        </w:r>
        <w:r>
          <w:fldChar w:fldCharType="begin"/>
        </w:r>
        <w:r>
          <w:instrText xml:space="preserve"> PAGEREF _Toc217226322 \h </w:instrText>
        </w:r>
        <w:r>
          <w:fldChar w:fldCharType="separate"/>
        </w:r>
        <w:r w:rsidR="00C97AAD">
          <w:t>88</w:t>
        </w:r>
        <w:r>
          <w:fldChar w:fldCharType="end"/>
        </w:r>
      </w:hyperlink>
    </w:p>
    <w:p w14:paraId="2CD2592D" w14:textId="4057779E"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23" w:history="1">
        <w:r w:rsidRPr="004D1E1B">
          <w:t>3</w:t>
        </w:r>
        <w:r>
          <w:rPr>
            <w:rFonts w:asciiTheme="minorHAnsi" w:eastAsiaTheme="minorEastAsia" w:hAnsiTheme="minorHAnsi" w:cstheme="minorBidi"/>
            <w:kern w:val="2"/>
            <w:sz w:val="24"/>
            <w:szCs w:val="24"/>
            <w:lang w:eastAsia="en-AU"/>
            <w14:ligatures w14:val="standardContextual"/>
          </w:rPr>
          <w:tab/>
        </w:r>
        <w:r w:rsidRPr="004D1E1B">
          <w:t>Legislation history</w:t>
        </w:r>
        <w:r>
          <w:tab/>
        </w:r>
        <w:r>
          <w:fldChar w:fldCharType="begin"/>
        </w:r>
        <w:r>
          <w:instrText xml:space="preserve"> PAGEREF _Toc217226323 \h </w:instrText>
        </w:r>
        <w:r>
          <w:fldChar w:fldCharType="separate"/>
        </w:r>
        <w:r w:rsidR="00C97AAD">
          <w:t>89</w:t>
        </w:r>
        <w:r>
          <w:fldChar w:fldCharType="end"/>
        </w:r>
      </w:hyperlink>
    </w:p>
    <w:p w14:paraId="1CB3ED6A" w14:textId="2CC2274F"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24" w:history="1">
        <w:r w:rsidRPr="004D1E1B">
          <w:t>4</w:t>
        </w:r>
        <w:r>
          <w:rPr>
            <w:rFonts w:asciiTheme="minorHAnsi" w:eastAsiaTheme="minorEastAsia" w:hAnsiTheme="minorHAnsi" w:cstheme="minorBidi"/>
            <w:kern w:val="2"/>
            <w:sz w:val="24"/>
            <w:szCs w:val="24"/>
            <w:lang w:eastAsia="en-AU"/>
            <w14:ligatures w14:val="standardContextual"/>
          </w:rPr>
          <w:tab/>
        </w:r>
        <w:r w:rsidRPr="004D1E1B">
          <w:t>Amendment history</w:t>
        </w:r>
        <w:r>
          <w:tab/>
        </w:r>
        <w:r>
          <w:fldChar w:fldCharType="begin"/>
        </w:r>
        <w:r>
          <w:instrText xml:space="preserve"> PAGEREF _Toc217226324 \h </w:instrText>
        </w:r>
        <w:r>
          <w:fldChar w:fldCharType="separate"/>
        </w:r>
        <w:r w:rsidR="00C97AAD">
          <w:t>95</w:t>
        </w:r>
        <w:r>
          <w:fldChar w:fldCharType="end"/>
        </w:r>
      </w:hyperlink>
    </w:p>
    <w:p w14:paraId="3DA7BBB9" w14:textId="2C5CA641" w:rsidR="00F837E6" w:rsidRDefault="00F837E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7226325" w:history="1">
        <w:r w:rsidRPr="004D1E1B">
          <w:t>5</w:t>
        </w:r>
        <w:r>
          <w:rPr>
            <w:rFonts w:asciiTheme="minorHAnsi" w:eastAsiaTheme="minorEastAsia" w:hAnsiTheme="minorHAnsi" w:cstheme="minorBidi"/>
            <w:kern w:val="2"/>
            <w:sz w:val="24"/>
            <w:szCs w:val="24"/>
            <w:lang w:eastAsia="en-AU"/>
            <w14:ligatures w14:val="standardContextual"/>
          </w:rPr>
          <w:tab/>
        </w:r>
        <w:r w:rsidRPr="004D1E1B">
          <w:t>Earlier republications</w:t>
        </w:r>
        <w:r>
          <w:tab/>
        </w:r>
        <w:r>
          <w:fldChar w:fldCharType="begin"/>
        </w:r>
        <w:r>
          <w:instrText xml:space="preserve"> PAGEREF _Toc217226325 \h </w:instrText>
        </w:r>
        <w:r>
          <w:fldChar w:fldCharType="separate"/>
        </w:r>
        <w:r w:rsidR="00C97AAD">
          <w:t>120</w:t>
        </w:r>
        <w:r>
          <w:fldChar w:fldCharType="end"/>
        </w:r>
      </w:hyperlink>
    </w:p>
    <w:p w14:paraId="66D9753B" w14:textId="4EB2EBDF" w:rsidR="00F837E6" w:rsidRDefault="00F837E6">
      <w:pPr>
        <w:pStyle w:val="TOC5"/>
        <w:rPr>
          <w:rFonts w:asciiTheme="minorHAnsi" w:eastAsiaTheme="minorEastAsia" w:hAnsiTheme="minorHAnsi" w:cstheme="minorBidi"/>
          <w:kern w:val="2"/>
          <w:sz w:val="24"/>
          <w:szCs w:val="24"/>
          <w:lang w:eastAsia="en-AU"/>
          <w14:ligatures w14:val="standardContextual"/>
        </w:rPr>
      </w:pPr>
      <w:r>
        <w:tab/>
      </w:r>
      <w:hyperlink w:anchor="_Toc217226326" w:history="1">
        <w:r w:rsidRPr="004D1E1B">
          <w:t>6</w:t>
        </w:r>
        <w:r>
          <w:rPr>
            <w:rFonts w:asciiTheme="minorHAnsi" w:eastAsiaTheme="minorEastAsia" w:hAnsiTheme="minorHAnsi" w:cstheme="minorBidi"/>
            <w:kern w:val="2"/>
            <w:sz w:val="24"/>
            <w:szCs w:val="24"/>
            <w:lang w:eastAsia="en-AU"/>
            <w14:ligatures w14:val="standardContextual"/>
          </w:rPr>
          <w:tab/>
        </w:r>
        <w:r w:rsidRPr="004D1E1B">
          <w:t>Expired transitional or validating provisions</w:t>
        </w:r>
        <w:r>
          <w:tab/>
        </w:r>
        <w:r>
          <w:fldChar w:fldCharType="begin"/>
        </w:r>
        <w:r>
          <w:instrText xml:space="preserve"> PAGEREF _Toc217226326 \h </w:instrText>
        </w:r>
        <w:r>
          <w:fldChar w:fldCharType="separate"/>
        </w:r>
        <w:r w:rsidR="00C97AAD">
          <w:t>123</w:t>
        </w:r>
        <w:r>
          <w:fldChar w:fldCharType="end"/>
        </w:r>
      </w:hyperlink>
    </w:p>
    <w:p w14:paraId="7673BC58" w14:textId="3F734E25" w:rsidR="001C611C" w:rsidRDefault="00F837E6" w:rsidP="00427153">
      <w:pPr>
        <w:pStyle w:val="BillBasic"/>
      </w:pPr>
      <w:r>
        <w:fldChar w:fldCharType="end"/>
      </w:r>
    </w:p>
    <w:p w14:paraId="510D80AB" w14:textId="77777777" w:rsidR="001C611C" w:rsidRDefault="001C611C" w:rsidP="00427153">
      <w:pPr>
        <w:pStyle w:val="01Contents"/>
        <w:sectPr w:rsidR="001C611C" w:rsidSect="001C611C">
          <w:headerReference w:type="even" r:id="rId22"/>
          <w:headerReference w:type="default" r:id="rId23"/>
          <w:footerReference w:type="even" r:id="rId24"/>
          <w:footerReference w:type="default" r:id="rId25"/>
          <w:footerReference w:type="first" r:id="rId26"/>
          <w:pgSz w:w="11907" w:h="16839" w:code="9"/>
          <w:pgMar w:top="3000" w:right="1900" w:bottom="2500" w:left="2300" w:header="2480" w:footer="2100" w:gutter="0"/>
          <w:pgNumType w:start="1"/>
          <w:cols w:space="720"/>
          <w:titlePg/>
          <w:docGrid w:linePitch="254"/>
        </w:sectPr>
      </w:pPr>
    </w:p>
    <w:p w14:paraId="0E0DEDFA" w14:textId="77777777" w:rsidR="001C611C" w:rsidRDefault="001C611C" w:rsidP="00D5636C">
      <w:pPr>
        <w:jc w:val="center"/>
      </w:pPr>
      <w:r>
        <w:rPr>
          <w:noProof/>
        </w:rPr>
        <w:lastRenderedPageBreak/>
        <w:drawing>
          <wp:inline distT="0" distB="0" distL="0" distR="0" wp14:anchorId="6130C3A0" wp14:editId="26CDC890">
            <wp:extent cx="1333500" cy="1167902"/>
            <wp:effectExtent l="0" t="0" r="0" b="0"/>
            <wp:docPr id="639077850"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7850"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476F38BB" w14:textId="77777777" w:rsidR="001C611C" w:rsidRDefault="001C611C" w:rsidP="00D5636C">
      <w:pPr>
        <w:jc w:val="center"/>
        <w:rPr>
          <w:rFonts w:ascii="Arial" w:hAnsi="Arial"/>
        </w:rPr>
      </w:pPr>
      <w:r>
        <w:rPr>
          <w:rFonts w:ascii="Arial" w:hAnsi="Arial"/>
        </w:rPr>
        <w:t>Australian Capital Territory</w:t>
      </w:r>
    </w:p>
    <w:p w14:paraId="10E03E85" w14:textId="72AB28D2" w:rsidR="001C611C" w:rsidRDefault="001C611C" w:rsidP="00427153">
      <w:pPr>
        <w:pStyle w:val="Billname"/>
      </w:pPr>
      <w:bookmarkStart w:id="5" w:name="Citation"/>
      <w:r>
        <w:t>Unit Titles Act 2001</w:t>
      </w:r>
      <w:bookmarkEnd w:id="5"/>
    </w:p>
    <w:p w14:paraId="05CB2CF7" w14:textId="77777777" w:rsidR="001C611C" w:rsidRDefault="001C611C" w:rsidP="00427153">
      <w:pPr>
        <w:pStyle w:val="ActNo"/>
      </w:pPr>
    </w:p>
    <w:p w14:paraId="5E88BF7E" w14:textId="77777777" w:rsidR="001C611C" w:rsidRDefault="001C611C" w:rsidP="00427153">
      <w:pPr>
        <w:pStyle w:val="N-line3"/>
      </w:pPr>
    </w:p>
    <w:p w14:paraId="3F2734B7" w14:textId="34FA5216" w:rsidR="001C611C" w:rsidRDefault="001C611C" w:rsidP="00427153">
      <w:pPr>
        <w:pStyle w:val="LongTitle"/>
      </w:pPr>
      <w:r>
        <w:t>An Act to provide for the subdivision of land by units plans, and for other purposes</w:t>
      </w:r>
    </w:p>
    <w:p w14:paraId="5E1E388E" w14:textId="77777777" w:rsidR="001C611C" w:rsidRDefault="001C611C" w:rsidP="00427153">
      <w:pPr>
        <w:pStyle w:val="N-line3"/>
      </w:pPr>
    </w:p>
    <w:p w14:paraId="486C84E4" w14:textId="77777777" w:rsidR="001C611C" w:rsidRDefault="001C611C" w:rsidP="00427153">
      <w:pPr>
        <w:pStyle w:val="Placeholder"/>
      </w:pPr>
      <w:r>
        <w:rPr>
          <w:rStyle w:val="charContents"/>
          <w:sz w:val="16"/>
        </w:rPr>
        <w:t xml:space="preserve">  </w:t>
      </w:r>
      <w:r>
        <w:rPr>
          <w:rStyle w:val="charPage"/>
        </w:rPr>
        <w:t xml:space="preserve">  </w:t>
      </w:r>
    </w:p>
    <w:p w14:paraId="0632E87D" w14:textId="77777777" w:rsidR="001C611C" w:rsidRDefault="001C611C" w:rsidP="00427153">
      <w:pPr>
        <w:pStyle w:val="Placeholder"/>
      </w:pPr>
      <w:r>
        <w:rPr>
          <w:rStyle w:val="CharChapNo"/>
        </w:rPr>
        <w:t xml:space="preserve">  </w:t>
      </w:r>
      <w:r>
        <w:rPr>
          <w:rStyle w:val="CharChapText"/>
        </w:rPr>
        <w:t xml:space="preserve">  </w:t>
      </w:r>
    </w:p>
    <w:p w14:paraId="6A0DA5BA" w14:textId="77777777" w:rsidR="001C611C" w:rsidRDefault="001C611C" w:rsidP="00427153">
      <w:pPr>
        <w:pStyle w:val="Placeholder"/>
      </w:pPr>
      <w:r>
        <w:rPr>
          <w:rStyle w:val="CharPartNo"/>
        </w:rPr>
        <w:t xml:space="preserve">  </w:t>
      </w:r>
      <w:r>
        <w:rPr>
          <w:rStyle w:val="CharPartText"/>
        </w:rPr>
        <w:t xml:space="preserve">  </w:t>
      </w:r>
    </w:p>
    <w:p w14:paraId="289BB1C1" w14:textId="77777777" w:rsidR="001C611C" w:rsidRDefault="001C611C" w:rsidP="00427153">
      <w:pPr>
        <w:pStyle w:val="Placeholder"/>
      </w:pPr>
      <w:r>
        <w:rPr>
          <w:rStyle w:val="CharDivNo"/>
        </w:rPr>
        <w:t xml:space="preserve">  </w:t>
      </w:r>
      <w:r>
        <w:rPr>
          <w:rStyle w:val="CharDivText"/>
        </w:rPr>
        <w:t xml:space="preserve">  </w:t>
      </w:r>
    </w:p>
    <w:p w14:paraId="77FF0324" w14:textId="77777777" w:rsidR="001C611C" w:rsidRPr="00CA74E4" w:rsidRDefault="001C611C" w:rsidP="00427153">
      <w:pPr>
        <w:pStyle w:val="PageBreak"/>
      </w:pPr>
      <w:r w:rsidRPr="00CA74E4">
        <w:br w:type="page"/>
      </w:r>
    </w:p>
    <w:p w14:paraId="1EE2DBC3" w14:textId="77777777" w:rsidR="00895328" w:rsidRPr="0026424A" w:rsidRDefault="00895328">
      <w:pPr>
        <w:pStyle w:val="AH2Part"/>
      </w:pPr>
      <w:bookmarkStart w:id="6" w:name="_Toc217226195"/>
      <w:r w:rsidRPr="0026424A">
        <w:rPr>
          <w:rStyle w:val="CharPartNo"/>
        </w:rPr>
        <w:lastRenderedPageBreak/>
        <w:t>Part 1</w:t>
      </w:r>
      <w:r>
        <w:tab/>
      </w:r>
      <w:r w:rsidRPr="0026424A">
        <w:rPr>
          <w:rStyle w:val="CharPartText"/>
        </w:rPr>
        <w:t>Preliminary</w:t>
      </w:r>
      <w:bookmarkEnd w:id="6"/>
    </w:p>
    <w:p w14:paraId="00158642" w14:textId="77777777" w:rsidR="00895328" w:rsidRDefault="00895328">
      <w:pPr>
        <w:pStyle w:val="AH5Sec"/>
      </w:pPr>
      <w:bookmarkStart w:id="7" w:name="_Toc217226196"/>
      <w:r w:rsidRPr="0026424A">
        <w:rPr>
          <w:rStyle w:val="CharSectNo"/>
        </w:rPr>
        <w:t>1</w:t>
      </w:r>
      <w:r>
        <w:tab/>
        <w:t>Name of Act</w:t>
      </w:r>
      <w:bookmarkEnd w:id="7"/>
    </w:p>
    <w:p w14:paraId="54CC5137" w14:textId="77777777" w:rsidR="00895328" w:rsidRDefault="00895328">
      <w:pPr>
        <w:pStyle w:val="Amainreturn"/>
      </w:pPr>
      <w:r>
        <w:t xml:space="preserve">This Act is the </w:t>
      </w:r>
      <w:r>
        <w:rPr>
          <w:rStyle w:val="charItals"/>
        </w:rPr>
        <w:t>Unit Titles Act 2001</w:t>
      </w:r>
      <w:r w:rsidRPr="00D67A3F">
        <w:t>.</w:t>
      </w:r>
    </w:p>
    <w:p w14:paraId="3D549083" w14:textId="77777777" w:rsidR="00895328" w:rsidRDefault="00895328">
      <w:pPr>
        <w:pStyle w:val="AH5Sec"/>
      </w:pPr>
      <w:bookmarkStart w:id="8" w:name="_Toc217226197"/>
      <w:r w:rsidRPr="0026424A">
        <w:rPr>
          <w:rStyle w:val="CharSectNo"/>
        </w:rPr>
        <w:t>3</w:t>
      </w:r>
      <w:r>
        <w:tab/>
        <w:t>Dictionary</w:t>
      </w:r>
      <w:bookmarkEnd w:id="8"/>
    </w:p>
    <w:p w14:paraId="7038B76C" w14:textId="77777777" w:rsidR="00895328" w:rsidRDefault="00895328">
      <w:pPr>
        <w:pStyle w:val="Amainreturn"/>
        <w:keepNext/>
      </w:pPr>
      <w:r>
        <w:t>The dictionary at the end of this Act is part of this Act.</w:t>
      </w:r>
    </w:p>
    <w:p w14:paraId="4AE18F2A" w14:textId="77777777" w:rsidR="0031277F" w:rsidRPr="008E5850" w:rsidRDefault="0031277F" w:rsidP="0031277F">
      <w:pPr>
        <w:pStyle w:val="aNote"/>
      </w:pPr>
      <w:r w:rsidRPr="00D67A3F">
        <w:rPr>
          <w:rStyle w:val="charItals"/>
        </w:rPr>
        <w:t>Note 1</w:t>
      </w:r>
      <w:r w:rsidRPr="00D67A3F">
        <w:rPr>
          <w:rStyle w:val="charItals"/>
        </w:rPr>
        <w:tab/>
      </w:r>
      <w:r w:rsidRPr="008E5850">
        <w:t>The dictionary at the end of this Act defines certain terms used in this Act, and includes references (</w:t>
      </w:r>
      <w:r w:rsidRPr="00D67A3F">
        <w:rPr>
          <w:rStyle w:val="charBoldItals"/>
        </w:rPr>
        <w:t>signpost definitions</w:t>
      </w:r>
      <w:r w:rsidRPr="008E5850">
        <w:t>) to other terms defined elsewhere.</w:t>
      </w:r>
    </w:p>
    <w:p w14:paraId="4A3E0B82" w14:textId="0F10BF40" w:rsidR="0031277F" w:rsidRPr="008E5850" w:rsidRDefault="0031277F" w:rsidP="0031277F">
      <w:pPr>
        <w:pStyle w:val="aNoteTextss"/>
      </w:pPr>
      <w:r w:rsidRPr="008E5850">
        <w:t>For example, the signpost definition ‘</w:t>
      </w:r>
      <w:r w:rsidRPr="00D67A3F">
        <w:rPr>
          <w:rStyle w:val="charBoldItals"/>
        </w:rPr>
        <w:t>owners corporation</w:t>
      </w:r>
      <w:r w:rsidRPr="008E5850">
        <w:t xml:space="preserve">—see the </w:t>
      </w:r>
      <w:hyperlink r:id="rId27" w:tooltip="A2011-41" w:history="1">
        <w:r w:rsidR="00D67A3F" w:rsidRPr="00D67A3F">
          <w:rPr>
            <w:rStyle w:val="charCitHyperlinkItal"/>
          </w:rPr>
          <w:t>Unit Titles (Management) Act 2011</w:t>
        </w:r>
      </w:hyperlink>
      <w:r w:rsidRPr="008E5850">
        <w:t>, dictionary.’ means that the term ‘</w:t>
      </w:r>
      <w:r w:rsidRPr="00D67A3F">
        <w:rPr>
          <w:rStyle w:val="charBoldItals"/>
        </w:rPr>
        <w:t>owners corporation</w:t>
      </w:r>
      <w:r w:rsidRPr="008E5850">
        <w:t>’ is defined in that dictionary and the definition applies to this Act.</w:t>
      </w:r>
    </w:p>
    <w:p w14:paraId="494C5E7B" w14:textId="75F02D03" w:rsidR="00895328" w:rsidRDefault="00895328">
      <w:pPr>
        <w:pStyle w:val="aNote"/>
      </w:pPr>
      <w:r>
        <w:rPr>
          <w:rStyle w:val="charItals"/>
        </w:rPr>
        <w:t>Note 2</w:t>
      </w:r>
      <w:r>
        <w:tab/>
        <w:t xml:space="preserve">A definition in the dictionary (including a signpost definition) applies to the entire Act unless the definition, or another provision of the Act, provides otherwise or the contrary intention otherwise appears (see </w:t>
      </w:r>
      <w:hyperlink r:id="rId28" w:tooltip="A2001-14" w:history="1">
        <w:r w:rsidR="00D67A3F" w:rsidRPr="00D67A3F">
          <w:rPr>
            <w:rStyle w:val="charCitHyperlinkAbbrev"/>
          </w:rPr>
          <w:t>Legislation Act</w:t>
        </w:r>
      </w:hyperlink>
      <w:r>
        <w:t>, s 155 and s 156 (1)).</w:t>
      </w:r>
    </w:p>
    <w:p w14:paraId="11D16FE0" w14:textId="77777777" w:rsidR="00895328" w:rsidRDefault="00895328">
      <w:pPr>
        <w:pStyle w:val="AH5Sec"/>
      </w:pPr>
      <w:bookmarkStart w:id="9" w:name="_Toc217226198"/>
      <w:r w:rsidRPr="0026424A">
        <w:rPr>
          <w:rStyle w:val="CharSectNo"/>
        </w:rPr>
        <w:t>4</w:t>
      </w:r>
      <w:r>
        <w:tab/>
        <w:t>Notes</w:t>
      </w:r>
      <w:bookmarkEnd w:id="9"/>
    </w:p>
    <w:p w14:paraId="2ABD9A06" w14:textId="77777777" w:rsidR="00895328" w:rsidRDefault="00895328">
      <w:pPr>
        <w:pStyle w:val="Amainreturn"/>
        <w:keepNext/>
      </w:pPr>
      <w:r>
        <w:t>A note included in this Act is explanatory and is not part of this Act.</w:t>
      </w:r>
    </w:p>
    <w:p w14:paraId="46CAB41E" w14:textId="6A2FBE21" w:rsidR="00895328" w:rsidRDefault="00895328">
      <w:pPr>
        <w:pStyle w:val="aNote"/>
      </w:pPr>
      <w:r>
        <w:rPr>
          <w:rStyle w:val="charItals"/>
        </w:rPr>
        <w:t>Note</w:t>
      </w:r>
      <w:r>
        <w:rPr>
          <w:rStyle w:val="charItals"/>
        </w:rPr>
        <w:tab/>
      </w:r>
      <w:r>
        <w:t>See the</w:t>
      </w:r>
      <w:r w:rsidRPr="00D67A3F">
        <w:t xml:space="preserve"> </w:t>
      </w:r>
      <w:hyperlink r:id="rId29" w:tooltip="A2001-14" w:history="1">
        <w:r w:rsidR="00D67A3F" w:rsidRPr="00D67A3F">
          <w:rPr>
            <w:rStyle w:val="charCitHyperlinkAbbrev"/>
          </w:rPr>
          <w:t>Legislation Act</w:t>
        </w:r>
      </w:hyperlink>
      <w:r>
        <w:t>, s 127 (1), (4) and (5) for the legal status of notes.</w:t>
      </w:r>
    </w:p>
    <w:p w14:paraId="696CB7DD" w14:textId="77777777" w:rsidR="00895328" w:rsidRDefault="00895328">
      <w:pPr>
        <w:pStyle w:val="PageBreak"/>
      </w:pPr>
      <w:r>
        <w:br w:type="page"/>
      </w:r>
    </w:p>
    <w:p w14:paraId="0AD698BE" w14:textId="77777777" w:rsidR="00895328" w:rsidRPr="0026424A" w:rsidRDefault="00895328">
      <w:pPr>
        <w:pStyle w:val="AH2Part"/>
      </w:pPr>
      <w:bookmarkStart w:id="10" w:name="_Toc217226199"/>
      <w:r w:rsidRPr="0026424A">
        <w:rPr>
          <w:rStyle w:val="CharPartNo"/>
        </w:rPr>
        <w:lastRenderedPageBreak/>
        <w:t>Part 2</w:t>
      </w:r>
      <w:r>
        <w:tab/>
      </w:r>
      <w:r w:rsidRPr="0026424A">
        <w:rPr>
          <w:rStyle w:val="CharPartText"/>
        </w:rPr>
        <w:t>Key concepts</w:t>
      </w:r>
      <w:bookmarkEnd w:id="10"/>
    </w:p>
    <w:p w14:paraId="65AE6360" w14:textId="77777777" w:rsidR="00895328" w:rsidRPr="0026424A" w:rsidRDefault="00895328">
      <w:pPr>
        <w:pStyle w:val="AH3Div"/>
      </w:pPr>
      <w:bookmarkStart w:id="11" w:name="_Toc217226200"/>
      <w:r w:rsidRPr="0026424A">
        <w:rPr>
          <w:rStyle w:val="CharDivNo"/>
        </w:rPr>
        <w:t>Division 2.1</w:t>
      </w:r>
      <w:r>
        <w:tab/>
      </w:r>
      <w:r w:rsidRPr="0026424A">
        <w:rPr>
          <w:rStyle w:val="CharDivText"/>
        </w:rPr>
        <w:t>Unit title developments</w:t>
      </w:r>
      <w:bookmarkEnd w:id="11"/>
    </w:p>
    <w:p w14:paraId="6E27361C" w14:textId="77777777" w:rsidR="00895328" w:rsidRDefault="00895328">
      <w:pPr>
        <w:pStyle w:val="AH5Sec"/>
      </w:pPr>
      <w:bookmarkStart w:id="12" w:name="_Toc217226201"/>
      <w:r w:rsidRPr="0026424A">
        <w:rPr>
          <w:rStyle w:val="CharSectNo"/>
        </w:rPr>
        <w:t>5</w:t>
      </w:r>
      <w:r>
        <w:tab/>
        <w:t>Parcels</w:t>
      </w:r>
      <w:bookmarkEnd w:id="12"/>
    </w:p>
    <w:p w14:paraId="7153C103" w14:textId="77777777" w:rsidR="00895328" w:rsidRDefault="00895328">
      <w:pPr>
        <w:pStyle w:val="Amainreturn"/>
      </w:pPr>
      <w:r>
        <w:t xml:space="preserve">A </w:t>
      </w:r>
      <w:r>
        <w:rPr>
          <w:rStyle w:val="charBoldItals"/>
        </w:rPr>
        <w:t>parcel</w:t>
      </w:r>
      <w:r>
        <w:t xml:space="preserve"> is land—</w:t>
      </w:r>
    </w:p>
    <w:p w14:paraId="35207F36" w14:textId="77777777" w:rsidR="00895328" w:rsidRDefault="00895328">
      <w:pPr>
        <w:pStyle w:val="Apara"/>
      </w:pPr>
      <w:r>
        <w:tab/>
        <w:t>(a)</w:t>
      </w:r>
      <w:r>
        <w:tab/>
        <w:t>proposed (in a unit title application) to be subdivided under this Act; or</w:t>
      </w:r>
    </w:p>
    <w:p w14:paraId="3ABCFC7B" w14:textId="77777777" w:rsidR="00895328" w:rsidRDefault="00895328">
      <w:pPr>
        <w:pStyle w:val="Apara"/>
      </w:pPr>
      <w:r>
        <w:tab/>
        <w:t>(b)</w:t>
      </w:r>
      <w:r>
        <w:tab/>
        <w:t>comprising the whole of the land subdivided under this Act (as shown in a registered units plan).</w:t>
      </w:r>
    </w:p>
    <w:p w14:paraId="7F2EC78E" w14:textId="77777777" w:rsidR="005645AC" w:rsidRPr="00875704" w:rsidRDefault="005645AC" w:rsidP="005645AC">
      <w:pPr>
        <w:pStyle w:val="aNote"/>
      </w:pPr>
      <w:r w:rsidRPr="00875704">
        <w:rPr>
          <w:rStyle w:val="charItals"/>
        </w:rPr>
        <w:t>Note</w:t>
      </w:r>
      <w:r w:rsidRPr="00875704">
        <w:rPr>
          <w:rStyle w:val="charItals"/>
        </w:rPr>
        <w:tab/>
      </w:r>
      <w:r w:rsidRPr="00875704">
        <w:t xml:space="preserve">A </w:t>
      </w:r>
      <w:r w:rsidRPr="00875704">
        <w:rPr>
          <w:rStyle w:val="charBoldItals"/>
        </w:rPr>
        <w:t>parcel</w:t>
      </w:r>
      <w:r w:rsidRPr="00875704">
        <w:t xml:space="preserve"> includes land under a declared land sublease.</w:t>
      </w:r>
    </w:p>
    <w:p w14:paraId="40AAA0BA" w14:textId="77777777" w:rsidR="00895328" w:rsidRDefault="00895328">
      <w:pPr>
        <w:pStyle w:val="AH5Sec"/>
      </w:pPr>
      <w:bookmarkStart w:id="13" w:name="_Toc217226202"/>
      <w:r w:rsidRPr="0026424A">
        <w:rPr>
          <w:rStyle w:val="CharSectNo"/>
        </w:rPr>
        <w:t>6</w:t>
      </w:r>
      <w:r>
        <w:tab/>
        <w:t>Unit title application</w:t>
      </w:r>
      <w:bookmarkEnd w:id="13"/>
    </w:p>
    <w:p w14:paraId="6CE4C913" w14:textId="77777777" w:rsidR="00895328" w:rsidRDefault="00895328">
      <w:pPr>
        <w:pStyle w:val="Amainreturn"/>
      </w:pPr>
      <w:r>
        <w:t xml:space="preserve">A </w:t>
      </w:r>
      <w:r>
        <w:rPr>
          <w:rStyle w:val="charBoldItals"/>
        </w:rPr>
        <w:t xml:space="preserve">unit title application </w:t>
      </w:r>
      <w:r>
        <w:t>is an application under section 17</w:t>
      </w:r>
      <w:r>
        <w:rPr>
          <w:color w:val="000080"/>
        </w:rPr>
        <w:t xml:space="preserve"> </w:t>
      </w:r>
      <w:r>
        <w:t>for the subdivision of land under this Act.</w:t>
      </w:r>
    </w:p>
    <w:p w14:paraId="2002BF03" w14:textId="77777777" w:rsidR="00895328" w:rsidRDefault="00895328">
      <w:pPr>
        <w:pStyle w:val="AH5Sec"/>
      </w:pPr>
      <w:bookmarkStart w:id="14" w:name="_Toc217226203"/>
      <w:r w:rsidRPr="0026424A">
        <w:rPr>
          <w:rStyle w:val="CharSectNo"/>
        </w:rPr>
        <w:t>7</w:t>
      </w:r>
      <w:r>
        <w:tab/>
        <w:t>Units plan</w:t>
      </w:r>
      <w:bookmarkEnd w:id="14"/>
    </w:p>
    <w:p w14:paraId="24669927" w14:textId="6BA5C97F" w:rsidR="00895328" w:rsidRDefault="00895328">
      <w:pPr>
        <w:pStyle w:val="Amain"/>
        <w:keepNext/>
      </w:pPr>
      <w:r>
        <w:tab/>
        <w:t>(1)</w:t>
      </w:r>
      <w:r>
        <w:tab/>
        <w:t xml:space="preserve">After a unit title application has been approved, there is a </w:t>
      </w:r>
      <w:r w:rsidRPr="00D67A3F">
        <w:t>units plan</w:t>
      </w:r>
      <w:r>
        <w:t xml:space="preserve"> consisting of the following documents mentioned in section</w:t>
      </w:r>
      <w:r w:rsidR="00E13C82">
        <w:t> </w:t>
      </w:r>
      <w:r>
        <w:t>27 (Endorsement of units plan for registration):</w:t>
      </w:r>
    </w:p>
    <w:p w14:paraId="0F0E3673" w14:textId="77777777" w:rsidR="00895328" w:rsidRDefault="00895328">
      <w:pPr>
        <w:pStyle w:val="Apara"/>
      </w:pPr>
      <w:r>
        <w:tab/>
        <w:t>(a)</w:t>
      </w:r>
      <w:r>
        <w:tab/>
        <w:t>diagrams showing the subdivision;</w:t>
      </w:r>
    </w:p>
    <w:p w14:paraId="2F4BA5FB" w14:textId="77777777" w:rsidR="00895328" w:rsidRDefault="00895328">
      <w:pPr>
        <w:pStyle w:val="Apara"/>
      </w:pPr>
      <w:r>
        <w:tab/>
        <w:t>(b)</w:t>
      </w:r>
      <w:r>
        <w:tab/>
        <w:t>if the application provides for a staged development—the development statement;</w:t>
      </w:r>
    </w:p>
    <w:p w14:paraId="042B5D9D" w14:textId="77777777" w:rsidR="00895328" w:rsidRDefault="00895328">
      <w:pPr>
        <w:pStyle w:val="Apara"/>
      </w:pPr>
      <w:r>
        <w:tab/>
        <w:t>(c)</w:t>
      </w:r>
      <w:r>
        <w:tab/>
        <w:t>the schedule of unit entitlement;</w:t>
      </w:r>
    </w:p>
    <w:p w14:paraId="0EB2F1D5" w14:textId="77777777" w:rsidR="00895328" w:rsidRDefault="00895328">
      <w:pPr>
        <w:pStyle w:val="Apara"/>
      </w:pPr>
      <w:r>
        <w:tab/>
        <w:t>(d)</w:t>
      </w:r>
      <w:r>
        <w:tab/>
        <w:t>schedules of rent and lease provisions.</w:t>
      </w:r>
    </w:p>
    <w:p w14:paraId="01F428C9" w14:textId="77777777" w:rsidR="00895328" w:rsidRDefault="00895328">
      <w:pPr>
        <w:pStyle w:val="Amain"/>
      </w:pPr>
      <w:r>
        <w:tab/>
        <w:t>(2)</w:t>
      </w:r>
      <w:r>
        <w:tab/>
        <w:t xml:space="preserve">After those documents have been registered, the </w:t>
      </w:r>
      <w:r w:rsidRPr="00D67A3F">
        <w:t>units plan</w:t>
      </w:r>
      <w:r>
        <w:t xml:space="preserve"> consists of the registered documents as amended from time to time under this Act.</w:t>
      </w:r>
    </w:p>
    <w:p w14:paraId="0ECD6789" w14:textId="77777777" w:rsidR="00895328" w:rsidRDefault="00895328">
      <w:pPr>
        <w:pStyle w:val="AH5Sec"/>
      </w:pPr>
      <w:bookmarkStart w:id="15" w:name="_Toc217226204"/>
      <w:r w:rsidRPr="0026424A">
        <w:rPr>
          <w:rStyle w:val="CharSectNo"/>
        </w:rPr>
        <w:lastRenderedPageBreak/>
        <w:t>8</w:t>
      </w:r>
      <w:r>
        <w:tab/>
        <w:t>Unit entitlement</w:t>
      </w:r>
      <w:bookmarkEnd w:id="15"/>
    </w:p>
    <w:p w14:paraId="7909B54E" w14:textId="77777777" w:rsidR="00895328" w:rsidRDefault="00895328">
      <w:pPr>
        <w:pStyle w:val="Amain"/>
        <w:keepLines/>
      </w:pPr>
      <w:r>
        <w:tab/>
        <w:t>(1)</w:t>
      </w:r>
      <w:r>
        <w:tab/>
        <w:t xml:space="preserve">The </w:t>
      </w:r>
      <w:r>
        <w:rPr>
          <w:rStyle w:val="charBoldItals"/>
        </w:rPr>
        <w:t>schedule of unit entitlement</w:t>
      </w:r>
      <w:r>
        <w:t xml:space="preserve"> forming part of a units plan is a schedule indicating (by numbers assigned to each unit) the improved value of each unit relative to each other unit (the unit’s </w:t>
      </w:r>
      <w:r>
        <w:rPr>
          <w:rStyle w:val="charBoldItals"/>
        </w:rPr>
        <w:t>unit entitlement</w:t>
      </w:r>
      <w:r>
        <w:t>).</w:t>
      </w:r>
    </w:p>
    <w:p w14:paraId="047D6D92" w14:textId="77777777" w:rsidR="00895328" w:rsidRDefault="00895328">
      <w:pPr>
        <w:pStyle w:val="Amain"/>
      </w:pPr>
      <w:r>
        <w:tab/>
        <w:t>(2)</w:t>
      </w:r>
      <w:r>
        <w:tab/>
        <w:t>For this Act, the total unit entitlement under a schedule of unit entitlement must be 10, 100, 1 000, 10 000 or 100 000.</w:t>
      </w:r>
    </w:p>
    <w:p w14:paraId="5AE133CF" w14:textId="77777777" w:rsidR="00895328" w:rsidRDefault="00895328">
      <w:pPr>
        <w:pStyle w:val="AH5Sec"/>
      </w:pPr>
      <w:bookmarkStart w:id="16" w:name="_Toc217226205"/>
      <w:r w:rsidRPr="0026424A">
        <w:rPr>
          <w:rStyle w:val="CharSectNo"/>
        </w:rPr>
        <w:t>9</w:t>
      </w:r>
      <w:r>
        <w:tab/>
        <w:t>Units</w:t>
      </w:r>
      <w:bookmarkEnd w:id="16"/>
    </w:p>
    <w:p w14:paraId="0C8D67C4" w14:textId="77777777" w:rsidR="00895328" w:rsidRDefault="00895328">
      <w:pPr>
        <w:pStyle w:val="Amain"/>
      </w:pPr>
      <w:r>
        <w:tab/>
        <w:t>(1)</w:t>
      </w:r>
      <w:r>
        <w:tab/>
        <w:t xml:space="preserve">A </w:t>
      </w:r>
      <w:r>
        <w:rPr>
          <w:rStyle w:val="charBoldItals"/>
        </w:rPr>
        <w:t>unit</w:t>
      </w:r>
      <w:r>
        <w:t xml:space="preserve"> is a part of a parcel shown in a unit title application or a units plan as a unit.</w:t>
      </w:r>
    </w:p>
    <w:p w14:paraId="27D27C55" w14:textId="77777777" w:rsidR="00895328" w:rsidRDefault="00895328">
      <w:pPr>
        <w:pStyle w:val="Amain"/>
      </w:pPr>
      <w:r>
        <w:tab/>
        <w:t>(2)</w:t>
      </w:r>
      <w:r>
        <w:tab/>
        <w:t xml:space="preserve">After a units plan is registered, a </w:t>
      </w:r>
      <w:r>
        <w:rPr>
          <w:rStyle w:val="charBoldItals"/>
        </w:rPr>
        <w:t>unit</w:t>
      </w:r>
      <w:r w:rsidRPr="00D67A3F">
        <w:t xml:space="preserve"> </w:t>
      </w:r>
      <w:r>
        <w:t>of the units plan includes any unit subsidiary shown on the units plan as annexed to the unit.</w:t>
      </w:r>
    </w:p>
    <w:p w14:paraId="50F89036" w14:textId="77777777" w:rsidR="00895328" w:rsidRDefault="00895328">
      <w:pPr>
        <w:pStyle w:val="AH5Sec"/>
      </w:pPr>
      <w:bookmarkStart w:id="17" w:name="_Toc217226206"/>
      <w:r w:rsidRPr="0026424A">
        <w:rPr>
          <w:rStyle w:val="CharSectNo"/>
        </w:rPr>
        <w:t>10</w:t>
      </w:r>
      <w:r>
        <w:tab/>
        <w:t>Class A units</w:t>
      </w:r>
      <w:bookmarkEnd w:id="17"/>
    </w:p>
    <w:p w14:paraId="6AC13E75" w14:textId="77777777" w:rsidR="00895328" w:rsidRDefault="00895328">
      <w:pPr>
        <w:pStyle w:val="Amain"/>
      </w:pPr>
      <w:r>
        <w:tab/>
        <w:t>(1)</w:t>
      </w:r>
      <w:r>
        <w:tab/>
        <w:t xml:space="preserve">A </w:t>
      </w:r>
      <w:r>
        <w:rPr>
          <w:rStyle w:val="charBoldItals"/>
        </w:rPr>
        <w:t>class A unit</w:t>
      </w:r>
      <w:r>
        <w:t xml:space="preserve"> is a unit that is identified as a class A unit—</w:t>
      </w:r>
    </w:p>
    <w:p w14:paraId="1285FC5A" w14:textId="77777777" w:rsidR="00895328" w:rsidRDefault="00895328">
      <w:pPr>
        <w:pStyle w:val="Apara"/>
      </w:pPr>
      <w:r>
        <w:tab/>
        <w:t>(a)</w:t>
      </w:r>
      <w:r>
        <w:tab/>
        <w:t>before a units plan is registered—in the relevant unit title application; or</w:t>
      </w:r>
    </w:p>
    <w:p w14:paraId="392EC71C" w14:textId="77777777" w:rsidR="00895328" w:rsidRDefault="00895328">
      <w:pPr>
        <w:pStyle w:val="Apara"/>
      </w:pPr>
      <w:r>
        <w:tab/>
        <w:t>(b)</w:t>
      </w:r>
      <w:r>
        <w:tab/>
        <w:t>after the relevant units plan is registered—in the units plan.</w:t>
      </w:r>
    </w:p>
    <w:p w14:paraId="529962C6" w14:textId="77777777" w:rsidR="00895328" w:rsidRDefault="00895328">
      <w:pPr>
        <w:pStyle w:val="Amain"/>
        <w:keepNext/>
      </w:pPr>
      <w:r>
        <w:tab/>
        <w:t>(2)</w:t>
      </w:r>
      <w:r>
        <w:tab/>
        <w:t xml:space="preserve">After a units plan is registered, a </w:t>
      </w:r>
      <w:r>
        <w:rPr>
          <w:rStyle w:val="charBoldItals"/>
        </w:rPr>
        <w:t xml:space="preserve">class A unit </w:t>
      </w:r>
      <w:r>
        <w:t>of the units plan includes any unit subsidiary shown on the units plan as annexed to the unit.</w:t>
      </w:r>
    </w:p>
    <w:p w14:paraId="616F2B75" w14:textId="77777777" w:rsidR="00895328" w:rsidRDefault="00895328">
      <w:pPr>
        <w:pStyle w:val="aNote"/>
      </w:pPr>
      <w:r>
        <w:rPr>
          <w:rStyle w:val="charItals"/>
        </w:rPr>
        <w:t>Note</w:t>
      </w:r>
      <w:r>
        <w:rPr>
          <w:rStyle w:val="charItals"/>
        </w:rPr>
        <w:tab/>
      </w:r>
      <w:r>
        <w:t>A unit title application must show a class A unit as part of a building bounded by reference to floors, walls and ceilings (see s 18).</w:t>
      </w:r>
    </w:p>
    <w:p w14:paraId="00E30611" w14:textId="77777777" w:rsidR="00895328" w:rsidRDefault="00895328">
      <w:pPr>
        <w:pStyle w:val="AH5Sec"/>
      </w:pPr>
      <w:bookmarkStart w:id="18" w:name="_Toc217226207"/>
      <w:r w:rsidRPr="0026424A">
        <w:rPr>
          <w:rStyle w:val="CharSectNo"/>
        </w:rPr>
        <w:t>11</w:t>
      </w:r>
      <w:r>
        <w:tab/>
        <w:t>Class B units</w:t>
      </w:r>
      <w:bookmarkEnd w:id="18"/>
    </w:p>
    <w:p w14:paraId="206C767F" w14:textId="77777777" w:rsidR="00895328" w:rsidRDefault="00895328">
      <w:pPr>
        <w:pStyle w:val="Amain"/>
      </w:pPr>
      <w:r>
        <w:tab/>
        <w:t>(1)</w:t>
      </w:r>
      <w:r>
        <w:tab/>
        <w:t xml:space="preserve">A </w:t>
      </w:r>
      <w:r>
        <w:rPr>
          <w:rStyle w:val="charBoldItals"/>
        </w:rPr>
        <w:t>class B unit</w:t>
      </w:r>
      <w:r>
        <w:t xml:space="preserve"> is a unit that is identified as a class B unit—</w:t>
      </w:r>
    </w:p>
    <w:p w14:paraId="7C0AA214" w14:textId="77777777" w:rsidR="00895328" w:rsidRDefault="00895328">
      <w:pPr>
        <w:pStyle w:val="Apara"/>
      </w:pPr>
      <w:r>
        <w:tab/>
        <w:t>(a)</w:t>
      </w:r>
      <w:r>
        <w:tab/>
        <w:t>before a units plan is registered—in the relevant unit title application; or</w:t>
      </w:r>
    </w:p>
    <w:p w14:paraId="3EF8CA98" w14:textId="77777777" w:rsidR="00895328" w:rsidRDefault="00895328">
      <w:pPr>
        <w:pStyle w:val="Apara"/>
      </w:pPr>
      <w:r>
        <w:tab/>
        <w:t>(b)</w:t>
      </w:r>
      <w:r>
        <w:tab/>
        <w:t>after the relevant units plan is registered—in the units plan.</w:t>
      </w:r>
    </w:p>
    <w:p w14:paraId="69810C0C" w14:textId="77777777" w:rsidR="00895328" w:rsidRDefault="00895328">
      <w:pPr>
        <w:pStyle w:val="Amain"/>
        <w:keepNext/>
      </w:pPr>
      <w:r>
        <w:lastRenderedPageBreak/>
        <w:tab/>
        <w:t>(2)</w:t>
      </w:r>
      <w:r>
        <w:tab/>
        <w:t xml:space="preserve">After a units plan is registered, a </w:t>
      </w:r>
      <w:r>
        <w:rPr>
          <w:rStyle w:val="charBoldItals"/>
        </w:rPr>
        <w:t>class B unit</w:t>
      </w:r>
      <w:r w:rsidRPr="00D67A3F">
        <w:t xml:space="preserve"> </w:t>
      </w:r>
      <w:r>
        <w:t>of the units plan</w:t>
      </w:r>
      <w:r w:rsidRPr="00D67A3F">
        <w:t xml:space="preserve"> </w:t>
      </w:r>
      <w:r>
        <w:t>includes any unit subsidiary shown on the units plan as annexed to the unit.</w:t>
      </w:r>
    </w:p>
    <w:p w14:paraId="16B8189B" w14:textId="77777777" w:rsidR="00895328" w:rsidRDefault="00895328">
      <w:pPr>
        <w:pStyle w:val="aNote"/>
      </w:pPr>
      <w:r>
        <w:rPr>
          <w:rStyle w:val="charItals"/>
        </w:rPr>
        <w:t>Note</w:t>
      </w:r>
      <w:r>
        <w:rPr>
          <w:rStyle w:val="charItals"/>
        </w:rPr>
        <w:tab/>
      </w:r>
      <w:r>
        <w:t>A unit title application must show a class B unit as land unlimited in height, except to the extent of any encroachment, whether at, above or below ground level, by another part of the parcel (see s 18).</w:t>
      </w:r>
    </w:p>
    <w:p w14:paraId="2F94A988" w14:textId="77777777" w:rsidR="00895328" w:rsidRDefault="00895328">
      <w:pPr>
        <w:pStyle w:val="AH5Sec"/>
      </w:pPr>
      <w:bookmarkStart w:id="19" w:name="_Toc217226208"/>
      <w:r w:rsidRPr="0026424A">
        <w:rPr>
          <w:rStyle w:val="CharSectNo"/>
        </w:rPr>
        <w:t>12</w:t>
      </w:r>
      <w:r>
        <w:tab/>
        <w:t>Unit subsidiaries</w:t>
      </w:r>
      <w:bookmarkEnd w:id="19"/>
    </w:p>
    <w:p w14:paraId="75389B39" w14:textId="77777777" w:rsidR="00895328" w:rsidRDefault="00895328">
      <w:pPr>
        <w:pStyle w:val="Amainreturn"/>
      </w:pPr>
      <w:r>
        <w:t xml:space="preserve">A </w:t>
      </w:r>
      <w:r>
        <w:rPr>
          <w:rStyle w:val="charBoldItals"/>
        </w:rPr>
        <w:t>unit subsidiary</w:t>
      </w:r>
      <w:r>
        <w:t xml:space="preserve"> is a part of a parcel identified as a unit subsidiary annexed to a unit—</w:t>
      </w:r>
    </w:p>
    <w:p w14:paraId="17A7CB3A" w14:textId="77777777" w:rsidR="00895328" w:rsidRDefault="00895328">
      <w:pPr>
        <w:pStyle w:val="Apara"/>
      </w:pPr>
      <w:r>
        <w:tab/>
        <w:t>(a)</w:t>
      </w:r>
      <w:r>
        <w:tab/>
        <w:t>before a units plan is registered—in the relevant unit title application; or</w:t>
      </w:r>
    </w:p>
    <w:p w14:paraId="1B2C2ABE" w14:textId="77777777" w:rsidR="00895328" w:rsidRDefault="00895328">
      <w:pPr>
        <w:pStyle w:val="Apara"/>
        <w:keepNext/>
      </w:pPr>
      <w:r>
        <w:tab/>
        <w:t>(b)</w:t>
      </w:r>
      <w:r>
        <w:tab/>
        <w:t>after the relevant units plan is registered—in the units plan.</w:t>
      </w:r>
    </w:p>
    <w:p w14:paraId="0870771F" w14:textId="7BABDCF1" w:rsidR="00895328" w:rsidRDefault="00895328">
      <w:pPr>
        <w:pStyle w:val="aNote"/>
      </w:pPr>
      <w:r>
        <w:rPr>
          <w:rStyle w:val="charItals"/>
        </w:rPr>
        <w:t>Note</w:t>
      </w:r>
      <w:r>
        <w:rPr>
          <w:rStyle w:val="charItals"/>
        </w:rPr>
        <w:tab/>
      </w:r>
      <w:r>
        <w:t>A unit title application must show a unit subsidiary as a building (or part of a building) of a kind prescribed by regulation, or as a building (or part of a building) or land suitable for a purpose prescribed by regulation  (see s 19</w:t>
      </w:r>
      <w:r>
        <w:rPr>
          <w:b/>
        </w:rPr>
        <w:t xml:space="preserve"> </w:t>
      </w:r>
      <w:r>
        <w:t xml:space="preserve">and </w:t>
      </w:r>
      <w:hyperlink r:id="rId30" w:tooltip="SL2001-15" w:history="1">
        <w:r w:rsidR="00D67A3F" w:rsidRPr="00D67A3F">
          <w:rPr>
            <w:rStyle w:val="charCitHyperlinkItal"/>
          </w:rPr>
          <w:t>Unit Titles Regulation 2001</w:t>
        </w:r>
      </w:hyperlink>
      <w:r>
        <w:t>,</w:t>
      </w:r>
      <w:r w:rsidRPr="00D67A3F">
        <w:t xml:space="preserve"> </w:t>
      </w:r>
      <w:r>
        <w:t>s 3).</w:t>
      </w:r>
    </w:p>
    <w:p w14:paraId="5D96874C" w14:textId="77777777" w:rsidR="00895328" w:rsidRDefault="00895328">
      <w:pPr>
        <w:pStyle w:val="AH5Sec"/>
      </w:pPr>
      <w:bookmarkStart w:id="20" w:name="_Toc217226209"/>
      <w:r w:rsidRPr="0026424A">
        <w:rPr>
          <w:rStyle w:val="CharSectNo"/>
        </w:rPr>
        <w:t>12A</w:t>
      </w:r>
      <w:r>
        <w:tab/>
        <w:t xml:space="preserve">Meaning of </w:t>
      </w:r>
      <w:r w:rsidRPr="00D67A3F">
        <w:rPr>
          <w:rStyle w:val="charItals"/>
        </w:rPr>
        <w:t>annexed</w:t>
      </w:r>
      <w:bookmarkEnd w:id="20"/>
    </w:p>
    <w:p w14:paraId="72D160CC" w14:textId="77777777" w:rsidR="00895328" w:rsidRDefault="00895328">
      <w:pPr>
        <w:pStyle w:val="Amainreturn"/>
        <w:keepNext/>
      </w:pPr>
      <w:r>
        <w:t xml:space="preserve">A unit subsidiary or an easement that is stated by this Act to be </w:t>
      </w:r>
      <w:r w:rsidRPr="00D67A3F">
        <w:rPr>
          <w:rStyle w:val="charBoldItals"/>
        </w:rPr>
        <w:t>annexed</w:t>
      </w:r>
      <w:r>
        <w:t xml:space="preserve"> to a unit, common property or an estate in leasehold is taken to be appurtenant to the unit, common property or estate.</w:t>
      </w:r>
    </w:p>
    <w:p w14:paraId="657B6B6B" w14:textId="77777777" w:rsidR="00895328" w:rsidRDefault="00895328">
      <w:pPr>
        <w:pStyle w:val="aNote"/>
      </w:pPr>
      <w:r w:rsidRPr="00D67A3F">
        <w:rPr>
          <w:rStyle w:val="charItals"/>
        </w:rPr>
        <w:t>Note</w:t>
      </w:r>
      <w:r w:rsidRPr="00D67A3F">
        <w:rPr>
          <w:rStyle w:val="charItals"/>
        </w:rPr>
        <w:tab/>
      </w:r>
      <w:r>
        <w:t>Property in a unit subsidiary or easement that is, at law, ‘appurtenant’ to a unit, common property or a leasehold estate is transferred with that estate when the unit, common property or lease is transferred.</w:t>
      </w:r>
    </w:p>
    <w:p w14:paraId="4AD4C4B5" w14:textId="77777777" w:rsidR="00895328" w:rsidRDefault="00895328">
      <w:pPr>
        <w:pStyle w:val="AH5Sec"/>
      </w:pPr>
      <w:bookmarkStart w:id="21" w:name="_Toc217226210"/>
      <w:r w:rsidRPr="0026424A">
        <w:rPr>
          <w:rStyle w:val="CharSectNo"/>
        </w:rPr>
        <w:t>13</w:t>
      </w:r>
      <w:r>
        <w:tab/>
        <w:t>Common property</w:t>
      </w:r>
      <w:bookmarkEnd w:id="21"/>
    </w:p>
    <w:p w14:paraId="5F8B2F9D" w14:textId="77777777" w:rsidR="00895328" w:rsidRDefault="00895328">
      <w:pPr>
        <w:pStyle w:val="Amainreturn"/>
      </w:pPr>
      <w:r>
        <w:rPr>
          <w:rStyle w:val="charBoldItals"/>
        </w:rPr>
        <w:t>Common property</w:t>
      </w:r>
      <w:r>
        <w:t xml:space="preserve"> is all the parts of a parcel identified as common property—</w:t>
      </w:r>
    </w:p>
    <w:p w14:paraId="79AE8E65" w14:textId="77777777" w:rsidR="00895328" w:rsidRDefault="00895328">
      <w:pPr>
        <w:pStyle w:val="Apara"/>
      </w:pPr>
      <w:r>
        <w:tab/>
        <w:t>(a)</w:t>
      </w:r>
      <w:r>
        <w:tab/>
        <w:t>before a units plan is registered—in the relevant unit title application; or</w:t>
      </w:r>
    </w:p>
    <w:p w14:paraId="3899BC44" w14:textId="77777777" w:rsidR="00895328" w:rsidRDefault="00895328">
      <w:pPr>
        <w:pStyle w:val="Apara"/>
        <w:keepNext/>
      </w:pPr>
      <w:r>
        <w:lastRenderedPageBreak/>
        <w:tab/>
        <w:t>(b)</w:t>
      </w:r>
      <w:r>
        <w:tab/>
        <w:t>after the relevant units plan is registered—in the units plan.</w:t>
      </w:r>
    </w:p>
    <w:p w14:paraId="7CD8550A" w14:textId="7AD60282" w:rsidR="00895328" w:rsidRDefault="00895328">
      <w:pPr>
        <w:pStyle w:val="aNote"/>
      </w:pPr>
      <w:r>
        <w:rPr>
          <w:rStyle w:val="charItals"/>
        </w:rPr>
        <w:t>Note</w:t>
      </w:r>
      <w:r>
        <w:rPr>
          <w:rStyle w:val="charItals"/>
        </w:rPr>
        <w:tab/>
      </w:r>
      <w:r>
        <w:t>A unit title application must show as common property all parts of the parcel that are not shown as units or unit subsidiaries (see s 17 (</w:t>
      </w:r>
      <w:r w:rsidR="00BC4D92">
        <w:t>3</w:t>
      </w:r>
      <w:r w:rsidR="008610AB">
        <w:t>)</w:t>
      </w:r>
      <w:r w:rsidR="003905F8">
        <w:t> </w:t>
      </w:r>
      <w:r w:rsidR="008610AB">
        <w:t>(c</w:t>
      </w:r>
      <w:r>
        <w:t>)).</w:t>
      </w:r>
    </w:p>
    <w:p w14:paraId="124366C2" w14:textId="77777777" w:rsidR="00895328" w:rsidRPr="0026424A" w:rsidRDefault="00895328">
      <w:pPr>
        <w:pStyle w:val="AH3Div"/>
      </w:pPr>
      <w:bookmarkStart w:id="22" w:name="_Toc217226211"/>
      <w:r w:rsidRPr="0026424A">
        <w:rPr>
          <w:rStyle w:val="CharDivNo"/>
        </w:rPr>
        <w:t>Division 2.2</w:t>
      </w:r>
      <w:r>
        <w:tab/>
      </w:r>
      <w:r w:rsidRPr="0026424A">
        <w:rPr>
          <w:rStyle w:val="CharDivText"/>
        </w:rPr>
        <w:t>Boundaries</w:t>
      </w:r>
      <w:bookmarkEnd w:id="22"/>
    </w:p>
    <w:p w14:paraId="3EC9D959" w14:textId="77777777" w:rsidR="00895328" w:rsidRDefault="00895328">
      <w:pPr>
        <w:pStyle w:val="AH5Sec"/>
      </w:pPr>
      <w:bookmarkStart w:id="23" w:name="_Toc217226212"/>
      <w:r w:rsidRPr="0026424A">
        <w:rPr>
          <w:rStyle w:val="CharSectNo"/>
        </w:rPr>
        <w:t>14</w:t>
      </w:r>
      <w:r>
        <w:tab/>
        <w:t>Common boundaries—internal</w:t>
      </w:r>
      <w:bookmarkEnd w:id="23"/>
    </w:p>
    <w:p w14:paraId="60A40000" w14:textId="77777777" w:rsidR="00895328" w:rsidRDefault="00895328">
      <w:pPr>
        <w:pStyle w:val="Amainreturn"/>
      </w:pPr>
      <w:r>
        <w:t>If a floor, wall or ceiling separates a class A unit or a unit subsidiary from common property or another unit or unit subsidiary, the common boundary lies along the centre of the floor, wall or ceiling, unless otherwise specified in the relevant unit title application or units plan.</w:t>
      </w:r>
    </w:p>
    <w:p w14:paraId="0EA0E395" w14:textId="77777777" w:rsidR="00895328" w:rsidRDefault="00895328">
      <w:pPr>
        <w:pStyle w:val="AH5Sec"/>
      </w:pPr>
      <w:bookmarkStart w:id="24" w:name="_Toc217226213"/>
      <w:r w:rsidRPr="0026424A">
        <w:rPr>
          <w:rStyle w:val="CharSectNo"/>
        </w:rPr>
        <w:t>15</w:t>
      </w:r>
      <w:r>
        <w:tab/>
        <w:t>Common boundaries—external</w:t>
      </w:r>
      <w:bookmarkEnd w:id="24"/>
    </w:p>
    <w:p w14:paraId="4D478DF7" w14:textId="77777777" w:rsidR="00895328" w:rsidRDefault="00895328">
      <w:pPr>
        <w:pStyle w:val="Amainreturn"/>
      </w:pPr>
      <w:r>
        <w:t>If a class A unit or a unit subsidiary is bounded by an external wall of the building containing the units, then, unless otherwise indicated in the relevant unit title application or units plan—</w:t>
      </w:r>
    </w:p>
    <w:p w14:paraId="4D1E1778" w14:textId="77777777" w:rsidR="00895328" w:rsidRDefault="00895328">
      <w:pPr>
        <w:pStyle w:val="Apara"/>
      </w:pPr>
      <w:r>
        <w:tab/>
        <w:t>(a)</w:t>
      </w:r>
      <w:r>
        <w:tab/>
        <w:t>the boundary of the unit or unit subsidiary lies along the centre of the wall; and</w:t>
      </w:r>
    </w:p>
    <w:p w14:paraId="16772F29" w14:textId="77777777" w:rsidR="00895328" w:rsidRDefault="00895328">
      <w:pPr>
        <w:pStyle w:val="Apara"/>
      </w:pPr>
      <w:r>
        <w:tab/>
        <w:t>(b)</w:t>
      </w:r>
      <w:r>
        <w:tab/>
        <w:t>the part of the wall outside the boundary is common property.</w:t>
      </w:r>
    </w:p>
    <w:p w14:paraId="75590631" w14:textId="77777777" w:rsidR="00895328" w:rsidRDefault="00895328">
      <w:pPr>
        <w:pStyle w:val="AH5Sec"/>
      </w:pPr>
      <w:bookmarkStart w:id="25" w:name="_Toc217226214"/>
      <w:r w:rsidRPr="0026424A">
        <w:rPr>
          <w:rStyle w:val="CharSectNo"/>
        </w:rPr>
        <w:t>16</w:t>
      </w:r>
      <w:r>
        <w:tab/>
        <w:t>Minor boundary changes</w:t>
      </w:r>
      <w:bookmarkEnd w:id="25"/>
    </w:p>
    <w:p w14:paraId="734F7EE2" w14:textId="77777777" w:rsidR="00895328" w:rsidRPr="00D67A3F" w:rsidRDefault="00895328">
      <w:pPr>
        <w:pStyle w:val="Amainreturn"/>
        <w:keepNext/>
      </w:pPr>
      <w:r>
        <w:t xml:space="preserve">A </w:t>
      </w:r>
      <w:r>
        <w:rPr>
          <w:rStyle w:val="charBoldItals"/>
        </w:rPr>
        <w:t>minor boundary change</w:t>
      </w:r>
      <w:r>
        <w:t xml:space="preserve"> is a change to the boundaries between units, or between units and the common property, to which all of the following criteria apply:</w:t>
      </w:r>
    </w:p>
    <w:p w14:paraId="4BC39252" w14:textId="77777777" w:rsidR="00895328" w:rsidRDefault="00895328">
      <w:pPr>
        <w:pStyle w:val="Apara"/>
      </w:pPr>
      <w:r>
        <w:tab/>
        <w:t>(a)</w:t>
      </w:r>
      <w:r>
        <w:tab/>
        <w:t>the change would not involve any change of the boundaries of the parcel;</w:t>
      </w:r>
    </w:p>
    <w:p w14:paraId="28D1351F" w14:textId="77777777" w:rsidR="00895328" w:rsidRDefault="00895328">
      <w:pPr>
        <w:pStyle w:val="Apara"/>
      </w:pPr>
      <w:r>
        <w:tab/>
        <w:t>(b)</w:t>
      </w:r>
      <w:r>
        <w:tab/>
        <w:t>the change would not substantially change the units plan, or the proposed units plan;</w:t>
      </w:r>
    </w:p>
    <w:p w14:paraId="7CEFBE39" w14:textId="77777777" w:rsidR="00895328" w:rsidRDefault="00895328">
      <w:pPr>
        <w:pStyle w:val="Apara"/>
      </w:pPr>
      <w:r>
        <w:lastRenderedPageBreak/>
        <w:tab/>
        <w:t>(c)</w:t>
      </w:r>
      <w:r>
        <w:tab/>
        <w:t xml:space="preserve">the change would not result in any inconsistency arising with the provisions of the lease </w:t>
      </w:r>
      <w:r w:rsidR="00F47457" w:rsidRPr="00875704">
        <w:t>(or any declared land sublease)</w:t>
      </w:r>
      <w:r w:rsidR="00F47457">
        <w:t xml:space="preserve"> </w:t>
      </w:r>
      <w:r>
        <w:t>under which any of the units, or the common property, is held;</w:t>
      </w:r>
    </w:p>
    <w:p w14:paraId="14619A5A" w14:textId="77777777" w:rsidR="00895328" w:rsidRDefault="00895328">
      <w:pPr>
        <w:pStyle w:val="Apara"/>
      </w:pPr>
      <w:r>
        <w:tab/>
        <w:t>(d)</w:t>
      </w:r>
      <w:r>
        <w:tab/>
        <w:t>approval under this Act or any other relevant territory law for the subdivision and development of the parcel would still have been given if the proposals for the subdivision of the parcel under this Act, or any other relevant development proposals, had shown the boundaries as they are proposed to be changed.</w:t>
      </w:r>
    </w:p>
    <w:p w14:paraId="7F6B3C18" w14:textId="77777777" w:rsidR="00895328" w:rsidRDefault="00895328">
      <w:pPr>
        <w:pStyle w:val="PageBreak"/>
      </w:pPr>
      <w:r>
        <w:br w:type="page"/>
      </w:r>
    </w:p>
    <w:p w14:paraId="4FED56E9" w14:textId="77777777" w:rsidR="00895328" w:rsidRPr="0026424A" w:rsidRDefault="00895328">
      <w:pPr>
        <w:pStyle w:val="AH2Part"/>
      </w:pPr>
      <w:bookmarkStart w:id="26" w:name="_Toc217226215"/>
      <w:r w:rsidRPr="0026424A">
        <w:rPr>
          <w:rStyle w:val="CharPartNo"/>
        </w:rPr>
        <w:lastRenderedPageBreak/>
        <w:t>Part 3</w:t>
      </w:r>
      <w:r>
        <w:tab/>
      </w:r>
      <w:r w:rsidRPr="0026424A">
        <w:rPr>
          <w:rStyle w:val="CharPartText"/>
        </w:rPr>
        <w:t>Unit title applications</w:t>
      </w:r>
      <w:bookmarkEnd w:id="26"/>
    </w:p>
    <w:p w14:paraId="5F2BFB97" w14:textId="77777777" w:rsidR="00895328" w:rsidRPr="0026424A" w:rsidRDefault="00895328">
      <w:pPr>
        <w:pStyle w:val="AH3Div"/>
      </w:pPr>
      <w:bookmarkStart w:id="27" w:name="_Toc217226216"/>
      <w:r w:rsidRPr="0026424A">
        <w:rPr>
          <w:rStyle w:val="CharDivNo"/>
        </w:rPr>
        <w:t>Division 3.1</w:t>
      </w:r>
      <w:r>
        <w:tab/>
      </w:r>
      <w:r w:rsidRPr="0026424A">
        <w:rPr>
          <w:rStyle w:val="CharDivText"/>
        </w:rPr>
        <w:t>Approval of unit title applications</w:t>
      </w:r>
      <w:bookmarkEnd w:id="27"/>
    </w:p>
    <w:p w14:paraId="355FAC9E" w14:textId="77777777" w:rsidR="00895328" w:rsidRDefault="00895328" w:rsidP="00804316">
      <w:pPr>
        <w:pStyle w:val="AH5Sec"/>
      </w:pPr>
      <w:bookmarkStart w:id="28" w:name="_Toc217226217"/>
      <w:r w:rsidRPr="0026424A">
        <w:rPr>
          <w:rStyle w:val="CharSectNo"/>
        </w:rPr>
        <w:t>17</w:t>
      </w:r>
      <w:r>
        <w:tab/>
        <w:t>Unit title applications—general requirements</w:t>
      </w:r>
      <w:bookmarkEnd w:id="28"/>
    </w:p>
    <w:p w14:paraId="326DFE4B" w14:textId="77777777" w:rsidR="00DC4BBA" w:rsidRPr="008A0DA4" w:rsidRDefault="00DC4BBA" w:rsidP="00DC4BBA">
      <w:pPr>
        <w:pStyle w:val="Amain"/>
      </w:pPr>
      <w:r w:rsidRPr="008A0DA4">
        <w:tab/>
        <w:t>(</w:t>
      </w:r>
      <w:r w:rsidR="00ED452C">
        <w:t>1</w:t>
      </w:r>
      <w:r w:rsidRPr="008A0DA4">
        <w:t>)</w:t>
      </w:r>
      <w:r w:rsidRPr="008A0DA4">
        <w:tab/>
        <w:t>This section applies to a parcel if the remaining term of the parcel’s lease is at least 50 years.</w:t>
      </w:r>
    </w:p>
    <w:p w14:paraId="40C1555E" w14:textId="134BEAAC" w:rsidR="00895328" w:rsidRDefault="00895328">
      <w:pPr>
        <w:pStyle w:val="Amain"/>
        <w:keepNext/>
      </w:pPr>
      <w:r>
        <w:tab/>
        <w:t>(</w:t>
      </w:r>
      <w:r w:rsidR="00ED452C">
        <w:t>2</w:t>
      </w:r>
      <w:r>
        <w:t>)</w:t>
      </w:r>
      <w:r>
        <w:tab/>
        <w:t xml:space="preserve">The lessee of </w:t>
      </w:r>
      <w:r w:rsidR="00ED452C">
        <w:t>the</w:t>
      </w:r>
      <w:r>
        <w:t xml:space="preserve"> parcel may apply to </w:t>
      </w:r>
      <w:r w:rsidRPr="000C4253">
        <w:t xml:space="preserve">the </w:t>
      </w:r>
      <w:r w:rsidR="00004031" w:rsidRPr="000C4253">
        <w:rPr>
          <w:rStyle w:val="charCitHyperlinkAbbrev"/>
          <w:color w:val="auto"/>
        </w:rPr>
        <w:t>territory plan</w:t>
      </w:r>
      <w:r w:rsidR="00004031" w:rsidRPr="000C4253">
        <w:t xml:space="preserve">ning authority </w:t>
      </w:r>
      <w:r w:rsidRPr="000C4253">
        <w:t>for</w:t>
      </w:r>
      <w:r>
        <w:t xml:space="preserve"> approval of the subdivision of the parcel under this Act.</w:t>
      </w:r>
    </w:p>
    <w:p w14:paraId="181AF826" w14:textId="77777777" w:rsidR="00895328" w:rsidRDefault="00895328">
      <w:pPr>
        <w:pStyle w:val="Amain"/>
      </w:pPr>
      <w:r>
        <w:tab/>
        <w:t>(</w:t>
      </w:r>
      <w:r w:rsidR="00ED452C">
        <w:t>3</w:t>
      </w:r>
      <w:r>
        <w:t>)</w:t>
      </w:r>
      <w:r>
        <w:tab/>
        <w:t>The application must provide for the subdivision of the parcel into—</w:t>
      </w:r>
    </w:p>
    <w:p w14:paraId="5DAE80BA" w14:textId="77777777" w:rsidR="00895328" w:rsidRDefault="008610AB">
      <w:pPr>
        <w:pStyle w:val="Apara"/>
      </w:pPr>
      <w:r>
        <w:tab/>
        <w:t>(a</w:t>
      </w:r>
      <w:r w:rsidR="00895328">
        <w:t>)</w:t>
      </w:r>
      <w:r w:rsidR="00895328">
        <w:tab/>
        <w:t>class A units or class B units, but not both; and</w:t>
      </w:r>
    </w:p>
    <w:p w14:paraId="0A8D3EE2" w14:textId="77777777" w:rsidR="00895328" w:rsidRDefault="008610AB">
      <w:pPr>
        <w:pStyle w:val="Apara"/>
      </w:pPr>
      <w:r>
        <w:tab/>
        <w:t>(b</w:t>
      </w:r>
      <w:r w:rsidR="00895328">
        <w:t>)</w:t>
      </w:r>
      <w:r w:rsidR="00895328">
        <w:tab/>
        <w:t>unit subsidiaries (if any are provided for in the application); and</w:t>
      </w:r>
    </w:p>
    <w:p w14:paraId="67B21960" w14:textId="77777777" w:rsidR="00895328" w:rsidRDefault="008610AB">
      <w:pPr>
        <w:pStyle w:val="Apara"/>
        <w:keepNext/>
      </w:pPr>
      <w:r>
        <w:tab/>
        <w:t>(c</w:t>
      </w:r>
      <w:r w:rsidR="00895328">
        <w:t>)</w:t>
      </w:r>
      <w:r w:rsidR="00895328">
        <w:tab/>
        <w:t>common property (for the remaining parts of the parcel).</w:t>
      </w:r>
    </w:p>
    <w:p w14:paraId="36845756" w14:textId="77777777" w:rsidR="00895328" w:rsidRDefault="00895328">
      <w:pPr>
        <w:pStyle w:val="aNote"/>
      </w:pPr>
      <w:r>
        <w:rPr>
          <w:rStyle w:val="charItals"/>
        </w:rPr>
        <w:t>Note</w:t>
      </w:r>
      <w:r>
        <w:rPr>
          <w:rStyle w:val="charItals"/>
        </w:rPr>
        <w:tab/>
      </w:r>
      <w:r>
        <w:t>The requirements for what may be shown as class A units, class B units and unit subsidiaries are set out in s 18 and s 19.</w:t>
      </w:r>
    </w:p>
    <w:p w14:paraId="0E174175" w14:textId="77777777" w:rsidR="00895328" w:rsidRDefault="00895328">
      <w:pPr>
        <w:pStyle w:val="Amain"/>
        <w:keepNext/>
      </w:pPr>
      <w:r>
        <w:tab/>
        <w:t>(</w:t>
      </w:r>
      <w:r w:rsidR="00ED452C">
        <w:t>4</w:t>
      </w:r>
      <w:r>
        <w:t>)</w:t>
      </w:r>
      <w:r>
        <w:tab/>
        <w:t xml:space="preserve">The application may provide for the development of all or some of the units and unit subsidiaries (their </w:t>
      </w:r>
      <w:r>
        <w:rPr>
          <w:rStyle w:val="charBoldItals"/>
        </w:rPr>
        <w:t>staged development</w:t>
      </w:r>
      <w:r>
        <w:t>) after the approval of the application.</w:t>
      </w:r>
    </w:p>
    <w:p w14:paraId="2D36D65C" w14:textId="77777777" w:rsidR="00895328" w:rsidRDefault="00895328">
      <w:pPr>
        <w:pStyle w:val="aNote"/>
        <w:keepNext/>
      </w:pPr>
      <w:r>
        <w:rPr>
          <w:rStyle w:val="charItals"/>
        </w:rPr>
        <w:t>Note</w:t>
      </w:r>
      <w:r>
        <w:rPr>
          <w:rStyle w:val="charItals"/>
        </w:rPr>
        <w:tab/>
      </w:r>
      <w:r>
        <w:t>An application for a staged development may be approved only if—</w:t>
      </w:r>
    </w:p>
    <w:p w14:paraId="1851CED1" w14:textId="6E27DC17" w:rsidR="00A30D4E" w:rsidRPr="00850768" w:rsidRDefault="00A30D4E" w:rsidP="00A30D4E">
      <w:pPr>
        <w:pStyle w:val="aNotePara"/>
        <w:rPr>
          <w:szCs w:val="16"/>
        </w:rPr>
      </w:pPr>
      <w:r w:rsidRPr="00850768">
        <w:tab/>
        <w:t>(a)</w:t>
      </w:r>
      <w:r w:rsidRPr="00850768">
        <w:tab/>
        <w:t>the development has development approval under the</w:t>
      </w:r>
      <w:r w:rsidRPr="006F27A9">
        <w:t xml:space="preserve"> </w:t>
      </w:r>
      <w:hyperlink r:id="rId31" w:tooltip="A2023-18" w:history="1">
        <w:r w:rsidRPr="004E4BF5">
          <w:rPr>
            <w:rStyle w:val="charCitHyperlinkItal"/>
          </w:rPr>
          <w:t>Planning Act</w:t>
        </w:r>
        <w:r>
          <w:rPr>
            <w:rStyle w:val="charCitHyperlinkItal"/>
          </w:rPr>
          <w:t> </w:t>
        </w:r>
        <w:r w:rsidRPr="004E4BF5">
          <w:rPr>
            <w:rStyle w:val="charCitHyperlinkItal"/>
          </w:rPr>
          <w:t>2023</w:t>
        </w:r>
      </w:hyperlink>
      <w:r w:rsidRPr="006F27A9">
        <w:rPr>
          <w:szCs w:val="16"/>
        </w:rPr>
        <w:t xml:space="preserve"> </w:t>
      </w:r>
      <w:r w:rsidRPr="00850768">
        <w:rPr>
          <w:szCs w:val="16"/>
        </w:rPr>
        <w:t>(see s 20 (3) and that</w:t>
      </w:r>
      <w:r>
        <w:rPr>
          <w:szCs w:val="16"/>
        </w:rPr>
        <w:t xml:space="preserve"> </w:t>
      </w:r>
      <w:hyperlink r:id="rId32" w:tooltip="Planning Act 2023" w:history="1">
        <w:r w:rsidRPr="00B16CAD">
          <w:rPr>
            <w:rStyle w:val="charCitHyperlinkAbbrev"/>
          </w:rPr>
          <w:t>Act</w:t>
        </w:r>
      </w:hyperlink>
      <w:r w:rsidRPr="006F27A9">
        <w:rPr>
          <w:szCs w:val="16"/>
        </w:rPr>
        <w:t>,</w:t>
      </w:r>
      <w:r w:rsidRPr="00850768">
        <w:rPr>
          <w:szCs w:val="16"/>
        </w:rPr>
        <w:t xml:space="preserve"> ch 7); and</w:t>
      </w:r>
    </w:p>
    <w:p w14:paraId="0ABABEC7" w14:textId="6C045D33" w:rsidR="00895328" w:rsidRDefault="00895328">
      <w:pPr>
        <w:pStyle w:val="aNotePara"/>
      </w:pPr>
      <w:r>
        <w:tab/>
        <w:t>(b)</w:t>
      </w:r>
      <w:r>
        <w:tab/>
        <w:t>for developments of class A units, the boundary floors, walls and ceilings of each unit have already been built in accordance with the de</w:t>
      </w:r>
      <w:r w:rsidR="005368A9">
        <w:t>velopment statement (see s 20 (3</w:t>
      </w:r>
      <w:r>
        <w:t>)).</w:t>
      </w:r>
    </w:p>
    <w:p w14:paraId="39359968" w14:textId="77777777" w:rsidR="00E26BAE" w:rsidRPr="00A9652B" w:rsidRDefault="00E26BAE" w:rsidP="008F45F6">
      <w:pPr>
        <w:pStyle w:val="Amain"/>
        <w:keepNext/>
        <w:rPr>
          <w:lang w:eastAsia="en-AU"/>
        </w:rPr>
      </w:pPr>
      <w:r w:rsidRPr="00A9652B">
        <w:rPr>
          <w:lang w:eastAsia="en-AU"/>
        </w:rPr>
        <w:lastRenderedPageBreak/>
        <w:tab/>
        <w:t>(</w:t>
      </w:r>
      <w:r w:rsidR="00ED452C">
        <w:rPr>
          <w:lang w:eastAsia="en-AU"/>
        </w:rPr>
        <w:t>5</w:t>
      </w:r>
      <w:r w:rsidRPr="00A9652B">
        <w:rPr>
          <w:lang w:eastAsia="en-AU"/>
        </w:rPr>
        <w:t>)</w:t>
      </w:r>
      <w:r w:rsidRPr="00A9652B">
        <w:rPr>
          <w:lang w:eastAsia="en-AU"/>
        </w:rPr>
        <w:tab/>
        <w:t>The application must include—</w:t>
      </w:r>
    </w:p>
    <w:p w14:paraId="569598EB" w14:textId="1E8BCCA7" w:rsidR="00A84A3A" w:rsidRPr="00B30C45" w:rsidRDefault="00A84A3A" w:rsidP="008F45F6">
      <w:pPr>
        <w:pStyle w:val="Apara"/>
        <w:keepNext/>
        <w:rPr>
          <w:color w:val="000000"/>
        </w:rPr>
      </w:pPr>
      <w:r w:rsidRPr="00081F7A">
        <w:rPr>
          <w:color w:val="000000"/>
        </w:rPr>
        <w:tab/>
      </w:r>
      <w:r w:rsidRPr="00B30C45">
        <w:rPr>
          <w:color w:val="000000"/>
        </w:rPr>
        <w:t>(a)</w:t>
      </w:r>
      <w:r w:rsidRPr="00B30C45">
        <w:rPr>
          <w:color w:val="000000"/>
        </w:rPr>
        <w:tab/>
        <w:t>if the parcel is prescribed by regulation—</w:t>
      </w:r>
    </w:p>
    <w:p w14:paraId="44185EA4" w14:textId="77777777" w:rsidR="00A84A3A" w:rsidRPr="00B30C45" w:rsidRDefault="00A84A3A" w:rsidP="008F45F6">
      <w:pPr>
        <w:pStyle w:val="Asubpara"/>
        <w:keepNext/>
        <w:rPr>
          <w:shd w:val="clear" w:color="auto" w:fill="FFFFFF"/>
        </w:rPr>
      </w:pPr>
      <w:r w:rsidRPr="00B30C45">
        <w:rPr>
          <w:color w:val="000000"/>
        </w:rPr>
        <w:tab/>
        <w:t>(i)</w:t>
      </w:r>
      <w:r w:rsidRPr="00B30C45">
        <w:rPr>
          <w:color w:val="000000"/>
        </w:rPr>
        <w:tab/>
      </w:r>
      <w:r w:rsidRPr="00B30C45">
        <w:rPr>
          <w:color w:val="000000"/>
          <w:shd w:val="clear" w:color="auto" w:fill="FFFFFF"/>
        </w:rPr>
        <w:t>a unit title assessment report that is not more than 3 months old; and</w:t>
      </w:r>
    </w:p>
    <w:p w14:paraId="05F60B09" w14:textId="6F214CBB" w:rsidR="00292A06" w:rsidRPr="00A84A3A" w:rsidRDefault="00A84A3A" w:rsidP="00B30C45">
      <w:pPr>
        <w:pStyle w:val="Asubpara"/>
      </w:pPr>
      <w:r w:rsidRPr="00B30C45">
        <w:tab/>
        <w:t>(ii)</w:t>
      </w:r>
      <w:r w:rsidRPr="00B30C45">
        <w:tab/>
        <w:t xml:space="preserve">if a work approval for the development is required under the </w:t>
      </w:r>
      <w:hyperlink r:id="rId33" w:tooltip="A2013-3" w:history="1">
        <w:r w:rsidRPr="00B30C45">
          <w:rPr>
            <w:rStyle w:val="charCitHyperlinkItal"/>
          </w:rPr>
          <w:t>Public Unleased Land Act 2013</w:t>
        </w:r>
      </w:hyperlink>
      <w:r w:rsidRPr="00B30C45">
        <w:t>, section 19 (Approval to carry out work on public unleased land)—a copy of the approval; and</w:t>
      </w:r>
    </w:p>
    <w:p w14:paraId="501A03A6" w14:textId="77777777" w:rsidR="00E26BAE" w:rsidRPr="00A9652B" w:rsidRDefault="00E26BAE" w:rsidP="00E26BAE">
      <w:pPr>
        <w:pStyle w:val="Apara"/>
      </w:pPr>
      <w:r w:rsidRPr="00A9652B">
        <w:tab/>
        <w:t>(b)</w:t>
      </w:r>
      <w:r w:rsidRPr="00A9652B">
        <w:tab/>
        <w:t>a plan prepared by a registered surveyor showing anything prescribed by regulation.</w:t>
      </w:r>
    </w:p>
    <w:p w14:paraId="110AE35B" w14:textId="77777777" w:rsidR="00E26BAE" w:rsidRPr="00A9652B" w:rsidRDefault="00E26BAE" w:rsidP="00E26BAE">
      <w:pPr>
        <w:pStyle w:val="aNote"/>
        <w:rPr>
          <w:lang w:eastAsia="en-AU"/>
        </w:rPr>
      </w:pPr>
      <w:r w:rsidRPr="00332872">
        <w:rPr>
          <w:rStyle w:val="charItals"/>
        </w:rPr>
        <w:t>Note</w:t>
      </w:r>
      <w:r w:rsidRPr="00A9652B">
        <w:rPr>
          <w:szCs w:val="24"/>
          <w:lang w:eastAsia="en-AU"/>
        </w:rPr>
        <w:tab/>
      </w:r>
      <w:r w:rsidRPr="00332872">
        <w:rPr>
          <w:rStyle w:val="charBoldItals"/>
        </w:rPr>
        <w:t>Unit title assessment report</w:t>
      </w:r>
      <w:r w:rsidRPr="00A9652B">
        <w:rPr>
          <w:lang w:eastAsia="en-AU"/>
        </w:rPr>
        <w:t>—see s 22B.</w:t>
      </w:r>
    </w:p>
    <w:p w14:paraId="5B79E263" w14:textId="76996F17" w:rsidR="005F4DB2" w:rsidRPr="00445AD0" w:rsidRDefault="005F4DB2" w:rsidP="005F4DB2">
      <w:pPr>
        <w:pStyle w:val="Amain"/>
      </w:pPr>
      <w:r w:rsidRPr="00445AD0">
        <w:tab/>
        <w:t>(</w:t>
      </w:r>
      <w:r>
        <w:t>6</w:t>
      </w:r>
      <w:r w:rsidRPr="00445AD0">
        <w:t>)</w:t>
      </w:r>
      <w:r w:rsidRPr="00445AD0">
        <w:tab/>
        <w:t>The application must include a statement about the proposed use of the units indicating—</w:t>
      </w:r>
    </w:p>
    <w:p w14:paraId="6DEEDB56" w14:textId="77777777" w:rsidR="005F4DB2" w:rsidRPr="00445AD0" w:rsidRDefault="005F4DB2" w:rsidP="005F4DB2">
      <w:pPr>
        <w:pStyle w:val="Apara"/>
      </w:pPr>
      <w:r w:rsidRPr="00445AD0">
        <w:tab/>
        <w:t>(a)</w:t>
      </w:r>
      <w:r w:rsidRPr="00445AD0">
        <w:tab/>
        <w:t>the full list of potential authorised uses under the lease for the parcel; and</w:t>
      </w:r>
    </w:p>
    <w:p w14:paraId="7F61573E" w14:textId="77777777" w:rsidR="005F4DB2" w:rsidRPr="00445AD0" w:rsidRDefault="005F4DB2" w:rsidP="005F4DB2">
      <w:pPr>
        <w:pStyle w:val="Apara"/>
      </w:pPr>
      <w:r w:rsidRPr="00445AD0">
        <w:tab/>
        <w:t>(b)</w:t>
      </w:r>
      <w:r w:rsidRPr="00445AD0">
        <w:tab/>
        <w:t>if the developer proposes to restrict the use of a unit to a subset of the potential uses mentioned in paragraph (a)—</w:t>
      </w:r>
    </w:p>
    <w:p w14:paraId="545CE008" w14:textId="77777777" w:rsidR="005F4DB2" w:rsidRPr="00445AD0" w:rsidRDefault="005F4DB2" w:rsidP="005F4DB2">
      <w:pPr>
        <w:pStyle w:val="Asubpara"/>
      </w:pPr>
      <w:r w:rsidRPr="00445AD0">
        <w:tab/>
        <w:t>(i)</w:t>
      </w:r>
      <w:r w:rsidRPr="00445AD0">
        <w:tab/>
        <w:t>the proposed subset of uses that applies to the unit; and</w:t>
      </w:r>
    </w:p>
    <w:p w14:paraId="0A0B6C26" w14:textId="77777777" w:rsidR="005F4DB2" w:rsidRPr="00445AD0" w:rsidRDefault="005F4DB2" w:rsidP="005F4DB2">
      <w:pPr>
        <w:pStyle w:val="Asubpara"/>
      </w:pPr>
      <w:r w:rsidRPr="00445AD0">
        <w:tab/>
        <w:t>(ii)</w:t>
      </w:r>
      <w:r w:rsidRPr="00445AD0">
        <w:tab/>
        <w:t>the conditions (if any) applying to a stated use.</w:t>
      </w:r>
    </w:p>
    <w:p w14:paraId="7340AE17" w14:textId="77777777" w:rsidR="005F4DB2" w:rsidRPr="00445AD0" w:rsidRDefault="005F4DB2" w:rsidP="005F4DB2">
      <w:pPr>
        <w:pStyle w:val="aExamHdgpar"/>
      </w:pPr>
      <w:r w:rsidRPr="00445AD0">
        <w:t>Example—par (b) (ii)</w:t>
      </w:r>
    </w:p>
    <w:p w14:paraId="1363A2B7" w14:textId="77777777" w:rsidR="005F4DB2" w:rsidRPr="00445AD0" w:rsidRDefault="005F4DB2" w:rsidP="005F4DB2">
      <w:pPr>
        <w:pStyle w:val="aExampar"/>
      </w:pPr>
      <w:r w:rsidRPr="00445AD0">
        <w:t>use of a unit for ‘shop’ only if that use will not make the total gross floor area of the building that is used for ‘shop’ more than 800m</w:t>
      </w:r>
      <w:r w:rsidRPr="00445AD0">
        <w:rPr>
          <w:vertAlign w:val="superscript"/>
        </w:rPr>
        <w:t>2</w:t>
      </w:r>
    </w:p>
    <w:p w14:paraId="69C0CAAF" w14:textId="771FDC0D" w:rsidR="00E26BAE" w:rsidRPr="00A9652B" w:rsidRDefault="00E26BAE" w:rsidP="00E26BAE">
      <w:pPr>
        <w:pStyle w:val="Amain"/>
      </w:pPr>
      <w:r w:rsidRPr="00A9652B">
        <w:tab/>
        <w:t>(</w:t>
      </w:r>
      <w:r w:rsidR="005F4DB2">
        <w:t>7</w:t>
      </w:r>
      <w:r w:rsidRPr="00A9652B">
        <w:t>)</w:t>
      </w:r>
      <w:r w:rsidRPr="00A9652B">
        <w:tab/>
        <w:t>If the application provides for a staged development, it must include—</w:t>
      </w:r>
    </w:p>
    <w:p w14:paraId="242C975C" w14:textId="77777777" w:rsidR="00E26BAE" w:rsidRPr="00A9652B" w:rsidRDefault="00E26BAE" w:rsidP="00E26BAE">
      <w:pPr>
        <w:pStyle w:val="Apara"/>
      </w:pPr>
      <w:r w:rsidRPr="00A9652B">
        <w:tab/>
        <w:t>(a)</w:t>
      </w:r>
      <w:r w:rsidRPr="00A9652B">
        <w:tab/>
        <w:t>a development statement prepared in accordance with the regulations; and</w:t>
      </w:r>
    </w:p>
    <w:p w14:paraId="5DB75A98" w14:textId="77777777" w:rsidR="00E26BAE" w:rsidRPr="00A9652B" w:rsidRDefault="00E26BAE" w:rsidP="00E26BAE">
      <w:pPr>
        <w:pStyle w:val="Apara"/>
      </w:pPr>
      <w:r w:rsidRPr="00A9652B">
        <w:tab/>
        <w:t>(b)</w:t>
      </w:r>
      <w:r w:rsidRPr="00A9652B">
        <w:tab/>
        <w:t>on the completion of each stage of the development, the documents mentioned in subsection (</w:t>
      </w:r>
      <w:r w:rsidR="00ED452C">
        <w:t>5</w:t>
      </w:r>
      <w:r w:rsidRPr="00A9652B">
        <w:t>).</w:t>
      </w:r>
    </w:p>
    <w:p w14:paraId="5E1B5F92" w14:textId="1833C981" w:rsidR="00E26BAE" w:rsidRPr="00A9652B" w:rsidRDefault="00E26BAE" w:rsidP="00E26BAE">
      <w:pPr>
        <w:pStyle w:val="Amain"/>
      </w:pPr>
      <w:r w:rsidRPr="00A9652B">
        <w:lastRenderedPageBreak/>
        <w:tab/>
        <w:t>(</w:t>
      </w:r>
      <w:r w:rsidR="005F4DB2">
        <w:t>8</w:t>
      </w:r>
      <w:r w:rsidRPr="00A9652B">
        <w:t>)</w:t>
      </w:r>
      <w:r w:rsidRPr="00A9652B">
        <w:tab/>
        <w:t>In this section:</w:t>
      </w:r>
    </w:p>
    <w:p w14:paraId="5B2E4286" w14:textId="77777777" w:rsidR="00E26BAE" w:rsidRPr="00A9652B" w:rsidRDefault="00E26BAE" w:rsidP="00E26BAE">
      <w:pPr>
        <w:pStyle w:val="aDef"/>
      </w:pPr>
      <w:r w:rsidRPr="00332872">
        <w:rPr>
          <w:rStyle w:val="charBoldItals"/>
        </w:rPr>
        <w:t>stage</w:t>
      </w:r>
      <w:r w:rsidRPr="00A9652B">
        <w:t>, of a development, means a stage identified in the development statement.</w:t>
      </w:r>
    </w:p>
    <w:p w14:paraId="18BAEA65" w14:textId="77777777" w:rsidR="00F47457" w:rsidRPr="00875704" w:rsidRDefault="00F47457" w:rsidP="00F47457">
      <w:pPr>
        <w:pStyle w:val="AH5Sec"/>
      </w:pPr>
      <w:bookmarkStart w:id="29" w:name="_Toc217226218"/>
      <w:r w:rsidRPr="0026424A">
        <w:rPr>
          <w:rStyle w:val="CharSectNo"/>
        </w:rPr>
        <w:t>17A</w:t>
      </w:r>
      <w:r w:rsidRPr="00875704">
        <w:tab/>
        <w:t>Unit title applications—land under declared land sublease</w:t>
      </w:r>
      <w:bookmarkEnd w:id="29"/>
    </w:p>
    <w:p w14:paraId="55BEE4C1" w14:textId="085C7C68" w:rsidR="00F47457" w:rsidRPr="00875704" w:rsidRDefault="00F47457" w:rsidP="00F47457">
      <w:pPr>
        <w:pStyle w:val="Amain"/>
      </w:pPr>
      <w:r w:rsidRPr="00875704">
        <w:tab/>
        <w:t>(1)</w:t>
      </w:r>
      <w:r w:rsidRPr="00875704">
        <w:tab/>
        <w:t xml:space="preserve">This section applies to an application to </w:t>
      </w:r>
      <w:r w:rsidRPr="00B366E8">
        <w:t xml:space="preserve">the </w:t>
      </w:r>
      <w:bookmarkStart w:id="30" w:name="_Hlk148604259"/>
      <w:r w:rsidR="009A59CC" w:rsidRPr="00B366E8">
        <w:rPr>
          <w:rStyle w:val="charCitHyperlinkAbbrev"/>
          <w:color w:val="auto"/>
        </w:rPr>
        <w:t>territory plan</w:t>
      </w:r>
      <w:r w:rsidR="009A59CC" w:rsidRPr="00B366E8">
        <w:t>ning authority</w:t>
      </w:r>
      <w:bookmarkEnd w:id="30"/>
      <w:r w:rsidR="009A59CC" w:rsidRPr="00B366E8">
        <w:t xml:space="preserve"> </w:t>
      </w:r>
      <w:r w:rsidRPr="00B366E8">
        <w:t>for ap</w:t>
      </w:r>
      <w:r w:rsidRPr="00875704">
        <w:t>proval of the subdivision of a parcel of land under a declared land sublease.</w:t>
      </w:r>
    </w:p>
    <w:p w14:paraId="175AA592" w14:textId="77777777" w:rsidR="00F47457" w:rsidRPr="00875704" w:rsidRDefault="00F47457" w:rsidP="00F47457">
      <w:pPr>
        <w:pStyle w:val="Amain"/>
      </w:pPr>
      <w:r w:rsidRPr="00875704">
        <w:tab/>
        <w:t>(2)</w:t>
      </w:r>
      <w:r w:rsidRPr="00875704">
        <w:tab/>
        <w:t>The Crown lessee must consent, in writing, to the application.</w:t>
      </w:r>
    </w:p>
    <w:p w14:paraId="0B8E8345" w14:textId="77777777" w:rsidR="00F47457" w:rsidRPr="00875704" w:rsidRDefault="00F47457" w:rsidP="00F47457">
      <w:pPr>
        <w:pStyle w:val="Amain"/>
      </w:pPr>
      <w:r w:rsidRPr="00875704">
        <w:tab/>
        <w:t>(3)</w:t>
      </w:r>
      <w:r w:rsidRPr="00875704">
        <w:tab/>
        <w:t>For subsection (2)—</w:t>
      </w:r>
    </w:p>
    <w:p w14:paraId="754EAE80" w14:textId="77777777" w:rsidR="00F47457" w:rsidRPr="00875704" w:rsidRDefault="00F47457" w:rsidP="00F47457">
      <w:pPr>
        <w:pStyle w:val="Apara"/>
      </w:pPr>
      <w:r w:rsidRPr="00875704">
        <w:tab/>
        <w:t>(a)</w:t>
      </w:r>
      <w:r w:rsidRPr="00875704">
        <w:tab/>
        <w:t>the sublessee must request the Crown lessee’s consent, in writing; and</w:t>
      </w:r>
    </w:p>
    <w:p w14:paraId="66896CCB" w14:textId="77777777" w:rsidR="00F47457" w:rsidRPr="00875704" w:rsidRDefault="00F47457" w:rsidP="00432BE7">
      <w:pPr>
        <w:pStyle w:val="Apara"/>
        <w:keepNext/>
        <w:keepLines/>
      </w:pPr>
      <w:r w:rsidRPr="00875704">
        <w:tab/>
        <w:t>(b)</w:t>
      </w:r>
      <w:r w:rsidRPr="00875704">
        <w:tab/>
        <w:t>within 10 working days after receiving the request, or any longer period agreed by the sublessee and Crown lessee, the Crown lessee may, in writing, ask the sublessee to give the Crown lessee information about the following:</w:t>
      </w:r>
    </w:p>
    <w:p w14:paraId="411F912C" w14:textId="77777777" w:rsidR="00F47457" w:rsidRPr="00875704" w:rsidRDefault="00F47457" w:rsidP="00F47457">
      <w:pPr>
        <w:pStyle w:val="Asubpara"/>
      </w:pPr>
      <w:r w:rsidRPr="00875704">
        <w:tab/>
        <w:t>(i)</w:t>
      </w:r>
      <w:r w:rsidRPr="00875704">
        <w:tab/>
        <w:t xml:space="preserve">the proposed subdivision of the land;  </w:t>
      </w:r>
    </w:p>
    <w:p w14:paraId="73110E43" w14:textId="77777777" w:rsidR="00F47457" w:rsidRPr="00875704" w:rsidRDefault="00F47457" w:rsidP="00F47457">
      <w:pPr>
        <w:pStyle w:val="Asubpara"/>
      </w:pPr>
      <w:r w:rsidRPr="00875704">
        <w:tab/>
        <w:t>(ii)</w:t>
      </w:r>
      <w:r w:rsidRPr="00875704">
        <w:tab/>
        <w:t>the use of the units in the units plan; or</w:t>
      </w:r>
    </w:p>
    <w:p w14:paraId="705D12E7" w14:textId="77777777" w:rsidR="00F47457" w:rsidRPr="00875704" w:rsidRDefault="00F47457" w:rsidP="00F47457">
      <w:pPr>
        <w:pStyle w:val="Apara"/>
      </w:pPr>
      <w:r w:rsidRPr="00875704">
        <w:tab/>
        <w:t>(c)</w:t>
      </w:r>
      <w:r w:rsidRPr="00875704">
        <w:tab/>
        <w:t>if the Crown lessee has mortgaged the land under the Crown lease and the consent of the Crown lessee’s mortgagee is required under the mortgage to the application—</w:t>
      </w:r>
    </w:p>
    <w:p w14:paraId="3DAB1DC8" w14:textId="77777777" w:rsidR="00F47457" w:rsidRPr="00875704" w:rsidRDefault="00F47457" w:rsidP="00F47457">
      <w:pPr>
        <w:pStyle w:val="Asubpara"/>
      </w:pPr>
      <w:r w:rsidRPr="00875704">
        <w:tab/>
        <w:t>(i)</w:t>
      </w:r>
      <w:r w:rsidRPr="00875704">
        <w:tab/>
        <w:t>the Crown lessee must—</w:t>
      </w:r>
    </w:p>
    <w:p w14:paraId="68A250DA" w14:textId="77777777" w:rsidR="00F47457" w:rsidRPr="00875704" w:rsidRDefault="00F47457" w:rsidP="00F47457">
      <w:pPr>
        <w:pStyle w:val="Asubsubpara"/>
      </w:pPr>
      <w:r w:rsidRPr="00875704">
        <w:tab/>
        <w:t>(A)</w:t>
      </w:r>
      <w:r w:rsidRPr="00875704">
        <w:tab/>
        <w:t>tell the Crown lessee’s mortgagee that the request by the sublessee has been made and of the terms of the request; and</w:t>
      </w:r>
    </w:p>
    <w:p w14:paraId="3604BB2C" w14:textId="77777777" w:rsidR="00F47457" w:rsidRPr="00875704" w:rsidRDefault="00F47457" w:rsidP="00F47457">
      <w:pPr>
        <w:pStyle w:val="Asubsubpara"/>
      </w:pPr>
      <w:r w:rsidRPr="00875704">
        <w:tab/>
        <w:t>(B)</w:t>
      </w:r>
      <w:r w:rsidRPr="00875704">
        <w:tab/>
        <w:t>if asked by the mortgagee—ask the sublessee for the information mentioned in paragraph (b) and give the information to the mortgagee; and</w:t>
      </w:r>
    </w:p>
    <w:p w14:paraId="6E8D6A1D" w14:textId="77777777" w:rsidR="00F47457" w:rsidRPr="00875704" w:rsidRDefault="00F47457" w:rsidP="00F47457">
      <w:pPr>
        <w:pStyle w:val="Asubpara"/>
      </w:pPr>
      <w:r w:rsidRPr="00875704">
        <w:lastRenderedPageBreak/>
        <w:tab/>
        <w:t>(ii)</w:t>
      </w:r>
      <w:r w:rsidRPr="00875704">
        <w:tab/>
        <w:t>the Crown lessee’s mortgagee must consent or refuse consent (including reasons for the refusal), in writing, to the Crown lessee and the sublessee within 10 working days after—</w:t>
      </w:r>
    </w:p>
    <w:p w14:paraId="422CC04A" w14:textId="77777777" w:rsidR="00F47457" w:rsidRPr="00875704" w:rsidRDefault="00F47457" w:rsidP="00F47457">
      <w:pPr>
        <w:pStyle w:val="Asubsubpara"/>
      </w:pPr>
      <w:r w:rsidRPr="00875704">
        <w:tab/>
        <w:t>(A)</w:t>
      </w:r>
      <w:r w:rsidRPr="00875704">
        <w:tab/>
        <w:t>being told about the sublessee’s request; or</w:t>
      </w:r>
    </w:p>
    <w:p w14:paraId="49D9A422" w14:textId="77777777" w:rsidR="00F47457" w:rsidRPr="00875704" w:rsidRDefault="00F47457" w:rsidP="00F47457">
      <w:pPr>
        <w:pStyle w:val="Asubsubpara"/>
      </w:pPr>
      <w:r w:rsidRPr="00875704">
        <w:tab/>
        <w:t>(B)</w:t>
      </w:r>
      <w:r w:rsidRPr="00875704">
        <w:tab/>
        <w:t>if the mortgagee asks for information under paragraph (c) (i) (B)—receiving the information; and</w:t>
      </w:r>
    </w:p>
    <w:p w14:paraId="3D7A909B" w14:textId="77777777" w:rsidR="00F47457" w:rsidRPr="00875704" w:rsidRDefault="00F47457" w:rsidP="00F47457">
      <w:pPr>
        <w:pStyle w:val="Asubpara"/>
      </w:pPr>
      <w:r w:rsidRPr="00875704">
        <w:tab/>
        <w:t>(iii)</w:t>
      </w:r>
      <w:r w:rsidRPr="00875704">
        <w:tab/>
        <w:t>the Crown lessee must consent or refuse consent (including reasons for the refusal), in writing, to the sublessee; and</w:t>
      </w:r>
    </w:p>
    <w:p w14:paraId="220A6580" w14:textId="77777777" w:rsidR="00F47457" w:rsidRPr="00875704" w:rsidRDefault="00F47457" w:rsidP="00F47457">
      <w:pPr>
        <w:pStyle w:val="Apara"/>
      </w:pPr>
      <w:r w:rsidRPr="00875704">
        <w:tab/>
        <w:t>(d)</w:t>
      </w:r>
      <w:r w:rsidRPr="00875704">
        <w:tab/>
        <w:t>if paragraph (c) does not apply—the Crown lessee must consent or refuse consent (including reasons for the refusal), in writing, within 10 working days after—</w:t>
      </w:r>
    </w:p>
    <w:p w14:paraId="03E49527" w14:textId="77777777" w:rsidR="00F47457" w:rsidRPr="00875704" w:rsidRDefault="00F47457" w:rsidP="00F47457">
      <w:pPr>
        <w:pStyle w:val="Asubpara"/>
      </w:pPr>
      <w:r w:rsidRPr="00875704">
        <w:tab/>
        <w:t>(i)</w:t>
      </w:r>
      <w:r w:rsidRPr="00875704">
        <w:tab/>
        <w:t>receiving the sublessee’s request; or</w:t>
      </w:r>
    </w:p>
    <w:p w14:paraId="733AAEBD" w14:textId="77777777" w:rsidR="00F47457" w:rsidRPr="00875704" w:rsidRDefault="00F47457" w:rsidP="00F47457">
      <w:pPr>
        <w:pStyle w:val="Asubpara"/>
      </w:pPr>
      <w:r w:rsidRPr="00875704">
        <w:tab/>
        <w:t>(ii)</w:t>
      </w:r>
      <w:r w:rsidRPr="00875704">
        <w:tab/>
        <w:t>if the Crown lessee asks for information under paragraph (b)—receiving the information; and</w:t>
      </w:r>
    </w:p>
    <w:p w14:paraId="2D4E83FE" w14:textId="77777777" w:rsidR="00F47457" w:rsidRPr="00875704" w:rsidRDefault="00F47457" w:rsidP="00F47457">
      <w:pPr>
        <w:pStyle w:val="Apara"/>
      </w:pPr>
      <w:r w:rsidRPr="00875704">
        <w:tab/>
        <w:t>(e)</w:t>
      </w:r>
      <w:r w:rsidRPr="00875704">
        <w:tab/>
        <w:t xml:space="preserve">the sublessee is responsible for the reasonable costs of the Crown lessee, and the Crown lessee’s mortgagee, in making a decision about whether to consent to the unit title application (not including any costs incurred in relation to an order under subsection (4) (c) (ii)). </w:t>
      </w:r>
    </w:p>
    <w:p w14:paraId="382A8084" w14:textId="19859165" w:rsidR="00F47457" w:rsidRPr="00875704" w:rsidRDefault="00F47457" w:rsidP="00F47457">
      <w:pPr>
        <w:pStyle w:val="aNote"/>
      </w:pPr>
      <w:r w:rsidRPr="00875704">
        <w:rPr>
          <w:rStyle w:val="charItals"/>
        </w:rPr>
        <w:t>Note</w:t>
      </w:r>
      <w:r w:rsidRPr="00875704">
        <w:rPr>
          <w:rStyle w:val="charItals"/>
        </w:rPr>
        <w:tab/>
      </w:r>
      <w:r w:rsidRPr="00875704">
        <w:t xml:space="preserve">If no time is provided for doing a thing under this subsection, the thing must be done as soon as possible (see </w:t>
      </w:r>
      <w:hyperlink r:id="rId34" w:tooltip="A2001-14" w:history="1">
        <w:r w:rsidRPr="00875704">
          <w:rPr>
            <w:rStyle w:val="charCitHyperlinkAbbrev"/>
          </w:rPr>
          <w:t>Legislation Act</w:t>
        </w:r>
      </w:hyperlink>
      <w:r w:rsidRPr="00875704">
        <w:t>, s 151B).</w:t>
      </w:r>
    </w:p>
    <w:p w14:paraId="5191083E" w14:textId="77777777" w:rsidR="00F47457" w:rsidRPr="00875704" w:rsidRDefault="00F47457" w:rsidP="00F47457">
      <w:pPr>
        <w:pStyle w:val="Amain"/>
      </w:pPr>
      <w:r w:rsidRPr="00875704">
        <w:tab/>
        <w:t>(4)</w:t>
      </w:r>
      <w:r w:rsidRPr="00875704">
        <w:tab/>
        <w:t>For subsection (3) (c) and (d)—</w:t>
      </w:r>
    </w:p>
    <w:p w14:paraId="43F60685" w14:textId="77777777" w:rsidR="00F47457" w:rsidRPr="00875704" w:rsidRDefault="00F47457" w:rsidP="00F47457">
      <w:pPr>
        <w:pStyle w:val="Apara"/>
      </w:pPr>
      <w:r w:rsidRPr="00875704">
        <w:tab/>
        <w:t>(a)</w:t>
      </w:r>
      <w:r w:rsidRPr="00875704">
        <w:tab/>
        <w:t xml:space="preserve">a person to whom a request for consent is made (the </w:t>
      </w:r>
      <w:r w:rsidRPr="00875704">
        <w:rPr>
          <w:rStyle w:val="charBoldItals"/>
        </w:rPr>
        <w:t>request receiver</w:t>
      </w:r>
      <w:r w:rsidRPr="00875704">
        <w:t>) is taken to have consented to the unit title application if the request receiver does not consent or refuse consent within the relevant period mentioned in subsection (3) (c) (ii) and (d); and</w:t>
      </w:r>
    </w:p>
    <w:p w14:paraId="5064E78B" w14:textId="77777777" w:rsidR="00F47457" w:rsidRPr="00875704" w:rsidRDefault="00F47457" w:rsidP="00CA77F6">
      <w:pPr>
        <w:pStyle w:val="Apara"/>
        <w:keepNext/>
      </w:pPr>
      <w:r w:rsidRPr="00875704">
        <w:lastRenderedPageBreak/>
        <w:tab/>
        <w:t>(b)</w:t>
      </w:r>
      <w:r w:rsidRPr="00875704">
        <w:tab/>
        <w:t>a request receiver may only refuse consent if the request receiver has reasonable grounds for believing—</w:t>
      </w:r>
    </w:p>
    <w:p w14:paraId="4A13A76C" w14:textId="77777777" w:rsidR="00F47457" w:rsidRPr="00875704" w:rsidRDefault="00F47457" w:rsidP="00CA77F6">
      <w:pPr>
        <w:pStyle w:val="Asubpara"/>
        <w:keepNext/>
      </w:pPr>
      <w:r w:rsidRPr="00875704">
        <w:tab/>
        <w:t>(i)</w:t>
      </w:r>
      <w:r w:rsidRPr="00875704">
        <w:tab/>
        <w:t>the proposed subdivision of the land, or the use of the units in the units plan, will not be compatible with other sublessees under the Crown lease; or</w:t>
      </w:r>
    </w:p>
    <w:p w14:paraId="6F0AB199" w14:textId="77777777" w:rsidR="00F47457" w:rsidRPr="00875704" w:rsidRDefault="00F47457" w:rsidP="00F47457">
      <w:pPr>
        <w:pStyle w:val="Asubpara"/>
      </w:pPr>
      <w:r w:rsidRPr="00875704">
        <w:tab/>
        <w:t>(ii)</w:t>
      </w:r>
      <w:r w:rsidRPr="00875704">
        <w:tab/>
        <w:t>the sublessee is in breach of the sublease; and</w:t>
      </w:r>
    </w:p>
    <w:p w14:paraId="084C32D8" w14:textId="77777777" w:rsidR="00F47457" w:rsidRPr="00875704" w:rsidRDefault="00F47457" w:rsidP="00F47457">
      <w:pPr>
        <w:pStyle w:val="Apara"/>
      </w:pPr>
      <w:r w:rsidRPr="00875704">
        <w:tab/>
        <w:t>(c)</w:t>
      </w:r>
      <w:r w:rsidRPr="00875704">
        <w:tab/>
        <w:t xml:space="preserve">if a request receiver refuses consent— </w:t>
      </w:r>
    </w:p>
    <w:p w14:paraId="6E475079" w14:textId="77777777" w:rsidR="00F47457" w:rsidRPr="00875704" w:rsidRDefault="00F47457" w:rsidP="00F47457">
      <w:pPr>
        <w:pStyle w:val="Asubpara"/>
      </w:pPr>
      <w:r w:rsidRPr="00875704">
        <w:tab/>
        <w:t>(i)</w:t>
      </w:r>
      <w:r w:rsidRPr="00875704">
        <w:tab/>
        <w:t>the sublessee may apply to the Magistrates Court for an order that the request receiver has refused consent otherwise than in accordance with this section; and</w:t>
      </w:r>
    </w:p>
    <w:p w14:paraId="40E72127" w14:textId="77777777" w:rsidR="00F47457" w:rsidRPr="00875704" w:rsidRDefault="00F47457" w:rsidP="00F47457">
      <w:pPr>
        <w:pStyle w:val="Asubpara"/>
      </w:pPr>
      <w:r w:rsidRPr="00875704">
        <w:tab/>
        <w:t>(ii)</w:t>
      </w:r>
      <w:r w:rsidRPr="00875704">
        <w:tab/>
        <w:t>if the Magistrates Court is satisfied the request receiver has refused consent otherwise than in accordance with this section, the Court must order that the request receiver is taken to have consented to the request.</w:t>
      </w:r>
    </w:p>
    <w:p w14:paraId="0EECD241" w14:textId="77777777" w:rsidR="005F4DB2" w:rsidRPr="00445AD0" w:rsidRDefault="005F4DB2" w:rsidP="005F4DB2">
      <w:pPr>
        <w:pStyle w:val="AH5Sec"/>
      </w:pPr>
      <w:bookmarkStart w:id="31" w:name="_Toc217226219"/>
      <w:r w:rsidRPr="0026424A">
        <w:rPr>
          <w:rStyle w:val="CharSectNo"/>
        </w:rPr>
        <w:t>17B</w:t>
      </w:r>
      <w:r w:rsidRPr="00445AD0">
        <w:tab/>
        <w:t>Unit title applications—lease part of multi-lease building</w:t>
      </w:r>
      <w:bookmarkEnd w:id="31"/>
      <w:r w:rsidRPr="00445AD0">
        <w:t xml:space="preserve"> </w:t>
      </w:r>
    </w:p>
    <w:p w14:paraId="2E4AB519" w14:textId="56080992" w:rsidR="005F4DB2" w:rsidRPr="00445AD0" w:rsidRDefault="005F4DB2" w:rsidP="005F4DB2">
      <w:pPr>
        <w:pStyle w:val="Amain"/>
      </w:pPr>
      <w:r w:rsidRPr="00445AD0">
        <w:tab/>
        <w:t>(1)</w:t>
      </w:r>
      <w:r w:rsidRPr="00445AD0">
        <w:tab/>
        <w:t>This section applies to an application under section 17 or section 17A to th</w:t>
      </w:r>
      <w:r w:rsidRPr="00B366E8">
        <w:t xml:space="preserve">e </w:t>
      </w:r>
      <w:r w:rsidR="007B7B4B" w:rsidRPr="00B366E8">
        <w:rPr>
          <w:rStyle w:val="charCitHyperlinkAbbrev"/>
          <w:color w:val="auto"/>
        </w:rPr>
        <w:t>territory plan</w:t>
      </w:r>
      <w:r w:rsidR="007B7B4B" w:rsidRPr="00B366E8">
        <w:t>ning authority</w:t>
      </w:r>
      <w:r w:rsidR="007B7B4B">
        <w:t xml:space="preserve"> </w:t>
      </w:r>
      <w:r w:rsidRPr="00445AD0">
        <w:t>for approval of the subdivision of a parcel if—</w:t>
      </w:r>
    </w:p>
    <w:p w14:paraId="03123D61" w14:textId="77777777" w:rsidR="005F4DB2" w:rsidRPr="00445AD0" w:rsidRDefault="005F4DB2" w:rsidP="005F4DB2">
      <w:pPr>
        <w:pStyle w:val="Apara"/>
      </w:pPr>
      <w:r w:rsidRPr="00445AD0">
        <w:tab/>
        <w:t>(a)</w:t>
      </w:r>
      <w:r w:rsidRPr="00445AD0">
        <w:tab/>
        <w:t>there is a building on, or proposed for, any part of the parcel; and</w:t>
      </w:r>
    </w:p>
    <w:p w14:paraId="6DC955AD" w14:textId="77777777" w:rsidR="005F4DB2" w:rsidRPr="00445AD0" w:rsidRDefault="005F4DB2" w:rsidP="005F4DB2">
      <w:pPr>
        <w:pStyle w:val="Apara"/>
      </w:pPr>
      <w:r w:rsidRPr="00445AD0">
        <w:tab/>
        <w:t>(b)</w:t>
      </w:r>
      <w:r w:rsidRPr="00445AD0">
        <w:tab/>
        <w:t>the building includes leases that are not included in the application; and</w:t>
      </w:r>
    </w:p>
    <w:p w14:paraId="5FE8CAD4" w14:textId="6B24D730" w:rsidR="005F4DB2" w:rsidRPr="00445AD0" w:rsidRDefault="005F4DB2" w:rsidP="005F4DB2">
      <w:pPr>
        <w:pStyle w:val="Apara"/>
      </w:pPr>
      <w:r w:rsidRPr="00445AD0">
        <w:tab/>
        <w:t>(c)</w:t>
      </w:r>
      <w:r w:rsidRPr="00445AD0">
        <w:tab/>
        <w:t xml:space="preserve">the parcel is not part of a community title scheme approved under the </w:t>
      </w:r>
      <w:hyperlink r:id="rId35" w:tooltip="A2001-58" w:history="1">
        <w:r w:rsidRPr="00445AD0">
          <w:rPr>
            <w:rStyle w:val="charCitHyperlinkItal"/>
          </w:rPr>
          <w:t>Community Title Act 2001</w:t>
        </w:r>
      </w:hyperlink>
      <w:r w:rsidRPr="00445AD0">
        <w:t>, section 10.</w:t>
      </w:r>
    </w:p>
    <w:p w14:paraId="4F472BE4" w14:textId="77777777" w:rsidR="00FD47E5" w:rsidRPr="00610F69" w:rsidRDefault="00FD47E5" w:rsidP="00FD47E5">
      <w:pPr>
        <w:pStyle w:val="Amain"/>
      </w:pPr>
      <w:r w:rsidRPr="00610F69">
        <w:tab/>
        <w:t>(2)</w:t>
      </w:r>
      <w:r w:rsidRPr="00610F69">
        <w:tab/>
        <w:t>The application must include a building management statement.</w:t>
      </w:r>
    </w:p>
    <w:p w14:paraId="7DEF9DEB" w14:textId="77777777" w:rsidR="00895328" w:rsidRDefault="00895328">
      <w:pPr>
        <w:pStyle w:val="AH5Sec"/>
      </w:pPr>
      <w:bookmarkStart w:id="32" w:name="_Toc217226220"/>
      <w:r w:rsidRPr="0026424A">
        <w:rPr>
          <w:rStyle w:val="CharSectNo"/>
        </w:rPr>
        <w:lastRenderedPageBreak/>
        <w:t>18</w:t>
      </w:r>
      <w:r>
        <w:tab/>
        <w:t>Unit title applications—class A units and class B units</w:t>
      </w:r>
      <w:bookmarkEnd w:id="32"/>
    </w:p>
    <w:p w14:paraId="6C8A4EE2" w14:textId="77777777" w:rsidR="00895328" w:rsidRDefault="00895328">
      <w:pPr>
        <w:pStyle w:val="Amain"/>
      </w:pPr>
      <w:r>
        <w:tab/>
        <w:t>(1)</w:t>
      </w:r>
      <w:r>
        <w:tab/>
        <w:t>A unit title application must show any class A unit as part of a building, with boundaries defined by reference to the floors, walls and ceilings of the building as shown in the application.</w:t>
      </w:r>
    </w:p>
    <w:p w14:paraId="11012087" w14:textId="77777777" w:rsidR="00895328" w:rsidRDefault="00895328">
      <w:pPr>
        <w:pStyle w:val="Amain"/>
      </w:pPr>
      <w:r>
        <w:tab/>
        <w:t>(2)</w:t>
      </w:r>
      <w:r>
        <w:tab/>
        <w:t>A unit title application must show any class B unit as land that has boundaries unlimited in height except to the extent of any encroachment at, above or below ground level by another part of the parcel.</w:t>
      </w:r>
    </w:p>
    <w:p w14:paraId="73498839" w14:textId="77777777" w:rsidR="00895328" w:rsidRDefault="00895328">
      <w:pPr>
        <w:pStyle w:val="AH5Sec"/>
      </w:pPr>
      <w:bookmarkStart w:id="33" w:name="_Toc217226221"/>
      <w:r w:rsidRPr="0026424A">
        <w:rPr>
          <w:rStyle w:val="CharSectNo"/>
        </w:rPr>
        <w:t>19</w:t>
      </w:r>
      <w:r>
        <w:tab/>
        <w:t>Unit title applications—unit subsidiaries</w:t>
      </w:r>
      <w:bookmarkEnd w:id="33"/>
    </w:p>
    <w:p w14:paraId="66FBE0D9" w14:textId="77777777" w:rsidR="00895328" w:rsidRDefault="00895328" w:rsidP="00BE5317">
      <w:pPr>
        <w:pStyle w:val="Amain"/>
        <w:keepNext/>
      </w:pPr>
      <w:r>
        <w:tab/>
        <w:t>(1)</w:t>
      </w:r>
      <w:r>
        <w:tab/>
        <w:t>A unit title application must show any unit subsidiary as—</w:t>
      </w:r>
    </w:p>
    <w:p w14:paraId="67EDE5A2" w14:textId="77777777" w:rsidR="00895328" w:rsidRDefault="00895328">
      <w:pPr>
        <w:pStyle w:val="Apara"/>
      </w:pPr>
      <w:r>
        <w:tab/>
        <w:t>(a)</w:t>
      </w:r>
      <w:r>
        <w:tab/>
        <w:t>a building, or part of a building, of a kind prescribed by regulation; or</w:t>
      </w:r>
    </w:p>
    <w:p w14:paraId="2C8F5AE9" w14:textId="77777777" w:rsidR="00895328" w:rsidRDefault="00895328">
      <w:pPr>
        <w:pStyle w:val="Apara"/>
        <w:keepNext/>
      </w:pPr>
      <w:r>
        <w:tab/>
        <w:t>(b)</w:t>
      </w:r>
      <w:r>
        <w:tab/>
        <w:t>a building, part of a building, or land, that is suitable for a purpose prescribed by regulation.</w:t>
      </w:r>
    </w:p>
    <w:p w14:paraId="129F5512" w14:textId="2904E862" w:rsidR="00895328" w:rsidRDefault="00895328">
      <w:pPr>
        <w:pStyle w:val="aNote"/>
      </w:pPr>
      <w:r>
        <w:rPr>
          <w:rStyle w:val="charItals"/>
        </w:rPr>
        <w:t>Note</w:t>
      </w:r>
      <w:r>
        <w:rPr>
          <w:rStyle w:val="charItals"/>
        </w:rPr>
        <w:tab/>
      </w:r>
      <w:r>
        <w:t xml:space="preserve">See the </w:t>
      </w:r>
      <w:hyperlink r:id="rId36" w:tooltip="SL2001-15" w:history="1">
        <w:r w:rsidR="00D67A3F" w:rsidRPr="00D67A3F">
          <w:rPr>
            <w:rStyle w:val="charCitHyperlinkItal"/>
          </w:rPr>
          <w:t>Unit Titles Regulation 2001</w:t>
        </w:r>
      </w:hyperlink>
      <w:r>
        <w:t>,</w:t>
      </w:r>
      <w:r w:rsidRPr="00D67A3F">
        <w:t xml:space="preserve"> </w:t>
      </w:r>
      <w:r>
        <w:t>s 3 for the permissible kinds of unit subsidiaries and purposes.</w:t>
      </w:r>
    </w:p>
    <w:p w14:paraId="058F3E67" w14:textId="77777777" w:rsidR="00895328" w:rsidRDefault="00895328">
      <w:pPr>
        <w:pStyle w:val="Amain"/>
      </w:pPr>
      <w:r>
        <w:tab/>
        <w:t>(2)</w:t>
      </w:r>
      <w:r>
        <w:tab/>
        <w:t>The application must show any unit subsidiary consisting of a building or part of a building with boundaries defined by reference to the floors, walls and ceilings of the building.</w:t>
      </w:r>
    </w:p>
    <w:p w14:paraId="6359A4FF" w14:textId="77777777" w:rsidR="00895328" w:rsidRDefault="00895328">
      <w:pPr>
        <w:pStyle w:val="Amain"/>
      </w:pPr>
      <w:r>
        <w:tab/>
        <w:t>(3)</w:t>
      </w:r>
      <w:r>
        <w:tab/>
        <w:t>The application must show any unit subsidiary consisting of land as having boundaries unlimited in height except to the extent of any encroachment at, above or below ground level by another part of the parcel.</w:t>
      </w:r>
    </w:p>
    <w:p w14:paraId="011BB198" w14:textId="11E69EAF" w:rsidR="00895328" w:rsidRDefault="00895328">
      <w:pPr>
        <w:pStyle w:val="Amain"/>
      </w:pPr>
      <w:r>
        <w:tab/>
        <w:t>(4)</w:t>
      </w:r>
      <w:r>
        <w:tab/>
        <w:t>The application must show unit subsidiaries as annexed to a particular unit, but need not show unit subsidiaries as adjoining the unit.</w:t>
      </w:r>
    </w:p>
    <w:p w14:paraId="261C1CB3" w14:textId="77777777" w:rsidR="009F74AD" w:rsidRPr="00081F7A" w:rsidRDefault="009F74AD" w:rsidP="00F53141">
      <w:pPr>
        <w:pStyle w:val="AH5Sec"/>
        <w:keepLines/>
      </w:pPr>
      <w:bookmarkStart w:id="34" w:name="_Toc217226222"/>
      <w:r w:rsidRPr="0026424A">
        <w:rPr>
          <w:rStyle w:val="CharSectNo"/>
        </w:rPr>
        <w:lastRenderedPageBreak/>
        <w:t>19A</w:t>
      </w:r>
      <w:r w:rsidRPr="00081F7A">
        <w:rPr>
          <w:color w:val="000000"/>
        </w:rPr>
        <w:tab/>
        <w:t>Unit title applications—certificates of occupancy and use</w:t>
      </w:r>
      <w:bookmarkEnd w:id="34"/>
    </w:p>
    <w:p w14:paraId="1F85B5BA" w14:textId="77777777" w:rsidR="009F74AD" w:rsidRPr="00081F7A" w:rsidRDefault="009F74AD" w:rsidP="00F53141">
      <w:pPr>
        <w:pStyle w:val="Amain"/>
        <w:keepNext/>
        <w:keepLines/>
      </w:pPr>
      <w:r w:rsidRPr="00081F7A">
        <w:rPr>
          <w:color w:val="000000"/>
        </w:rPr>
        <w:tab/>
        <w:t>(1)</w:t>
      </w:r>
      <w:r w:rsidRPr="00081F7A">
        <w:rPr>
          <w:color w:val="000000"/>
        </w:rPr>
        <w:tab/>
        <w:t>At the time of making a unit title application, or at any time before the application is approved under section 20, the applicant must give the registrar</w:t>
      </w:r>
      <w:r w:rsidRPr="00081F7A">
        <w:rPr>
          <w:color w:val="000000"/>
        </w:rPr>
        <w:noBreakHyphen/>
        <w:t>general a copy of the most recent certificate of occupancy and use—</w:t>
      </w:r>
    </w:p>
    <w:p w14:paraId="67996AF9" w14:textId="77777777" w:rsidR="009F74AD" w:rsidRPr="00081F7A" w:rsidRDefault="009F74AD" w:rsidP="009F74AD">
      <w:pPr>
        <w:pStyle w:val="Apara"/>
      </w:pPr>
      <w:r w:rsidRPr="00081F7A">
        <w:rPr>
          <w:color w:val="000000"/>
        </w:rPr>
        <w:tab/>
        <w:t>(a)</w:t>
      </w:r>
      <w:r w:rsidRPr="00081F7A">
        <w:rPr>
          <w:color w:val="000000"/>
        </w:rPr>
        <w:tab/>
        <w:t>for each unit in the parcel; and</w:t>
      </w:r>
    </w:p>
    <w:p w14:paraId="03A9BA76" w14:textId="77777777" w:rsidR="009F74AD" w:rsidRPr="00081F7A" w:rsidRDefault="009F74AD" w:rsidP="009F74AD">
      <w:pPr>
        <w:pStyle w:val="Apara"/>
      </w:pPr>
      <w:r w:rsidRPr="00081F7A">
        <w:tab/>
        <w:t>(b)</w:t>
      </w:r>
      <w:r w:rsidRPr="00081F7A">
        <w:tab/>
        <w:t>for any structure within the boundaries of the common property.</w:t>
      </w:r>
    </w:p>
    <w:p w14:paraId="2162F8D7" w14:textId="77777777" w:rsidR="009F74AD" w:rsidRPr="00081F7A" w:rsidRDefault="009F74AD" w:rsidP="009F74AD">
      <w:pPr>
        <w:pStyle w:val="Amain"/>
      </w:pPr>
      <w:r w:rsidRPr="00081F7A">
        <w:rPr>
          <w:color w:val="000000"/>
        </w:rPr>
        <w:tab/>
        <w:t>(2)</w:t>
      </w:r>
      <w:r w:rsidRPr="00081F7A">
        <w:rPr>
          <w:color w:val="000000"/>
        </w:rPr>
        <w:tab/>
        <w:t>In this section:</w:t>
      </w:r>
    </w:p>
    <w:p w14:paraId="6CF11DE1" w14:textId="77777777" w:rsidR="009F74AD" w:rsidRPr="00081F7A" w:rsidRDefault="009F74AD" w:rsidP="009F74AD">
      <w:pPr>
        <w:pStyle w:val="aDef"/>
        <w:rPr>
          <w:color w:val="000000"/>
        </w:rPr>
      </w:pPr>
      <w:r w:rsidRPr="00FE0DCF">
        <w:rPr>
          <w:rStyle w:val="charBoldItals"/>
        </w:rPr>
        <w:t>certificate of occupancy and use</w:t>
      </w:r>
      <w:r w:rsidRPr="00081F7A">
        <w:rPr>
          <w:bCs/>
          <w:iCs/>
          <w:color w:val="000000"/>
        </w:rPr>
        <w:t xml:space="preserve"> means—</w:t>
      </w:r>
    </w:p>
    <w:p w14:paraId="79142F67" w14:textId="745D8754" w:rsidR="009F74AD" w:rsidRPr="00081F7A" w:rsidRDefault="009F74AD" w:rsidP="009F74AD">
      <w:pPr>
        <w:pStyle w:val="aDefpara"/>
      </w:pPr>
      <w:r w:rsidRPr="00081F7A">
        <w:rPr>
          <w:color w:val="000000"/>
        </w:rPr>
        <w:tab/>
        <w:t>(a)</w:t>
      </w:r>
      <w:r w:rsidRPr="00081F7A">
        <w:rPr>
          <w:color w:val="000000"/>
        </w:rPr>
        <w:tab/>
        <w:t xml:space="preserve">for a development on or after 1 July 1995—a certificate of occupancy issued under, or taken to be issued under, the </w:t>
      </w:r>
      <w:hyperlink r:id="rId37" w:tooltip="A2004-11" w:history="1">
        <w:r w:rsidRPr="00FE0DCF">
          <w:rPr>
            <w:rStyle w:val="charCitHyperlinkItal"/>
          </w:rPr>
          <w:t>Building Act 2004</w:t>
        </w:r>
      </w:hyperlink>
      <w:r w:rsidRPr="00081F7A">
        <w:rPr>
          <w:color w:val="000000"/>
        </w:rPr>
        <w:t>; or</w:t>
      </w:r>
    </w:p>
    <w:p w14:paraId="57624929" w14:textId="3FC08109" w:rsidR="00755313" w:rsidRPr="009F74AD" w:rsidRDefault="009F74AD" w:rsidP="009F74AD">
      <w:pPr>
        <w:pStyle w:val="aDefpara"/>
      </w:pPr>
      <w:r w:rsidRPr="00081F7A">
        <w:tab/>
        <w:t>(b)</w:t>
      </w:r>
      <w:r w:rsidRPr="00081F7A">
        <w:tab/>
        <w:t xml:space="preserve">for a development before 1 July 1995—a certificate of occupancy issued under the </w:t>
      </w:r>
      <w:hyperlink r:id="rId38" w:tooltip="A1972-26" w:history="1">
        <w:r w:rsidRPr="00FE0DCF">
          <w:rPr>
            <w:rStyle w:val="charCitHyperlinkItal"/>
          </w:rPr>
          <w:t>Building Act 1972</w:t>
        </w:r>
      </w:hyperlink>
      <w:r w:rsidRPr="00081F7A">
        <w:t xml:space="preserve"> (repealed) and the approval of plumbing or drainage work issued under the </w:t>
      </w:r>
      <w:hyperlink r:id="rId39" w:tooltip="A1988-30" w:history="1">
        <w:r w:rsidRPr="00076FEF">
          <w:rPr>
            <w:rStyle w:val="charCitHyperlinkItal"/>
          </w:rPr>
          <w:t>Energy and Water Act 1988</w:t>
        </w:r>
      </w:hyperlink>
      <w:r w:rsidRPr="00081F7A">
        <w:t xml:space="preserve"> (repealed).</w:t>
      </w:r>
    </w:p>
    <w:p w14:paraId="1E78B75D" w14:textId="77777777" w:rsidR="00895328" w:rsidRDefault="00895328">
      <w:pPr>
        <w:pStyle w:val="AH5Sec"/>
      </w:pPr>
      <w:bookmarkStart w:id="35" w:name="_Toc217226223"/>
      <w:r w:rsidRPr="0026424A">
        <w:rPr>
          <w:rStyle w:val="CharSectNo"/>
        </w:rPr>
        <w:t>20</w:t>
      </w:r>
      <w:r>
        <w:tab/>
        <w:t>Unit title applications—approval</w:t>
      </w:r>
      <w:bookmarkEnd w:id="35"/>
    </w:p>
    <w:p w14:paraId="181F2588" w14:textId="28A355FB" w:rsidR="00895328" w:rsidRDefault="00895328" w:rsidP="00BB2DD0">
      <w:pPr>
        <w:pStyle w:val="Amain"/>
        <w:keepNext/>
      </w:pPr>
      <w:r>
        <w:tab/>
        <w:t>(1)</w:t>
      </w:r>
      <w:r>
        <w:tab/>
        <w:t xml:space="preserve">The </w:t>
      </w:r>
      <w:r w:rsidR="001330B3" w:rsidRPr="00B366E8">
        <w:rPr>
          <w:rStyle w:val="charCitHyperlinkAbbrev"/>
          <w:color w:val="auto"/>
        </w:rPr>
        <w:t>territory plan</w:t>
      </w:r>
      <w:r w:rsidR="001330B3" w:rsidRPr="00B366E8">
        <w:t>ning authority</w:t>
      </w:r>
      <w:r w:rsidR="001330B3">
        <w:t xml:space="preserve"> </w:t>
      </w:r>
      <w:r>
        <w:t>may approve a unit title application if satisfied on reasonable grounds that—</w:t>
      </w:r>
    </w:p>
    <w:p w14:paraId="7DEFA0F7" w14:textId="77777777" w:rsidR="00895328" w:rsidRDefault="00895328">
      <w:pPr>
        <w:pStyle w:val="Apara"/>
      </w:pPr>
      <w:r>
        <w:tab/>
        <w:t>(a)</w:t>
      </w:r>
      <w:r>
        <w:tab/>
        <w:t>the application is in accordance with this Act; and</w:t>
      </w:r>
    </w:p>
    <w:p w14:paraId="699F1AD0" w14:textId="77777777" w:rsidR="005F4DB2" w:rsidRPr="00445AD0" w:rsidRDefault="005F4DB2" w:rsidP="005F4DB2">
      <w:pPr>
        <w:pStyle w:val="Apara"/>
      </w:pPr>
      <w:r w:rsidRPr="00445AD0">
        <w:tab/>
        <w:t>(b)</w:t>
      </w:r>
      <w:r w:rsidRPr="00445AD0">
        <w:tab/>
        <w:t>each unit is (or will be) suitable for separate occupation; and</w:t>
      </w:r>
    </w:p>
    <w:p w14:paraId="17D49A3F" w14:textId="6CC1BB92" w:rsidR="005F4DB2" w:rsidRPr="00445AD0" w:rsidRDefault="005F4DB2" w:rsidP="005F4DB2">
      <w:pPr>
        <w:pStyle w:val="Apara"/>
      </w:pPr>
      <w:r w:rsidRPr="00445AD0">
        <w:tab/>
        <w:t>(</w:t>
      </w:r>
      <w:r w:rsidR="00224702">
        <w:t>c</w:t>
      </w:r>
      <w:r w:rsidRPr="00445AD0">
        <w:t>)</w:t>
      </w:r>
      <w:r w:rsidRPr="00445AD0">
        <w:tab/>
        <w:t>the proposed use for each unit—</w:t>
      </w:r>
    </w:p>
    <w:p w14:paraId="522E1FF4" w14:textId="77777777" w:rsidR="005F4DB2" w:rsidRPr="00445AD0" w:rsidRDefault="005F4DB2" w:rsidP="005F4DB2">
      <w:pPr>
        <w:pStyle w:val="Asubpara"/>
      </w:pPr>
      <w:r w:rsidRPr="00445AD0">
        <w:tab/>
        <w:t>(i)</w:t>
      </w:r>
      <w:r w:rsidRPr="00445AD0">
        <w:tab/>
        <w:t>is permitted under the lease for the parcel; and</w:t>
      </w:r>
    </w:p>
    <w:p w14:paraId="4E8CAEE7" w14:textId="74763323" w:rsidR="005F4DB2" w:rsidRPr="00445AD0" w:rsidRDefault="005F4DB2" w:rsidP="00395CEF">
      <w:pPr>
        <w:pStyle w:val="Asubpara"/>
        <w:keepNext/>
        <w:keepLines/>
      </w:pPr>
      <w:r w:rsidRPr="00445AD0">
        <w:lastRenderedPageBreak/>
        <w:tab/>
        <w:t>(ii)</w:t>
      </w:r>
      <w:r w:rsidRPr="00445AD0">
        <w:tab/>
        <w:t xml:space="preserve">is consistent with any development approval under the </w:t>
      </w:r>
      <w:hyperlink r:id="rId40" w:tooltip="A2023-18" w:history="1">
        <w:r w:rsidR="004E4423" w:rsidRPr="004E4BF5">
          <w:rPr>
            <w:rStyle w:val="charCitHyperlinkItal"/>
          </w:rPr>
          <w:t>Planning Act</w:t>
        </w:r>
        <w:r w:rsidR="004E4423">
          <w:rPr>
            <w:rStyle w:val="charCitHyperlinkItal"/>
          </w:rPr>
          <w:t xml:space="preserve"> </w:t>
        </w:r>
        <w:r w:rsidR="004E4423" w:rsidRPr="004E4BF5">
          <w:rPr>
            <w:rStyle w:val="charCitHyperlinkItal"/>
          </w:rPr>
          <w:t>2023</w:t>
        </w:r>
      </w:hyperlink>
      <w:r w:rsidR="004E4423" w:rsidRPr="006F27A9">
        <w:t xml:space="preserve">, </w:t>
      </w:r>
      <w:r w:rsidR="004E4423" w:rsidRPr="00850768">
        <w:t>chapter 7,</w:t>
      </w:r>
      <w:r w:rsidR="00A00671">
        <w:t xml:space="preserve"> </w:t>
      </w:r>
      <w:r w:rsidRPr="00445AD0">
        <w:t>or condition subject to which a development approval is given, applying to the building or use of the relevant building; and</w:t>
      </w:r>
    </w:p>
    <w:p w14:paraId="0050B385" w14:textId="67629B27" w:rsidR="007D512F" w:rsidRPr="0053185B" w:rsidRDefault="007D512F" w:rsidP="007D512F">
      <w:pPr>
        <w:pStyle w:val="aNotepar"/>
      </w:pPr>
      <w:r w:rsidRPr="0053185B">
        <w:rPr>
          <w:rStyle w:val="charItals"/>
        </w:rPr>
        <w:t>Note 1</w:t>
      </w:r>
      <w:r w:rsidRPr="0053185B">
        <w:rPr>
          <w:rStyle w:val="charItals"/>
        </w:rPr>
        <w:tab/>
      </w:r>
      <w:r w:rsidRPr="0053185B">
        <w:rPr>
          <w:iCs/>
        </w:rPr>
        <w:t>If a development approval relates to the use of land, or of a building or other structure on land, a condition of the approval may be that the use may take place only in stated circumstances or at stated times (</w:t>
      </w:r>
      <w:r w:rsidRPr="0053185B">
        <w:t>se</w:t>
      </w:r>
      <w:r w:rsidRPr="006F27A9">
        <w:t xml:space="preserve">e </w:t>
      </w:r>
      <w:hyperlink r:id="rId41"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s</w:t>
      </w:r>
      <w:r w:rsidRPr="0053185B">
        <w:t xml:space="preserve"> 187 (2) (i)).</w:t>
      </w:r>
    </w:p>
    <w:p w14:paraId="47FD4422" w14:textId="70E4D3E1" w:rsidR="0041477D" w:rsidRPr="007D512F" w:rsidRDefault="007D512F" w:rsidP="0041477D">
      <w:pPr>
        <w:pStyle w:val="aNotepar"/>
        <w:rPr>
          <w:szCs w:val="16"/>
        </w:rPr>
      </w:pPr>
      <w:r w:rsidRPr="0053185B">
        <w:rPr>
          <w:rStyle w:val="charItals"/>
        </w:rPr>
        <w:t>Note 2</w:t>
      </w:r>
      <w:r w:rsidRPr="0053185B">
        <w:rPr>
          <w:rStyle w:val="charItals"/>
        </w:rPr>
        <w:tab/>
      </w:r>
      <w:r w:rsidRPr="0053185B">
        <w:rPr>
          <w:iCs/>
        </w:rPr>
        <w:t xml:space="preserve">The </w:t>
      </w:r>
      <w:r w:rsidRPr="0053185B">
        <w:rPr>
          <w:rStyle w:val="charCitHyperlinkAbbrev"/>
          <w:color w:val="auto"/>
        </w:rPr>
        <w:t>territory plan</w:t>
      </w:r>
      <w:r w:rsidRPr="0053185B">
        <w:rPr>
          <w:iCs/>
        </w:rPr>
        <w:t xml:space="preserve">ning authority must not do any act that is inconsistent with the </w:t>
      </w:r>
      <w:hyperlink r:id="rId42" w:tooltip="NI2023-540" w:history="1">
        <w:r w:rsidR="00117FAC" w:rsidRPr="0053185B">
          <w:rPr>
            <w:rStyle w:val="charCitHyperlinkAbbrev"/>
          </w:rPr>
          <w:t>territory plan</w:t>
        </w:r>
      </w:hyperlink>
      <w:r w:rsidRPr="006F27A9">
        <w:rPr>
          <w:iCs/>
        </w:rPr>
        <w:t xml:space="preserve"> (see </w:t>
      </w:r>
      <w:hyperlink r:id="rId43"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szCs w:val="16"/>
        </w:rPr>
        <w:t>, s</w:t>
      </w:r>
      <w:r>
        <w:rPr>
          <w:szCs w:val="16"/>
        </w:rPr>
        <w:t> </w:t>
      </w:r>
      <w:r w:rsidRPr="006F27A9">
        <w:rPr>
          <w:szCs w:val="16"/>
        </w:rPr>
        <w:t>52).</w:t>
      </w:r>
    </w:p>
    <w:p w14:paraId="12C90CD6" w14:textId="0E0EDAE8" w:rsidR="00895328" w:rsidRDefault="00895328">
      <w:pPr>
        <w:pStyle w:val="Apara"/>
      </w:pPr>
      <w:r>
        <w:tab/>
        <w:t>(</w:t>
      </w:r>
      <w:r w:rsidR="00224702">
        <w:t>d</w:t>
      </w:r>
      <w:r>
        <w:t>)</w:t>
      </w:r>
      <w:r>
        <w:tab/>
        <w:t>the proposed schedule of unit entitlement is reasonable, having regard to the prospective relative improved values of the units; and</w:t>
      </w:r>
    </w:p>
    <w:p w14:paraId="45FE1A53" w14:textId="57448048" w:rsidR="00895328" w:rsidRDefault="00895328">
      <w:pPr>
        <w:pStyle w:val="Apara"/>
      </w:pPr>
      <w:r>
        <w:tab/>
        <w:t>(</w:t>
      </w:r>
      <w:r w:rsidR="00224702">
        <w:t>e</w:t>
      </w:r>
      <w:r>
        <w:t>)</w:t>
      </w:r>
      <w:r>
        <w:tab/>
        <w:t xml:space="preserve">if the application shows an encroachment on </w:t>
      </w:r>
      <w:r w:rsidR="00DE1B78" w:rsidRPr="00457575">
        <w:t>public unleased land</w:t>
      </w:r>
      <w:r>
        <w:t xml:space="preserve"> by an attachment to a building—</w:t>
      </w:r>
    </w:p>
    <w:p w14:paraId="4044BEEA" w14:textId="77777777" w:rsidR="00895328" w:rsidRDefault="00895328">
      <w:pPr>
        <w:pStyle w:val="Asubpara"/>
      </w:pPr>
      <w:r>
        <w:tab/>
        <w:t>(i)</w:t>
      </w:r>
      <w:r>
        <w:tab/>
        <w:t>if the attachment exists on the day the application is lodged with the authority—the attachment is an authorised existing attachment; or</w:t>
      </w:r>
    </w:p>
    <w:p w14:paraId="285CEBE7" w14:textId="77777777" w:rsidR="00895328" w:rsidRDefault="00895328">
      <w:pPr>
        <w:pStyle w:val="aNotesubpar"/>
      </w:pPr>
      <w:r>
        <w:rPr>
          <w:rStyle w:val="charItals"/>
        </w:rPr>
        <w:t>Note</w:t>
      </w:r>
      <w:r>
        <w:rPr>
          <w:rStyle w:val="charItals"/>
        </w:rPr>
        <w:tab/>
      </w:r>
      <w:r>
        <w:rPr>
          <w:rStyle w:val="charBoldItals"/>
        </w:rPr>
        <w:t>Authorised existing attachment</w:t>
      </w:r>
      <w:r w:rsidR="00A20F13">
        <w:t>—see s (</w:t>
      </w:r>
      <w:r w:rsidR="00CD02C3">
        <w:t>10</w:t>
      </w:r>
      <w:r>
        <w:t>).</w:t>
      </w:r>
    </w:p>
    <w:p w14:paraId="0FD2CF0B" w14:textId="77777777" w:rsidR="00895328" w:rsidRDefault="00895328">
      <w:pPr>
        <w:pStyle w:val="Asubpara"/>
      </w:pPr>
      <w:r>
        <w:tab/>
        <w:t>(ii)</w:t>
      </w:r>
      <w:r>
        <w:tab/>
        <w:t>in any other case—</w:t>
      </w:r>
    </w:p>
    <w:p w14:paraId="255D8F79" w14:textId="77777777" w:rsidR="00895328" w:rsidRDefault="00895328">
      <w:pPr>
        <w:pStyle w:val="Asubsubpara"/>
      </w:pPr>
      <w:r>
        <w:tab/>
        <w:t>(A)</w:t>
      </w:r>
      <w:r>
        <w:tab/>
        <w:t xml:space="preserve">the encroachment would not endanger public safety or unreasonably interfere with the amenity of the neighbourhood; and </w:t>
      </w:r>
    </w:p>
    <w:p w14:paraId="1155CA76" w14:textId="3F2CAA6C" w:rsidR="00895328" w:rsidRDefault="00895328">
      <w:pPr>
        <w:pStyle w:val="Asubsubpara"/>
      </w:pPr>
      <w:r>
        <w:tab/>
        <w:t>(B)</w:t>
      </w:r>
      <w:r>
        <w:tab/>
        <w:t>it is not in the public interest to refuse to approve the application because of the encroachment</w:t>
      </w:r>
      <w:r w:rsidR="00224702">
        <w:t>; and</w:t>
      </w:r>
    </w:p>
    <w:p w14:paraId="21D7E9BE" w14:textId="77777777" w:rsidR="00FD47E5" w:rsidRPr="00610F69" w:rsidRDefault="00FD47E5" w:rsidP="009C2E6C">
      <w:pPr>
        <w:pStyle w:val="Apara"/>
      </w:pPr>
      <w:r w:rsidRPr="00610F69">
        <w:rPr>
          <w:color w:val="000000"/>
        </w:rPr>
        <w:tab/>
        <w:t>(f)</w:t>
      </w:r>
      <w:r w:rsidRPr="00610F69">
        <w:rPr>
          <w:color w:val="000000"/>
        </w:rPr>
        <w:tab/>
        <w:t>if the application includes a building management statement—</w:t>
      </w:r>
    </w:p>
    <w:p w14:paraId="732EDA57" w14:textId="6BB58A6F" w:rsidR="00FD47E5" w:rsidRPr="00610F69" w:rsidRDefault="00FD47E5" w:rsidP="009C2E6C">
      <w:pPr>
        <w:pStyle w:val="Asubpara"/>
      </w:pPr>
      <w:r w:rsidRPr="00610F69">
        <w:rPr>
          <w:color w:val="000000"/>
        </w:rPr>
        <w:tab/>
        <w:t>(i)</w:t>
      </w:r>
      <w:r w:rsidRPr="00610F69">
        <w:rPr>
          <w:color w:val="000000"/>
        </w:rPr>
        <w:tab/>
        <w:t xml:space="preserve">the statement has been approved under the </w:t>
      </w:r>
      <w:hyperlink r:id="rId44" w:tooltip="A1925-1" w:history="1">
        <w:r w:rsidRPr="00610F69">
          <w:rPr>
            <w:rStyle w:val="charCitHyperlinkItal"/>
          </w:rPr>
          <w:t>Land Titles Act 1925</w:t>
        </w:r>
      </w:hyperlink>
      <w:r w:rsidRPr="00610F69">
        <w:rPr>
          <w:color w:val="000000"/>
        </w:rPr>
        <w:t>, section 123I; or</w:t>
      </w:r>
    </w:p>
    <w:p w14:paraId="677B1DE9" w14:textId="64741961" w:rsidR="00FD47E5" w:rsidRPr="00610F69" w:rsidRDefault="00FD47E5" w:rsidP="009C2E6C">
      <w:pPr>
        <w:pStyle w:val="Asubpara"/>
      </w:pPr>
      <w:r w:rsidRPr="00610F69">
        <w:tab/>
        <w:t>(ii)</w:t>
      </w:r>
      <w:r w:rsidRPr="00610F69">
        <w:tab/>
        <w:t xml:space="preserve">the requirements mentioned in the </w:t>
      </w:r>
      <w:hyperlink r:id="rId45" w:tooltip="A1925-1" w:history="1">
        <w:r w:rsidRPr="00610F69">
          <w:rPr>
            <w:rStyle w:val="charCitHyperlinkItal"/>
          </w:rPr>
          <w:t>Land Titles Act</w:t>
        </w:r>
        <w:r w:rsidR="0037703F">
          <w:rPr>
            <w:rStyle w:val="charCitHyperlinkItal"/>
          </w:rPr>
          <w:t> </w:t>
        </w:r>
        <w:r w:rsidRPr="00610F69">
          <w:rPr>
            <w:rStyle w:val="charCitHyperlinkItal"/>
          </w:rPr>
          <w:t>1925</w:t>
        </w:r>
      </w:hyperlink>
      <w:r w:rsidRPr="00610F69">
        <w:t>, section 123I (2) are met.</w:t>
      </w:r>
    </w:p>
    <w:p w14:paraId="2344B882" w14:textId="4B5F4F69" w:rsidR="007A1F12" w:rsidRPr="00A9652B" w:rsidRDefault="00CD02C3" w:rsidP="007A1F12">
      <w:pPr>
        <w:pStyle w:val="Amain"/>
      </w:pPr>
      <w:r>
        <w:lastRenderedPageBreak/>
        <w:tab/>
        <w:t>(2</w:t>
      </w:r>
      <w:r w:rsidR="007A1F12" w:rsidRPr="00A9652B">
        <w:t>)</w:t>
      </w:r>
      <w:r w:rsidR="007A1F12" w:rsidRPr="00A9652B">
        <w:tab/>
        <w:t xml:space="preserve">If a unit title application provides for staged development, the </w:t>
      </w:r>
      <w:r w:rsidR="00CD65AE" w:rsidRPr="00B366E8">
        <w:rPr>
          <w:rStyle w:val="charCitHyperlinkAbbrev"/>
          <w:color w:val="auto"/>
        </w:rPr>
        <w:t>territory plan</w:t>
      </w:r>
      <w:r w:rsidR="00CD65AE" w:rsidRPr="00B366E8">
        <w:t>ning authority</w:t>
      </w:r>
      <w:r w:rsidR="00CD65AE">
        <w:t xml:space="preserve"> </w:t>
      </w:r>
      <w:r w:rsidR="007A1F12" w:rsidRPr="00A9652B">
        <w:t xml:space="preserve">may approve a stage of the development (a </w:t>
      </w:r>
      <w:r w:rsidR="007A1F12" w:rsidRPr="00332872">
        <w:rPr>
          <w:rStyle w:val="charBoldItals"/>
        </w:rPr>
        <w:t>development stage</w:t>
      </w:r>
      <w:r w:rsidR="007A1F12" w:rsidRPr="00A9652B">
        <w:t>) as if the stage were a unit title application.</w:t>
      </w:r>
    </w:p>
    <w:p w14:paraId="1E670A14" w14:textId="53CEF944" w:rsidR="00895328" w:rsidRDefault="00CD02C3" w:rsidP="00843507">
      <w:pPr>
        <w:pStyle w:val="Amain"/>
        <w:keepNext/>
      </w:pPr>
      <w:r>
        <w:tab/>
        <w:t>(3</w:t>
      </w:r>
      <w:r w:rsidR="00895328">
        <w:t>)</w:t>
      </w:r>
      <w:r w:rsidR="00895328">
        <w:tab/>
        <w:t>The</w:t>
      </w:r>
      <w:r w:rsidR="00E75361">
        <w:t xml:space="preserve"> </w:t>
      </w:r>
      <w:r w:rsidR="00E75361" w:rsidRPr="00B366E8">
        <w:rPr>
          <w:rStyle w:val="charCitHyperlinkAbbrev"/>
          <w:color w:val="auto"/>
        </w:rPr>
        <w:t>territory plan</w:t>
      </w:r>
      <w:r w:rsidR="00E75361" w:rsidRPr="00B366E8">
        <w:t>ning authority</w:t>
      </w:r>
      <w:r w:rsidR="00895328">
        <w:t xml:space="preserve"> may approve a </w:t>
      </w:r>
      <w:r w:rsidR="007A1F12" w:rsidRPr="00A9652B">
        <w:t>development stage</w:t>
      </w:r>
      <w:r w:rsidR="00895328">
        <w:t xml:space="preserve"> only if satisfied that—</w:t>
      </w:r>
    </w:p>
    <w:p w14:paraId="71FA533D" w14:textId="43037569" w:rsidR="00895328" w:rsidRDefault="00895328">
      <w:pPr>
        <w:pStyle w:val="Apara"/>
      </w:pPr>
      <w:r>
        <w:tab/>
        <w:t>(a)</w:t>
      </w:r>
      <w:r>
        <w:tab/>
        <w:t>the development has development approval under the</w:t>
      </w:r>
      <w:r w:rsidR="00326FD8">
        <w:t xml:space="preserve"> </w:t>
      </w:r>
      <w:hyperlink r:id="rId46" w:tooltip="A2023-18" w:history="1">
        <w:r w:rsidR="00326FD8" w:rsidRPr="004E4BF5">
          <w:rPr>
            <w:rStyle w:val="charCitHyperlinkItal"/>
          </w:rPr>
          <w:t>Planning Act</w:t>
        </w:r>
        <w:r w:rsidR="003905F8">
          <w:rPr>
            <w:rStyle w:val="charCitHyperlinkItal"/>
          </w:rPr>
          <w:t> </w:t>
        </w:r>
        <w:r w:rsidR="00326FD8" w:rsidRPr="004E4BF5">
          <w:rPr>
            <w:rStyle w:val="charCitHyperlinkItal"/>
          </w:rPr>
          <w:t>2023</w:t>
        </w:r>
      </w:hyperlink>
      <w:r w:rsidR="00326FD8" w:rsidRPr="006F27A9">
        <w:t xml:space="preserve">, </w:t>
      </w:r>
      <w:r w:rsidR="00326FD8" w:rsidRPr="00CF2C86">
        <w:t>chapter 7</w:t>
      </w:r>
      <w:r w:rsidRPr="00CF2C86">
        <w:t xml:space="preserve">; </w:t>
      </w:r>
      <w:r>
        <w:t>and</w:t>
      </w:r>
    </w:p>
    <w:p w14:paraId="2B585149" w14:textId="77777777" w:rsidR="00895328" w:rsidRDefault="00895328">
      <w:pPr>
        <w:pStyle w:val="Apara"/>
      </w:pPr>
      <w:r>
        <w:tab/>
        <w:t>(b)</w:t>
      </w:r>
      <w:r>
        <w:tab/>
        <w:t xml:space="preserve">for a staged development of class A units—the boundary floors, walls and ceilings of each unit in the </w:t>
      </w:r>
      <w:r w:rsidR="003F2D82" w:rsidRPr="00A9652B">
        <w:t>development</w:t>
      </w:r>
      <w:r w:rsidR="003F2D82">
        <w:t xml:space="preserve"> </w:t>
      </w:r>
      <w:r>
        <w:t>stage have been built in accordance with the development statement.</w:t>
      </w:r>
    </w:p>
    <w:p w14:paraId="76331663" w14:textId="4E6D54B4" w:rsidR="0007798E" w:rsidRPr="00B817A3" w:rsidRDefault="0007798E" w:rsidP="0007798E">
      <w:pPr>
        <w:pStyle w:val="Amain"/>
      </w:pPr>
      <w:r w:rsidRPr="00B817A3">
        <w:tab/>
        <w:t>(</w:t>
      </w:r>
      <w:r w:rsidR="00CD02C3">
        <w:t>4</w:t>
      </w:r>
      <w:r w:rsidRPr="00B817A3">
        <w:t>)</w:t>
      </w:r>
      <w:r w:rsidRPr="00B817A3">
        <w:tab/>
        <w:t>Also, if a unit title application relates to a lease located within a  prescribed zone, the</w:t>
      </w:r>
      <w:r w:rsidRPr="00453B97">
        <w:t xml:space="preserve"> </w:t>
      </w:r>
      <w:r w:rsidR="007E2267" w:rsidRPr="00B366E8">
        <w:rPr>
          <w:rStyle w:val="charCitHyperlinkAbbrev"/>
          <w:color w:val="auto"/>
        </w:rPr>
        <w:t>territory plan</w:t>
      </w:r>
      <w:r w:rsidR="007E2267" w:rsidRPr="00B366E8">
        <w:t>ning authority</w:t>
      </w:r>
      <w:r w:rsidR="007E2267">
        <w:t xml:space="preserve"> </w:t>
      </w:r>
      <w:r w:rsidRPr="00B817A3">
        <w:t>may approve the application only if the lease states the number of units (however described) permitted on the land and the application is for not more than the permitted number of units.</w:t>
      </w:r>
    </w:p>
    <w:p w14:paraId="20EECF00" w14:textId="2774829C" w:rsidR="00895328" w:rsidRDefault="00895328" w:rsidP="00BE5317">
      <w:pPr>
        <w:pStyle w:val="Amain"/>
        <w:keepNext/>
        <w:keepLines/>
      </w:pPr>
      <w:r>
        <w:tab/>
        <w:t>(</w:t>
      </w:r>
      <w:r w:rsidR="00CD02C3">
        <w:t>5</w:t>
      </w:r>
      <w:r>
        <w:t>)</w:t>
      </w:r>
      <w:r>
        <w:tab/>
        <w:t>The</w:t>
      </w:r>
      <w:r w:rsidRPr="00453B97">
        <w:t xml:space="preserve"> </w:t>
      </w:r>
      <w:r w:rsidR="00453B97" w:rsidRPr="00B366E8">
        <w:rPr>
          <w:rStyle w:val="charCitHyperlinkAbbrev"/>
          <w:color w:val="auto"/>
        </w:rPr>
        <w:t>territory plan</w:t>
      </w:r>
      <w:r w:rsidR="00453B97" w:rsidRPr="00B366E8">
        <w:t>ning authority</w:t>
      </w:r>
      <w:r w:rsidR="00453B97">
        <w:t xml:space="preserve"> </w:t>
      </w:r>
      <w:r>
        <w:t>may refuse to approve the application if the lessee is in breach of the lease, or of a provision of (or requirement under) th</w:t>
      </w:r>
      <w:r w:rsidRPr="00A673D2">
        <w:t xml:space="preserve">e </w:t>
      </w:r>
      <w:hyperlink r:id="rId47" w:tooltip="A2023-18" w:history="1">
        <w:r w:rsidR="00A7427B" w:rsidRPr="00A673D2">
          <w:rPr>
            <w:rStyle w:val="charCitHyperlinkItal"/>
          </w:rPr>
          <w:t>Planning Act 2023</w:t>
        </w:r>
      </w:hyperlink>
      <w:r w:rsidR="00A7427B" w:rsidRPr="00E61C96">
        <w:rPr>
          <w:rStyle w:val="charCitHyperlinkItal"/>
          <w:color w:val="auto"/>
        </w:rPr>
        <w:t xml:space="preserve"> </w:t>
      </w:r>
      <w:r w:rsidRPr="00E61C96">
        <w:t>t</w:t>
      </w:r>
      <w:r>
        <w:t>hat applies because the lessee is the lessee of the parcel.</w:t>
      </w:r>
    </w:p>
    <w:p w14:paraId="0487F05F" w14:textId="4AC26E09" w:rsidR="00895328" w:rsidRDefault="00895328">
      <w:pPr>
        <w:pStyle w:val="Amain"/>
      </w:pPr>
      <w:r>
        <w:tab/>
        <w:t>(</w:t>
      </w:r>
      <w:r w:rsidR="00CD02C3">
        <w:t>6</w:t>
      </w:r>
      <w:r>
        <w:t>)</w:t>
      </w:r>
      <w:r>
        <w:tab/>
        <w:t xml:space="preserve">The </w:t>
      </w:r>
      <w:r w:rsidR="00C06AED" w:rsidRPr="00B366E8">
        <w:rPr>
          <w:rStyle w:val="charCitHyperlinkAbbrev"/>
          <w:color w:val="auto"/>
        </w:rPr>
        <w:t>territory plan</w:t>
      </w:r>
      <w:r w:rsidR="00C06AED" w:rsidRPr="00B366E8">
        <w:t>ning authority</w:t>
      </w:r>
      <w:r w:rsidR="00C06AED">
        <w:t xml:space="preserve"> </w:t>
      </w:r>
      <w:r>
        <w:t>may refuse to approve the application if the proposed subdivision would be inconsistent with the requirements of the heritage register.</w:t>
      </w:r>
    </w:p>
    <w:p w14:paraId="6E1D16EB" w14:textId="38BFD627" w:rsidR="00881068" w:rsidRPr="00C14AD1" w:rsidRDefault="00A20F13" w:rsidP="00881068">
      <w:pPr>
        <w:pStyle w:val="Amain"/>
      </w:pPr>
      <w:r>
        <w:tab/>
        <w:t>(</w:t>
      </w:r>
      <w:r w:rsidR="00CD02C3">
        <w:t>7</w:t>
      </w:r>
      <w:r w:rsidR="00881068">
        <w:t>)</w:t>
      </w:r>
      <w:r w:rsidR="00881068">
        <w:tab/>
      </w:r>
      <w:r w:rsidR="00881068" w:rsidRPr="00062A35">
        <w:t xml:space="preserve">The </w:t>
      </w:r>
      <w:r w:rsidR="00713404" w:rsidRPr="00B366E8">
        <w:rPr>
          <w:rStyle w:val="charCitHyperlinkAbbrev"/>
          <w:color w:val="auto"/>
        </w:rPr>
        <w:t>territory plan</w:t>
      </w:r>
      <w:r w:rsidR="00713404" w:rsidRPr="00B366E8">
        <w:t>ning authority</w:t>
      </w:r>
      <w:r w:rsidR="00713404">
        <w:t xml:space="preserve"> </w:t>
      </w:r>
      <w:r w:rsidR="00881068" w:rsidRPr="00062A35">
        <w:t xml:space="preserve">may refuse to </w:t>
      </w:r>
      <w:r w:rsidR="00881068" w:rsidRPr="00C14AD1">
        <w:t>approve the application if—</w:t>
      </w:r>
    </w:p>
    <w:p w14:paraId="6D052E3A" w14:textId="77777777" w:rsidR="00881068" w:rsidRPr="00C14AD1" w:rsidRDefault="00881068" w:rsidP="00881068">
      <w:pPr>
        <w:pStyle w:val="Apara"/>
      </w:pPr>
      <w:r w:rsidRPr="00C14AD1">
        <w:tab/>
        <w:t>(a)</w:t>
      </w:r>
      <w:r w:rsidRPr="00C14AD1">
        <w:tab/>
        <w:t>the applicant is required to provide the authority with a unit title assessment report under section 17 and—</w:t>
      </w:r>
    </w:p>
    <w:p w14:paraId="7ACB66D2" w14:textId="77777777" w:rsidR="00881068" w:rsidRPr="00C14AD1" w:rsidRDefault="00881068" w:rsidP="00881068">
      <w:pPr>
        <w:pStyle w:val="Asubpara"/>
      </w:pPr>
      <w:r w:rsidRPr="00C14AD1">
        <w:tab/>
        <w:t>(i)</w:t>
      </w:r>
      <w:r w:rsidRPr="00C14AD1">
        <w:tab/>
        <w:t>has not provided a unit title assessment report; or</w:t>
      </w:r>
    </w:p>
    <w:p w14:paraId="68347AF3" w14:textId="3E70E3B8" w:rsidR="00881068" w:rsidRDefault="00881068" w:rsidP="00881068">
      <w:pPr>
        <w:pStyle w:val="Asubpara"/>
      </w:pPr>
      <w:r w:rsidRPr="00C14AD1">
        <w:tab/>
        <w:t>(ii)</w:t>
      </w:r>
      <w:r w:rsidRPr="00C14AD1">
        <w:tab/>
        <w:t>has provided a unit title assessment report that is more than 3 months old; or</w:t>
      </w:r>
    </w:p>
    <w:p w14:paraId="7872782B" w14:textId="7AC63F3F" w:rsidR="00930D8C" w:rsidRPr="004447F7" w:rsidRDefault="00930D8C" w:rsidP="001700E5">
      <w:pPr>
        <w:pStyle w:val="Apara"/>
      </w:pPr>
      <w:r w:rsidRPr="00081F7A">
        <w:rPr>
          <w:color w:val="000000"/>
        </w:rPr>
        <w:lastRenderedPageBreak/>
        <w:tab/>
      </w:r>
      <w:r w:rsidRPr="004447F7">
        <w:rPr>
          <w:color w:val="000000"/>
        </w:rPr>
        <w:t>(</w:t>
      </w:r>
      <w:r w:rsidR="00C92776" w:rsidRPr="004447F7">
        <w:rPr>
          <w:color w:val="000000"/>
        </w:rPr>
        <w:t>b</w:t>
      </w:r>
      <w:r w:rsidRPr="004447F7">
        <w:rPr>
          <w:color w:val="000000"/>
        </w:rPr>
        <w:t>)</w:t>
      </w:r>
      <w:r w:rsidRPr="004447F7">
        <w:rPr>
          <w:color w:val="000000"/>
        </w:rPr>
        <w:tab/>
        <w:t>the applicant is required to provide a copy of either of the following documents to the authority and the applicant has not provided the document:</w:t>
      </w:r>
    </w:p>
    <w:p w14:paraId="5A78FAC3" w14:textId="530C2643" w:rsidR="00930D8C" w:rsidRPr="004447F7" w:rsidRDefault="00930D8C" w:rsidP="001700E5">
      <w:pPr>
        <w:pStyle w:val="Asubpara"/>
      </w:pPr>
      <w:r w:rsidRPr="004447F7">
        <w:rPr>
          <w:color w:val="000000"/>
        </w:rPr>
        <w:tab/>
        <w:t>(i)</w:t>
      </w:r>
      <w:r w:rsidRPr="004447F7">
        <w:rPr>
          <w:color w:val="000000"/>
        </w:rPr>
        <w:tab/>
        <w:t xml:space="preserve">for section 17 (5) (a) (ii)—a work approval under the </w:t>
      </w:r>
      <w:hyperlink r:id="rId48" w:tooltip="A2013-3" w:history="1">
        <w:r w:rsidRPr="004447F7">
          <w:rPr>
            <w:rStyle w:val="charCitHyperlinkItal"/>
          </w:rPr>
          <w:t>Public Unleased Land Act 2013</w:t>
        </w:r>
      </w:hyperlink>
      <w:r w:rsidRPr="004447F7">
        <w:rPr>
          <w:color w:val="000000"/>
        </w:rPr>
        <w:t>, section 19;</w:t>
      </w:r>
    </w:p>
    <w:p w14:paraId="0BDCE70F" w14:textId="1CC62287" w:rsidR="00930D8C" w:rsidRPr="004447F7" w:rsidRDefault="00930D8C" w:rsidP="001700E5">
      <w:pPr>
        <w:pStyle w:val="Asubpara"/>
      </w:pPr>
      <w:r w:rsidRPr="004447F7">
        <w:tab/>
        <w:t>(ii)</w:t>
      </w:r>
      <w:r w:rsidRPr="004447F7">
        <w:tab/>
        <w:t>for section 19A (1)—a certificate of occupancy and use; or</w:t>
      </w:r>
    </w:p>
    <w:p w14:paraId="405DB570" w14:textId="40500127" w:rsidR="00881068" w:rsidRPr="004447F7" w:rsidRDefault="00881068" w:rsidP="00881068">
      <w:pPr>
        <w:pStyle w:val="Apara"/>
      </w:pPr>
      <w:r w:rsidRPr="004447F7">
        <w:tab/>
        <w:t>(</w:t>
      </w:r>
      <w:r w:rsidR="00C92776" w:rsidRPr="004447F7">
        <w:t>c</w:t>
      </w:r>
      <w:r w:rsidRPr="004447F7">
        <w:t>)</w:t>
      </w:r>
      <w:r w:rsidRPr="004447F7">
        <w:tab/>
        <w:t>the authority has asked for further information under section 22F and the applicant has not provided some or all of the information by—</w:t>
      </w:r>
    </w:p>
    <w:p w14:paraId="66065883" w14:textId="77777777" w:rsidR="00881068" w:rsidRPr="004447F7" w:rsidRDefault="00881068" w:rsidP="00881068">
      <w:pPr>
        <w:pStyle w:val="Asubpara"/>
      </w:pPr>
      <w:r w:rsidRPr="004447F7">
        <w:tab/>
        <w:t>(i)</w:t>
      </w:r>
      <w:r w:rsidRPr="004447F7">
        <w:tab/>
        <w:t>the end of the period stated in the request; or</w:t>
      </w:r>
    </w:p>
    <w:p w14:paraId="1C7E76BA" w14:textId="77777777" w:rsidR="00881068" w:rsidRDefault="00881068" w:rsidP="00881068">
      <w:pPr>
        <w:pStyle w:val="Asubpara"/>
      </w:pPr>
      <w:r w:rsidRPr="004447F7">
        <w:tab/>
        <w:t>(ii)</w:t>
      </w:r>
      <w:r w:rsidRPr="004447F7">
        <w:tab/>
        <w:t>if the authority has extended the period within which the further information must be provided—the end of that period.</w:t>
      </w:r>
    </w:p>
    <w:p w14:paraId="3A9D8EF1" w14:textId="390F1A82" w:rsidR="00895328" w:rsidRDefault="00A20F13">
      <w:pPr>
        <w:pStyle w:val="Amain"/>
      </w:pPr>
      <w:r>
        <w:tab/>
        <w:t>(</w:t>
      </w:r>
      <w:r w:rsidR="00CD02C3">
        <w:t>8</w:t>
      </w:r>
      <w:r w:rsidR="00895328">
        <w:t>)</w:t>
      </w:r>
      <w:r w:rsidR="00895328">
        <w:tab/>
        <w:t xml:space="preserve">If a parcel is leased for rural purposes, the </w:t>
      </w:r>
      <w:r w:rsidR="00592D16" w:rsidRPr="00B366E8">
        <w:rPr>
          <w:rStyle w:val="charCitHyperlinkAbbrev"/>
          <w:color w:val="auto"/>
        </w:rPr>
        <w:t>territory plan</w:t>
      </w:r>
      <w:r w:rsidR="00592D16" w:rsidRPr="00B366E8">
        <w:t>ning authority</w:t>
      </w:r>
      <w:r w:rsidR="00592D16" w:rsidRPr="00592D16">
        <w:t xml:space="preserve"> </w:t>
      </w:r>
      <w:r w:rsidR="00895328">
        <w:t>may approve the application only if—</w:t>
      </w:r>
    </w:p>
    <w:p w14:paraId="4981976E" w14:textId="77777777" w:rsidR="00895328" w:rsidRDefault="00895328">
      <w:pPr>
        <w:pStyle w:val="Apara"/>
      </w:pPr>
      <w:r>
        <w:tab/>
        <w:t>(a)</w:t>
      </w:r>
      <w:r>
        <w:tab/>
        <w:t>criteria have been determined by the authority for the approval of rural unit title applications; and</w:t>
      </w:r>
    </w:p>
    <w:p w14:paraId="0B9B35AC" w14:textId="77777777" w:rsidR="00895328" w:rsidRDefault="00895328">
      <w:pPr>
        <w:pStyle w:val="Apara"/>
      </w:pPr>
      <w:r>
        <w:tab/>
        <w:t>(b)</w:t>
      </w:r>
      <w:r>
        <w:tab/>
        <w:t>the application is in accordance with the criteria.</w:t>
      </w:r>
    </w:p>
    <w:p w14:paraId="5C66D1BD" w14:textId="77777777" w:rsidR="00895328" w:rsidRDefault="00A20F13">
      <w:pPr>
        <w:pStyle w:val="Amain"/>
        <w:keepNext/>
      </w:pPr>
      <w:r>
        <w:tab/>
        <w:t>(</w:t>
      </w:r>
      <w:r w:rsidR="00CD02C3">
        <w:t>9</w:t>
      </w:r>
      <w:r w:rsidR="00895328">
        <w:t>)</w:t>
      </w:r>
      <w:r w:rsidR="00895328">
        <w:tab/>
        <w:t>A d</w:t>
      </w:r>
      <w:r>
        <w:t>etermination under subsection (</w:t>
      </w:r>
      <w:r w:rsidR="00CD02C3">
        <w:t>8</w:t>
      </w:r>
      <w:r w:rsidR="00895328">
        <w:t>) (a) is a disallowable instrument.</w:t>
      </w:r>
    </w:p>
    <w:p w14:paraId="79ACB4C8" w14:textId="77777777" w:rsidR="00895328" w:rsidRDefault="00A20F13" w:rsidP="00A5623F">
      <w:pPr>
        <w:pStyle w:val="Amain"/>
        <w:keepNext/>
      </w:pPr>
      <w:r>
        <w:tab/>
        <w:t>(</w:t>
      </w:r>
      <w:r w:rsidR="00CD02C3">
        <w:t>10</w:t>
      </w:r>
      <w:r w:rsidR="00895328">
        <w:t>)</w:t>
      </w:r>
      <w:r w:rsidR="00895328">
        <w:tab/>
        <w:t>In this section:</w:t>
      </w:r>
    </w:p>
    <w:p w14:paraId="71A0501E" w14:textId="77777777" w:rsidR="00895328" w:rsidRDefault="00895328" w:rsidP="00A5623F">
      <w:pPr>
        <w:pStyle w:val="aDef"/>
        <w:keepNext/>
      </w:pPr>
      <w:r>
        <w:rPr>
          <w:rStyle w:val="charBoldItals"/>
        </w:rPr>
        <w:t>authorised existing attachment</w:t>
      </w:r>
      <w:r>
        <w:t>, in relation to a unit title application, means—</w:t>
      </w:r>
    </w:p>
    <w:p w14:paraId="2E2E8BA8" w14:textId="77777777" w:rsidR="00895328" w:rsidRDefault="00895328" w:rsidP="00A5623F">
      <w:pPr>
        <w:pStyle w:val="aDefpara"/>
        <w:keepNext/>
      </w:pPr>
      <w:r>
        <w:tab/>
        <w:t>(a)</w:t>
      </w:r>
      <w:r>
        <w:tab/>
        <w:t xml:space="preserve">if the application includes the cancellation of a units plan (the </w:t>
      </w:r>
      <w:r>
        <w:rPr>
          <w:rStyle w:val="charBoldItals"/>
        </w:rPr>
        <w:t>old plan</w:t>
      </w:r>
      <w:r>
        <w:t>) that was registered before 1 January 2002—the old plan shows the attachment; or</w:t>
      </w:r>
    </w:p>
    <w:p w14:paraId="4AB07024" w14:textId="77777777" w:rsidR="00895328" w:rsidRDefault="00895328">
      <w:pPr>
        <w:pStyle w:val="aDefpara"/>
      </w:pPr>
      <w:r>
        <w:tab/>
        <w:t>(b)</w:t>
      </w:r>
      <w:r>
        <w:tab/>
        <w:t>in any other case—the attachment was lawful when it was constructed.</w:t>
      </w:r>
    </w:p>
    <w:p w14:paraId="15FB183D" w14:textId="6F36C6A7" w:rsidR="009B2140" w:rsidRPr="009B2140" w:rsidRDefault="009B2140" w:rsidP="0007798E">
      <w:pPr>
        <w:pStyle w:val="aDef"/>
        <w:rPr>
          <w:rStyle w:val="charBoldItals"/>
          <w:b w:val="0"/>
          <w:i w:val="0"/>
          <w:color w:val="000000"/>
        </w:rPr>
      </w:pPr>
      <w:r w:rsidRPr="00C92A2E">
        <w:rPr>
          <w:rStyle w:val="charBoldItals"/>
        </w:rPr>
        <w:t>certificate of occupancy and use</w:t>
      </w:r>
      <w:r w:rsidRPr="00C92A2E">
        <w:rPr>
          <w:bCs/>
          <w:iCs/>
          <w:color w:val="000000"/>
        </w:rPr>
        <w:t>—see section 19A (2).</w:t>
      </w:r>
    </w:p>
    <w:p w14:paraId="6DCAF330" w14:textId="616982A3" w:rsidR="0007798E" w:rsidRPr="00B817A3" w:rsidRDefault="0007798E" w:rsidP="0007798E">
      <w:pPr>
        <w:pStyle w:val="aDef"/>
      </w:pPr>
      <w:r w:rsidRPr="00D67A3F">
        <w:rPr>
          <w:rStyle w:val="charBoldItals"/>
        </w:rPr>
        <w:lastRenderedPageBreak/>
        <w:t>prescribed zone</w:t>
      </w:r>
      <w:r w:rsidRPr="00B817A3">
        <w:t xml:space="preserve"> means a zone identified in t</w:t>
      </w:r>
      <w:r w:rsidRPr="00B366E8">
        <w:t xml:space="preserve">he </w:t>
      </w:r>
      <w:hyperlink r:id="rId49" w:tooltip="NI2023-540" w:history="1">
        <w:r w:rsidR="00DB73FC" w:rsidRPr="00B366E8">
          <w:rPr>
            <w:rStyle w:val="charCitHyperlinkAbbrev"/>
          </w:rPr>
          <w:t>territory plan</w:t>
        </w:r>
      </w:hyperlink>
      <w:r w:rsidRPr="00B366E8">
        <w:t xml:space="preserve"> th</w:t>
      </w:r>
      <w:r w:rsidRPr="00B817A3">
        <w:t>at is prescribed by regulation.</w:t>
      </w:r>
    </w:p>
    <w:p w14:paraId="1DE057AC" w14:textId="77777777" w:rsidR="003F2D82" w:rsidRPr="00A9652B" w:rsidRDefault="003F2D82" w:rsidP="003F2D82">
      <w:pPr>
        <w:pStyle w:val="aDef"/>
      </w:pPr>
      <w:r w:rsidRPr="00332872">
        <w:rPr>
          <w:rStyle w:val="charBoldItals"/>
        </w:rPr>
        <w:t>stage</w:t>
      </w:r>
      <w:r w:rsidRPr="00A9652B">
        <w:t>, of a staged development, means a stage identified in the development statement.</w:t>
      </w:r>
    </w:p>
    <w:p w14:paraId="4290363A" w14:textId="77777777" w:rsidR="00895328" w:rsidRDefault="00895328">
      <w:pPr>
        <w:pStyle w:val="AH5Sec"/>
      </w:pPr>
      <w:bookmarkStart w:id="36" w:name="_Toc217226224"/>
      <w:r w:rsidRPr="0026424A">
        <w:rPr>
          <w:rStyle w:val="CharSectNo"/>
        </w:rPr>
        <w:t>21</w:t>
      </w:r>
      <w:r>
        <w:tab/>
        <w:t>Unit title applications—reasonable rent</w:t>
      </w:r>
      <w:bookmarkEnd w:id="36"/>
    </w:p>
    <w:p w14:paraId="317D399F" w14:textId="66773B9C" w:rsidR="00895328" w:rsidRDefault="00895328">
      <w:pPr>
        <w:pStyle w:val="Amain"/>
      </w:pPr>
      <w:r>
        <w:tab/>
        <w:t>(1)</w:t>
      </w:r>
      <w:r>
        <w:tab/>
        <w:t>If th</w:t>
      </w:r>
      <w:r w:rsidRPr="00B366E8">
        <w:t xml:space="preserve">e </w:t>
      </w:r>
      <w:r w:rsidR="007345AC" w:rsidRPr="00B366E8">
        <w:rPr>
          <w:rStyle w:val="charCitHyperlinkAbbrev"/>
          <w:color w:val="auto"/>
        </w:rPr>
        <w:t>territory plan</w:t>
      </w:r>
      <w:r w:rsidR="007345AC" w:rsidRPr="00B366E8">
        <w:t xml:space="preserve">ning authority </w:t>
      </w:r>
      <w:r w:rsidRPr="00B366E8">
        <w:t>con</w:t>
      </w:r>
      <w:r>
        <w:t>siders that the rent proposed in a unit title application to be reserved for the lease of 1 or more units is not reasonable in the circumstances, the authority must determine what rent is reasonable for the relevant unit or units.</w:t>
      </w:r>
    </w:p>
    <w:p w14:paraId="2C18477A" w14:textId="70E24795" w:rsidR="00895328" w:rsidRPr="00762D8B" w:rsidRDefault="00895328" w:rsidP="00BB2DD0">
      <w:pPr>
        <w:pStyle w:val="Amain"/>
        <w:keepLines/>
      </w:pPr>
      <w:r>
        <w:tab/>
        <w:t>(2)</w:t>
      </w:r>
      <w:r>
        <w:tab/>
        <w:t>The total rent for all units, worked out in accordance with th</w:t>
      </w:r>
      <w:r w:rsidRPr="00762D8B">
        <w:t xml:space="preserve">e </w:t>
      </w:r>
      <w:r w:rsidR="007155A3" w:rsidRPr="00762D8B">
        <w:rPr>
          <w:rStyle w:val="charCitHyperlinkAbbrev"/>
          <w:color w:val="auto"/>
        </w:rPr>
        <w:t>territory plan</w:t>
      </w:r>
      <w:r w:rsidR="007155A3" w:rsidRPr="00762D8B">
        <w:t>ning authority’s</w:t>
      </w:r>
      <w:r w:rsidR="00D4604A" w:rsidRPr="00762D8B">
        <w:t xml:space="preserve"> </w:t>
      </w:r>
      <w:r w:rsidRPr="00762D8B">
        <w:t>determination, must not exceed the rent payable under the lease of the parcel when the determination is made.</w:t>
      </w:r>
    </w:p>
    <w:p w14:paraId="3A7AEE6F" w14:textId="3C1FBACD" w:rsidR="00895328" w:rsidRDefault="00895328" w:rsidP="003C631B">
      <w:pPr>
        <w:pStyle w:val="Amain"/>
        <w:keepLines/>
      </w:pPr>
      <w:r w:rsidRPr="00762D8B">
        <w:tab/>
        <w:t>(3)</w:t>
      </w:r>
      <w:r w:rsidRPr="00762D8B">
        <w:tab/>
        <w:t xml:space="preserve">If the total rent for all units, worked out in accordance with the </w:t>
      </w:r>
      <w:r w:rsidR="007155A3" w:rsidRPr="00762D8B">
        <w:rPr>
          <w:rStyle w:val="charCitHyperlinkAbbrev"/>
          <w:color w:val="auto"/>
        </w:rPr>
        <w:t>territory plan</w:t>
      </w:r>
      <w:r w:rsidR="007155A3" w:rsidRPr="00762D8B">
        <w:t>ning authority’s</w:t>
      </w:r>
      <w:r w:rsidR="00D4604A" w:rsidRPr="00762D8B">
        <w:t xml:space="preserve"> </w:t>
      </w:r>
      <w:r w:rsidRPr="00762D8B">
        <w:t>determinatio</w:t>
      </w:r>
      <w:r>
        <w:t>n, equals the rent payable under the lease of the parcel when the determination is made, a decision (under part 14 (</w:t>
      </w:r>
      <w:r w:rsidR="00674B31">
        <w:t>Notification and review of decisions</w:t>
      </w:r>
      <w:r>
        <w:t>)) on an objection or review of the authority’s determination must not change the total amount.</w:t>
      </w:r>
    </w:p>
    <w:p w14:paraId="1919ED5F" w14:textId="77777777" w:rsidR="00895328" w:rsidRDefault="00895328">
      <w:pPr>
        <w:pStyle w:val="AH5Sec"/>
      </w:pPr>
      <w:bookmarkStart w:id="37" w:name="_Toc217226225"/>
      <w:r w:rsidRPr="0026424A">
        <w:rPr>
          <w:rStyle w:val="CharSectNo"/>
        </w:rPr>
        <w:t>22</w:t>
      </w:r>
      <w:r>
        <w:tab/>
        <w:t>Unit title applications—amendment of development statement by authority</w:t>
      </w:r>
      <w:bookmarkEnd w:id="37"/>
    </w:p>
    <w:p w14:paraId="12B40F36" w14:textId="0098EBFD" w:rsidR="00895328" w:rsidRDefault="00895328">
      <w:pPr>
        <w:pStyle w:val="Amainreturn"/>
        <w:keepNext/>
      </w:pPr>
      <w:r>
        <w:t xml:space="preserve">If a unit title application provides for a staged development, the </w:t>
      </w:r>
      <w:r w:rsidR="003145F8" w:rsidRPr="00215802">
        <w:rPr>
          <w:rStyle w:val="charCitHyperlinkAbbrev"/>
          <w:color w:val="auto"/>
        </w:rPr>
        <w:t>territory plan</w:t>
      </w:r>
      <w:r w:rsidR="003145F8" w:rsidRPr="00215802">
        <w:t xml:space="preserve">ning authority </w:t>
      </w:r>
      <w:r w:rsidRPr="00215802">
        <w:t>m</w:t>
      </w:r>
      <w:r>
        <w:t>ay, before approving the application under section 20, amend the development statement if the authority considers it reasonable to do so to minimise the adverse effect of the development on anyone’s amenity</w:t>
      </w:r>
      <w:r>
        <w:rPr>
          <w:b/>
          <w:bCs/>
        </w:rPr>
        <w:t xml:space="preserve"> </w:t>
      </w:r>
      <w:r>
        <w:t>while it is taking place.</w:t>
      </w:r>
    </w:p>
    <w:p w14:paraId="20B838DA" w14:textId="77777777" w:rsidR="00895328" w:rsidRDefault="00895328">
      <w:pPr>
        <w:pStyle w:val="aExamHdgss"/>
      </w:pPr>
      <w:r>
        <w:t>Examples of people whose amenity may be affected</w:t>
      </w:r>
    </w:p>
    <w:p w14:paraId="5669B971" w14:textId="77777777" w:rsidR="00895328" w:rsidRDefault="00895328">
      <w:pPr>
        <w:pStyle w:val="aExamINumss"/>
      </w:pPr>
      <w:r>
        <w:t>1</w:t>
      </w:r>
      <w:r>
        <w:tab/>
        <w:t>owners or occupiers of units</w:t>
      </w:r>
    </w:p>
    <w:p w14:paraId="30FC115F" w14:textId="77777777" w:rsidR="00895328" w:rsidRDefault="00895328">
      <w:pPr>
        <w:pStyle w:val="aExamINumss"/>
      </w:pPr>
      <w:r>
        <w:t>2</w:t>
      </w:r>
      <w:r>
        <w:tab/>
        <w:t>owners or occupiers of nearby premises</w:t>
      </w:r>
    </w:p>
    <w:p w14:paraId="513343E0" w14:textId="77777777" w:rsidR="00895328" w:rsidRDefault="00895328" w:rsidP="006129D3">
      <w:pPr>
        <w:pStyle w:val="aExamINumss"/>
      </w:pPr>
      <w:r>
        <w:t>3</w:t>
      </w:r>
      <w:r>
        <w:tab/>
        <w:t>members of the public who regularly use the surrounding area</w:t>
      </w:r>
    </w:p>
    <w:p w14:paraId="36BFC476" w14:textId="77777777" w:rsidR="00881068" w:rsidRPr="0026424A" w:rsidRDefault="00881068" w:rsidP="00881068">
      <w:pPr>
        <w:pStyle w:val="AH3Div"/>
      </w:pPr>
      <w:bookmarkStart w:id="38" w:name="_Toc217226226"/>
      <w:r w:rsidRPr="0026424A">
        <w:rPr>
          <w:rStyle w:val="CharDivNo"/>
        </w:rPr>
        <w:lastRenderedPageBreak/>
        <w:t>Division 3.1A</w:t>
      </w:r>
      <w:r>
        <w:tab/>
      </w:r>
      <w:r w:rsidRPr="0026424A">
        <w:rPr>
          <w:rStyle w:val="CharDivText"/>
        </w:rPr>
        <w:t>Unit title assessment reports for unit title applications</w:t>
      </w:r>
      <w:bookmarkEnd w:id="38"/>
    </w:p>
    <w:p w14:paraId="75E0C5C5" w14:textId="77777777" w:rsidR="00881068" w:rsidRPr="002D16EB" w:rsidRDefault="00881068" w:rsidP="00881068">
      <w:pPr>
        <w:pStyle w:val="AH5Sec"/>
      </w:pPr>
      <w:bookmarkStart w:id="39" w:name="_Toc217226227"/>
      <w:r w:rsidRPr="0026424A">
        <w:rPr>
          <w:rStyle w:val="CharSectNo"/>
        </w:rPr>
        <w:t>22A</w:t>
      </w:r>
      <w:r w:rsidRPr="002D16EB">
        <w:tab/>
        <w:t xml:space="preserve">Meaning of </w:t>
      </w:r>
      <w:r w:rsidRPr="00D67A3F">
        <w:rPr>
          <w:rStyle w:val="charItals"/>
        </w:rPr>
        <w:t>unit title assessor</w:t>
      </w:r>
      <w:bookmarkEnd w:id="39"/>
    </w:p>
    <w:p w14:paraId="4B100DC7" w14:textId="77777777" w:rsidR="00881068" w:rsidRPr="002D16EB" w:rsidRDefault="00881068" w:rsidP="00881068">
      <w:pPr>
        <w:pStyle w:val="Amainreturn"/>
        <w:keepNext/>
      </w:pPr>
      <w:r w:rsidRPr="002D16EB">
        <w:t>In this Act:</w:t>
      </w:r>
    </w:p>
    <w:p w14:paraId="41ED64D5" w14:textId="77777777" w:rsidR="00881068" w:rsidRPr="002D16EB" w:rsidRDefault="00881068" w:rsidP="00881068">
      <w:pPr>
        <w:pStyle w:val="aDef"/>
        <w:keepNext/>
      </w:pPr>
      <w:r w:rsidRPr="00D67A3F">
        <w:rPr>
          <w:rStyle w:val="charBoldItals"/>
        </w:rPr>
        <w:t xml:space="preserve">unit title assessor </w:t>
      </w:r>
      <w:r w:rsidRPr="002D16EB">
        <w:t>means—</w:t>
      </w:r>
    </w:p>
    <w:p w14:paraId="4B421B8A" w14:textId="6092B522" w:rsidR="00881068" w:rsidRPr="002D16EB" w:rsidRDefault="00881068" w:rsidP="00881068">
      <w:pPr>
        <w:pStyle w:val="aDefpara"/>
      </w:pPr>
      <w:r>
        <w:tab/>
        <w:t>(a)</w:t>
      </w:r>
      <w:r>
        <w:tab/>
      </w:r>
      <w:r w:rsidRPr="002D16EB">
        <w:t xml:space="preserve">a works assessor licensed under the </w:t>
      </w:r>
      <w:hyperlink r:id="rId50" w:tooltip="A2004-12" w:history="1">
        <w:r w:rsidR="00695669" w:rsidRPr="00D67A3F">
          <w:rPr>
            <w:rStyle w:val="charCitHyperlinkItal"/>
          </w:rPr>
          <w:t>Construction Occupations (Licensing) Act 2004</w:t>
        </w:r>
      </w:hyperlink>
      <w:r w:rsidRPr="002D16EB">
        <w:t>; or</w:t>
      </w:r>
    </w:p>
    <w:p w14:paraId="42276702" w14:textId="4B52CE12" w:rsidR="00881068" w:rsidRPr="002D16EB" w:rsidRDefault="00881068" w:rsidP="00881068">
      <w:pPr>
        <w:pStyle w:val="aNotepar"/>
      </w:pPr>
      <w:r w:rsidRPr="00D67A3F">
        <w:rPr>
          <w:rStyle w:val="charItals"/>
        </w:rPr>
        <w:t>Note</w:t>
      </w:r>
      <w:r w:rsidRPr="00D67A3F">
        <w:rPr>
          <w:rStyle w:val="charItals"/>
        </w:rPr>
        <w:tab/>
      </w:r>
      <w:r w:rsidRPr="00D67A3F">
        <w:rPr>
          <w:rStyle w:val="charBoldItals"/>
        </w:rPr>
        <w:t>Works assessor</w:t>
      </w:r>
      <w:r w:rsidRPr="002D16EB">
        <w:t xml:space="preserve">—see the </w:t>
      </w:r>
      <w:hyperlink r:id="rId51" w:tooltip="A2004-12" w:history="1">
        <w:r w:rsidR="00D67A3F" w:rsidRPr="00D67A3F">
          <w:rPr>
            <w:rStyle w:val="charCitHyperlinkItal"/>
          </w:rPr>
          <w:t>Construction Occupations (Licensing) Act</w:t>
        </w:r>
        <w:r w:rsidR="00EC4B2C">
          <w:rPr>
            <w:rStyle w:val="charCitHyperlinkItal"/>
          </w:rPr>
          <w:t> </w:t>
        </w:r>
        <w:r w:rsidR="00D67A3F" w:rsidRPr="00D67A3F">
          <w:rPr>
            <w:rStyle w:val="charCitHyperlinkItal"/>
          </w:rPr>
          <w:t>2004</w:t>
        </w:r>
      </w:hyperlink>
      <w:r w:rsidRPr="002D16EB">
        <w:t>, s 14A.</w:t>
      </w:r>
    </w:p>
    <w:p w14:paraId="7CA78473" w14:textId="3904597E" w:rsidR="00881068" w:rsidRPr="002D16EB" w:rsidRDefault="00881068" w:rsidP="001021B8">
      <w:pPr>
        <w:pStyle w:val="aDefpara"/>
        <w:keepNext/>
      </w:pPr>
      <w:r>
        <w:tab/>
        <w:t>(b)</w:t>
      </w:r>
      <w:r>
        <w:tab/>
      </w:r>
      <w:r w:rsidRPr="002D16EB">
        <w:t xml:space="preserve">a building surveyor licensed under the </w:t>
      </w:r>
      <w:hyperlink r:id="rId52" w:tooltip="A2004-12" w:history="1">
        <w:r w:rsidR="00D67A3F" w:rsidRPr="00D67A3F">
          <w:rPr>
            <w:rStyle w:val="charCitHyperlinkItal"/>
          </w:rPr>
          <w:t>Construction Occupations (Licensing) Act 2004</w:t>
        </w:r>
      </w:hyperlink>
      <w:r w:rsidRPr="00D67A3F">
        <w:rPr>
          <w:rStyle w:val="charItals"/>
        </w:rPr>
        <w:t xml:space="preserve"> </w:t>
      </w:r>
      <w:r w:rsidRPr="002D16EB">
        <w:t>when providing a works assessment service.</w:t>
      </w:r>
    </w:p>
    <w:p w14:paraId="41912FFB" w14:textId="0DC85A7C" w:rsidR="00881068" w:rsidRPr="002D16EB" w:rsidRDefault="00881068" w:rsidP="00881068">
      <w:pPr>
        <w:pStyle w:val="aNote"/>
      </w:pPr>
      <w:r w:rsidRPr="00D67A3F">
        <w:rPr>
          <w:rStyle w:val="charItals"/>
        </w:rPr>
        <w:t>Note</w:t>
      </w:r>
      <w:r w:rsidRPr="00D67A3F">
        <w:rPr>
          <w:rStyle w:val="charItals"/>
        </w:rPr>
        <w:tab/>
      </w:r>
      <w:r w:rsidRPr="00D67A3F">
        <w:rPr>
          <w:rStyle w:val="charBoldItals"/>
        </w:rPr>
        <w:t>Building surveyor</w:t>
      </w:r>
      <w:r w:rsidRPr="002D16EB">
        <w:t xml:space="preserve">—see the </w:t>
      </w:r>
      <w:hyperlink r:id="rId53" w:tooltip="A2004-12" w:history="1">
        <w:r w:rsidR="00D67A3F" w:rsidRPr="00D67A3F">
          <w:rPr>
            <w:rStyle w:val="charCitHyperlinkItal"/>
          </w:rPr>
          <w:t>Construction Occupations (Licensing) Act 2004</w:t>
        </w:r>
      </w:hyperlink>
      <w:r w:rsidRPr="002D16EB">
        <w:t>, s 9.</w:t>
      </w:r>
    </w:p>
    <w:p w14:paraId="79EA81ED" w14:textId="77777777" w:rsidR="00881068" w:rsidRPr="00D87191" w:rsidRDefault="00881068" w:rsidP="003C631B">
      <w:pPr>
        <w:pStyle w:val="AH5Sec"/>
      </w:pPr>
      <w:bookmarkStart w:id="40" w:name="_Toc217226228"/>
      <w:r w:rsidRPr="0026424A">
        <w:rPr>
          <w:rStyle w:val="CharSectNo"/>
        </w:rPr>
        <w:t>22B</w:t>
      </w:r>
      <w:r w:rsidRPr="00D87191">
        <w:tab/>
      </w:r>
      <w:r>
        <w:t>Unit title assessment report</w:t>
      </w:r>
      <w:r w:rsidRPr="00D42CCD">
        <w:t>s</w:t>
      </w:r>
      <w:bookmarkEnd w:id="40"/>
    </w:p>
    <w:p w14:paraId="348767D2" w14:textId="77777777" w:rsidR="00881068" w:rsidRPr="00C760CC" w:rsidRDefault="00881068" w:rsidP="003C631B">
      <w:pPr>
        <w:pStyle w:val="Amain"/>
        <w:keepNext/>
      </w:pPr>
      <w:r w:rsidRPr="00D87191">
        <w:tab/>
        <w:t>(1)</w:t>
      </w:r>
      <w:r w:rsidRPr="00D87191">
        <w:tab/>
        <w:t xml:space="preserve">An applicant under section 17 (the </w:t>
      </w:r>
      <w:r w:rsidRPr="00D67A3F">
        <w:rPr>
          <w:rStyle w:val="charBoldItals"/>
        </w:rPr>
        <w:t>applicant</w:t>
      </w:r>
      <w:r w:rsidRPr="00D87191">
        <w:t xml:space="preserve">) may apply, in writing, to a </w:t>
      </w:r>
      <w:r>
        <w:t>unit title assessor</w:t>
      </w:r>
      <w:r w:rsidRPr="00D87191">
        <w:t xml:space="preserve"> for a </w:t>
      </w:r>
      <w:r>
        <w:t xml:space="preserve">report (a </w:t>
      </w:r>
      <w:r w:rsidRPr="00D67A3F">
        <w:rPr>
          <w:rStyle w:val="charBoldItals"/>
        </w:rPr>
        <w:t>unit title assessment report</w:t>
      </w:r>
      <w:r>
        <w:t>)</w:t>
      </w:r>
      <w:r w:rsidRPr="00D87191">
        <w:t>.</w:t>
      </w:r>
    </w:p>
    <w:p w14:paraId="49A6AD8B" w14:textId="77777777" w:rsidR="00881068" w:rsidRDefault="00881068" w:rsidP="003C631B">
      <w:pPr>
        <w:pStyle w:val="Amain"/>
        <w:keepNext/>
      </w:pPr>
      <w:r>
        <w:tab/>
        <w:t>(2)</w:t>
      </w:r>
      <w:r>
        <w:tab/>
        <w:t>The application must include any details or material prescribed by regulation.</w:t>
      </w:r>
    </w:p>
    <w:p w14:paraId="1A5C8790" w14:textId="77777777" w:rsidR="001F4CB0" w:rsidRPr="005E1187" w:rsidRDefault="001F4CB0" w:rsidP="001F4CB0">
      <w:pPr>
        <w:pStyle w:val="aExamHdgss"/>
      </w:pPr>
      <w:r w:rsidRPr="005E1187">
        <w:t>Examples</w:t>
      </w:r>
    </w:p>
    <w:p w14:paraId="6AC95F86" w14:textId="77777777" w:rsidR="001F4CB0" w:rsidRPr="005E1187" w:rsidRDefault="001F4CB0" w:rsidP="001F4CB0">
      <w:pPr>
        <w:pStyle w:val="aExamINumss"/>
      </w:pPr>
      <w:r w:rsidRPr="005E1187">
        <w:t>1</w:t>
      </w:r>
      <w:r w:rsidRPr="005E1187">
        <w:tab/>
        <w:t>proposed unit title plans</w:t>
      </w:r>
    </w:p>
    <w:p w14:paraId="4A628B12" w14:textId="77777777" w:rsidR="001F4CB0" w:rsidRPr="005E1187" w:rsidRDefault="001F4CB0" w:rsidP="001F4CB0">
      <w:pPr>
        <w:pStyle w:val="aExamINumss"/>
      </w:pPr>
      <w:r w:rsidRPr="005E1187">
        <w:t>2</w:t>
      </w:r>
      <w:r w:rsidRPr="005E1187">
        <w:tab/>
        <w:t>information about a development approval</w:t>
      </w:r>
    </w:p>
    <w:p w14:paraId="19F4EC05" w14:textId="77777777" w:rsidR="00881068" w:rsidRPr="00F87D38" w:rsidRDefault="00881068" w:rsidP="006129D3">
      <w:pPr>
        <w:pStyle w:val="Amain"/>
        <w:keepNext/>
      </w:pPr>
      <w:r>
        <w:lastRenderedPageBreak/>
        <w:tab/>
        <w:t>(3)</w:t>
      </w:r>
      <w:r>
        <w:tab/>
      </w:r>
      <w:r w:rsidRPr="00F87D38">
        <w:t>If a unit title assessor receives an application under subsection (1) and the unit title assessor agrees to undertake the work, the unit title assessor must—</w:t>
      </w:r>
    </w:p>
    <w:p w14:paraId="640F3057" w14:textId="77777777" w:rsidR="00881068" w:rsidRDefault="00881068" w:rsidP="0026424A">
      <w:pPr>
        <w:pStyle w:val="Apara"/>
        <w:keepNext/>
      </w:pPr>
      <w:r w:rsidRPr="00F87D38">
        <w:tab/>
        <w:t>(a)</w:t>
      </w:r>
      <w:r w:rsidRPr="00F87D38">
        <w:tab/>
        <w:t>prepare a unit title assessment report and give it to the applicant; and</w:t>
      </w:r>
    </w:p>
    <w:p w14:paraId="35BE601C" w14:textId="7DEBACF8" w:rsidR="00881068" w:rsidRDefault="00881068" w:rsidP="00881068">
      <w:pPr>
        <w:pStyle w:val="aNotepar"/>
        <w:rPr>
          <w:lang w:eastAsia="en-AU"/>
        </w:rPr>
      </w:pPr>
      <w:r w:rsidRPr="00D67A3F">
        <w:rPr>
          <w:rStyle w:val="charItals"/>
        </w:rPr>
        <w:t>Note 1</w:t>
      </w:r>
      <w:r w:rsidRPr="00D67A3F">
        <w:rPr>
          <w:rStyle w:val="charItals"/>
        </w:rPr>
        <w:tab/>
      </w:r>
      <w:r w:rsidRPr="00AB6D2E">
        <w:rPr>
          <w:lang w:eastAsia="en-AU"/>
        </w:rPr>
        <w:t xml:space="preserve">The report must be prepared and given to the applicant as soon as possible (see </w:t>
      </w:r>
      <w:hyperlink r:id="rId54" w:tooltip="A2001-14" w:history="1">
        <w:r w:rsidR="00D67A3F" w:rsidRPr="00D67A3F">
          <w:rPr>
            <w:rStyle w:val="charCitHyperlinkAbbrev"/>
          </w:rPr>
          <w:t>Legislation Act</w:t>
        </w:r>
      </w:hyperlink>
      <w:r w:rsidRPr="00AB6D2E">
        <w:rPr>
          <w:lang w:eastAsia="en-AU"/>
        </w:rPr>
        <w:t>, s 151B).</w:t>
      </w:r>
    </w:p>
    <w:p w14:paraId="6379D83A" w14:textId="77777777" w:rsidR="00881068" w:rsidRPr="00ED286C" w:rsidRDefault="00881068" w:rsidP="00881068">
      <w:pPr>
        <w:pStyle w:val="aNotepar"/>
      </w:pPr>
      <w:r w:rsidRPr="00D67A3F">
        <w:rPr>
          <w:rStyle w:val="charItals"/>
        </w:rPr>
        <w:t>Note 2</w:t>
      </w:r>
      <w:r w:rsidRPr="00D67A3F">
        <w:rPr>
          <w:rStyle w:val="charItals"/>
        </w:rPr>
        <w:tab/>
      </w:r>
      <w:r w:rsidRPr="00ED286C">
        <w:t xml:space="preserve">The </w:t>
      </w:r>
      <w:r>
        <w:t>unit title assessor</w:t>
      </w:r>
      <w:r w:rsidRPr="00ED286C">
        <w:t xml:space="preserve"> may refuse to prepare and provide a report if the </w:t>
      </w:r>
      <w:r>
        <w:t>unit title assessor</w:t>
      </w:r>
      <w:r w:rsidRPr="00ED286C">
        <w:t xml:space="preserve"> does not h</w:t>
      </w:r>
      <w:r>
        <w:t>ave enough information (see s </w:t>
      </w:r>
      <w:r w:rsidRPr="00ED286C">
        <w:t>22E).</w:t>
      </w:r>
    </w:p>
    <w:p w14:paraId="546922E7" w14:textId="69D3E439" w:rsidR="00881068" w:rsidRDefault="00881068" w:rsidP="00881068">
      <w:pPr>
        <w:pStyle w:val="Apara"/>
      </w:pPr>
      <w:r w:rsidRPr="00ED286C">
        <w:tab/>
        <w:t>(b)</w:t>
      </w:r>
      <w:r w:rsidRPr="00ED286C">
        <w:tab/>
      </w:r>
      <w:r w:rsidRPr="009E7122">
        <w:t xml:space="preserve">not later than </w:t>
      </w:r>
      <w:r w:rsidRPr="00702317">
        <w:t>5 working days after</w:t>
      </w:r>
      <w:r w:rsidRPr="009E7122">
        <w:t xml:space="preserve"> the day the assessor gives the report to the </w:t>
      </w:r>
      <w:r w:rsidRPr="00CF14A8">
        <w:t>applicant—give a copy of the report to the</w:t>
      </w:r>
      <w:r w:rsidR="008F787F" w:rsidRPr="00CF14A8">
        <w:t xml:space="preserve"> </w:t>
      </w:r>
      <w:r w:rsidR="008F787F" w:rsidRPr="00CF14A8">
        <w:rPr>
          <w:rStyle w:val="charCitHyperlinkAbbrev"/>
          <w:color w:val="auto"/>
        </w:rPr>
        <w:t>territory plan</w:t>
      </w:r>
      <w:r w:rsidR="008F787F" w:rsidRPr="00CF14A8">
        <w:t>ning authority</w:t>
      </w:r>
      <w:r w:rsidRPr="00CF14A8">
        <w:t>.</w:t>
      </w:r>
    </w:p>
    <w:p w14:paraId="606CDF18" w14:textId="77777777" w:rsidR="00881068" w:rsidRPr="00B10BE1" w:rsidRDefault="00881068" w:rsidP="00F535F2">
      <w:pPr>
        <w:pStyle w:val="Amain"/>
        <w:keepLines/>
      </w:pPr>
      <w:r>
        <w:tab/>
        <w:t>(4)</w:t>
      </w:r>
      <w:r>
        <w:tab/>
        <w:t xml:space="preserve">If, after taking reasonable steps, an applicant cannot find a unit title assessor who will agree to prepare a unit title assessment report, the applicant may apply to </w:t>
      </w:r>
      <w:r w:rsidRPr="001A33B7">
        <w:t>the construction occupations registrar</w:t>
      </w:r>
      <w:r w:rsidRPr="00902551">
        <w:t xml:space="preserve"> </w:t>
      </w:r>
      <w:r>
        <w:t>to appoint a unit title assessor to prepare a unit title assessment report and give it to the applicant</w:t>
      </w:r>
      <w:r w:rsidRPr="00B10BE1">
        <w:t>.</w:t>
      </w:r>
    </w:p>
    <w:p w14:paraId="4BB77A21" w14:textId="77777777" w:rsidR="00881068" w:rsidRPr="00B10BE1" w:rsidRDefault="00881068" w:rsidP="00BC707D">
      <w:pPr>
        <w:pStyle w:val="Amain"/>
        <w:keepNext/>
        <w:rPr>
          <w:lang w:eastAsia="en-AU"/>
        </w:rPr>
      </w:pPr>
      <w:r w:rsidRPr="00B10BE1">
        <w:tab/>
        <w:t>(5)</w:t>
      </w:r>
      <w:r w:rsidRPr="00B10BE1">
        <w:tab/>
        <w:t>A</w:t>
      </w:r>
      <w:r>
        <w:t xml:space="preserve"> regulation may prescribe</w:t>
      </w:r>
      <w:r w:rsidRPr="00B10BE1">
        <w:rPr>
          <w:lang w:eastAsia="en-AU"/>
        </w:rPr>
        <w:t xml:space="preserve"> </w:t>
      </w:r>
      <w:r>
        <w:rPr>
          <w:lang w:eastAsia="en-AU"/>
        </w:rPr>
        <w:t xml:space="preserve">the </w:t>
      </w:r>
      <w:r w:rsidRPr="00B10BE1">
        <w:rPr>
          <w:lang w:eastAsia="en-AU"/>
        </w:rPr>
        <w:t xml:space="preserve">requirements for </w:t>
      </w:r>
      <w:r>
        <w:rPr>
          <w:lang w:eastAsia="en-AU"/>
        </w:rPr>
        <w:t>a unit title assessment report</w:t>
      </w:r>
      <w:r w:rsidRPr="00D42CCD">
        <w:rPr>
          <w:lang w:eastAsia="en-AU"/>
        </w:rPr>
        <w:t>, including</w:t>
      </w:r>
      <w:r w:rsidRPr="00B10BE1">
        <w:rPr>
          <w:lang w:eastAsia="en-AU"/>
        </w:rPr>
        <w:t>—</w:t>
      </w:r>
    </w:p>
    <w:p w14:paraId="58D518BB" w14:textId="77777777" w:rsidR="00881068" w:rsidRDefault="00881068" w:rsidP="00BC707D">
      <w:pPr>
        <w:pStyle w:val="Apara"/>
        <w:keepNext/>
        <w:rPr>
          <w:lang w:eastAsia="en-AU"/>
        </w:rPr>
      </w:pPr>
      <w:r w:rsidRPr="00B10BE1">
        <w:rPr>
          <w:lang w:eastAsia="en-AU"/>
        </w:rPr>
        <w:tab/>
        <w:t>(a)</w:t>
      </w:r>
      <w:r w:rsidRPr="00B10BE1">
        <w:rPr>
          <w:lang w:eastAsia="en-AU"/>
        </w:rPr>
        <w:tab/>
        <w:t>what the report must contain; or</w:t>
      </w:r>
    </w:p>
    <w:p w14:paraId="0222A87C" w14:textId="77777777" w:rsidR="00881068" w:rsidRPr="00B06A3B" w:rsidRDefault="00881068" w:rsidP="00881068">
      <w:pPr>
        <w:pStyle w:val="Apara"/>
        <w:rPr>
          <w:lang w:eastAsia="en-AU"/>
        </w:rPr>
      </w:pPr>
      <w:r w:rsidRPr="00B10BE1">
        <w:rPr>
          <w:lang w:eastAsia="en-AU"/>
        </w:rPr>
        <w:tab/>
        <w:t>(b)</w:t>
      </w:r>
      <w:r w:rsidRPr="00B10BE1">
        <w:rPr>
          <w:lang w:eastAsia="en-AU"/>
        </w:rPr>
        <w:tab/>
        <w:t>anything that must accompany the report.</w:t>
      </w:r>
    </w:p>
    <w:p w14:paraId="06A65BC4" w14:textId="77777777" w:rsidR="00881068" w:rsidRDefault="00881068" w:rsidP="00881068">
      <w:pPr>
        <w:pStyle w:val="AH5Sec"/>
      </w:pPr>
      <w:bookmarkStart w:id="41" w:name="_Toc217226229"/>
      <w:r w:rsidRPr="0026424A">
        <w:rPr>
          <w:rStyle w:val="CharSectNo"/>
        </w:rPr>
        <w:t>22C</w:t>
      </w:r>
      <w:r w:rsidRPr="00FB471E">
        <w:tab/>
        <w:t>Unit title assessment report</w:t>
      </w:r>
      <w:r>
        <w:t xml:space="preserve"> applications—unit title assessor</w:t>
      </w:r>
      <w:r w:rsidRPr="00252AAA">
        <w:t xml:space="preserve"> may</w:t>
      </w:r>
      <w:r>
        <w:t xml:space="preserve"> require further information</w:t>
      </w:r>
      <w:bookmarkEnd w:id="41"/>
    </w:p>
    <w:p w14:paraId="371B22F5" w14:textId="77777777" w:rsidR="00881068" w:rsidRDefault="00881068" w:rsidP="00881068">
      <w:pPr>
        <w:pStyle w:val="Amain"/>
      </w:pPr>
      <w:r>
        <w:tab/>
        <w:t>(1)</w:t>
      </w:r>
      <w:r>
        <w:tab/>
        <w:t>This section applies if—</w:t>
      </w:r>
    </w:p>
    <w:p w14:paraId="2718D6AE" w14:textId="77777777" w:rsidR="00881068" w:rsidRPr="00252AAA" w:rsidRDefault="00881068" w:rsidP="00881068">
      <w:pPr>
        <w:pStyle w:val="Apara"/>
      </w:pPr>
      <w:r>
        <w:tab/>
        <w:t>(a)</w:t>
      </w:r>
      <w:r>
        <w:tab/>
        <w:t>a unit title assessor</w:t>
      </w:r>
      <w:r w:rsidRPr="00DD7345">
        <w:t xml:space="preserve"> requires further information to </w:t>
      </w:r>
      <w:r>
        <w:t>prepare</w:t>
      </w:r>
      <w:r w:rsidRPr="00DD7345">
        <w:t xml:space="preserve"> a </w:t>
      </w:r>
      <w:r>
        <w:t>unit title assessment report</w:t>
      </w:r>
      <w:r w:rsidRPr="00DD7345">
        <w:t xml:space="preserve"> under section </w:t>
      </w:r>
      <w:r>
        <w:t>22B</w:t>
      </w:r>
      <w:r w:rsidRPr="00DD7345">
        <w:t>; and</w:t>
      </w:r>
    </w:p>
    <w:p w14:paraId="7EF098EA" w14:textId="77777777" w:rsidR="00881068" w:rsidRDefault="00881068" w:rsidP="00881068">
      <w:pPr>
        <w:pStyle w:val="Apara"/>
      </w:pPr>
      <w:r>
        <w:tab/>
        <w:t>(b)</w:t>
      </w:r>
      <w:r>
        <w:tab/>
      </w:r>
      <w:r w:rsidRPr="00252AAA">
        <w:t xml:space="preserve">the applicant and the </w:t>
      </w:r>
      <w:r>
        <w:t>unit title assessor</w:t>
      </w:r>
      <w:r w:rsidRPr="00252AAA">
        <w:t xml:space="preserve"> have not agreed that the </w:t>
      </w:r>
      <w:r>
        <w:t>unit title assessor</w:t>
      </w:r>
      <w:r w:rsidRPr="00252AAA">
        <w:t xml:space="preserve"> will</w:t>
      </w:r>
      <w:r>
        <w:t xml:space="preserve"> obtain the further information; and</w:t>
      </w:r>
    </w:p>
    <w:p w14:paraId="6F2742B0" w14:textId="77777777" w:rsidR="00881068" w:rsidRPr="009E7122" w:rsidRDefault="00881068" w:rsidP="00881068">
      <w:pPr>
        <w:pStyle w:val="Apara"/>
      </w:pPr>
      <w:r>
        <w:lastRenderedPageBreak/>
        <w:tab/>
        <w:t>(c)</w:t>
      </w:r>
      <w:r>
        <w:tab/>
      </w:r>
      <w:r w:rsidRPr="00252AAA">
        <w:t xml:space="preserve">the </w:t>
      </w:r>
      <w:r>
        <w:t>unit title assessor</w:t>
      </w:r>
      <w:r w:rsidRPr="00252AAA">
        <w:t xml:space="preserve"> believes on reasonable grounds that the </w:t>
      </w:r>
      <w:r>
        <w:t xml:space="preserve">further </w:t>
      </w:r>
      <w:r w:rsidRPr="00252AAA">
        <w:t xml:space="preserve">information will help the </w:t>
      </w:r>
      <w:r>
        <w:t xml:space="preserve">unit title </w:t>
      </w:r>
      <w:r w:rsidRPr="009E7122">
        <w:t>assessor to prepare the report.</w:t>
      </w:r>
    </w:p>
    <w:p w14:paraId="5036598A" w14:textId="77777777" w:rsidR="00881068" w:rsidRDefault="00881068" w:rsidP="00881068">
      <w:pPr>
        <w:pStyle w:val="Amain"/>
      </w:pPr>
      <w:r>
        <w:tab/>
        <w:t>(2)</w:t>
      </w:r>
      <w:r>
        <w:tab/>
      </w:r>
      <w:r w:rsidRPr="00252AAA">
        <w:t xml:space="preserve">The </w:t>
      </w:r>
      <w:r>
        <w:t>unit title assessor</w:t>
      </w:r>
      <w:r w:rsidRPr="00252AAA">
        <w:t xml:space="preserve"> may, by written notice, ask the applicant to give the </w:t>
      </w:r>
      <w:r>
        <w:t>unit title assessor</w:t>
      </w:r>
      <w:r w:rsidRPr="00252AAA">
        <w:t xml:space="preserve"> stated further information in relation to the application.</w:t>
      </w:r>
    </w:p>
    <w:p w14:paraId="5015E9DC" w14:textId="77777777" w:rsidR="001F4CB0" w:rsidRPr="005E1187" w:rsidRDefault="001F4CB0" w:rsidP="001F4CB0">
      <w:pPr>
        <w:pStyle w:val="Amain"/>
      </w:pPr>
      <w:r w:rsidRPr="005E1187">
        <w:tab/>
        <w:t>(3)</w:t>
      </w:r>
      <w:r w:rsidRPr="005E1187">
        <w:tab/>
        <w:t>This section does not entitle a unit title assessor to require—</w:t>
      </w:r>
    </w:p>
    <w:p w14:paraId="73B977E2" w14:textId="77777777" w:rsidR="001F4CB0" w:rsidRPr="005E1187" w:rsidRDefault="001F4CB0" w:rsidP="001F4CB0">
      <w:pPr>
        <w:pStyle w:val="Apara"/>
      </w:pPr>
      <w:r w:rsidRPr="005E1187">
        <w:tab/>
        <w:t>(a)</w:t>
      </w:r>
      <w:r w:rsidRPr="005E1187">
        <w:tab/>
        <w:t>photographs to be taken by someone other than the owner of the parcel of land; or</w:t>
      </w:r>
    </w:p>
    <w:p w14:paraId="2D390693" w14:textId="77777777" w:rsidR="001F4CB0" w:rsidRPr="005E1187" w:rsidRDefault="001F4CB0" w:rsidP="001F4CB0">
      <w:pPr>
        <w:pStyle w:val="Apara"/>
      </w:pPr>
      <w:r w:rsidRPr="005E1187">
        <w:tab/>
        <w:t>(b)</w:t>
      </w:r>
      <w:r w:rsidRPr="005E1187">
        <w:tab/>
        <w:t>photographs to be taken using equipment other than equipment of the owner’s choice; or</w:t>
      </w:r>
    </w:p>
    <w:p w14:paraId="7FBDF769" w14:textId="77777777" w:rsidR="001F4CB0" w:rsidRPr="005E1187" w:rsidRDefault="001F4CB0" w:rsidP="001021B8">
      <w:pPr>
        <w:pStyle w:val="Apara"/>
        <w:keepNext/>
      </w:pPr>
      <w:r w:rsidRPr="005E1187">
        <w:tab/>
        <w:t>(c)</w:t>
      </w:r>
      <w:r w:rsidRPr="005E1187">
        <w:tab/>
        <w:t>further information if—</w:t>
      </w:r>
    </w:p>
    <w:p w14:paraId="35C97852" w14:textId="77777777" w:rsidR="001F4CB0" w:rsidRPr="005E1187" w:rsidRDefault="001F4CB0" w:rsidP="001F4CB0">
      <w:pPr>
        <w:pStyle w:val="Asubpara"/>
      </w:pPr>
      <w:r w:rsidRPr="005E1187">
        <w:tab/>
        <w:t>(i)</w:t>
      </w:r>
      <w:r w:rsidRPr="005E1187">
        <w:tab/>
        <w:t>the unit title assessor has, or has reasonable access to, suitable information that allows the unit title assessor to decide the application without personally inspecting the land where the building work is to be carried out; or</w:t>
      </w:r>
    </w:p>
    <w:p w14:paraId="0D19C153" w14:textId="77777777" w:rsidR="001F4CB0" w:rsidRPr="005E1187" w:rsidRDefault="001F4CB0" w:rsidP="001F4CB0">
      <w:pPr>
        <w:pStyle w:val="Asubpara"/>
      </w:pPr>
      <w:r w:rsidRPr="005E1187">
        <w:tab/>
        <w:t>(ii)</w:t>
      </w:r>
      <w:r w:rsidRPr="005E1187">
        <w:tab/>
        <w:t>a territory law requires the unit title assessor to personally obtain or be given the information.</w:t>
      </w:r>
    </w:p>
    <w:p w14:paraId="301A5755" w14:textId="77777777" w:rsidR="001F4CB0" w:rsidRPr="005E1187" w:rsidRDefault="001F4CB0" w:rsidP="001F4CB0">
      <w:pPr>
        <w:pStyle w:val="aExamHdgss"/>
      </w:pPr>
      <w:r w:rsidRPr="005E1187">
        <w:t>Examples</w:t>
      </w:r>
      <w:r>
        <w:t>—</w:t>
      </w:r>
      <w:r w:rsidRPr="005E1187">
        <w:t>suitable information unit title assessor has or has reasonable access to</w:t>
      </w:r>
    </w:p>
    <w:p w14:paraId="7D952AF9" w14:textId="1BE76223" w:rsidR="001F4CB0" w:rsidRPr="005E1187" w:rsidRDefault="001F4CB0" w:rsidP="001F4CB0">
      <w:pPr>
        <w:pStyle w:val="aExamINumss"/>
      </w:pPr>
      <w:r w:rsidRPr="005E1187">
        <w:t>1</w:t>
      </w:r>
      <w:r w:rsidRPr="005E1187">
        <w:tab/>
        <w:t xml:space="preserve">The website </w:t>
      </w:r>
      <w:hyperlink r:id="rId55" w:history="1">
        <w:r w:rsidR="00D67A3F" w:rsidRPr="00D67A3F">
          <w:rPr>
            <w:rStyle w:val="charCitHyperlinkAbbrev"/>
          </w:rPr>
          <w:t>www.actmapi.act.gov.au</w:t>
        </w:r>
      </w:hyperlink>
      <w:r w:rsidRPr="005E1187">
        <w:t xml:space="preserve"> provides aerial photographs and topographical information including ground contours for some ACT areas. If the land to which an application relates is covered by the website, the photographs and contours have sufficient information, and are accurate and recent enough, to decide the application in relation to tree and ground</w:t>
      </w:r>
      <w:r w:rsidRPr="005E1187">
        <w:noBreakHyphen/>
        <w:t>height related matters, the unit title assessor may not require further information or documents by way of photographs or topographical information in relation to trees and ground heights.</w:t>
      </w:r>
    </w:p>
    <w:p w14:paraId="5E9E7D27" w14:textId="00BC591A" w:rsidR="001F4CB0" w:rsidRPr="005E1187" w:rsidRDefault="001F4CB0" w:rsidP="001F4CB0">
      <w:pPr>
        <w:pStyle w:val="aExamINumss"/>
      </w:pPr>
      <w:r w:rsidRPr="005E1187">
        <w:t>2</w:t>
      </w:r>
      <w:r w:rsidRPr="005E1187">
        <w:tab/>
        <w:t>A unit title assessor may verify land tenure and permit and statutory approval matters by contacting the statutory custodians of the information to a sufficient degree to decide the application in relation to those matters. The unit title assessor may not require further information in relation to those matters.</w:t>
      </w:r>
    </w:p>
    <w:p w14:paraId="01343430" w14:textId="78C6B4B7" w:rsidR="001F4CB0" w:rsidRPr="005E1187" w:rsidRDefault="001F4CB0" w:rsidP="001F4CB0">
      <w:pPr>
        <w:pStyle w:val="aExamINumss"/>
        <w:keepNext/>
      </w:pPr>
      <w:r w:rsidRPr="005E1187">
        <w:lastRenderedPageBreak/>
        <w:t>3</w:t>
      </w:r>
      <w:r w:rsidRPr="005E1187">
        <w:tab/>
        <w:t xml:space="preserve">The land to which an application relates is covered by </w:t>
      </w:r>
      <w:hyperlink r:id="rId56" w:history="1">
        <w:r w:rsidR="00D67A3F" w:rsidRPr="00D67A3F">
          <w:rPr>
            <w:rStyle w:val="charCitHyperlinkAbbrev"/>
          </w:rPr>
          <w:t>www.actmapi.act.gov.au</w:t>
        </w:r>
      </w:hyperlink>
      <w:r w:rsidRPr="005E1187">
        <w:t xml:space="preserve"> but, because the slope of the land to be built on is steeper than would be adequately shown on the website, the unit title assessor does not have suitable information to allow the unit title assessor to decide the application without personally inspecting the land. Another website has some topographical information on the land, but it is not of sufficient resolution, or recent enough, to be relied on by the unit title assessor in relation to ground heights to decide the application. The unit title assessor may require further information in relation to ground heights.</w:t>
      </w:r>
    </w:p>
    <w:p w14:paraId="4AC2C1F2" w14:textId="77777777" w:rsidR="001F4CB0" w:rsidRPr="005E1187" w:rsidRDefault="001F4CB0" w:rsidP="001F4CB0">
      <w:pPr>
        <w:pStyle w:val="Amain"/>
      </w:pPr>
      <w:r w:rsidRPr="005E1187">
        <w:tab/>
        <w:t>(4)</w:t>
      </w:r>
      <w:r w:rsidRPr="005E1187">
        <w:tab/>
        <w:t>For this section, a unit title assessor that is a partnership inspects land personally if any partner inspects the land.</w:t>
      </w:r>
    </w:p>
    <w:p w14:paraId="2C9736B6" w14:textId="77777777" w:rsidR="00881068" w:rsidRDefault="00881068" w:rsidP="00881068">
      <w:pPr>
        <w:pStyle w:val="AH5Sec"/>
      </w:pPr>
      <w:bookmarkStart w:id="42" w:name="_Toc217226230"/>
      <w:r w:rsidRPr="0026424A">
        <w:rPr>
          <w:rStyle w:val="CharSectNo"/>
        </w:rPr>
        <w:t>22D</w:t>
      </w:r>
      <w:r w:rsidRPr="00FB471E">
        <w:tab/>
        <w:t>Unit title assessment report</w:t>
      </w:r>
      <w:r>
        <w:t xml:space="preserve"> applications—contents of request for further information</w:t>
      </w:r>
      <w:bookmarkEnd w:id="42"/>
    </w:p>
    <w:p w14:paraId="401AA23C" w14:textId="77777777" w:rsidR="00881068" w:rsidRDefault="00881068" w:rsidP="00F535F2">
      <w:pPr>
        <w:pStyle w:val="Amain"/>
        <w:keepNext/>
      </w:pPr>
      <w:r>
        <w:tab/>
        <w:t>(1)</w:t>
      </w:r>
      <w:r>
        <w:tab/>
        <w:t>A request under section 22C must—</w:t>
      </w:r>
    </w:p>
    <w:p w14:paraId="58CEA186" w14:textId="77777777" w:rsidR="00881068" w:rsidRDefault="00881068" w:rsidP="00881068">
      <w:pPr>
        <w:pStyle w:val="Apara"/>
      </w:pPr>
      <w:r>
        <w:tab/>
        <w:t>(a)</w:t>
      </w:r>
      <w:r>
        <w:tab/>
        <w:t>state the period within which the further information asked for must be provided; and</w:t>
      </w:r>
    </w:p>
    <w:p w14:paraId="0A1787B2" w14:textId="77777777" w:rsidR="00881068" w:rsidRPr="00252AAA" w:rsidRDefault="00881068" w:rsidP="00881068">
      <w:pPr>
        <w:pStyle w:val="Apara"/>
      </w:pPr>
      <w:r>
        <w:tab/>
        <w:t>(b)</w:t>
      </w:r>
      <w:r>
        <w:tab/>
        <w:t xml:space="preserve">if the further information is not a document—state that the </w:t>
      </w:r>
      <w:r w:rsidRPr="00252AAA">
        <w:t>further information must be provided in writing; and</w:t>
      </w:r>
    </w:p>
    <w:p w14:paraId="43BD6E5D" w14:textId="77777777" w:rsidR="00881068" w:rsidRPr="00252AAA" w:rsidRDefault="00881068" w:rsidP="00881068">
      <w:pPr>
        <w:pStyle w:val="Apara"/>
      </w:pPr>
      <w:r w:rsidRPr="00252AAA">
        <w:tab/>
        <w:t>(c)</w:t>
      </w:r>
      <w:r w:rsidRPr="00252AAA">
        <w:tab/>
        <w:t xml:space="preserve">state that the applicant need not provide the further information, but if the applicant fails to provide some or all of the information in accordance with the request, the </w:t>
      </w:r>
      <w:r>
        <w:t>unit title assessor</w:t>
      </w:r>
      <w:r w:rsidRPr="00252AAA">
        <w:t xml:space="preserve"> may refuse to </w:t>
      </w:r>
      <w:r>
        <w:t>provide</w:t>
      </w:r>
      <w:r w:rsidRPr="00252AAA">
        <w:t xml:space="preserve"> a </w:t>
      </w:r>
      <w:r>
        <w:t xml:space="preserve">unit title assessment report </w:t>
      </w:r>
      <w:r w:rsidRPr="00252AAA">
        <w:t>under section </w:t>
      </w:r>
      <w:r>
        <w:t>22E</w:t>
      </w:r>
      <w:r w:rsidRPr="00252AAA">
        <w:t>; and</w:t>
      </w:r>
    </w:p>
    <w:p w14:paraId="553FB030" w14:textId="77777777" w:rsidR="00881068" w:rsidRPr="00252AAA" w:rsidRDefault="00881068" w:rsidP="00881068">
      <w:pPr>
        <w:pStyle w:val="Apara"/>
      </w:pPr>
      <w:r w:rsidRPr="00252AAA">
        <w:tab/>
        <w:t>(d)</w:t>
      </w:r>
      <w:r w:rsidRPr="00252AAA">
        <w:tab/>
        <w:t xml:space="preserve">state that, despite the applicant and </w:t>
      </w:r>
      <w:r>
        <w:t>unit title assessor</w:t>
      </w:r>
      <w:r w:rsidRPr="00252AAA">
        <w:t xml:space="preserve"> having previously not agreed that the </w:t>
      </w:r>
      <w:r>
        <w:t>unit title assessor</w:t>
      </w:r>
      <w:r w:rsidRPr="00252AAA">
        <w:t xml:space="preserve"> would obtain the further information, the applicant and </w:t>
      </w:r>
      <w:r>
        <w:t>unit title assessor</w:t>
      </w:r>
      <w:r w:rsidRPr="00252AAA">
        <w:t xml:space="preserve"> may agree that the </w:t>
      </w:r>
      <w:r>
        <w:t>unit title assessor</w:t>
      </w:r>
      <w:r w:rsidRPr="00252AAA">
        <w:t xml:space="preserve"> will obtain the information.</w:t>
      </w:r>
    </w:p>
    <w:p w14:paraId="07570971" w14:textId="77777777" w:rsidR="001C194B" w:rsidRPr="00326F84" w:rsidRDefault="001C194B" w:rsidP="001C194B">
      <w:pPr>
        <w:pStyle w:val="Amain"/>
      </w:pPr>
      <w:r w:rsidRPr="00326F84">
        <w:tab/>
        <w:t>(2)</w:t>
      </w:r>
      <w:r w:rsidRPr="00326F84">
        <w:tab/>
        <w:t>The request may require the applicant to give a statement confirming all or part of any information provided.</w:t>
      </w:r>
    </w:p>
    <w:p w14:paraId="3111EC06" w14:textId="48D75D26" w:rsidR="001C194B" w:rsidRPr="00326F84" w:rsidRDefault="001C194B" w:rsidP="001C194B">
      <w:pPr>
        <w:pStyle w:val="aNote"/>
      </w:pPr>
      <w:r w:rsidRPr="00326F84">
        <w:rPr>
          <w:rStyle w:val="charItals"/>
        </w:rPr>
        <w:t>Note</w:t>
      </w:r>
      <w:r w:rsidRPr="00326F84">
        <w:tab/>
        <w:t xml:space="preserve">It is an offence to make a false or misleading statement, give false or misleading information or produce a false or misleading document (see </w:t>
      </w:r>
      <w:hyperlink r:id="rId57" w:tooltip="A2002-51" w:history="1">
        <w:r w:rsidRPr="00326F84">
          <w:rPr>
            <w:rStyle w:val="charCitHyperlinkAbbrev"/>
          </w:rPr>
          <w:t>Criminal Code</w:t>
        </w:r>
      </w:hyperlink>
      <w:r w:rsidRPr="00326F84">
        <w:t>, pt 3.4).</w:t>
      </w:r>
    </w:p>
    <w:p w14:paraId="17986FF5" w14:textId="77777777" w:rsidR="00881068" w:rsidRPr="00252AAA" w:rsidRDefault="00881068" w:rsidP="00881068">
      <w:pPr>
        <w:pStyle w:val="Amain"/>
      </w:pPr>
      <w:r w:rsidRPr="00252AAA">
        <w:lastRenderedPageBreak/>
        <w:tab/>
        <w:t>(3)</w:t>
      </w:r>
      <w:r w:rsidRPr="00252AAA">
        <w:tab/>
        <w:t>The period stated under subsection (1) (a) must be at least 20 working days or, if a shorter period is prescribed by regulation, the shorter period.</w:t>
      </w:r>
    </w:p>
    <w:p w14:paraId="4E0BD24F" w14:textId="77777777" w:rsidR="00881068" w:rsidRPr="00252AAA" w:rsidRDefault="00881068" w:rsidP="00881068">
      <w:pPr>
        <w:pStyle w:val="Amain"/>
      </w:pPr>
      <w:r w:rsidRPr="00252AAA">
        <w:tab/>
        <w:t>(4)</w:t>
      </w:r>
      <w:r w:rsidRPr="00252AAA">
        <w:tab/>
        <w:t xml:space="preserve">The </w:t>
      </w:r>
      <w:r>
        <w:t>unit title assessor</w:t>
      </w:r>
      <w:r w:rsidRPr="00252AAA">
        <w:t xml:space="preserve"> may, on application before the end of the period stated under subsection (1) (a), extend the period within which the further information must be provided once only, for a period not longer than 20 working days.</w:t>
      </w:r>
    </w:p>
    <w:p w14:paraId="36900567" w14:textId="77777777" w:rsidR="00881068" w:rsidRDefault="00881068" w:rsidP="00881068">
      <w:pPr>
        <w:pStyle w:val="AH5Sec"/>
      </w:pPr>
      <w:bookmarkStart w:id="43" w:name="_Toc217226231"/>
      <w:r w:rsidRPr="0026424A">
        <w:rPr>
          <w:rStyle w:val="CharSectNo"/>
        </w:rPr>
        <w:t>22E</w:t>
      </w:r>
      <w:r>
        <w:tab/>
      </w:r>
      <w:r w:rsidRPr="00FB471E">
        <w:t>Unit title assessment report</w:t>
      </w:r>
      <w:r>
        <w:t xml:space="preserve"> applications—effect of failure to provide further information</w:t>
      </w:r>
      <w:bookmarkEnd w:id="43"/>
    </w:p>
    <w:p w14:paraId="4E2C1F0D" w14:textId="77777777" w:rsidR="00881068" w:rsidRDefault="00881068" w:rsidP="001021B8">
      <w:pPr>
        <w:pStyle w:val="Amain"/>
        <w:keepNext/>
      </w:pPr>
      <w:r>
        <w:tab/>
        <w:t>(1)</w:t>
      </w:r>
      <w:r>
        <w:tab/>
        <w:t>This section applies if—</w:t>
      </w:r>
    </w:p>
    <w:p w14:paraId="0DB01F60" w14:textId="77777777" w:rsidR="00881068" w:rsidRPr="00252AAA" w:rsidRDefault="00881068" w:rsidP="00881068">
      <w:pPr>
        <w:pStyle w:val="Apara"/>
      </w:pPr>
      <w:r>
        <w:tab/>
        <w:t>(a)</w:t>
      </w:r>
      <w:r>
        <w:tab/>
        <w:t>a unit title assessor</w:t>
      </w:r>
      <w:r w:rsidRPr="00252AAA">
        <w:t xml:space="preserve"> has asked for further information under section </w:t>
      </w:r>
      <w:r>
        <w:t>22C</w:t>
      </w:r>
      <w:r w:rsidRPr="00252AAA">
        <w:t xml:space="preserve"> in relation to an application; and</w:t>
      </w:r>
    </w:p>
    <w:p w14:paraId="38B05DB3" w14:textId="77777777" w:rsidR="00881068" w:rsidRDefault="00881068" w:rsidP="00881068">
      <w:pPr>
        <w:pStyle w:val="Apara"/>
      </w:pPr>
      <w:r>
        <w:tab/>
        <w:t>(b)</w:t>
      </w:r>
      <w:r>
        <w:tab/>
      </w:r>
      <w:r w:rsidRPr="00252AAA">
        <w:t>the applicant has not provided some or all of the information</w:t>
      </w:r>
      <w:r>
        <w:t xml:space="preserve"> by—</w:t>
      </w:r>
    </w:p>
    <w:p w14:paraId="61075BDD" w14:textId="77777777" w:rsidR="00881068" w:rsidRPr="006622AC" w:rsidRDefault="00881068" w:rsidP="00881068">
      <w:pPr>
        <w:pStyle w:val="Asubpara"/>
      </w:pPr>
      <w:r>
        <w:tab/>
        <w:t>(i)</w:t>
      </w:r>
      <w:r>
        <w:tab/>
      </w:r>
      <w:r w:rsidRPr="006622AC">
        <w:t>the end of the period stated in the request; or</w:t>
      </w:r>
    </w:p>
    <w:p w14:paraId="725C2432" w14:textId="77777777" w:rsidR="00881068" w:rsidRDefault="00881068" w:rsidP="00881068">
      <w:pPr>
        <w:pStyle w:val="Asubpara"/>
      </w:pPr>
      <w:r>
        <w:tab/>
        <w:t>(ii)</w:t>
      </w:r>
      <w:r>
        <w:tab/>
      </w:r>
      <w:r w:rsidRPr="006622AC">
        <w:t xml:space="preserve">if the </w:t>
      </w:r>
      <w:r>
        <w:t>unit title assessor</w:t>
      </w:r>
      <w:r w:rsidRPr="006622AC">
        <w:t xml:space="preserve"> has extended the period within which the further information must be </w:t>
      </w:r>
      <w:r>
        <w:t>provided—the end of that period; and</w:t>
      </w:r>
    </w:p>
    <w:p w14:paraId="53E5761E" w14:textId="77777777" w:rsidR="00881068" w:rsidRPr="00252AAA" w:rsidRDefault="00881068" w:rsidP="00881068">
      <w:pPr>
        <w:pStyle w:val="Apara"/>
      </w:pPr>
      <w:r>
        <w:tab/>
        <w:t>(c)</w:t>
      </w:r>
      <w:r>
        <w:tab/>
      </w:r>
      <w:r w:rsidRPr="00252AAA">
        <w:t xml:space="preserve">the applicant and the </w:t>
      </w:r>
      <w:r>
        <w:t>unit title assessor</w:t>
      </w:r>
      <w:r w:rsidRPr="00252AAA">
        <w:t xml:space="preserve"> have not agreed that the </w:t>
      </w:r>
      <w:r>
        <w:t>unit title assessor</w:t>
      </w:r>
      <w:r w:rsidRPr="00252AAA">
        <w:t xml:space="preserve"> will obtain the further information.</w:t>
      </w:r>
    </w:p>
    <w:p w14:paraId="24F142BA" w14:textId="77777777" w:rsidR="00881068" w:rsidRDefault="00881068" w:rsidP="00881068">
      <w:pPr>
        <w:pStyle w:val="Amain"/>
      </w:pPr>
      <w:r w:rsidRPr="00252AAA">
        <w:tab/>
        <w:t>(2)</w:t>
      </w:r>
      <w:r w:rsidRPr="00252AAA">
        <w:tab/>
        <w:t xml:space="preserve">The </w:t>
      </w:r>
      <w:r>
        <w:t>unit title assessor</w:t>
      </w:r>
      <w:r w:rsidRPr="00252AAA">
        <w:t xml:space="preserve"> may refuse to </w:t>
      </w:r>
      <w:r>
        <w:t>prepare and provide</w:t>
      </w:r>
      <w:r w:rsidRPr="00252AAA">
        <w:t xml:space="preserve"> a </w:t>
      </w:r>
      <w:r>
        <w:t>unit title assessment report</w:t>
      </w:r>
      <w:r w:rsidRPr="00252AAA">
        <w:t xml:space="preserve"> under section </w:t>
      </w:r>
      <w:r>
        <w:t>22B</w:t>
      </w:r>
      <w:r w:rsidRPr="00252AAA">
        <w:t>.</w:t>
      </w:r>
    </w:p>
    <w:p w14:paraId="5699ADA4" w14:textId="77777777" w:rsidR="00881068" w:rsidRPr="00DA0E20" w:rsidRDefault="00881068" w:rsidP="00881068">
      <w:pPr>
        <w:pStyle w:val="AH5Sec"/>
      </w:pPr>
      <w:bookmarkStart w:id="44" w:name="_Toc217226232"/>
      <w:r w:rsidRPr="0026424A">
        <w:rPr>
          <w:rStyle w:val="CharSectNo"/>
        </w:rPr>
        <w:t>22F</w:t>
      </w:r>
      <w:r>
        <w:tab/>
      </w:r>
      <w:r w:rsidRPr="00DA0E20">
        <w:rPr>
          <w:bCs/>
        </w:rPr>
        <w:t>Unit title applications—</w:t>
      </w:r>
      <w:r>
        <w:rPr>
          <w:bCs/>
        </w:rPr>
        <w:t>authority may require further information</w:t>
      </w:r>
      <w:bookmarkEnd w:id="44"/>
    </w:p>
    <w:p w14:paraId="60A73EC6" w14:textId="77777777" w:rsidR="00881068" w:rsidRDefault="00881068" w:rsidP="00BB2DD0">
      <w:pPr>
        <w:pStyle w:val="Amain"/>
        <w:keepNext/>
      </w:pPr>
      <w:r>
        <w:tab/>
        <w:t>(1)</w:t>
      </w:r>
      <w:r>
        <w:tab/>
        <w:t>This section applies if—</w:t>
      </w:r>
    </w:p>
    <w:p w14:paraId="0B2015BD" w14:textId="77777777" w:rsidR="00881068" w:rsidRPr="00702317" w:rsidRDefault="00881068" w:rsidP="00881068">
      <w:pPr>
        <w:pStyle w:val="Apara"/>
      </w:pPr>
      <w:r>
        <w:tab/>
        <w:t>(a)</w:t>
      </w:r>
      <w:r>
        <w:tab/>
        <w:t xml:space="preserve">an applicant has provided a unit title assessment report under </w:t>
      </w:r>
      <w:r w:rsidRPr="00702317">
        <w:t>section 17; and</w:t>
      </w:r>
    </w:p>
    <w:p w14:paraId="68EEA509" w14:textId="2ADD1B45" w:rsidR="00881068" w:rsidRPr="00702317" w:rsidRDefault="00881068" w:rsidP="00881068">
      <w:pPr>
        <w:pStyle w:val="Apara"/>
      </w:pPr>
      <w:r w:rsidRPr="00702317">
        <w:lastRenderedPageBreak/>
        <w:tab/>
        <w:t>(b)</w:t>
      </w:r>
      <w:r w:rsidRPr="00702317">
        <w:tab/>
        <w:t xml:space="preserve">further information is needed for </w:t>
      </w:r>
      <w:r w:rsidRPr="00354C14">
        <w:t xml:space="preserve">the </w:t>
      </w:r>
      <w:r w:rsidR="0082468F" w:rsidRPr="00354C14">
        <w:rPr>
          <w:rStyle w:val="charCitHyperlinkAbbrev"/>
          <w:color w:val="auto"/>
        </w:rPr>
        <w:t>territory plan</w:t>
      </w:r>
      <w:r w:rsidR="0082468F" w:rsidRPr="00354C14">
        <w:t xml:space="preserve">ning authority </w:t>
      </w:r>
      <w:r w:rsidRPr="00354C14">
        <w:t>to b</w:t>
      </w:r>
      <w:r w:rsidRPr="00702317">
        <w:t>e able to decide the application under section</w:t>
      </w:r>
      <w:r w:rsidR="00354C14">
        <w:t> </w:t>
      </w:r>
      <w:r w:rsidRPr="00702317">
        <w:t>20; and</w:t>
      </w:r>
    </w:p>
    <w:p w14:paraId="263E3F02" w14:textId="77777777" w:rsidR="00881068" w:rsidRDefault="00881068" w:rsidP="00881068">
      <w:pPr>
        <w:pStyle w:val="Apara"/>
      </w:pPr>
      <w:r w:rsidRPr="00702317">
        <w:tab/>
        <w:t>(c)</w:t>
      </w:r>
      <w:r w:rsidRPr="00702317">
        <w:tab/>
        <w:t>the authority believes</w:t>
      </w:r>
      <w:r>
        <w:t xml:space="preserve"> on reasonable grounds that the further information will help the authority to decide the application</w:t>
      </w:r>
    </w:p>
    <w:p w14:paraId="3D04096B" w14:textId="77777777" w:rsidR="00881068" w:rsidRDefault="00881068" w:rsidP="00881068">
      <w:pPr>
        <w:pStyle w:val="Amain"/>
      </w:pPr>
      <w:r>
        <w:tab/>
        <w:t>(2)</w:t>
      </w:r>
      <w:r>
        <w:tab/>
        <w:t>The authority may, by written notice, ask the applicant to give the authority stated further information in relation to the application.</w:t>
      </w:r>
    </w:p>
    <w:p w14:paraId="5EEA119B" w14:textId="77777777" w:rsidR="00881068" w:rsidRDefault="00881068" w:rsidP="00881068">
      <w:pPr>
        <w:pStyle w:val="AH5Sec"/>
      </w:pPr>
      <w:bookmarkStart w:id="45" w:name="_Toc217226233"/>
      <w:r w:rsidRPr="0026424A">
        <w:rPr>
          <w:rStyle w:val="CharSectNo"/>
        </w:rPr>
        <w:t>22G</w:t>
      </w:r>
      <w:r>
        <w:tab/>
      </w:r>
      <w:r w:rsidRPr="00DA0E20">
        <w:rPr>
          <w:bCs/>
        </w:rPr>
        <w:t>Unit title applications—</w:t>
      </w:r>
      <w:r>
        <w:t>contents of request for further information</w:t>
      </w:r>
      <w:bookmarkEnd w:id="45"/>
    </w:p>
    <w:p w14:paraId="54B248F0" w14:textId="77777777" w:rsidR="00881068" w:rsidRDefault="00881068" w:rsidP="00881068">
      <w:pPr>
        <w:pStyle w:val="Amain"/>
      </w:pPr>
      <w:r>
        <w:tab/>
        <w:t>(1)</w:t>
      </w:r>
      <w:r>
        <w:tab/>
        <w:t>A request under section 22F must—</w:t>
      </w:r>
    </w:p>
    <w:p w14:paraId="56A51307" w14:textId="77777777" w:rsidR="00881068" w:rsidRDefault="00881068" w:rsidP="00881068">
      <w:pPr>
        <w:pStyle w:val="Apara"/>
      </w:pPr>
      <w:r>
        <w:tab/>
        <w:t>(a)</w:t>
      </w:r>
      <w:r>
        <w:tab/>
        <w:t>state the period within which the further information asked for must be provided; and</w:t>
      </w:r>
    </w:p>
    <w:p w14:paraId="15D7C657" w14:textId="77777777" w:rsidR="00881068" w:rsidRDefault="00881068" w:rsidP="00881068">
      <w:pPr>
        <w:pStyle w:val="Apara"/>
      </w:pPr>
      <w:r>
        <w:tab/>
        <w:t>(b)</w:t>
      </w:r>
      <w:r>
        <w:tab/>
        <w:t>if the further information is not a document—state that the further information must be provided in writing; and</w:t>
      </w:r>
    </w:p>
    <w:p w14:paraId="11E0C66F" w14:textId="77777777" w:rsidR="00881068" w:rsidRDefault="00881068" w:rsidP="00BC707D">
      <w:pPr>
        <w:pStyle w:val="Apara"/>
        <w:keepNext/>
        <w:keepLines/>
      </w:pPr>
      <w:r>
        <w:tab/>
        <w:t>(c)</w:t>
      </w:r>
      <w:r>
        <w:tab/>
        <w:t xml:space="preserve">state that the applicant need not provide the further information, but if the applicant fails to provide some or all of the information in accordance with the request, </w:t>
      </w:r>
      <w:r w:rsidRPr="009F2587">
        <w:t xml:space="preserve">the authority may refuse to </w:t>
      </w:r>
      <w:r>
        <w:t>approve the</w:t>
      </w:r>
      <w:r w:rsidRPr="009F2587">
        <w:t xml:space="preserve"> unit title application under section 20</w:t>
      </w:r>
      <w:r w:rsidR="00565B0C">
        <w:t> (</w:t>
      </w:r>
      <w:r w:rsidR="005368A9">
        <w:t>7</w:t>
      </w:r>
      <w:r>
        <w:t>).</w:t>
      </w:r>
    </w:p>
    <w:p w14:paraId="77294718" w14:textId="77777777" w:rsidR="00881068" w:rsidRDefault="00881068" w:rsidP="00881068">
      <w:pPr>
        <w:pStyle w:val="Amain"/>
      </w:pPr>
      <w:r>
        <w:tab/>
        <w:t>(2)</w:t>
      </w:r>
      <w:r>
        <w:tab/>
        <w:t xml:space="preserve">The period stated under subsection (1) (a) must be at least </w:t>
      </w:r>
      <w:r w:rsidRPr="009F2587">
        <w:t>20 working days or</w:t>
      </w:r>
      <w:r>
        <w:t>, if a shorter period is prescribed by regulation, the shorter period.</w:t>
      </w:r>
    </w:p>
    <w:p w14:paraId="05995B75" w14:textId="77777777" w:rsidR="00881068" w:rsidRPr="00160EDD" w:rsidRDefault="00881068" w:rsidP="00BB2DD0">
      <w:pPr>
        <w:pStyle w:val="Amain"/>
        <w:keepLines/>
      </w:pPr>
      <w:r>
        <w:tab/>
        <w:t>(3)</w:t>
      </w:r>
      <w:r>
        <w:tab/>
        <w:t xml:space="preserve">The authority may, on application before the end of the period stated under subsection (1) (a), extend the period within which the further information must be provided once only, for a period not longer </w:t>
      </w:r>
      <w:r w:rsidRPr="00160EDD">
        <w:t>than 20 working days.</w:t>
      </w:r>
    </w:p>
    <w:p w14:paraId="6756552B" w14:textId="77777777" w:rsidR="00895328" w:rsidRPr="0026424A" w:rsidRDefault="00895328">
      <w:pPr>
        <w:pStyle w:val="AH3Div"/>
      </w:pPr>
      <w:bookmarkStart w:id="46" w:name="_Toc217226234"/>
      <w:r w:rsidRPr="0026424A">
        <w:rPr>
          <w:rStyle w:val="CharDivNo"/>
        </w:rPr>
        <w:lastRenderedPageBreak/>
        <w:t>Division 3.2</w:t>
      </w:r>
      <w:r>
        <w:tab/>
      </w:r>
      <w:r w:rsidRPr="0026424A">
        <w:rPr>
          <w:rStyle w:val="CharDivText"/>
        </w:rPr>
        <w:t>Endorsement of units plan for registration</w:t>
      </w:r>
      <w:bookmarkEnd w:id="46"/>
    </w:p>
    <w:p w14:paraId="760E3F44" w14:textId="77777777" w:rsidR="00895328" w:rsidRDefault="00895328">
      <w:pPr>
        <w:pStyle w:val="AH5Sec"/>
      </w:pPr>
      <w:bookmarkStart w:id="47" w:name="_Toc217226235"/>
      <w:r w:rsidRPr="0026424A">
        <w:rPr>
          <w:rStyle w:val="CharSectNo"/>
        </w:rPr>
        <w:t>23</w:t>
      </w:r>
      <w:r>
        <w:tab/>
        <w:t>Notice of approval of unit title applications</w:t>
      </w:r>
      <w:bookmarkEnd w:id="47"/>
      <w:r>
        <w:t xml:space="preserve">  </w:t>
      </w:r>
    </w:p>
    <w:p w14:paraId="1B9DFC15" w14:textId="11C0CE38" w:rsidR="00895328" w:rsidRDefault="00895328">
      <w:pPr>
        <w:pStyle w:val="Amain"/>
      </w:pPr>
      <w:r>
        <w:tab/>
        <w:t>(1)</w:t>
      </w:r>
      <w:r>
        <w:tab/>
        <w:t xml:space="preserve">If the </w:t>
      </w:r>
      <w:r w:rsidR="001C3010" w:rsidRPr="00366701">
        <w:rPr>
          <w:rStyle w:val="charCitHyperlinkAbbrev"/>
          <w:color w:val="auto"/>
        </w:rPr>
        <w:t>territory plan</w:t>
      </w:r>
      <w:r w:rsidR="001C3010" w:rsidRPr="00366701">
        <w:t>ning authority</w:t>
      </w:r>
      <w:r w:rsidR="001C3010">
        <w:t xml:space="preserve"> </w:t>
      </w:r>
      <w:r>
        <w:t>approves a unit title application for a parcel, the authority must give the lessee of the parcel—</w:t>
      </w:r>
    </w:p>
    <w:p w14:paraId="16DC6628" w14:textId="77777777" w:rsidR="00895328" w:rsidRDefault="00895328">
      <w:pPr>
        <w:pStyle w:val="Apara"/>
      </w:pPr>
      <w:r>
        <w:tab/>
        <w:t>(a)</w:t>
      </w:r>
      <w:r>
        <w:tab/>
        <w:t>written notice of approval including—</w:t>
      </w:r>
    </w:p>
    <w:p w14:paraId="2047CCAC" w14:textId="48420653" w:rsidR="00895328" w:rsidRDefault="00895328">
      <w:pPr>
        <w:pStyle w:val="Asubpara"/>
      </w:pPr>
      <w:r>
        <w:tab/>
        <w:t>(i)</w:t>
      </w:r>
      <w:r>
        <w:tab/>
        <w:t>if the application provides for a staged development—a</w:t>
      </w:r>
      <w:r w:rsidR="00455EFA">
        <w:t> </w:t>
      </w:r>
      <w:r>
        <w:t>copy of the development statement, signed by the authority, as amended (if at all) under section 22; and</w:t>
      </w:r>
    </w:p>
    <w:p w14:paraId="7D83A88A" w14:textId="77777777" w:rsidR="00895328" w:rsidRDefault="00895328">
      <w:pPr>
        <w:pStyle w:val="Asubpara"/>
      </w:pPr>
      <w:r>
        <w:tab/>
        <w:t>(ii)</w:t>
      </w:r>
      <w:r>
        <w:tab/>
        <w:t>particulars of any security required under section 24; and</w:t>
      </w:r>
    </w:p>
    <w:p w14:paraId="241BAA19" w14:textId="77777777" w:rsidR="00224702" w:rsidRPr="00445AD0" w:rsidRDefault="00224702" w:rsidP="00224702">
      <w:pPr>
        <w:pStyle w:val="Apara"/>
      </w:pPr>
      <w:r w:rsidRPr="00445AD0">
        <w:tab/>
        <w:t>(b)</w:t>
      </w:r>
      <w:r w:rsidRPr="00445AD0">
        <w:tab/>
        <w:t>a schedule setting out, for each unit—</w:t>
      </w:r>
    </w:p>
    <w:p w14:paraId="54593694" w14:textId="77777777" w:rsidR="00224702" w:rsidRPr="00445AD0" w:rsidRDefault="00224702" w:rsidP="00224702">
      <w:pPr>
        <w:pStyle w:val="Asubpara"/>
      </w:pPr>
      <w:r w:rsidRPr="00445AD0">
        <w:tab/>
        <w:t>(i)</w:t>
      </w:r>
      <w:r w:rsidRPr="00445AD0">
        <w:tab/>
        <w:t xml:space="preserve">the rent to be reserved under the lease; and </w:t>
      </w:r>
    </w:p>
    <w:p w14:paraId="7D8FC020" w14:textId="77777777" w:rsidR="00224702" w:rsidRPr="00445AD0" w:rsidRDefault="00224702" w:rsidP="00224702">
      <w:pPr>
        <w:pStyle w:val="Asubpara"/>
      </w:pPr>
      <w:r w:rsidRPr="00445AD0">
        <w:tab/>
        <w:t>(ii)</w:t>
      </w:r>
      <w:r w:rsidRPr="00445AD0">
        <w:tab/>
        <w:t>the provisions subject to which the lease is to be held including the permitted uses and—</w:t>
      </w:r>
    </w:p>
    <w:p w14:paraId="0ECA8F34" w14:textId="77777777" w:rsidR="00224702" w:rsidRPr="00445AD0" w:rsidRDefault="00224702" w:rsidP="00224702">
      <w:pPr>
        <w:pStyle w:val="Asubsubpara"/>
      </w:pPr>
      <w:r w:rsidRPr="00445AD0">
        <w:tab/>
        <w:t>(A)</w:t>
      </w:r>
      <w:r w:rsidRPr="00445AD0">
        <w:tab/>
        <w:t>whether the unit is restricted to residential use only; and</w:t>
      </w:r>
    </w:p>
    <w:p w14:paraId="0BE46FDF" w14:textId="77777777" w:rsidR="00224702" w:rsidRPr="00445AD0" w:rsidRDefault="00224702" w:rsidP="00224702">
      <w:pPr>
        <w:pStyle w:val="Asubsubpara"/>
      </w:pPr>
      <w:r w:rsidRPr="00445AD0">
        <w:tab/>
        <w:t>(B)</w:t>
      </w:r>
      <w:r w:rsidRPr="00445AD0">
        <w:tab/>
        <w:t>if the unit is not restricted to residential use only—the full list of potential uses; and</w:t>
      </w:r>
    </w:p>
    <w:p w14:paraId="55A47768" w14:textId="77777777" w:rsidR="00224702" w:rsidRPr="00445AD0" w:rsidRDefault="00224702" w:rsidP="00224702">
      <w:pPr>
        <w:pStyle w:val="Asubsubpara"/>
      </w:pPr>
      <w:r w:rsidRPr="00445AD0">
        <w:tab/>
        <w:t>(C)</w:t>
      </w:r>
      <w:r w:rsidRPr="00445AD0">
        <w:tab/>
        <w:t xml:space="preserve">any conditions on a particular use; and </w:t>
      </w:r>
    </w:p>
    <w:p w14:paraId="0C9C7E0F" w14:textId="77777777" w:rsidR="00895328" w:rsidRDefault="00895328">
      <w:pPr>
        <w:pStyle w:val="Apara"/>
      </w:pPr>
      <w:r>
        <w:tab/>
        <w:t>(c)</w:t>
      </w:r>
      <w:r>
        <w:tab/>
        <w:t>a schedule setting out the provisions subject to which the lease of the common property is to be held.</w:t>
      </w:r>
    </w:p>
    <w:p w14:paraId="6A9CCB6E" w14:textId="50157708" w:rsidR="00895328" w:rsidRDefault="00895328">
      <w:pPr>
        <w:pStyle w:val="Amain"/>
      </w:pPr>
      <w:r>
        <w:tab/>
        <w:t>(2)</w:t>
      </w:r>
      <w:r>
        <w:tab/>
        <w:t xml:space="preserve">The rent reserved under the lease of a unit as indicated in the schedule mentioned in subsection (1) (b) is the rent for that unit (including any unit subsidiary annexed to the unit) indicated in the application or as decided by the </w:t>
      </w:r>
      <w:r w:rsidR="00F5697C" w:rsidRPr="00366701">
        <w:rPr>
          <w:rStyle w:val="charCitHyperlinkAbbrev"/>
          <w:color w:val="auto"/>
        </w:rPr>
        <w:t>territory plan</w:t>
      </w:r>
      <w:r w:rsidR="00F5697C" w:rsidRPr="00366701">
        <w:t>ning authority</w:t>
      </w:r>
      <w:r w:rsidR="00F5697C">
        <w:t xml:space="preserve"> </w:t>
      </w:r>
      <w:r>
        <w:t>under section 21 (Unit title applications—reasonable rent).</w:t>
      </w:r>
    </w:p>
    <w:p w14:paraId="1C352DD4" w14:textId="6CB23B74" w:rsidR="00895328" w:rsidRDefault="00895328">
      <w:pPr>
        <w:pStyle w:val="AH5Sec"/>
      </w:pPr>
      <w:bookmarkStart w:id="48" w:name="_Toc217226236"/>
      <w:r w:rsidRPr="0026424A">
        <w:rPr>
          <w:rStyle w:val="CharSectNo"/>
        </w:rPr>
        <w:lastRenderedPageBreak/>
        <w:t>24</w:t>
      </w:r>
      <w:r>
        <w:tab/>
        <w:t>Security for staged developments and unfinished work</w:t>
      </w:r>
      <w:bookmarkEnd w:id="48"/>
    </w:p>
    <w:p w14:paraId="3F2BE2F3" w14:textId="77777777" w:rsidR="00895328" w:rsidRDefault="00895328">
      <w:pPr>
        <w:pStyle w:val="Amain"/>
      </w:pPr>
      <w:r>
        <w:tab/>
        <w:t>(1)</w:t>
      </w:r>
      <w:r>
        <w:tab/>
        <w:t>This section applies to—</w:t>
      </w:r>
    </w:p>
    <w:p w14:paraId="11AE6251" w14:textId="77777777" w:rsidR="00895328" w:rsidRDefault="00895328">
      <w:pPr>
        <w:pStyle w:val="Apara"/>
      </w:pPr>
      <w:r>
        <w:tab/>
        <w:t>(a)</w:t>
      </w:r>
      <w:r>
        <w:tab/>
        <w:t>a staged development; or</w:t>
      </w:r>
    </w:p>
    <w:p w14:paraId="69FE6F53" w14:textId="71FEF4B6" w:rsidR="00895328" w:rsidRDefault="00895328">
      <w:pPr>
        <w:pStyle w:val="Apara"/>
      </w:pPr>
      <w:r>
        <w:tab/>
        <w:t>(b)</w:t>
      </w:r>
      <w:r>
        <w:tab/>
        <w:t xml:space="preserve">any works (including, for example, landscaping, roadworks and work on driveways) required to give effect to a development provided for in an approved unit title application that (in the </w:t>
      </w:r>
      <w:r w:rsidR="009B00DD" w:rsidRPr="004F28E4">
        <w:rPr>
          <w:rStyle w:val="charCitHyperlinkAbbrev"/>
          <w:color w:val="auto"/>
        </w:rPr>
        <w:t>territory plan</w:t>
      </w:r>
      <w:r w:rsidR="009B00DD" w:rsidRPr="004F28E4">
        <w:t xml:space="preserve">ning authority’s </w:t>
      </w:r>
      <w:r>
        <w:t>opinion) will not be complete when the units plan is endorsed under section 27.</w:t>
      </w:r>
    </w:p>
    <w:p w14:paraId="6101C24E" w14:textId="2D0B63E8" w:rsidR="00895328" w:rsidRDefault="00895328">
      <w:pPr>
        <w:pStyle w:val="Amain"/>
      </w:pPr>
      <w:r>
        <w:tab/>
        <w:t>(2)</w:t>
      </w:r>
      <w:r>
        <w:tab/>
        <w:t xml:space="preserve">If this section applies, the </w:t>
      </w:r>
      <w:r w:rsidR="00807E40" w:rsidRPr="00366701">
        <w:rPr>
          <w:rStyle w:val="charCitHyperlinkAbbrev"/>
          <w:color w:val="auto"/>
        </w:rPr>
        <w:t>territory plan</w:t>
      </w:r>
      <w:r w:rsidR="00807E40" w:rsidRPr="00366701">
        <w:t>ning authority</w:t>
      </w:r>
      <w:r w:rsidR="00807E40">
        <w:t xml:space="preserve"> </w:t>
      </w:r>
      <w:r>
        <w:t>may, by written notice to the lessee of the parcel, require the lessee to give a bond to the Territory providing security for—</w:t>
      </w:r>
    </w:p>
    <w:p w14:paraId="1B880D8B" w14:textId="77777777" w:rsidR="00895328" w:rsidRDefault="00895328">
      <w:pPr>
        <w:pStyle w:val="Apara"/>
      </w:pPr>
      <w:r>
        <w:tab/>
        <w:t>(a)</w:t>
      </w:r>
      <w:r>
        <w:tab/>
        <w:t>if it is a staged development—the completion of the development in accordance with the development statement; or</w:t>
      </w:r>
    </w:p>
    <w:p w14:paraId="4D7C53DA" w14:textId="77777777" w:rsidR="00895328" w:rsidRDefault="00895328">
      <w:pPr>
        <w:pStyle w:val="Apara"/>
        <w:keepNext/>
      </w:pPr>
      <w:r>
        <w:tab/>
        <w:t>(b)</w:t>
      </w:r>
      <w:r>
        <w:tab/>
        <w:t>in any other case—the completion of the works, as provided for in the unit title application, within the time stated in the notice.</w:t>
      </w:r>
    </w:p>
    <w:p w14:paraId="4C72A1D3" w14:textId="77777777" w:rsidR="00895328" w:rsidRDefault="00895328" w:rsidP="00F535F2">
      <w:pPr>
        <w:pStyle w:val="Amain"/>
        <w:keepNext/>
      </w:pPr>
      <w:r>
        <w:tab/>
        <w:t>(3)</w:t>
      </w:r>
      <w:r>
        <w:tab/>
        <w:t>The required security must not exceed—</w:t>
      </w:r>
    </w:p>
    <w:p w14:paraId="64B6FB8F" w14:textId="77777777" w:rsidR="00895328" w:rsidRDefault="00895328">
      <w:pPr>
        <w:pStyle w:val="Apara"/>
      </w:pPr>
      <w:r>
        <w:tab/>
        <w:t>(a)</w:t>
      </w:r>
      <w:r>
        <w:tab/>
        <w:t>for a staged development—10% of the total cost of the work required to be carried out to complete the staged development; or</w:t>
      </w:r>
    </w:p>
    <w:p w14:paraId="5ADD89F8" w14:textId="77777777" w:rsidR="00895328" w:rsidRDefault="00895328">
      <w:pPr>
        <w:pStyle w:val="Apara"/>
      </w:pPr>
      <w:r>
        <w:tab/>
        <w:t>(b)</w:t>
      </w:r>
      <w:r>
        <w:tab/>
        <w:t>in any other case—the amount required to complete the incomplete works under the notice.</w:t>
      </w:r>
    </w:p>
    <w:p w14:paraId="0002D3F4" w14:textId="47895FD0" w:rsidR="00895328" w:rsidRDefault="00895328">
      <w:pPr>
        <w:pStyle w:val="Amain"/>
      </w:pPr>
      <w:r>
        <w:tab/>
        <w:t>(4)</w:t>
      </w:r>
      <w:r>
        <w:tab/>
        <w:t>If a bond is forfeited, the Territory is entitled to all of the security or to a lesser amount decided by th</w:t>
      </w:r>
      <w:r w:rsidRPr="00366701">
        <w:t>e</w:t>
      </w:r>
      <w:r w:rsidR="00AC10F2" w:rsidRPr="00366701">
        <w:t xml:space="preserve"> </w:t>
      </w:r>
      <w:r w:rsidR="00AC10F2" w:rsidRPr="00366701">
        <w:rPr>
          <w:rStyle w:val="charCitHyperlinkAbbrev"/>
          <w:color w:val="auto"/>
        </w:rPr>
        <w:t>territory plan</w:t>
      </w:r>
      <w:r w:rsidR="00AC10F2" w:rsidRPr="00366701">
        <w:t>ning authority</w:t>
      </w:r>
      <w:r w:rsidRPr="00366701">
        <w:t>.</w:t>
      </w:r>
    </w:p>
    <w:p w14:paraId="0789D77D" w14:textId="77777777" w:rsidR="00895328" w:rsidRDefault="00895328">
      <w:pPr>
        <w:pStyle w:val="AH5Sec"/>
      </w:pPr>
      <w:bookmarkStart w:id="49" w:name="_Toc217226237"/>
      <w:r w:rsidRPr="0026424A">
        <w:rPr>
          <w:rStyle w:val="CharSectNo"/>
        </w:rPr>
        <w:t>25</w:t>
      </w:r>
      <w:r>
        <w:tab/>
        <w:t>Territory rent for common property lease</w:t>
      </w:r>
      <w:bookmarkEnd w:id="49"/>
      <w:r>
        <w:t xml:space="preserve"> </w:t>
      </w:r>
    </w:p>
    <w:p w14:paraId="4E1C9174" w14:textId="77777777" w:rsidR="00895328" w:rsidRDefault="00895328">
      <w:pPr>
        <w:pStyle w:val="Amainreturn"/>
      </w:pPr>
      <w:r>
        <w:t>The rent reserved under a lease of common property is 5 cents per year payable if and when demanded.</w:t>
      </w:r>
    </w:p>
    <w:p w14:paraId="3904FBE9" w14:textId="77777777" w:rsidR="00895328" w:rsidRDefault="00895328">
      <w:pPr>
        <w:pStyle w:val="AH5Sec"/>
      </w:pPr>
      <w:bookmarkStart w:id="50" w:name="_Toc217226238"/>
      <w:r w:rsidRPr="0026424A">
        <w:rPr>
          <w:rStyle w:val="CharSectNo"/>
        </w:rPr>
        <w:lastRenderedPageBreak/>
        <w:t>26</w:t>
      </w:r>
      <w:r>
        <w:tab/>
        <w:t>Territory rent for unit leases—unit title proposals approved before 1</w:t>
      </w:r>
      <w:r w:rsidR="009269C2">
        <w:t> </w:t>
      </w:r>
      <w:r>
        <w:t>October 1975</w:t>
      </w:r>
      <w:bookmarkEnd w:id="50"/>
    </w:p>
    <w:p w14:paraId="0F40E22E" w14:textId="4783F5BF" w:rsidR="00895328" w:rsidRDefault="00895328">
      <w:pPr>
        <w:pStyle w:val="Amainreturn"/>
      </w:pPr>
      <w:r>
        <w:t xml:space="preserve">If proposals for the subdivision of a parcel of land were approved under the </w:t>
      </w:r>
      <w:hyperlink r:id="rId58" w:tooltip="A1970-31" w:history="1">
        <w:r w:rsidR="00D67A3F" w:rsidRPr="00D67A3F">
          <w:rPr>
            <w:rStyle w:val="charCitHyperlinkItal"/>
          </w:rPr>
          <w:t>Unit Titles Act 1970</w:t>
        </w:r>
      </w:hyperlink>
      <w:r>
        <w:rPr>
          <w:rStyle w:val="charItals"/>
        </w:rPr>
        <w:t xml:space="preserve"> </w:t>
      </w:r>
      <w:r>
        <w:t>before 1 October 1975 (whether conditionally or otherwise), the rent reserved under the lease of any unit provided for by the proposals is 5 cents per year payable if and when demanded.</w:t>
      </w:r>
    </w:p>
    <w:p w14:paraId="4731AB98" w14:textId="4C623EB7" w:rsidR="00895328" w:rsidRDefault="00895328">
      <w:pPr>
        <w:pStyle w:val="AH5Sec"/>
      </w:pPr>
      <w:bookmarkStart w:id="51" w:name="_Toc217226239"/>
      <w:r w:rsidRPr="0026424A">
        <w:rPr>
          <w:rStyle w:val="CharSectNo"/>
        </w:rPr>
        <w:t>27</w:t>
      </w:r>
      <w:r>
        <w:tab/>
        <w:t>Endorsement of units plan for registration</w:t>
      </w:r>
      <w:bookmarkEnd w:id="51"/>
      <w:r>
        <w:t xml:space="preserve"> </w:t>
      </w:r>
    </w:p>
    <w:p w14:paraId="5790B87D" w14:textId="3951D67D" w:rsidR="00895328" w:rsidRDefault="00895328">
      <w:pPr>
        <w:pStyle w:val="Amain"/>
        <w:keepNext/>
      </w:pPr>
      <w:r>
        <w:tab/>
        <w:t>(1)</w:t>
      </w:r>
      <w:r>
        <w:tab/>
        <w:t xml:space="preserve">If the </w:t>
      </w:r>
      <w:r w:rsidR="001D53E2" w:rsidRPr="00366701">
        <w:rPr>
          <w:rStyle w:val="charCitHyperlinkAbbrev"/>
          <w:color w:val="auto"/>
        </w:rPr>
        <w:t>territory plan</w:t>
      </w:r>
      <w:r w:rsidR="001D53E2" w:rsidRPr="00366701">
        <w:t>ning authority</w:t>
      </w:r>
      <w:r w:rsidR="001D53E2">
        <w:t xml:space="preserve"> </w:t>
      </w:r>
      <w:r>
        <w:t>has approved a unit title application, the lessee of the parcel may submit to the authority for endorsement under this section a units plan consisting of the following documents:</w:t>
      </w:r>
    </w:p>
    <w:p w14:paraId="66027E2E" w14:textId="0FD0173B" w:rsidR="00895328" w:rsidRDefault="00895328">
      <w:pPr>
        <w:pStyle w:val="Apara"/>
      </w:pPr>
      <w:r>
        <w:tab/>
        <w:t>(a)</w:t>
      </w:r>
      <w:r>
        <w:tab/>
        <w:t>diagrams showing the subdivision as approved (including the nature and extent of any encroachment mentioned in section 20 (1) (</w:t>
      </w:r>
      <w:r w:rsidR="00DD33AE">
        <w:t>e</w:t>
      </w:r>
      <w:r>
        <w:t>) (Unit title applications—approval));</w:t>
      </w:r>
    </w:p>
    <w:p w14:paraId="08AFA4B3" w14:textId="77777777" w:rsidR="00895328" w:rsidRDefault="00895328">
      <w:pPr>
        <w:pStyle w:val="Apara"/>
      </w:pPr>
      <w:r>
        <w:tab/>
        <w:t>(b)</w:t>
      </w:r>
      <w:r>
        <w:tab/>
        <w:t>if the application provides for a staged development—</w:t>
      </w:r>
    </w:p>
    <w:p w14:paraId="554E0F6A" w14:textId="77777777" w:rsidR="00895328" w:rsidRDefault="00895328">
      <w:pPr>
        <w:pStyle w:val="Asubpara"/>
      </w:pPr>
      <w:r>
        <w:tab/>
        <w:t>(i)</w:t>
      </w:r>
      <w:r>
        <w:tab/>
        <w:t>the development statement as approved; or</w:t>
      </w:r>
    </w:p>
    <w:p w14:paraId="2EB22BAD" w14:textId="77777777" w:rsidR="00895328" w:rsidRDefault="00895328">
      <w:pPr>
        <w:pStyle w:val="Asubpara"/>
      </w:pPr>
      <w:r>
        <w:tab/>
        <w:t>(ii)</w:t>
      </w:r>
      <w:r>
        <w:tab/>
        <w:t>if the development statement has been amended under section 29—the development statement as amended;</w:t>
      </w:r>
    </w:p>
    <w:p w14:paraId="04426158" w14:textId="77777777" w:rsidR="00895328" w:rsidRDefault="00895328">
      <w:pPr>
        <w:pStyle w:val="Apara"/>
      </w:pPr>
      <w:r>
        <w:tab/>
        <w:t>(c)</w:t>
      </w:r>
      <w:r>
        <w:tab/>
        <w:t>the schedule of unit entitlement as approved;</w:t>
      </w:r>
    </w:p>
    <w:p w14:paraId="019D2A1D" w14:textId="77777777" w:rsidR="00895328" w:rsidRDefault="00895328">
      <w:pPr>
        <w:pStyle w:val="Apara"/>
      </w:pPr>
      <w:r>
        <w:tab/>
        <w:t>(d)</w:t>
      </w:r>
      <w:r>
        <w:tab/>
        <w:t>the schedules of rent and lease provisions given to the lessee under section 23 (1) (b) and (c).</w:t>
      </w:r>
    </w:p>
    <w:p w14:paraId="05655668" w14:textId="77777777" w:rsidR="00895328" w:rsidRDefault="00895328">
      <w:pPr>
        <w:pStyle w:val="Amain"/>
      </w:pPr>
      <w:r>
        <w:tab/>
        <w:t>(2)</w:t>
      </w:r>
      <w:r>
        <w:tab/>
        <w:t>The documents must comply with the regulations.</w:t>
      </w:r>
    </w:p>
    <w:p w14:paraId="1BB08C48" w14:textId="52F789CE" w:rsidR="00895328" w:rsidRDefault="00895328">
      <w:pPr>
        <w:pStyle w:val="Amain"/>
      </w:pPr>
      <w:r>
        <w:tab/>
        <w:t>(3)</w:t>
      </w:r>
      <w:r>
        <w:tab/>
        <w:t xml:space="preserve">The </w:t>
      </w:r>
      <w:r w:rsidR="009236D3" w:rsidRPr="00366701">
        <w:rPr>
          <w:rStyle w:val="charCitHyperlinkAbbrev"/>
          <w:color w:val="auto"/>
        </w:rPr>
        <w:t>territory plan</w:t>
      </w:r>
      <w:r w:rsidR="009236D3" w:rsidRPr="00366701">
        <w:t>ning authority</w:t>
      </w:r>
      <w:r w:rsidR="009236D3">
        <w:t xml:space="preserve"> </w:t>
      </w:r>
      <w:r>
        <w:t>must approve the documents as the units plan in accordance with the regulations unless—</w:t>
      </w:r>
    </w:p>
    <w:p w14:paraId="5F02637B" w14:textId="77777777" w:rsidR="00895328" w:rsidRDefault="00895328">
      <w:pPr>
        <w:pStyle w:val="Apara"/>
      </w:pPr>
      <w:r>
        <w:tab/>
        <w:t>(a)</w:t>
      </w:r>
      <w:r>
        <w:tab/>
        <w:t>there has been any development on the parcel since the application was approved by the authority (except any part of a staged development carried out in accordance with the development statement); or</w:t>
      </w:r>
    </w:p>
    <w:p w14:paraId="79AF3E82" w14:textId="017E7361" w:rsidR="00895328" w:rsidRDefault="00895328">
      <w:pPr>
        <w:pStyle w:val="Apara"/>
      </w:pPr>
      <w:r>
        <w:lastRenderedPageBreak/>
        <w:tab/>
        <w:t>(b)</w:t>
      </w:r>
      <w:r>
        <w:tab/>
        <w:t xml:space="preserve">the lessee is in breach of the lease, or of a provision of (or requirement under) </w:t>
      </w:r>
      <w:r w:rsidRPr="003E5EA4">
        <w:t>the</w:t>
      </w:r>
      <w:r w:rsidR="003E5EA4">
        <w:t xml:space="preserve"> </w:t>
      </w:r>
      <w:hyperlink r:id="rId59" w:tooltip="A2023-18" w:history="1">
        <w:r w:rsidR="003E5EA4" w:rsidRPr="00A673D2">
          <w:rPr>
            <w:rStyle w:val="charCitHyperlinkItal"/>
          </w:rPr>
          <w:t>Planning Act 2023</w:t>
        </w:r>
      </w:hyperlink>
      <w:r w:rsidR="003E5EA4">
        <w:t xml:space="preserve"> </w:t>
      </w:r>
      <w:r>
        <w:t>that applies because the lessee is the lessee of the parcel; or</w:t>
      </w:r>
    </w:p>
    <w:p w14:paraId="52FDFB0F" w14:textId="77777777" w:rsidR="00895328" w:rsidRDefault="00895328">
      <w:pPr>
        <w:pStyle w:val="Apara"/>
      </w:pPr>
      <w:r>
        <w:tab/>
        <w:t>(c)</w:t>
      </w:r>
      <w:r>
        <w:tab/>
        <w:t>the documents submitted to the authority are not in accordance with the application as approved, or do not comply with this section; or</w:t>
      </w:r>
    </w:p>
    <w:p w14:paraId="749555C6" w14:textId="77777777" w:rsidR="00895328" w:rsidRDefault="00895328">
      <w:pPr>
        <w:pStyle w:val="Apara"/>
      </w:pPr>
      <w:r>
        <w:tab/>
        <w:t>(d)</w:t>
      </w:r>
      <w:r>
        <w:tab/>
        <w:t>the full amount of any security required under section 24</w:t>
      </w:r>
      <w:r>
        <w:rPr>
          <w:color w:val="000080"/>
        </w:rPr>
        <w:t xml:space="preserve"> </w:t>
      </w:r>
      <w:r>
        <w:t>has not been provided with the documents.</w:t>
      </w:r>
    </w:p>
    <w:p w14:paraId="20087947" w14:textId="6D43722E" w:rsidR="00895328" w:rsidRDefault="00895328">
      <w:pPr>
        <w:pStyle w:val="AH5Sec"/>
      </w:pPr>
      <w:bookmarkStart w:id="52" w:name="_Toc217226240"/>
      <w:r w:rsidRPr="0026424A">
        <w:rPr>
          <w:rStyle w:val="CharSectNo"/>
        </w:rPr>
        <w:t>28</w:t>
      </w:r>
      <w:r>
        <w:tab/>
        <w:t>Lapse of endorsement after 3 months</w:t>
      </w:r>
      <w:bookmarkEnd w:id="52"/>
    </w:p>
    <w:p w14:paraId="00216573" w14:textId="77777777" w:rsidR="00895328" w:rsidRDefault="00895328">
      <w:pPr>
        <w:pStyle w:val="Amain"/>
      </w:pPr>
      <w:r>
        <w:tab/>
        <w:t>(1)</w:t>
      </w:r>
      <w:r>
        <w:tab/>
        <w:t>An endorsement of a units plan (under section 27) ceases to have effect—</w:t>
      </w:r>
    </w:p>
    <w:p w14:paraId="1C3D994A" w14:textId="54B6C30C" w:rsidR="00895328" w:rsidRDefault="00895328">
      <w:pPr>
        <w:pStyle w:val="Apara"/>
      </w:pPr>
      <w:r>
        <w:tab/>
        <w:t>(a)</w:t>
      </w:r>
      <w:r>
        <w:tab/>
        <w:t xml:space="preserve">3 months after it was made, unless the units plan has been lodged with the registrar-general for registration under the </w:t>
      </w:r>
      <w:hyperlink r:id="rId60" w:tooltip="A1970-32" w:history="1">
        <w:r w:rsidR="00D67A3F" w:rsidRPr="00D67A3F">
          <w:rPr>
            <w:rStyle w:val="charCitHyperlinkItal"/>
          </w:rPr>
          <w:t>Land Titles (Unit Titles) Act 1970</w:t>
        </w:r>
      </w:hyperlink>
      <w:r>
        <w:t>; or</w:t>
      </w:r>
    </w:p>
    <w:p w14:paraId="022E5B51" w14:textId="77777777" w:rsidR="00895328" w:rsidRDefault="00895328" w:rsidP="00423B12">
      <w:pPr>
        <w:pStyle w:val="Apara"/>
        <w:keepLines/>
      </w:pPr>
      <w:r>
        <w:tab/>
        <w:t>(b)</w:t>
      </w:r>
      <w:r>
        <w:tab/>
        <w:t>if the units plan is lodged within 3 months after the endorsement was made, and is subsequently withdrawn under that Act, section 26—when the endorsement under that section is made by the registrar-general.</w:t>
      </w:r>
    </w:p>
    <w:p w14:paraId="4771F377" w14:textId="1CCEC37A" w:rsidR="00895328" w:rsidRDefault="00895328">
      <w:pPr>
        <w:pStyle w:val="Amain"/>
      </w:pPr>
      <w:r>
        <w:tab/>
        <w:t>(2)</w:t>
      </w:r>
      <w:r>
        <w:tab/>
        <w:t xml:space="preserve">If an endorsement of a units plan ceases to have effect, the lessee of the parcel may again submit the units plan to the </w:t>
      </w:r>
      <w:r w:rsidR="0085377A" w:rsidRPr="00366701">
        <w:rPr>
          <w:rStyle w:val="charCitHyperlinkAbbrev"/>
          <w:color w:val="auto"/>
        </w:rPr>
        <w:t>territory plan</w:t>
      </w:r>
      <w:r w:rsidR="0085377A" w:rsidRPr="00366701">
        <w:t xml:space="preserve">ning authority </w:t>
      </w:r>
      <w:r w:rsidRPr="00366701">
        <w:t>for end</w:t>
      </w:r>
      <w:r>
        <w:t>orsement under section 27.</w:t>
      </w:r>
    </w:p>
    <w:p w14:paraId="7995E92E" w14:textId="0F0DD35C" w:rsidR="00895328" w:rsidRDefault="00895328">
      <w:pPr>
        <w:pStyle w:val="Amain"/>
      </w:pPr>
      <w:r>
        <w:tab/>
        <w:t>(3)</w:t>
      </w:r>
      <w:r>
        <w:tab/>
        <w:t xml:space="preserve">If the lessee of the parcel again submits the units plan to the </w:t>
      </w:r>
      <w:r w:rsidR="002A4C51" w:rsidRPr="00366701">
        <w:rPr>
          <w:rStyle w:val="charCitHyperlinkAbbrev"/>
          <w:color w:val="auto"/>
        </w:rPr>
        <w:t>territory plan</w:t>
      </w:r>
      <w:r w:rsidR="002A4C51" w:rsidRPr="00366701">
        <w:t>ning authority</w:t>
      </w:r>
      <w:r w:rsidR="002A4C51">
        <w:t xml:space="preserve"> </w:t>
      </w:r>
      <w:r>
        <w:t>for endorsement under section 27, that section and this section apply as if the previous endorsement had not been made.</w:t>
      </w:r>
    </w:p>
    <w:p w14:paraId="071F8F76" w14:textId="77777777" w:rsidR="00895328" w:rsidRPr="0026424A" w:rsidRDefault="00895328">
      <w:pPr>
        <w:pStyle w:val="AH3Div"/>
      </w:pPr>
      <w:bookmarkStart w:id="53" w:name="_Toc217226241"/>
      <w:r w:rsidRPr="0026424A">
        <w:rPr>
          <w:rStyle w:val="CharDivNo"/>
        </w:rPr>
        <w:lastRenderedPageBreak/>
        <w:t>Division 3.3</w:t>
      </w:r>
      <w:r>
        <w:tab/>
      </w:r>
      <w:r w:rsidRPr="0026424A">
        <w:rPr>
          <w:rStyle w:val="CharDivText"/>
        </w:rPr>
        <w:t>Amendment of development statements</w:t>
      </w:r>
      <w:bookmarkEnd w:id="53"/>
    </w:p>
    <w:p w14:paraId="60CF5E2F" w14:textId="77777777" w:rsidR="00895328" w:rsidRDefault="00895328">
      <w:pPr>
        <w:pStyle w:val="AH5Sec"/>
      </w:pPr>
      <w:bookmarkStart w:id="54" w:name="_Toc217226242"/>
      <w:r w:rsidRPr="0026424A">
        <w:rPr>
          <w:rStyle w:val="CharSectNo"/>
        </w:rPr>
        <w:t>29</w:t>
      </w:r>
      <w:r>
        <w:tab/>
        <w:t>Amendment of development statements before registration</w:t>
      </w:r>
      <w:bookmarkEnd w:id="54"/>
    </w:p>
    <w:p w14:paraId="0E5D1362" w14:textId="4E8556B9" w:rsidR="00895328" w:rsidRDefault="00895328">
      <w:pPr>
        <w:pStyle w:val="Amain"/>
        <w:keepNext/>
      </w:pPr>
      <w:r>
        <w:tab/>
        <w:t>(1)</w:t>
      </w:r>
      <w:r>
        <w:tab/>
        <w:t xml:space="preserve">After a unit title application providing for a staged development is approved (under section 20) and before the units plan is registered, the lessee of the parcel may apply to the </w:t>
      </w:r>
      <w:r w:rsidR="00BF3B97" w:rsidRPr="00366701">
        <w:rPr>
          <w:rStyle w:val="charCitHyperlinkAbbrev"/>
          <w:color w:val="auto"/>
        </w:rPr>
        <w:t>territory plan</w:t>
      </w:r>
      <w:r w:rsidR="00BF3B97" w:rsidRPr="00366701">
        <w:t xml:space="preserve">ning authority </w:t>
      </w:r>
      <w:r w:rsidRPr="00366701">
        <w:t>f</w:t>
      </w:r>
      <w:r>
        <w:t>or the amendment of the development statement.</w:t>
      </w:r>
    </w:p>
    <w:p w14:paraId="3A12A915" w14:textId="72E273D7" w:rsidR="00895328" w:rsidRDefault="00895328">
      <w:pPr>
        <w:pStyle w:val="Amain"/>
      </w:pPr>
      <w:r>
        <w:tab/>
        <w:t>(2)</w:t>
      </w:r>
      <w:r>
        <w:tab/>
        <w:t xml:space="preserve">The </w:t>
      </w:r>
      <w:r w:rsidR="00530B52" w:rsidRPr="00366701">
        <w:rPr>
          <w:rStyle w:val="charCitHyperlinkAbbrev"/>
          <w:color w:val="auto"/>
        </w:rPr>
        <w:t>territory plan</w:t>
      </w:r>
      <w:r w:rsidR="00530B52" w:rsidRPr="00366701">
        <w:t xml:space="preserve">ning authority </w:t>
      </w:r>
      <w:r w:rsidRPr="00366701">
        <w:t>m</w:t>
      </w:r>
      <w:r>
        <w:t>ay amend the development statement as applied for if satisfied on reasonable grounds that—</w:t>
      </w:r>
    </w:p>
    <w:p w14:paraId="78ED6E6E" w14:textId="77777777" w:rsidR="00895328" w:rsidRDefault="00895328">
      <w:pPr>
        <w:pStyle w:val="Apara"/>
      </w:pPr>
      <w:r>
        <w:tab/>
        <w:t>(a)</w:t>
      </w:r>
      <w:r>
        <w:tab/>
        <w:t>the applicant has obtained the written agreement to the amendment of each person with an interest in the parcel (except any interested person to whom subsection (3) applies); and</w:t>
      </w:r>
    </w:p>
    <w:p w14:paraId="47B27011" w14:textId="77777777" w:rsidR="00895328" w:rsidRDefault="00895328">
      <w:pPr>
        <w:pStyle w:val="Apara"/>
      </w:pPr>
      <w:r>
        <w:tab/>
        <w:t>(b)</w:t>
      </w:r>
      <w:r>
        <w:tab/>
        <w:t>any change of unit or common property boundaries provided for by the amendment is a minor boundary change.</w:t>
      </w:r>
    </w:p>
    <w:p w14:paraId="23820AA1" w14:textId="266E7790" w:rsidR="00895328" w:rsidRDefault="00895328">
      <w:pPr>
        <w:pStyle w:val="Amain"/>
      </w:pPr>
      <w:r>
        <w:tab/>
        <w:t>(3)</w:t>
      </w:r>
      <w:r>
        <w:tab/>
        <w:t xml:space="preserve">The </w:t>
      </w:r>
      <w:r w:rsidR="00E347D5" w:rsidRPr="00366701">
        <w:rPr>
          <w:rStyle w:val="charCitHyperlinkAbbrev"/>
          <w:color w:val="auto"/>
        </w:rPr>
        <w:t>territory plan</w:t>
      </w:r>
      <w:r w:rsidR="00E347D5" w:rsidRPr="00366701">
        <w:t>ning authority</w:t>
      </w:r>
      <w:r w:rsidR="00E347D5">
        <w:t xml:space="preserve"> </w:t>
      </w:r>
      <w:r>
        <w:t>may amend the development statement despite the applicant’s failure to obtain an interested person’s agreement if the authority is satisfied on reasonable grounds that—</w:t>
      </w:r>
    </w:p>
    <w:p w14:paraId="4EDE7CC8" w14:textId="77777777" w:rsidR="00895328" w:rsidRDefault="00895328">
      <w:pPr>
        <w:pStyle w:val="Apara"/>
      </w:pPr>
      <w:r>
        <w:tab/>
        <w:t>(a)</w:t>
      </w:r>
      <w:r>
        <w:tab/>
        <w:t>the applicant could not reasonably be aware of that interest, or has made reasonable efforts to obtain the agreement; and</w:t>
      </w:r>
    </w:p>
    <w:p w14:paraId="4865EAA2" w14:textId="77777777" w:rsidR="00895328" w:rsidRDefault="00895328">
      <w:pPr>
        <w:pStyle w:val="Apara"/>
      </w:pPr>
      <w:r>
        <w:tab/>
        <w:t>(b)</w:t>
      </w:r>
      <w:r>
        <w:tab/>
        <w:t>either—</w:t>
      </w:r>
    </w:p>
    <w:p w14:paraId="08E72ADD" w14:textId="2F1ECF25" w:rsidR="00895328" w:rsidRDefault="00895328">
      <w:pPr>
        <w:pStyle w:val="Asubpara"/>
      </w:pPr>
      <w:r>
        <w:tab/>
        <w:t>(i)</w:t>
      </w:r>
      <w:r>
        <w:tab/>
        <w:t>the interested person would not suffer any substantial long</w:t>
      </w:r>
      <w:r w:rsidR="00402920">
        <w:noBreakHyphen/>
      </w:r>
      <w:r>
        <w:t>term detriment because of the proposed amendment; or</w:t>
      </w:r>
    </w:p>
    <w:p w14:paraId="276403E1" w14:textId="77777777" w:rsidR="00895328" w:rsidRDefault="00895328">
      <w:pPr>
        <w:pStyle w:val="Asubpara"/>
      </w:pPr>
      <w:r>
        <w:tab/>
        <w:t>(ii)</w:t>
      </w:r>
      <w:r>
        <w:tab/>
        <w:t>despite that failure, it is desirable to authorise the amendment having regard to the overall interests of everyone with interests in the parcel.</w:t>
      </w:r>
    </w:p>
    <w:p w14:paraId="42F58CEE" w14:textId="046BB614" w:rsidR="00895328" w:rsidRDefault="00895328">
      <w:pPr>
        <w:pStyle w:val="Amain"/>
        <w:keepNext/>
      </w:pPr>
      <w:r>
        <w:lastRenderedPageBreak/>
        <w:tab/>
        <w:t>(4)</w:t>
      </w:r>
      <w:r>
        <w:tab/>
        <w:t xml:space="preserve">The </w:t>
      </w:r>
      <w:r w:rsidR="00323999" w:rsidRPr="00366701">
        <w:rPr>
          <w:rStyle w:val="charCitHyperlinkAbbrev"/>
          <w:color w:val="auto"/>
        </w:rPr>
        <w:t>territory plan</w:t>
      </w:r>
      <w:r w:rsidR="00323999" w:rsidRPr="00366701">
        <w:t>ning authority</w:t>
      </w:r>
      <w:r w:rsidR="00323999">
        <w:t xml:space="preserve"> </w:t>
      </w:r>
      <w:r>
        <w:t>may refuse to amend the development statement if, in the authority’s opinion based on reasonable grounds, the amendment would result in the development having a significantly adverse effect on anyone’s amenity while it is taking place.</w:t>
      </w:r>
    </w:p>
    <w:p w14:paraId="612C5728" w14:textId="77777777" w:rsidR="00895328" w:rsidRDefault="00895328">
      <w:pPr>
        <w:pStyle w:val="aExamHdgss"/>
      </w:pPr>
      <w:r>
        <w:t>Examples of people whose amenity may be affected</w:t>
      </w:r>
    </w:p>
    <w:p w14:paraId="7D188B6B" w14:textId="77777777" w:rsidR="00895328" w:rsidRDefault="00895328">
      <w:pPr>
        <w:pStyle w:val="aExamINumss"/>
      </w:pPr>
      <w:r>
        <w:t>1</w:t>
      </w:r>
      <w:r>
        <w:tab/>
        <w:t>owners or occupiers of units</w:t>
      </w:r>
    </w:p>
    <w:p w14:paraId="31A98BAC" w14:textId="77777777" w:rsidR="00895328" w:rsidRDefault="00895328">
      <w:pPr>
        <w:pStyle w:val="aExamINumss"/>
      </w:pPr>
      <w:r>
        <w:t>2</w:t>
      </w:r>
      <w:r>
        <w:tab/>
        <w:t>owners or occupiers of nearby premises</w:t>
      </w:r>
    </w:p>
    <w:p w14:paraId="50600C71" w14:textId="77777777" w:rsidR="00895328" w:rsidRDefault="00895328">
      <w:pPr>
        <w:pStyle w:val="aExamINumss"/>
        <w:keepNext/>
      </w:pPr>
      <w:r>
        <w:t>3</w:t>
      </w:r>
      <w:r>
        <w:tab/>
        <w:t>members of the public who regularly use the surrounding area</w:t>
      </w:r>
    </w:p>
    <w:p w14:paraId="0FCA256B" w14:textId="7C97B398" w:rsidR="00895328" w:rsidRDefault="00895328">
      <w:pPr>
        <w:pStyle w:val="Amain"/>
      </w:pPr>
      <w:r>
        <w:tab/>
        <w:t>(5)</w:t>
      </w:r>
      <w:r>
        <w:tab/>
        <w:t xml:space="preserve">If the amendment of the development statement requires the change of boundaries, the </w:t>
      </w:r>
      <w:r w:rsidR="00D35A82" w:rsidRPr="00366701">
        <w:rPr>
          <w:rStyle w:val="charCitHyperlinkAbbrev"/>
          <w:color w:val="auto"/>
        </w:rPr>
        <w:t>territory plan</w:t>
      </w:r>
      <w:r w:rsidR="00D35A82" w:rsidRPr="00366701">
        <w:t>ning authority</w:t>
      </w:r>
      <w:r w:rsidR="00D35A82">
        <w:t xml:space="preserve"> </w:t>
      </w:r>
      <w:r>
        <w:t>may amend the schedule of unit entitlement to reflect the change of boundaries, if satisfied on reasonable grounds that the amendment is necessary to reflect accurately a potential change in the relative improved values of the units.</w:t>
      </w:r>
    </w:p>
    <w:p w14:paraId="76D0BD1F" w14:textId="77777777" w:rsidR="00895328" w:rsidRDefault="00895328" w:rsidP="00CB76CA">
      <w:pPr>
        <w:pStyle w:val="AH5Sec"/>
      </w:pPr>
      <w:bookmarkStart w:id="55" w:name="_Toc217226243"/>
      <w:r w:rsidRPr="0026424A">
        <w:rPr>
          <w:rStyle w:val="CharSectNo"/>
        </w:rPr>
        <w:t>30</w:t>
      </w:r>
      <w:r>
        <w:tab/>
        <w:t>Amendment of development statements after registration</w:t>
      </w:r>
      <w:bookmarkEnd w:id="55"/>
    </w:p>
    <w:p w14:paraId="40F44579" w14:textId="719E03AC" w:rsidR="00895328" w:rsidRDefault="00895328">
      <w:pPr>
        <w:pStyle w:val="Amain"/>
        <w:keepNext/>
      </w:pPr>
      <w:r>
        <w:tab/>
        <w:t>(1)</w:t>
      </w:r>
      <w:r>
        <w:tab/>
        <w:t xml:space="preserve">After a units plan that is subject to a staged development has been registered, and before the development is completed, the lessee of the parcel immediately before registration may apply to the </w:t>
      </w:r>
      <w:r w:rsidR="00707A37" w:rsidRPr="00366701">
        <w:rPr>
          <w:rStyle w:val="charCitHyperlinkAbbrev"/>
          <w:color w:val="auto"/>
        </w:rPr>
        <w:t>territory plan</w:t>
      </w:r>
      <w:r w:rsidR="00707A37" w:rsidRPr="00366701">
        <w:t>ning authority</w:t>
      </w:r>
      <w:r w:rsidR="00707A37">
        <w:t xml:space="preserve"> </w:t>
      </w:r>
      <w:r>
        <w:t>for the amendment of the development statement.</w:t>
      </w:r>
    </w:p>
    <w:p w14:paraId="1AD58DA3" w14:textId="764AC11D" w:rsidR="00895328" w:rsidRDefault="00895328">
      <w:pPr>
        <w:pStyle w:val="Amain"/>
      </w:pPr>
      <w:r>
        <w:tab/>
        <w:t>(2)</w:t>
      </w:r>
      <w:r>
        <w:tab/>
        <w:t xml:space="preserve">If the amendment of the development statement only affects an uncompleted stage of a staged development, the </w:t>
      </w:r>
      <w:r w:rsidR="00345C7F" w:rsidRPr="00366701">
        <w:rPr>
          <w:rStyle w:val="charCitHyperlinkAbbrev"/>
          <w:color w:val="auto"/>
        </w:rPr>
        <w:t>territory plan</w:t>
      </w:r>
      <w:r w:rsidR="00345C7F" w:rsidRPr="00366701">
        <w:t>ning authority</w:t>
      </w:r>
      <w:r w:rsidR="00345C7F">
        <w:t xml:space="preserve"> </w:t>
      </w:r>
      <w:r>
        <w:t>may amend the development statement as applied for if satisfied on reasonable grounds that—</w:t>
      </w:r>
    </w:p>
    <w:p w14:paraId="0DA75A85" w14:textId="77777777" w:rsidR="00895328" w:rsidRDefault="00895328">
      <w:pPr>
        <w:pStyle w:val="Apara"/>
      </w:pPr>
      <w:r>
        <w:tab/>
        <w:t>(a)</w:t>
      </w:r>
      <w:r>
        <w:tab/>
        <w:t>the applicant has obtained the written agreement to the amendment of each person with an interest in a unit in that part of the parcel comprising the uncompleted stages of the development (except any interested person to whom subsection (3) applies); and</w:t>
      </w:r>
    </w:p>
    <w:p w14:paraId="68484B8C" w14:textId="77777777" w:rsidR="00895328" w:rsidRDefault="00895328">
      <w:pPr>
        <w:pStyle w:val="Apara"/>
      </w:pPr>
      <w:r>
        <w:lastRenderedPageBreak/>
        <w:tab/>
        <w:t>(b)</w:t>
      </w:r>
      <w:r>
        <w:tab/>
        <w:t>any change of unit or common property boundaries provided for by the amendment is a minor boundary change within the uncompleted stages of the development.</w:t>
      </w:r>
    </w:p>
    <w:p w14:paraId="388732A5" w14:textId="73CCE29D" w:rsidR="00895328" w:rsidRDefault="00895328">
      <w:pPr>
        <w:pStyle w:val="Amain"/>
      </w:pPr>
      <w:r>
        <w:tab/>
        <w:t>(3)</w:t>
      </w:r>
      <w:r>
        <w:tab/>
      </w:r>
      <w:r w:rsidRPr="00366701">
        <w:t xml:space="preserve">The </w:t>
      </w:r>
      <w:r w:rsidR="00350524" w:rsidRPr="00366701">
        <w:rPr>
          <w:rStyle w:val="charCitHyperlinkAbbrev"/>
          <w:color w:val="auto"/>
        </w:rPr>
        <w:t>territory plan</w:t>
      </w:r>
      <w:r w:rsidR="00350524" w:rsidRPr="00366701">
        <w:t>ning authority</w:t>
      </w:r>
      <w:r w:rsidR="00350524">
        <w:t xml:space="preserve"> </w:t>
      </w:r>
      <w:r>
        <w:t>may amend the development statement under subsection (2) despite the applicant’s failure to obtain an interested person’s agreement if the authority is satisfied on reasonable grounds that—</w:t>
      </w:r>
    </w:p>
    <w:p w14:paraId="35AEB64A" w14:textId="77777777" w:rsidR="00895328" w:rsidRDefault="00895328">
      <w:pPr>
        <w:pStyle w:val="Apara"/>
      </w:pPr>
      <w:r>
        <w:tab/>
        <w:t>(a)</w:t>
      </w:r>
      <w:r>
        <w:tab/>
        <w:t>the applicant could not reasonably be aware of that interest, or has made reasonable efforts to obtain the agreement; and</w:t>
      </w:r>
    </w:p>
    <w:p w14:paraId="0A940044" w14:textId="77777777" w:rsidR="00895328" w:rsidRDefault="00895328">
      <w:pPr>
        <w:pStyle w:val="Apara"/>
      </w:pPr>
      <w:r>
        <w:tab/>
        <w:t>(b)</w:t>
      </w:r>
      <w:r>
        <w:tab/>
        <w:t>either—</w:t>
      </w:r>
    </w:p>
    <w:p w14:paraId="6ADAD9D6" w14:textId="6810C47B" w:rsidR="00895328" w:rsidRDefault="00895328">
      <w:pPr>
        <w:pStyle w:val="Asubpara"/>
      </w:pPr>
      <w:r>
        <w:tab/>
        <w:t>(i)</w:t>
      </w:r>
      <w:r>
        <w:tab/>
        <w:t>the interested person would not suffer any substantial long</w:t>
      </w:r>
      <w:r w:rsidR="003A7552">
        <w:noBreakHyphen/>
      </w:r>
      <w:r>
        <w:t>term detriment because of the proposed amendment; or</w:t>
      </w:r>
    </w:p>
    <w:p w14:paraId="68E3DC3A" w14:textId="77777777" w:rsidR="00895328" w:rsidRDefault="00895328">
      <w:pPr>
        <w:pStyle w:val="Asubpara"/>
      </w:pPr>
      <w:r>
        <w:tab/>
        <w:t>(ii)</w:t>
      </w:r>
      <w:r>
        <w:tab/>
        <w:t>despite that failure, it is desirable to authorise the amendment having regard to the overall interests of everyone with interests in that part of the parcel comprising the uncompleted stages of the development.</w:t>
      </w:r>
    </w:p>
    <w:p w14:paraId="08849615" w14:textId="6BC86D51" w:rsidR="00895328" w:rsidRDefault="00895328">
      <w:pPr>
        <w:pStyle w:val="Amain"/>
      </w:pPr>
      <w:r>
        <w:tab/>
        <w:t>(4)</w:t>
      </w:r>
      <w:r>
        <w:tab/>
        <w:t xml:space="preserve">If subsection (2) does not apply, the </w:t>
      </w:r>
      <w:r w:rsidR="00CC01E4" w:rsidRPr="00366701">
        <w:rPr>
          <w:rStyle w:val="charCitHyperlinkAbbrev"/>
          <w:color w:val="auto"/>
        </w:rPr>
        <w:t>territory plan</w:t>
      </w:r>
      <w:r w:rsidR="00CC01E4" w:rsidRPr="00366701">
        <w:t>ning authority</w:t>
      </w:r>
      <w:r w:rsidR="00CC01E4">
        <w:t xml:space="preserve"> </w:t>
      </w:r>
      <w:r>
        <w:t>may amend the development statement as applied for if satisfied on reasonable grounds that—</w:t>
      </w:r>
    </w:p>
    <w:p w14:paraId="617E6484" w14:textId="77777777" w:rsidR="00CB76CA" w:rsidRDefault="00CB76CA" w:rsidP="00CB76CA">
      <w:pPr>
        <w:pStyle w:val="Apara"/>
      </w:pPr>
      <w:r>
        <w:tab/>
        <w:t>(a)</w:t>
      </w:r>
      <w:r>
        <w:tab/>
        <w:t>the application is authorised by a special resolution of the owners corporation made within 3 months before the day the application is given to the authority; and</w:t>
      </w:r>
    </w:p>
    <w:p w14:paraId="48E30155" w14:textId="77777777" w:rsidR="00895328" w:rsidRDefault="00895328">
      <w:pPr>
        <w:pStyle w:val="Apara"/>
      </w:pPr>
      <w:r>
        <w:tab/>
        <w:t>(b)</w:t>
      </w:r>
      <w:r>
        <w:tab/>
        <w:t xml:space="preserve">the applicant has obtained the written agreement of each interested </w:t>
      </w:r>
      <w:r>
        <w:rPr>
          <w:color w:val="000000"/>
        </w:rPr>
        <w:t>nonvoter</w:t>
      </w:r>
      <w:r>
        <w:t xml:space="preserve"> (except any interested </w:t>
      </w:r>
      <w:r>
        <w:rPr>
          <w:color w:val="000000"/>
        </w:rPr>
        <w:t>nonvoter</w:t>
      </w:r>
      <w:r>
        <w:t xml:space="preserve"> to whom subsection (5) applies); and</w:t>
      </w:r>
    </w:p>
    <w:p w14:paraId="47B6EA80" w14:textId="77777777" w:rsidR="00895328" w:rsidRDefault="00895328">
      <w:pPr>
        <w:pStyle w:val="Apara"/>
      </w:pPr>
      <w:r>
        <w:tab/>
        <w:t>(c)</w:t>
      </w:r>
      <w:r>
        <w:tab/>
        <w:t>any change of unit or common property boundaries provided for by the amendment is a minor boundary change.</w:t>
      </w:r>
    </w:p>
    <w:p w14:paraId="4F4F1B6C" w14:textId="5086CCDD" w:rsidR="00895328" w:rsidRDefault="00895328" w:rsidP="00F837E6">
      <w:pPr>
        <w:pStyle w:val="Amain"/>
        <w:keepLines/>
      </w:pPr>
      <w:r>
        <w:lastRenderedPageBreak/>
        <w:tab/>
        <w:t>(5)</w:t>
      </w:r>
      <w:r>
        <w:tab/>
        <w:t>The</w:t>
      </w:r>
      <w:r w:rsidR="005F2596">
        <w:t xml:space="preserve"> </w:t>
      </w:r>
      <w:r w:rsidR="005F2596" w:rsidRPr="00366701">
        <w:rPr>
          <w:rStyle w:val="charCitHyperlinkAbbrev"/>
          <w:color w:val="auto"/>
        </w:rPr>
        <w:t>territory plan</w:t>
      </w:r>
      <w:r w:rsidR="005F2596" w:rsidRPr="00366701">
        <w:t>ning authority</w:t>
      </w:r>
      <w:r w:rsidRPr="00366701">
        <w:t xml:space="preserve"> may</w:t>
      </w:r>
      <w:r>
        <w:t xml:space="preserve"> amend the development statement under subsection (4) despite the applicant’s failure to obtain an interested </w:t>
      </w:r>
      <w:r>
        <w:rPr>
          <w:color w:val="000000"/>
        </w:rPr>
        <w:t>nonvoter</w:t>
      </w:r>
      <w:r>
        <w:t>’s agreement if the authority is satisfied on reasonable grounds that—</w:t>
      </w:r>
    </w:p>
    <w:p w14:paraId="28DBDFCB" w14:textId="77777777" w:rsidR="00895328" w:rsidRDefault="00895328">
      <w:pPr>
        <w:pStyle w:val="Apara"/>
      </w:pPr>
      <w:r>
        <w:tab/>
        <w:t>(a)</w:t>
      </w:r>
      <w:r>
        <w:tab/>
        <w:t>the applicant has made reasonable efforts to obtain the agreement; and</w:t>
      </w:r>
    </w:p>
    <w:p w14:paraId="16253542" w14:textId="77777777" w:rsidR="00895328" w:rsidRDefault="00895328">
      <w:pPr>
        <w:pStyle w:val="Apara"/>
      </w:pPr>
      <w:r>
        <w:tab/>
        <w:t>(b)</w:t>
      </w:r>
      <w:r>
        <w:tab/>
        <w:t>either—</w:t>
      </w:r>
    </w:p>
    <w:p w14:paraId="2C78D588" w14:textId="77777777" w:rsidR="00895328" w:rsidRDefault="00895328">
      <w:pPr>
        <w:pStyle w:val="Asubpara"/>
      </w:pPr>
      <w:r>
        <w:tab/>
        <w:t>(i)</w:t>
      </w:r>
      <w:r>
        <w:tab/>
        <w:t xml:space="preserve">the interested </w:t>
      </w:r>
      <w:r>
        <w:rPr>
          <w:color w:val="000000"/>
        </w:rPr>
        <w:t>nonvoter</w:t>
      </w:r>
      <w:r>
        <w:t xml:space="preserve"> would not suffer any substantial long-term detriment because of the proposed amendment; or</w:t>
      </w:r>
    </w:p>
    <w:p w14:paraId="32A490DB" w14:textId="77777777" w:rsidR="00895328" w:rsidRDefault="00895328">
      <w:pPr>
        <w:pStyle w:val="Asubpara"/>
      </w:pPr>
      <w:r>
        <w:tab/>
        <w:t>(ii)</w:t>
      </w:r>
      <w:r>
        <w:tab/>
        <w:t>despite that failure, it is desirable to authorise the amendment having regard to the overall interests of everyone with interests in the units and the common property.</w:t>
      </w:r>
    </w:p>
    <w:p w14:paraId="6E560237" w14:textId="4012E170" w:rsidR="00895328" w:rsidRDefault="00895328" w:rsidP="0026424A">
      <w:pPr>
        <w:pStyle w:val="Amain"/>
        <w:keepNext/>
        <w:keepLines/>
      </w:pPr>
      <w:r>
        <w:tab/>
        <w:t>(6)</w:t>
      </w:r>
      <w:r>
        <w:tab/>
        <w:t>The</w:t>
      </w:r>
      <w:r w:rsidR="00986FCB">
        <w:t xml:space="preserve"> </w:t>
      </w:r>
      <w:r w:rsidR="00986FCB" w:rsidRPr="00366701">
        <w:rPr>
          <w:rStyle w:val="charCitHyperlinkAbbrev"/>
          <w:color w:val="auto"/>
        </w:rPr>
        <w:t>territory plan</w:t>
      </w:r>
      <w:r w:rsidR="00986FCB" w:rsidRPr="00366701">
        <w:t>ning authority</w:t>
      </w:r>
      <w:r>
        <w:t xml:space="preserve"> may refuse to amend the development statement if, in the authority’s opinion based on reasonable grounds, the amendment would result in the development having a significantly adverse effect on anyone’s amenity while it is taking place.</w:t>
      </w:r>
    </w:p>
    <w:p w14:paraId="749FDDF4" w14:textId="77777777" w:rsidR="00895328" w:rsidRDefault="00895328">
      <w:pPr>
        <w:pStyle w:val="aExamHdgss"/>
      </w:pPr>
      <w:r>
        <w:t>Examples of people whose amenity may be affected</w:t>
      </w:r>
    </w:p>
    <w:p w14:paraId="3412E216" w14:textId="77777777" w:rsidR="00895328" w:rsidRDefault="00895328">
      <w:pPr>
        <w:pStyle w:val="aExamINumss"/>
      </w:pPr>
      <w:r>
        <w:t>1</w:t>
      </w:r>
      <w:r>
        <w:tab/>
        <w:t>owners or occupiers of units</w:t>
      </w:r>
    </w:p>
    <w:p w14:paraId="537836FD" w14:textId="77777777" w:rsidR="00895328" w:rsidRDefault="00895328">
      <w:pPr>
        <w:pStyle w:val="aExamINumss"/>
      </w:pPr>
      <w:r>
        <w:t>2</w:t>
      </w:r>
      <w:r>
        <w:tab/>
        <w:t>owners or occupiers of nearby premises</w:t>
      </w:r>
    </w:p>
    <w:p w14:paraId="45E26F50" w14:textId="77777777" w:rsidR="00895328" w:rsidRDefault="00895328">
      <w:pPr>
        <w:pStyle w:val="aExamINumss"/>
        <w:keepNext/>
      </w:pPr>
      <w:r>
        <w:t>3</w:t>
      </w:r>
      <w:r>
        <w:tab/>
        <w:t>members of the public who regularly use the surrounding area</w:t>
      </w:r>
    </w:p>
    <w:p w14:paraId="1AD51D04" w14:textId="2464EA62" w:rsidR="00895328" w:rsidRDefault="00895328">
      <w:pPr>
        <w:pStyle w:val="Amain"/>
      </w:pPr>
      <w:r>
        <w:tab/>
        <w:t>(7)</w:t>
      </w:r>
      <w:r>
        <w:tab/>
        <w:t>The</w:t>
      </w:r>
      <w:r w:rsidR="002D4F0F">
        <w:t xml:space="preserve"> </w:t>
      </w:r>
      <w:r w:rsidR="002D4F0F" w:rsidRPr="008D606D">
        <w:rPr>
          <w:rStyle w:val="charCitHyperlinkAbbrev"/>
          <w:color w:val="auto"/>
        </w:rPr>
        <w:t>territory plan</w:t>
      </w:r>
      <w:r w:rsidR="002D4F0F" w:rsidRPr="008D606D">
        <w:t>ning authority</w:t>
      </w:r>
      <w:r>
        <w:t xml:space="preserve"> may authorise the amendment of the schedule of unit entitlement to reflect a change of boundaries if—</w:t>
      </w:r>
    </w:p>
    <w:p w14:paraId="7CC6EAD5" w14:textId="77777777" w:rsidR="00895328" w:rsidRDefault="00895328">
      <w:pPr>
        <w:pStyle w:val="Apara"/>
      </w:pPr>
      <w:r>
        <w:tab/>
        <w:t>(a)</w:t>
      </w:r>
      <w:r>
        <w:tab/>
        <w:t>the amendment of the development statement requires the change of boundaries; and</w:t>
      </w:r>
    </w:p>
    <w:p w14:paraId="762BD90C" w14:textId="77777777" w:rsidR="00895328" w:rsidRDefault="00895328">
      <w:pPr>
        <w:pStyle w:val="Apara"/>
      </w:pPr>
      <w:r>
        <w:tab/>
        <w:t>(b)</w:t>
      </w:r>
      <w:r>
        <w:tab/>
        <w:t>the authority is satisfied, on reasonable grounds, that the amendment is necessary to reflect accurately a change in the relative improved values of the units.</w:t>
      </w:r>
    </w:p>
    <w:p w14:paraId="0B32A251" w14:textId="3BB0D5FE" w:rsidR="00895328" w:rsidRDefault="00895328">
      <w:pPr>
        <w:pStyle w:val="Amain"/>
      </w:pPr>
      <w:r>
        <w:lastRenderedPageBreak/>
        <w:tab/>
        <w:t>(8)</w:t>
      </w:r>
      <w:r>
        <w:tab/>
        <w:t>If the</w:t>
      </w:r>
      <w:r w:rsidR="000B5E39">
        <w:t xml:space="preserve"> </w:t>
      </w:r>
      <w:r w:rsidR="000B5E39" w:rsidRPr="008D606D">
        <w:rPr>
          <w:rStyle w:val="charCitHyperlinkAbbrev"/>
          <w:color w:val="auto"/>
        </w:rPr>
        <w:t>territory plan</w:t>
      </w:r>
      <w:r w:rsidR="000B5E39" w:rsidRPr="008D606D">
        <w:t>ning authority</w:t>
      </w:r>
      <w:r>
        <w:t xml:space="preserve"> authorises the amendment of the schedule of unit entitlement under this section—</w:t>
      </w:r>
    </w:p>
    <w:p w14:paraId="3089A1C4" w14:textId="77777777" w:rsidR="00895328" w:rsidRDefault="00895328">
      <w:pPr>
        <w:pStyle w:val="Apara"/>
      </w:pPr>
      <w:r>
        <w:tab/>
        <w:t>(a)</w:t>
      </w:r>
      <w:r>
        <w:tab/>
        <w:t>the authority must—</w:t>
      </w:r>
    </w:p>
    <w:p w14:paraId="2B0FB9B7" w14:textId="77777777" w:rsidR="00895328" w:rsidRDefault="00895328">
      <w:pPr>
        <w:pStyle w:val="Asubpara"/>
      </w:pPr>
      <w:r>
        <w:tab/>
        <w:t>(i)</w:t>
      </w:r>
      <w:r>
        <w:tab/>
        <w:t>endorse the amended schedule of unit entitlement; and</w:t>
      </w:r>
    </w:p>
    <w:p w14:paraId="15546F55" w14:textId="77777777" w:rsidR="00895328" w:rsidRDefault="00895328">
      <w:pPr>
        <w:pStyle w:val="Asubpara"/>
      </w:pPr>
      <w:r>
        <w:tab/>
        <w:t>(ii)</w:t>
      </w:r>
      <w:r>
        <w:tab/>
        <w:t>give a notice of authorisation to the lessee; and</w:t>
      </w:r>
    </w:p>
    <w:p w14:paraId="633FDF27" w14:textId="77777777" w:rsidR="00895328" w:rsidRDefault="00895328">
      <w:pPr>
        <w:pStyle w:val="Apara"/>
      </w:pPr>
      <w:r>
        <w:tab/>
        <w:t>(b)</w:t>
      </w:r>
      <w:r>
        <w:tab/>
        <w:t>the lessee must lodge with the registrar-general—</w:t>
      </w:r>
    </w:p>
    <w:p w14:paraId="2460BBC1" w14:textId="77777777" w:rsidR="00895328" w:rsidRDefault="00895328">
      <w:pPr>
        <w:pStyle w:val="Asubpara"/>
      </w:pPr>
      <w:r>
        <w:tab/>
        <w:t>(i)</w:t>
      </w:r>
      <w:r>
        <w:tab/>
        <w:t>the endorsed amended schedule of unit entitlement; and</w:t>
      </w:r>
    </w:p>
    <w:p w14:paraId="2E0F93C3" w14:textId="77777777" w:rsidR="00895328" w:rsidRDefault="00895328">
      <w:pPr>
        <w:pStyle w:val="Asubpara"/>
      </w:pPr>
      <w:r>
        <w:tab/>
        <w:t>(ii)</w:t>
      </w:r>
      <w:r>
        <w:tab/>
        <w:t>the notice of authorisation.</w:t>
      </w:r>
    </w:p>
    <w:p w14:paraId="26A45F9B" w14:textId="1074DFD6" w:rsidR="00895328" w:rsidRDefault="00895328" w:rsidP="00DE70CB">
      <w:pPr>
        <w:pStyle w:val="Amain"/>
        <w:keepNext/>
      </w:pPr>
      <w:r>
        <w:tab/>
        <w:t>(9)</w:t>
      </w:r>
      <w:r>
        <w:tab/>
        <w:t>If the</w:t>
      </w:r>
      <w:r w:rsidR="00374E49">
        <w:t xml:space="preserve"> </w:t>
      </w:r>
      <w:r w:rsidR="00374E49" w:rsidRPr="008D606D">
        <w:rPr>
          <w:rStyle w:val="charCitHyperlinkAbbrev"/>
          <w:color w:val="auto"/>
        </w:rPr>
        <w:t>territory plan</w:t>
      </w:r>
      <w:r w:rsidR="00374E49" w:rsidRPr="008D606D">
        <w:t>ning authority</w:t>
      </w:r>
      <w:r w:rsidRPr="008D606D">
        <w:t xml:space="preserve"> a</w:t>
      </w:r>
      <w:r>
        <w:t>mends the development statement under this section—</w:t>
      </w:r>
    </w:p>
    <w:p w14:paraId="0AF486E4" w14:textId="77777777" w:rsidR="00895328" w:rsidRDefault="00895328">
      <w:pPr>
        <w:pStyle w:val="Apara"/>
      </w:pPr>
      <w:r>
        <w:tab/>
        <w:t>(a)</w:t>
      </w:r>
      <w:r>
        <w:tab/>
        <w:t>the authority must endorse the amended development statement; and</w:t>
      </w:r>
    </w:p>
    <w:p w14:paraId="61E79A8A" w14:textId="77777777" w:rsidR="00895328" w:rsidRDefault="00895328">
      <w:pPr>
        <w:pStyle w:val="Apara"/>
      </w:pPr>
      <w:r>
        <w:tab/>
        <w:t>(b)</w:t>
      </w:r>
      <w:r>
        <w:tab/>
        <w:t>the lessee must lodge with the registrar-general the endorsed amended development statement.</w:t>
      </w:r>
    </w:p>
    <w:p w14:paraId="0D208570" w14:textId="77777777" w:rsidR="00895328" w:rsidRDefault="00895328">
      <w:pPr>
        <w:pStyle w:val="AH5Sec"/>
      </w:pPr>
      <w:bookmarkStart w:id="56" w:name="_Toc217226244"/>
      <w:r w:rsidRPr="0026424A">
        <w:rPr>
          <w:rStyle w:val="CharSectNo"/>
        </w:rPr>
        <w:t>31</w:t>
      </w:r>
      <w:r>
        <w:tab/>
        <w:t>Effect of registration of amendment</w:t>
      </w:r>
      <w:bookmarkEnd w:id="56"/>
    </w:p>
    <w:p w14:paraId="33ABE358" w14:textId="77777777" w:rsidR="00895328" w:rsidRDefault="00895328">
      <w:pPr>
        <w:pStyle w:val="Amain"/>
      </w:pPr>
      <w:r>
        <w:tab/>
        <w:t>(1)</w:t>
      </w:r>
      <w:r>
        <w:tab/>
        <w:t>On the registration of an amended development statement, and any amended schedule of unit entitlement, lodged under section 30—</w:t>
      </w:r>
    </w:p>
    <w:p w14:paraId="643D6FA6" w14:textId="77777777" w:rsidR="00895328" w:rsidRDefault="00895328">
      <w:pPr>
        <w:pStyle w:val="Apara"/>
      </w:pPr>
      <w:r>
        <w:tab/>
        <w:t>(a)</w:t>
      </w:r>
      <w:r>
        <w:tab/>
        <w:t>the units plan is amended accordingly; and</w:t>
      </w:r>
    </w:p>
    <w:p w14:paraId="23F1147D" w14:textId="77777777" w:rsidR="00895328" w:rsidRDefault="00895328">
      <w:pPr>
        <w:pStyle w:val="Apara"/>
      </w:pPr>
      <w:r>
        <w:tab/>
        <w:t>(b)</w:t>
      </w:r>
      <w:r>
        <w:tab/>
        <w:t>if unit or common property boundaries are changed—the land covered by each affected lease is the area of land indicated by the boundaries as changed.</w:t>
      </w:r>
    </w:p>
    <w:p w14:paraId="72ABC970" w14:textId="0BF0CEA6" w:rsidR="00895328" w:rsidRPr="00AC0BFB" w:rsidRDefault="00895328">
      <w:pPr>
        <w:pStyle w:val="Amain"/>
      </w:pPr>
      <w:r>
        <w:tab/>
        <w:t>(2)</w:t>
      </w:r>
      <w:r>
        <w:tab/>
        <w:t>A change of unit or common property boundaries under this section is not a variation of a lease for the</w:t>
      </w:r>
      <w:r w:rsidR="00753E63">
        <w:t xml:space="preserve"> </w:t>
      </w:r>
      <w:hyperlink r:id="rId61" w:tooltip="A2023-18" w:history="1">
        <w:r w:rsidR="003167E2" w:rsidRPr="004E4BF5">
          <w:rPr>
            <w:rStyle w:val="charCitHyperlinkItal"/>
          </w:rPr>
          <w:t>Planning Act</w:t>
        </w:r>
        <w:r w:rsidR="003167E2">
          <w:rPr>
            <w:rStyle w:val="charCitHyperlinkItal"/>
          </w:rPr>
          <w:t xml:space="preserve"> </w:t>
        </w:r>
        <w:r w:rsidR="003167E2" w:rsidRPr="004E4BF5">
          <w:rPr>
            <w:rStyle w:val="charCitHyperlinkItal"/>
          </w:rPr>
          <w:t>2023</w:t>
        </w:r>
      </w:hyperlink>
      <w:r w:rsidR="003167E2" w:rsidRPr="006F27A9">
        <w:t xml:space="preserve">, </w:t>
      </w:r>
      <w:r w:rsidR="003167E2" w:rsidRPr="00AC0BFB">
        <w:t>chapter</w:t>
      </w:r>
      <w:r w:rsidR="00F3079F" w:rsidRPr="00AC0BFB">
        <w:t> </w:t>
      </w:r>
      <w:r w:rsidR="003167E2" w:rsidRPr="00AC0BFB">
        <w:t>7 (Development assessment and approvals)</w:t>
      </w:r>
      <w:r w:rsidRPr="00AC0BFB">
        <w:t>.</w:t>
      </w:r>
    </w:p>
    <w:p w14:paraId="435BB936" w14:textId="77777777" w:rsidR="00895328" w:rsidRDefault="00895328">
      <w:pPr>
        <w:pStyle w:val="PageBreak"/>
      </w:pPr>
      <w:r>
        <w:br w:type="page"/>
      </w:r>
    </w:p>
    <w:p w14:paraId="30DD1945" w14:textId="77777777" w:rsidR="00895328" w:rsidRPr="0026424A" w:rsidRDefault="00895328">
      <w:pPr>
        <w:pStyle w:val="AH2Part"/>
      </w:pPr>
      <w:bookmarkStart w:id="57" w:name="_Toc217226245"/>
      <w:r w:rsidRPr="0026424A">
        <w:rPr>
          <w:rStyle w:val="CharPartNo"/>
        </w:rPr>
        <w:lastRenderedPageBreak/>
        <w:t>Part 4</w:t>
      </w:r>
      <w:r>
        <w:tab/>
      </w:r>
      <w:r w:rsidRPr="0026424A">
        <w:rPr>
          <w:rStyle w:val="CharPartText"/>
        </w:rPr>
        <w:t>Registration of units plans</w:t>
      </w:r>
      <w:bookmarkEnd w:id="57"/>
    </w:p>
    <w:p w14:paraId="2D1F3EF0" w14:textId="77777777" w:rsidR="00895328" w:rsidRPr="0026424A" w:rsidRDefault="00895328">
      <w:pPr>
        <w:pStyle w:val="AH3Div"/>
      </w:pPr>
      <w:bookmarkStart w:id="58" w:name="_Toc217226246"/>
      <w:r w:rsidRPr="0026424A">
        <w:rPr>
          <w:rStyle w:val="CharDivNo"/>
        </w:rPr>
        <w:t>Division 4.1</w:t>
      </w:r>
      <w:r>
        <w:tab/>
      </w:r>
      <w:r w:rsidRPr="0026424A">
        <w:rPr>
          <w:rStyle w:val="CharDivText"/>
        </w:rPr>
        <w:t>Subdivision, unit leases and common property lease</w:t>
      </w:r>
      <w:bookmarkEnd w:id="58"/>
    </w:p>
    <w:p w14:paraId="22BE52FC" w14:textId="77777777" w:rsidR="00895328" w:rsidRDefault="00895328">
      <w:pPr>
        <w:pStyle w:val="AH5Sec"/>
      </w:pPr>
      <w:bookmarkStart w:id="59" w:name="_Toc217226247"/>
      <w:r w:rsidRPr="0026424A">
        <w:rPr>
          <w:rStyle w:val="CharSectNo"/>
        </w:rPr>
        <w:t>32</w:t>
      </w:r>
      <w:r>
        <w:tab/>
        <w:t>Subdivision of parcel made by registration</w:t>
      </w:r>
      <w:bookmarkEnd w:id="59"/>
      <w:r>
        <w:t xml:space="preserve"> </w:t>
      </w:r>
    </w:p>
    <w:p w14:paraId="7A824032" w14:textId="77777777" w:rsidR="00895328" w:rsidRDefault="00895328">
      <w:pPr>
        <w:pStyle w:val="Amainreturn"/>
      </w:pPr>
      <w:r>
        <w:t>On and after the registration of a units plan, the parcel is subdivided as specified in the diagrams in the units plan.</w:t>
      </w:r>
    </w:p>
    <w:p w14:paraId="71E5B645" w14:textId="2FD09118" w:rsidR="00895328" w:rsidRDefault="00895328">
      <w:pPr>
        <w:pStyle w:val="AH5Sec"/>
      </w:pPr>
      <w:bookmarkStart w:id="60" w:name="_Toc217226248"/>
      <w:r w:rsidRPr="0026424A">
        <w:rPr>
          <w:rStyle w:val="CharSectNo"/>
        </w:rPr>
        <w:t>33</w:t>
      </w:r>
      <w:r>
        <w:tab/>
        <w:t>Leases of units and common property</w:t>
      </w:r>
      <w:bookmarkEnd w:id="60"/>
    </w:p>
    <w:p w14:paraId="148E7BDE" w14:textId="77777777" w:rsidR="00895328" w:rsidRDefault="00895328">
      <w:pPr>
        <w:pStyle w:val="Amain"/>
      </w:pPr>
      <w:r>
        <w:tab/>
        <w:t>(1)</w:t>
      </w:r>
      <w:r>
        <w:tab/>
        <w:t>On the registration of a units plan, the lease of the parcel ends.</w:t>
      </w:r>
    </w:p>
    <w:p w14:paraId="5C9B955F" w14:textId="77777777" w:rsidR="002A50FA" w:rsidRPr="00445AD0" w:rsidRDefault="002A50FA" w:rsidP="002A50FA">
      <w:pPr>
        <w:pStyle w:val="Amain"/>
      </w:pPr>
      <w:r w:rsidRPr="00445AD0">
        <w:tab/>
        <w:t>(2)</w:t>
      </w:r>
      <w:r w:rsidRPr="00445AD0">
        <w:tab/>
        <w:t>On registration of the units plan—</w:t>
      </w:r>
    </w:p>
    <w:p w14:paraId="57BE3733" w14:textId="77777777" w:rsidR="002A50FA" w:rsidRPr="00445AD0" w:rsidRDefault="002A50FA" w:rsidP="002A50FA">
      <w:pPr>
        <w:pStyle w:val="Apara"/>
      </w:pPr>
      <w:r w:rsidRPr="00445AD0">
        <w:tab/>
        <w:t>(a)</w:t>
      </w:r>
      <w:r w:rsidRPr="00445AD0">
        <w:tab/>
        <w:t>the former lessee is granted a lease for each unit in the units plan; and</w:t>
      </w:r>
    </w:p>
    <w:p w14:paraId="375889A0" w14:textId="77777777" w:rsidR="002A50FA" w:rsidRPr="00445AD0" w:rsidRDefault="002A50FA" w:rsidP="002A50FA">
      <w:pPr>
        <w:pStyle w:val="Apara"/>
      </w:pPr>
      <w:r w:rsidRPr="00445AD0">
        <w:tab/>
        <w:t>(b)</w:t>
      </w:r>
      <w:r w:rsidRPr="00445AD0">
        <w:tab/>
        <w:t>the owners corporation is granted a lease for the common property.</w:t>
      </w:r>
    </w:p>
    <w:p w14:paraId="5AA4A0C1" w14:textId="77777777" w:rsidR="002A50FA" w:rsidRPr="00445AD0" w:rsidRDefault="002A50FA" w:rsidP="002A50FA">
      <w:pPr>
        <w:pStyle w:val="Amain"/>
      </w:pPr>
      <w:r w:rsidRPr="00445AD0">
        <w:tab/>
        <w:t>(3)</w:t>
      </w:r>
      <w:r w:rsidRPr="00445AD0">
        <w:tab/>
        <w:t>A lease mentioned in subsection (2)—</w:t>
      </w:r>
    </w:p>
    <w:p w14:paraId="78B7FFF3" w14:textId="77777777" w:rsidR="002A50FA" w:rsidRPr="00445AD0" w:rsidRDefault="002A50FA" w:rsidP="002A50FA">
      <w:pPr>
        <w:pStyle w:val="Apara"/>
      </w:pPr>
      <w:r w:rsidRPr="00445AD0">
        <w:tab/>
        <w:t>(a)</w:t>
      </w:r>
      <w:r w:rsidRPr="00445AD0">
        <w:tab/>
        <w:t>is subject to the provisions set out in the units plan; and</w:t>
      </w:r>
    </w:p>
    <w:p w14:paraId="45E30670" w14:textId="6729B68B" w:rsidR="002A50FA" w:rsidRPr="00445AD0" w:rsidRDefault="002A50FA" w:rsidP="002A50FA">
      <w:pPr>
        <w:pStyle w:val="Apara"/>
      </w:pPr>
      <w:r w:rsidRPr="00445AD0">
        <w:tab/>
        <w:t>(b)</w:t>
      </w:r>
      <w:r w:rsidRPr="00445AD0">
        <w:tab/>
        <w:t>is taken to be granted by the Territory under the</w:t>
      </w:r>
      <w:r w:rsidR="0059539D">
        <w:t xml:space="preserve"> </w:t>
      </w:r>
      <w:hyperlink r:id="rId62" w:tooltip="A2023-18" w:history="1">
        <w:r w:rsidR="0059539D" w:rsidRPr="004E4BF5">
          <w:rPr>
            <w:rStyle w:val="charCitHyperlinkItal"/>
          </w:rPr>
          <w:t>Planning Act</w:t>
        </w:r>
        <w:r w:rsidR="00CB2E92">
          <w:rPr>
            <w:rStyle w:val="charCitHyperlinkItal"/>
          </w:rPr>
          <w:t> </w:t>
        </w:r>
        <w:r w:rsidR="0059539D" w:rsidRPr="004E4BF5">
          <w:rPr>
            <w:rStyle w:val="charCitHyperlinkItal"/>
          </w:rPr>
          <w:t>2023</w:t>
        </w:r>
      </w:hyperlink>
      <w:r w:rsidR="0059539D" w:rsidRPr="006F27A9">
        <w:t xml:space="preserve">, </w:t>
      </w:r>
      <w:r w:rsidR="0059539D" w:rsidRPr="004876E0">
        <w:t>chapter 10</w:t>
      </w:r>
      <w:r w:rsidRPr="004876E0">
        <w:t>.</w:t>
      </w:r>
    </w:p>
    <w:p w14:paraId="317AC597" w14:textId="0CB65077" w:rsidR="002A50FA" w:rsidRPr="00445AD0" w:rsidRDefault="002A50FA" w:rsidP="002A50FA">
      <w:pPr>
        <w:pStyle w:val="aNote"/>
        <w:keepNext/>
        <w:rPr>
          <w:iCs/>
        </w:rPr>
      </w:pPr>
      <w:r w:rsidRPr="00445AD0">
        <w:rPr>
          <w:rStyle w:val="charItals"/>
        </w:rPr>
        <w:t>Note 1</w:t>
      </w:r>
      <w:r w:rsidRPr="00445AD0">
        <w:rPr>
          <w:rStyle w:val="charItals"/>
        </w:rPr>
        <w:tab/>
      </w:r>
      <w:r w:rsidRPr="00445AD0">
        <w:rPr>
          <w:iCs/>
        </w:rPr>
        <w:t xml:space="preserve">On the registration of a units plan, an owners corporation for the units plan is established (see </w:t>
      </w:r>
      <w:hyperlink r:id="rId63" w:tooltip="A2011-41" w:history="1">
        <w:r w:rsidRPr="00445AD0">
          <w:rPr>
            <w:rStyle w:val="charCitHyperlinkItal"/>
          </w:rPr>
          <w:t>Unit Titles (Management) Act 2011</w:t>
        </w:r>
      </w:hyperlink>
      <w:r w:rsidRPr="00445AD0">
        <w:rPr>
          <w:iCs/>
        </w:rPr>
        <w:t>, s 8).</w:t>
      </w:r>
    </w:p>
    <w:p w14:paraId="4DFAEF99" w14:textId="43D79014" w:rsidR="002A50FA" w:rsidRPr="00445AD0" w:rsidRDefault="002A50FA" w:rsidP="002A50FA">
      <w:pPr>
        <w:pStyle w:val="aNote"/>
      </w:pPr>
      <w:r w:rsidRPr="00445AD0">
        <w:rPr>
          <w:rStyle w:val="charItals"/>
        </w:rPr>
        <w:t>Note 2</w:t>
      </w:r>
      <w:r w:rsidRPr="00445AD0">
        <w:rPr>
          <w:rStyle w:val="charItals"/>
        </w:rPr>
        <w:tab/>
      </w:r>
      <w:r w:rsidRPr="00445AD0">
        <w:t xml:space="preserve">The original lease for the parcel is cancelled on registration of the units plan (see </w:t>
      </w:r>
      <w:hyperlink r:id="rId64" w:tooltip="A1970-32" w:history="1">
        <w:r w:rsidRPr="00445AD0">
          <w:rPr>
            <w:rStyle w:val="charCitHyperlinkItal"/>
          </w:rPr>
          <w:t>Land Titles (Unit Titles) Act 1970</w:t>
        </w:r>
      </w:hyperlink>
      <w:r w:rsidRPr="00445AD0">
        <w:t>, s 10 (1) (a)). If a registered units plan is subsequently cancelled the leases under this section are cancelled and the new lease that arises reverts to the terms of the original lease (see s 162 and s 163).</w:t>
      </w:r>
    </w:p>
    <w:p w14:paraId="478727B4" w14:textId="1ABD1A40" w:rsidR="00F47457" w:rsidRPr="00875704" w:rsidRDefault="00F47457" w:rsidP="00F47457">
      <w:pPr>
        <w:pStyle w:val="Amain"/>
      </w:pPr>
      <w:r w:rsidRPr="00875704">
        <w:tab/>
        <w:t>(</w:t>
      </w:r>
      <w:r w:rsidR="00DF05A0">
        <w:t>4</w:t>
      </w:r>
      <w:r w:rsidRPr="00875704">
        <w:t>)</w:t>
      </w:r>
      <w:r w:rsidRPr="00875704">
        <w:tab/>
        <w:t xml:space="preserve">For </w:t>
      </w:r>
      <w:r w:rsidR="002A50FA" w:rsidRPr="00445AD0">
        <w:t>subsection (2)</w:t>
      </w:r>
      <w:r w:rsidRPr="00875704">
        <w:t>, registration of a units plan that subdivides a parcel of land under a declared land sublease ends the sublease.</w:t>
      </w:r>
    </w:p>
    <w:p w14:paraId="270B0905" w14:textId="77777777" w:rsidR="00895328" w:rsidRDefault="00895328" w:rsidP="00BB2DD0">
      <w:pPr>
        <w:pStyle w:val="Amain"/>
        <w:keepLines/>
      </w:pPr>
      <w:r>
        <w:lastRenderedPageBreak/>
        <w:tab/>
        <w:t>(</w:t>
      </w:r>
      <w:r w:rsidR="00DF05A0">
        <w:t>5</w:t>
      </w:r>
      <w:r>
        <w:t>)</w:t>
      </w:r>
      <w:r>
        <w:tab/>
        <w:t>The term of the leases of the units and of the common property begins on the registration of the units plan and ends on the date (stated in the units plan) when, apart from the operation of this section, the term of the lease of the parcel would have ended.</w:t>
      </w:r>
    </w:p>
    <w:p w14:paraId="6D65DC7B" w14:textId="08AFEA69" w:rsidR="00895328" w:rsidRDefault="00895328">
      <w:pPr>
        <w:pStyle w:val="Amain"/>
        <w:keepNext/>
      </w:pPr>
      <w:r>
        <w:tab/>
        <w:t>(</w:t>
      </w:r>
      <w:r w:rsidR="00DF05A0">
        <w:t>6</w:t>
      </w:r>
      <w:r>
        <w:t>)</w:t>
      </w:r>
      <w:r>
        <w:tab/>
        <w:t xml:space="preserve">The </w:t>
      </w:r>
      <w:r w:rsidR="002A50FA" w:rsidRPr="00445AD0">
        <w:t>lease</w:t>
      </w:r>
      <w:r w:rsidR="002A50FA">
        <w:t xml:space="preserve"> </w:t>
      </w:r>
      <w:r>
        <w:t>of which a person or the owners corporation becomes the holder under this section—</w:t>
      </w:r>
    </w:p>
    <w:p w14:paraId="77C84873" w14:textId="233706E1" w:rsidR="00895328" w:rsidRDefault="00895328">
      <w:pPr>
        <w:pStyle w:val="Apara"/>
      </w:pPr>
      <w:r>
        <w:tab/>
        <w:t>(a)</w:t>
      </w:r>
      <w:r>
        <w:tab/>
        <w:t>is subject to any mortgage mentioned in the</w:t>
      </w:r>
      <w:r>
        <w:rPr>
          <w:rStyle w:val="charItals"/>
        </w:rPr>
        <w:t xml:space="preserve"> </w:t>
      </w:r>
      <w:hyperlink r:id="rId65" w:tooltip="A1970-32" w:history="1">
        <w:r w:rsidR="00D67A3F" w:rsidRPr="00D67A3F">
          <w:rPr>
            <w:rStyle w:val="charCitHyperlinkItal"/>
          </w:rPr>
          <w:t>Land Titles (Unit Titles) Act 1970</w:t>
        </w:r>
      </w:hyperlink>
      <w:r w:rsidRPr="00FC0BE4">
        <w:rPr>
          <w:rStyle w:val="charItals"/>
          <w:i w:val="0"/>
        </w:rPr>
        <w:t>,</w:t>
      </w:r>
      <w:r>
        <w:t xml:space="preserve"> section 8; and</w:t>
      </w:r>
    </w:p>
    <w:p w14:paraId="59906806" w14:textId="77777777" w:rsidR="00895328" w:rsidRDefault="00895328">
      <w:pPr>
        <w:pStyle w:val="Apara"/>
      </w:pPr>
      <w:r>
        <w:tab/>
        <w:t>(b)</w:t>
      </w:r>
      <w:r>
        <w:tab/>
        <w:t>is subject to, and has annexed to it, any easement mentioned in that section; and</w:t>
      </w:r>
    </w:p>
    <w:p w14:paraId="13F39EF3" w14:textId="77777777" w:rsidR="00895328" w:rsidRDefault="00895328">
      <w:pPr>
        <w:pStyle w:val="Apara"/>
      </w:pPr>
      <w:r>
        <w:tab/>
        <w:t>(c)</w:t>
      </w:r>
      <w:r>
        <w:tab/>
        <w:t>is subject to, and has annexed to it, the easements given by this Act, section 35.</w:t>
      </w:r>
    </w:p>
    <w:p w14:paraId="042591EB" w14:textId="77777777" w:rsidR="00895328" w:rsidRDefault="00895328">
      <w:pPr>
        <w:pStyle w:val="Amain"/>
        <w:keepNext/>
      </w:pPr>
      <w:r>
        <w:tab/>
        <w:t>(</w:t>
      </w:r>
      <w:r w:rsidR="00DF05A0">
        <w:t>7</w:t>
      </w:r>
      <w:r>
        <w:t>)</w:t>
      </w:r>
      <w:r>
        <w:tab/>
        <w:t>In this section:</w:t>
      </w:r>
    </w:p>
    <w:p w14:paraId="305B9C58" w14:textId="77777777" w:rsidR="00895328" w:rsidRDefault="00895328">
      <w:pPr>
        <w:pStyle w:val="aDef"/>
      </w:pPr>
      <w:r>
        <w:rPr>
          <w:rStyle w:val="charBoldItals"/>
        </w:rPr>
        <w:t>former lessee</w:t>
      </w:r>
      <w:r>
        <w:t xml:space="preserve"> means the person who was the lessee of the parcel immediately before registration.</w:t>
      </w:r>
    </w:p>
    <w:p w14:paraId="4589A9BF" w14:textId="77777777" w:rsidR="00895328" w:rsidRPr="0026424A" w:rsidRDefault="00895328">
      <w:pPr>
        <w:pStyle w:val="AH3Div"/>
      </w:pPr>
      <w:bookmarkStart w:id="61" w:name="_Toc217226249"/>
      <w:r w:rsidRPr="0026424A">
        <w:rPr>
          <w:rStyle w:val="CharDivNo"/>
        </w:rPr>
        <w:t>Division 4.2</w:t>
      </w:r>
      <w:r>
        <w:tab/>
      </w:r>
      <w:r w:rsidRPr="0026424A">
        <w:rPr>
          <w:rStyle w:val="CharDivText"/>
        </w:rPr>
        <w:t>Easements</w:t>
      </w:r>
      <w:bookmarkEnd w:id="61"/>
    </w:p>
    <w:p w14:paraId="4D41CCB1" w14:textId="77777777" w:rsidR="00895328" w:rsidRDefault="00895328">
      <w:pPr>
        <w:pStyle w:val="AH5Sec"/>
      </w:pPr>
      <w:bookmarkStart w:id="62" w:name="_Toc217226250"/>
      <w:r w:rsidRPr="0026424A">
        <w:rPr>
          <w:rStyle w:val="CharSectNo"/>
        </w:rPr>
        <w:t>34</w:t>
      </w:r>
      <w:r>
        <w:tab/>
        <w:t>Unit title easement rights</w:t>
      </w:r>
      <w:bookmarkEnd w:id="62"/>
      <w:r>
        <w:t xml:space="preserve"> </w:t>
      </w:r>
    </w:p>
    <w:p w14:paraId="70568700" w14:textId="77777777" w:rsidR="00895328" w:rsidRDefault="00895328">
      <w:pPr>
        <w:pStyle w:val="Amainreturn"/>
        <w:keepNext/>
      </w:pPr>
      <w:r>
        <w:t>This division applies to the following rights (</w:t>
      </w:r>
      <w:r>
        <w:rPr>
          <w:rStyle w:val="charBoldItals"/>
        </w:rPr>
        <w:t>unit title easement rights</w:t>
      </w:r>
      <w:r>
        <w:t>) that the owner of a benefited estate may have against the owner of a burdened estate:</w:t>
      </w:r>
    </w:p>
    <w:p w14:paraId="42860FFF" w14:textId="77777777" w:rsidR="00895328" w:rsidRDefault="00895328">
      <w:pPr>
        <w:pStyle w:val="Apara"/>
      </w:pPr>
      <w:r>
        <w:tab/>
        <w:t>(a)</w:t>
      </w:r>
      <w:r>
        <w:tab/>
        <w:t>rights of support, shelter and protection (including rights for shelter provided by encroaching eaves, awnings or similar structures)—</w:t>
      </w:r>
    </w:p>
    <w:p w14:paraId="2C20935D" w14:textId="77777777" w:rsidR="00895328" w:rsidRDefault="00895328">
      <w:pPr>
        <w:pStyle w:val="Asubpara"/>
      </w:pPr>
      <w:r>
        <w:tab/>
        <w:t>(i)</w:t>
      </w:r>
      <w:r>
        <w:tab/>
        <w:t>provided by the burdened estate at the time of the registration of the units plan, or at the time of the latest amendment (if any) of the plan after its registration; and</w:t>
      </w:r>
    </w:p>
    <w:p w14:paraId="78C21592" w14:textId="29B64D5A" w:rsidR="00895328" w:rsidRDefault="00895328">
      <w:pPr>
        <w:pStyle w:val="Asubpara"/>
      </w:pPr>
      <w:r>
        <w:lastRenderedPageBreak/>
        <w:tab/>
        <w:t>(ii)</w:t>
      </w:r>
      <w:r>
        <w:tab/>
        <w:t>that will be provided by the burdened estate on compliance by its owner with a building and development provision (if</w:t>
      </w:r>
      <w:r w:rsidR="009C56DF">
        <w:t> </w:t>
      </w:r>
      <w:r>
        <w:t>any) in the lease of the burdened estate;</w:t>
      </w:r>
    </w:p>
    <w:p w14:paraId="48C28A7C" w14:textId="77777777" w:rsidR="00895328" w:rsidRDefault="00895328" w:rsidP="00BE5317">
      <w:pPr>
        <w:pStyle w:val="Apara"/>
        <w:keepNext/>
        <w:keepLines/>
      </w:pPr>
      <w:r>
        <w:tab/>
        <w:t>(b)</w:t>
      </w:r>
      <w:r>
        <w:tab/>
        <w:t>rights to utility services, and to their provision by any reasonable form of utility conduit (including rights for the collection, passage and drainage of rainwater by encroaching eaves, gutters, downpipes or similar structures);</w:t>
      </w:r>
    </w:p>
    <w:p w14:paraId="6A47880B" w14:textId="77777777" w:rsidR="00895328" w:rsidRDefault="00895328">
      <w:pPr>
        <w:pStyle w:val="Apara"/>
      </w:pPr>
      <w:r>
        <w:tab/>
        <w:t>(c)</w:t>
      </w:r>
      <w:r>
        <w:tab/>
        <w:t>all ancillary rights necessary to make the rights mentioned in paragraphs (a) and (b) effective, including a right of entry by the owner of the benefited estate at all reasonable times on the burdened estate for the inspection and maintenance of—</w:t>
      </w:r>
    </w:p>
    <w:p w14:paraId="553AF565" w14:textId="77777777" w:rsidR="00895328" w:rsidRDefault="00895328">
      <w:pPr>
        <w:pStyle w:val="Asubpara"/>
      </w:pPr>
      <w:r>
        <w:tab/>
        <w:t>(i)</w:t>
      </w:r>
      <w:r>
        <w:tab/>
        <w:t>any building on the estate; and</w:t>
      </w:r>
    </w:p>
    <w:p w14:paraId="51E51701" w14:textId="77777777" w:rsidR="00895328" w:rsidRDefault="00895328">
      <w:pPr>
        <w:pStyle w:val="Asubpara"/>
      </w:pPr>
      <w:r>
        <w:tab/>
        <w:t>(ii)</w:t>
      </w:r>
      <w:r>
        <w:tab/>
        <w:t>facilities for any utility service on the estate; and</w:t>
      </w:r>
    </w:p>
    <w:p w14:paraId="5CB0701B" w14:textId="77777777" w:rsidR="00895328" w:rsidRDefault="00895328">
      <w:pPr>
        <w:pStyle w:val="Asubpara"/>
        <w:keepNext/>
      </w:pPr>
      <w:r>
        <w:tab/>
        <w:t>(iii)</w:t>
      </w:r>
      <w:r>
        <w:tab/>
        <w:t>any utility conduit on the estate.</w:t>
      </w:r>
    </w:p>
    <w:p w14:paraId="77C9A77A" w14:textId="77777777" w:rsidR="00895328" w:rsidRDefault="00895328">
      <w:pPr>
        <w:pStyle w:val="aNote"/>
      </w:pPr>
      <w:r>
        <w:rPr>
          <w:rStyle w:val="charItals"/>
        </w:rPr>
        <w:t>Note</w:t>
      </w:r>
      <w:r>
        <w:rPr>
          <w:rStyle w:val="charItals"/>
        </w:rPr>
        <w:tab/>
      </w:r>
      <w:r>
        <w:rPr>
          <w:rStyle w:val="charBoldItals"/>
        </w:rPr>
        <w:t xml:space="preserve">Estate </w:t>
      </w:r>
      <w:r>
        <w:t>is defined in the dictionary as a unit or common property (in this context).</w:t>
      </w:r>
    </w:p>
    <w:p w14:paraId="0E2AF433" w14:textId="77777777" w:rsidR="00895328" w:rsidRDefault="00895328">
      <w:pPr>
        <w:pStyle w:val="AH5Sec"/>
      </w:pPr>
      <w:bookmarkStart w:id="63" w:name="_Toc217226251"/>
      <w:r w:rsidRPr="0026424A">
        <w:rPr>
          <w:rStyle w:val="CharSectNo"/>
        </w:rPr>
        <w:t>35</w:t>
      </w:r>
      <w:r>
        <w:tab/>
        <w:t>Easements given by this Act</w:t>
      </w:r>
      <w:bookmarkEnd w:id="63"/>
      <w:r>
        <w:t xml:space="preserve"> </w:t>
      </w:r>
    </w:p>
    <w:p w14:paraId="20E70C31" w14:textId="1B8FAAF8" w:rsidR="00895328" w:rsidRDefault="00895328">
      <w:pPr>
        <w:pStyle w:val="Amain"/>
      </w:pPr>
      <w:r>
        <w:tab/>
        <w:t>(1)</w:t>
      </w:r>
      <w:r>
        <w:tab/>
        <w:t>On and after the registration of a units plan, the owner of an estate (a</w:t>
      </w:r>
      <w:r w:rsidR="00D9160A">
        <w:t> </w:t>
      </w:r>
      <w:r>
        <w:rPr>
          <w:rStyle w:val="charBoldItals"/>
        </w:rPr>
        <w:t>benefited estate</w:t>
      </w:r>
      <w:r>
        <w:t>) has against the owner of another estate (the</w:t>
      </w:r>
      <w:r w:rsidR="00D9160A">
        <w:t> </w:t>
      </w:r>
      <w:r>
        <w:rPr>
          <w:rStyle w:val="charBoldItals"/>
        </w:rPr>
        <w:t>burdened estate</w:t>
      </w:r>
      <w:r>
        <w:t>) any unit title easement rights that are necessary for the reasonable use and enjoyment of the benefited estate.</w:t>
      </w:r>
    </w:p>
    <w:p w14:paraId="5ACB6819" w14:textId="77777777" w:rsidR="00895328" w:rsidRDefault="00895328">
      <w:pPr>
        <w:pStyle w:val="Amain"/>
      </w:pPr>
      <w:r>
        <w:tab/>
        <w:t>(2)</w:t>
      </w:r>
      <w:r>
        <w:tab/>
        <w:t>A unit title easement right under this section is an easement annexed to the benefited estate.</w:t>
      </w:r>
    </w:p>
    <w:p w14:paraId="48657F0B" w14:textId="77777777" w:rsidR="00895328" w:rsidRDefault="00895328">
      <w:pPr>
        <w:pStyle w:val="Amain"/>
      </w:pPr>
      <w:r>
        <w:tab/>
        <w:t>(3)</w:t>
      </w:r>
      <w:r>
        <w:tab/>
        <w:t>An easement given by this section exists even if the same person is the owner of both the benefited and burdened estates.</w:t>
      </w:r>
    </w:p>
    <w:p w14:paraId="78C79B6A" w14:textId="77777777" w:rsidR="00895328" w:rsidRDefault="00895328">
      <w:pPr>
        <w:pStyle w:val="Amain"/>
        <w:keepNext/>
      </w:pPr>
      <w:r>
        <w:lastRenderedPageBreak/>
        <w:tab/>
        <w:t>(4)</w:t>
      </w:r>
      <w:r>
        <w:tab/>
        <w:t>A person carrying out work in the exercise of a unit title easement right under this section must make good any damage done in carrying out the work.</w:t>
      </w:r>
    </w:p>
    <w:p w14:paraId="1CA22A38" w14:textId="77777777" w:rsidR="00895328" w:rsidRDefault="00895328">
      <w:pPr>
        <w:pStyle w:val="aNote"/>
      </w:pPr>
      <w:r>
        <w:rPr>
          <w:rStyle w:val="charItals"/>
        </w:rPr>
        <w:t>Note</w:t>
      </w:r>
      <w:r>
        <w:rPr>
          <w:rStyle w:val="charItals"/>
        </w:rPr>
        <w:tab/>
      </w:r>
      <w:r>
        <w:rPr>
          <w:rStyle w:val="charBoldItals"/>
        </w:rPr>
        <w:t xml:space="preserve">Estate </w:t>
      </w:r>
      <w:r>
        <w:t>is defined in the dictionary as a unit or common property (in this context).</w:t>
      </w:r>
    </w:p>
    <w:p w14:paraId="143A71CD" w14:textId="77777777" w:rsidR="00895328" w:rsidRDefault="00895328">
      <w:pPr>
        <w:pStyle w:val="AH5Sec"/>
      </w:pPr>
      <w:bookmarkStart w:id="64" w:name="_Toc217226252"/>
      <w:r w:rsidRPr="0026424A">
        <w:rPr>
          <w:rStyle w:val="CharSectNo"/>
        </w:rPr>
        <w:t>36</w:t>
      </w:r>
      <w:r>
        <w:tab/>
        <w:t>Easements declared by owners corporations</w:t>
      </w:r>
      <w:bookmarkEnd w:id="64"/>
    </w:p>
    <w:p w14:paraId="212C7594" w14:textId="77777777" w:rsidR="00895328" w:rsidRDefault="00895328" w:rsidP="00B95ADE">
      <w:pPr>
        <w:pStyle w:val="Amain"/>
        <w:keepNext/>
        <w:keepLines/>
      </w:pPr>
      <w:r>
        <w:tab/>
        <w:t>(1)</w:t>
      </w:r>
      <w:r>
        <w:tab/>
        <w:t xml:space="preserve">An owners corporation may, by ordinary resolution, with the consent of the owners of each affected estate, declare that the owner of an estate (a </w:t>
      </w:r>
      <w:r>
        <w:rPr>
          <w:rStyle w:val="charBoldItals"/>
        </w:rPr>
        <w:t>benefited estate</w:t>
      </w:r>
      <w:r>
        <w:t>) has against the owner of another estate (</w:t>
      </w:r>
      <w:r w:rsidRPr="00D67A3F">
        <w:t xml:space="preserve">the </w:t>
      </w:r>
      <w:r>
        <w:rPr>
          <w:rStyle w:val="charBoldItals"/>
        </w:rPr>
        <w:t>burdened estate</w:t>
      </w:r>
      <w:r>
        <w:t>) any unit title easement rights that are necessary for the reasonable support and maintenance of an encroachment of a kind prescribed by regulation.</w:t>
      </w:r>
    </w:p>
    <w:p w14:paraId="41A779C5" w14:textId="77777777" w:rsidR="00895328" w:rsidRDefault="00895328">
      <w:pPr>
        <w:pStyle w:val="Amain"/>
      </w:pPr>
      <w:r>
        <w:tab/>
        <w:t>(2)</w:t>
      </w:r>
      <w:r>
        <w:tab/>
        <w:t>A unit title easement right declared by an owners corporation under this section is an easement annexed to the benefited estate.</w:t>
      </w:r>
    </w:p>
    <w:p w14:paraId="50F74D96" w14:textId="77777777" w:rsidR="00895328" w:rsidRDefault="00895328">
      <w:pPr>
        <w:pStyle w:val="Amain"/>
      </w:pPr>
      <w:r>
        <w:tab/>
        <w:t>(3)</w:t>
      </w:r>
      <w:r>
        <w:tab/>
        <w:t>An easement declared by an owners corporation under this section exists even if the same person is the owner of both the benefited and burdened estates.</w:t>
      </w:r>
    </w:p>
    <w:p w14:paraId="3A685739" w14:textId="77777777" w:rsidR="00895328" w:rsidRDefault="00895328">
      <w:pPr>
        <w:pStyle w:val="Amain"/>
      </w:pPr>
      <w:r>
        <w:tab/>
        <w:t>(4)</w:t>
      </w:r>
      <w:r>
        <w:tab/>
        <w:t>A person carrying out work in the exercise of a unit title easement right under this section must make good any damage done in carrying out the work.</w:t>
      </w:r>
    </w:p>
    <w:p w14:paraId="4FE6F67B" w14:textId="77777777" w:rsidR="00895328" w:rsidRDefault="00895328">
      <w:pPr>
        <w:pStyle w:val="Amain"/>
      </w:pPr>
      <w:r>
        <w:tab/>
        <w:t>(5)</w:t>
      </w:r>
      <w:r>
        <w:tab/>
        <w:t>An easement declared by an owners corporation under this section may only be revoked—</w:t>
      </w:r>
    </w:p>
    <w:p w14:paraId="6A8A9F2D" w14:textId="77777777" w:rsidR="00895328" w:rsidRDefault="00895328">
      <w:pPr>
        <w:pStyle w:val="Apara"/>
      </w:pPr>
      <w:r>
        <w:tab/>
        <w:t>(a)</w:t>
      </w:r>
      <w:r>
        <w:tab/>
        <w:t>by special resolution of the owners corporation; and</w:t>
      </w:r>
    </w:p>
    <w:p w14:paraId="63098106" w14:textId="77777777" w:rsidR="00895328" w:rsidRDefault="00895328">
      <w:pPr>
        <w:pStyle w:val="Apara"/>
        <w:keepNext/>
      </w:pPr>
      <w:r>
        <w:tab/>
        <w:t>(b)</w:t>
      </w:r>
      <w:r>
        <w:tab/>
        <w:t>with the consent of the owners of each affected estate.</w:t>
      </w:r>
    </w:p>
    <w:p w14:paraId="7EA7B0CC" w14:textId="77777777" w:rsidR="00895328" w:rsidRDefault="00895328">
      <w:pPr>
        <w:pStyle w:val="aNote"/>
      </w:pPr>
      <w:r>
        <w:rPr>
          <w:rStyle w:val="charItals"/>
        </w:rPr>
        <w:t>Note</w:t>
      </w:r>
      <w:r>
        <w:rPr>
          <w:rStyle w:val="charItals"/>
        </w:rPr>
        <w:tab/>
      </w:r>
      <w:r>
        <w:rPr>
          <w:rStyle w:val="charBoldItals"/>
        </w:rPr>
        <w:t xml:space="preserve">Estate </w:t>
      </w:r>
      <w:r>
        <w:t>is defined in the dictionary as a unit or common property (in this context).</w:t>
      </w:r>
    </w:p>
    <w:p w14:paraId="0236785A" w14:textId="77777777" w:rsidR="00895328" w:rsidRDefault="00895328">
      <w:pPr>
        <w:pStyle w:val="AH5Sec"/>
      </w:pPr>
      <w:bookmarkStart w:id="65" w:name="_Toc217226253"/>
      <w:r w:rsidRPr="0026424A">
        <w:rPr>
          <w:rStyle w:val="CharSectNo"/>
        </w:rPr>
        <w:lastRenderedPageBreak/>
        <w:t>37</w:t>
      </w:r>
      <w:r>
        <w:tab/>
        <w:t>Registration—easements declared by owners corporations</w:t>
      </w:r>
      <w:bookmarkEnd w:id="65"/>
      <w:r>
        <w:t xml:space="preserve"> </w:t>
      </w:r>
    </w:p>
    <w:p w14:paraId="7EB3BA15" w14:textId="77777777" w:rsidR="00895328" w:rsidRDefault="00895328">
      <w:pPr>
        <w:pStyle w:val="Amainreturn"/>
      </w:pPr>
      <w:r>
        <w:t>A resolution of an owners corporation under section 36</w:t>
      </w:r>
      <w:r>
        <w:rPr>
          <w:b/>
        </w:rPr>
        <w:t xml:space="preserve"> </w:t>
      </w:r>
      <w:r>
        <w:t>declaring or revoking an easement takes effect on the registration of the easement, or of a memorandum of extinguishment of the easement, together with written evidence of the consent of the owners of each affected estate.</w:t>
      </w:r>
    </w:p>
    <w:p w14:paraId="4FF6A9F9" w14:textId="77777777" w:rsidR="00DE1B78" w:rsidRPr="0026424A" w:rsidRDefault="00DE1B78" w:rsidP="0038601E">
      <w:pPr>
        <w:pStyle w:val="AH3Div"/>
      </w:pPr>
      <w:bookmarkStart w:id="66" w:name="_Toc217226254"/>
      <w:r w:rsidRPr="0026424A">
        <w:rPr>
          <w:rStyle w:val="CharDivNo"/>
        </w:rPr>
        <w:t>Division 4.3</w:t>
      </w:r>
      <w:r w:rsidRPr="00457575">
        <w:tab/>
      </w:r>
      <w:r w:rsidRPr="0026424A">
        <w:rPr>
          <w:rStyle w:val="CharDivText"/>
        </w:rPr>
        <w:t>Encroachments on public unleased land</w:t>
      </w:r>
      <w:bookmarkEnd w:id="66"/>
    </w:p>
    <w:p w14:paraId="44E3870E" w14:textId="77777777" w:rsidR="00DE1B78" w:rsidRPr="00457575" w:rsidRDefault="00DE1B78" w:rsidP="0038601E">
      <w:pPr>
        <w:pStyle w:val="AH5Sec"/>
      </w:pPr>
      <w:bookmarkStart w:id="67" w:name="_Toc217226255"/>
      <w:r w:rsidRPr="0026424A">
        <w:rPr>
          <w:rStyle w:val="CharSectNo"/>
        </w:rPr>
        <w:t>37A</w:t>
      </w:r>
      <w:r w:rsidRPr="00457575">
        <w:tab/>
        <w:t>Effect of registration of units plan with encroachment on public unleased land</w:t>
      </w:r>
      <w:bookmarkEnd w:id="67"/>
    </w:p>
    <w:p w14:paraId="67C0F681" w14:textId="77777777" w:rsidR="00895328" w:rsidRDefault="00895328">
      <w:pPr>
        <w:pStyle w:val="Amain"/>
        <w:keepNext/>
      </w:pPr>
      <w:r>
        <w:tab/>
        <w:t>(1)</w:t>
      </w:r>
      <w:r>
        <w:tab/>
        <w:t>This section applies if—</w:t>
      </w:r>
    </w:p>
    <w:p w14:paraId="70BDAB92" w14:textId="77777777" w:rsidR="00895328" w:rsidRDefault="00895328">
      <w:pPr>
        <w:pStyle w:val="Apara"/>
      </w:pPr>
      <w:r>
        <w:tab/>
        <w:t>(a)</w:t>
      </w:r>
      <w:r>
        <w:tab/>
        <w:t>a units plan is registered for a parcel; and</w:t>
      </w:r>
    </w:p>
    <w:p w14:paraId="376BF1C8" w14:textId="77777777" w:rsidR="00DE1B78" w:rsidRPr="00457575" w:rsidRDefault="00DE1B78" w:rsidP="0038601E">
      <w:pPr>
        <w:pStyle w:val="Apara"/>
      </w:pPr>
      <w:r w:rsidRPr="00457575">
        <w:tab/>
        <w:t>(b)</w:t>
      </w:r>
      <w:r w:rsidRPr="00457575">
        <w:tab/>
        <w:t>the plan shows an encroachment on public unleased land by an attachment to a building on the parcel.</w:t>
      </w:r>
    </w:p>
    <w:p w14:paraId="4327554E" w14:textId="77777777" w:rsidR="00895328" w:rsidRDefault="00895328">
      <w:pPr>
        <w:pStyle w:val="aNotepar"/>
      </w:pPr>
      <w:r>
        <w:rPr>
          <w:rStyle w:val="charItals"/>
        </w:rPr>
        <w:t>Note</w:t>
      </w:r>
      <w:r>
        <w:rPr>
          <w:rStyle w:val="charItals"/>
        </w:rPr>
        <w:tab/>
      </w:r>
      <w:r>
        <w:rPr>
          <w:rStyle w:val="charBoldItals"/>
        </w:rPr>
        <w:t>Attachment</w:t>
      </w:r>
      <w:r>
        <w:t xml:space="preserve"> and </w:t>
      </w:r>
      <w:r>
        <w:rPr>
          <w:rStyle w:val="charBoldItals"/>
        </w:rPr>
        <w:t>encroachment</w:t>
      </w:r>
      <w:r>
        <w:t>—see the dictionary.</w:t>
      </w:r>
    </w:p>
    <w:p w14:paraId="57006E65" w14:textId="7149F42E" w:rsidR="00895328" w:rsidRDefault="00895328">
      <w:pPr>
        <w:pStyle w:val="Amain"/>
      </w:pPr>
      <w:r>
        <w:tab/>
        <w:t>(2)</w:t>
      </w:r>
      <w:r>
        <w:tab/>
        <w:t>This Act</w:t>
      </w:r>
      <w:r w:rsidR="00156F02" w:rsidRPr="008E5850">
        <w:t xml:space="preserve">, the </w:t>
      </w:r>
      <w:hyperlink r:id="rId66" w:tooltip="A2011-41" w:history="1">
        <w:r w:rsidR="00D67A3F" w:rsidRPr="00D67A3F">
          <w:rPr>
            <w:rStyle w:val="charCitHyperlinkItal"/>
          </w:rPr>
          <w:t>Unit Titles (Management) Act 2011</w:t>
        </w:r>
      </w:hyperlink>
      <w:r>
        <w:t xml:space="preserve"> and the </w:t>
      </w:r>
      <w:hyperlink r:id="rId67" w:tooltip="A1970-32" w:history="1">
        <w:r w:rsidR="00D67A3F" w:rsidRPr="00D67A3F">
          <w:rPr>
            <w:rStyle w:val="charCitHyperlinkItal"/>
          </w:rPr>
          <w:t>Land Titles (Unit Titles) Act 1970</w:t>
        </w:r>
      </w:hyperlink>
      <w:r>
        <w:t>, other than the provisions relating to ownership of interests and certificates of title, apply to the encroachment—</w:t>
      </w:r>
    </w:p>
    <w:p w14:paraId="46980975" w14:textId="77777777" w:rsidR="00895328" w:rsidRDefault="00895328">
      <w:pPr>
        <w:pStyle w:val="Apara"/>
      </w:pPr>
      <w:r>
        <w:tab/>
        <w:t>(a)</w:t>
      </w:r>
      <w:r>
        <w:tab/>
        <w:t>if the units plan shows the encroachment is for use with a unit—as if it were part of the unit; and</w:t>
      </w:r>
    </w:p>
    <w:p w14:paraId="51AFB581" w14:textId="77777777" w:rsidR="00895328" w:rsidRDefault="00895328">
      <w:pPr>
        <w:pStyle w:val="Apara"/>
      </w:pPr>
      <w:r>
        <w:tab/>
        <w:t>(b)</w:t>
      </w:r>
      <w:r>
        <w:tab/>
        <w:t>in any other case—as if it were common property.</w:t>
      </w:r>
    </w:p>
    <w:p w14:paraId="5CD2F432" w14:textId="155BB0BD" w:rsidR="00895328" w:rsidRDefault="00895328">
      <w:pPr>
        <w:pStyle w:val="aNote"/>
      </w:pPr>
      <w:r>
        <w:rPr>
          <w:rStyle w:val="charItals"/>
        </w:rPr>
        <w:t>Note</w:t>
      </w:r>
      <w:r>
        <w:rPr>
          <w:rStyle w:val="charItals"/>
        </w:rPr>
        <w:tab/>
      </w:r>
      <w:r>
        <w:t xml:space="preserve">The </w:t>
      </w:r>
      <w:hyperlink r:id="rId68" w:tooltip="A1970-32" w:history="1">
        <w:r w:rsidR="00D67A3F" w:rsidRPr="00D67A3F">
          <w:rPr>
            <w:rStyle w:val="charCitHyperlinkItal"/>
          </w:rPr>
          <w:t>Land Titles (Unit Titles) Act 1970</w:t>
        </w:r>
      </w:hyperlink>
      <w:r>
        <w:t xml:space="preserve">, s 4 (1) provides that it is incorporated with and must be read as one with the </w:t>
      </w:r>
      <w:hyperlink r:id="rId69" w:tooltip="A1925-1" w:history="1">
        <w:r w:rsidR="00D67A3F" w:rsidRPr="00D67A3F">
          <w:rPr>
            <w:rStyle w:val="charCitHyperlinkItal"/>
          </w:rPr>
          <w:t>Land Titles Act 1925</w:t>
        </w:r>
      </w:hyperlink>
      <w:r>
        <w:t>.</w:t>
      </w:r>
    </w:p>
    <w:p w14:paraId="23EF164E" w14:textId="77777777" w:rsidR="00895328" w:rsidRDefault="00895328">
      <w:pPr>
        <w:pStyle w:val="PageBreak"/>
      </w:pPr>
      <w:r>
        <w:br w:type="page"/>
      </w:r>
    </w:p>
    <w:p w14:paraId="263776A5" w14:textId="77777777" w:rsidR="00895328" w:rsidRPr="0026424A" w:rsidRDefault="00895328">
      <w:pPr>
        <w:pStyle w:val="AH2Part"/>
      </w:pPr>
      <w:bookmarkStart w:id="68" w:name="_Toc217226256"/>
      <w:r w:rsidRPr="0026424A">
        <w:rPr>
          <w:rStyle w:val="CharPartNo"/>
        </w:rPr>
        <w:lastRenderedPageBreak/>
        <w:t>Part 10</w:t>
      </w:r>
      <w:r>
        <w:tab/>
      </w:r>
      <w:r w:rsidRPr="0026424A">
        <w:rPr>
          <w:rStyle w:val="CharPartText"/>
        </w:rPr>
        <w:t>Amendment of units plans</w:t>
      </w:r>
      <w:bookmarkEnd w:id="68"/>
    </w:p>
    <w:p w14:paraId="38CF5648" w14:textId="77777777" w:rsidR="00895328" w:rsidRPr="0026424A" w:rsidRDefault="00895328">
      <w:pPr>
        <w:pStyle w:val="AH3Div"/>
      </w:pPr>
      <w:bookmarkStart w:id="69" w:name="_Toc217226257"/>
      <w:r w:rsidRPr="0026424A">
        <w:rPr>
          <w:rStyle w:val="CharDivNo"/>
        </w:rPr>
        <w:t>Division 10.1</w:t>
      </w:r>
      <w:r>
        <w:tab/>
      </w:r>
      <w:r w:rsidRPr="0026424A">
        <w:rPr>
          <w:rStyle w:val="CharDivText"/>
        </w:rPr>
        <w:t>Amendment of schedule of unit entitlement</w:t>
      </w:r>
      <w:bookmarkEnd w:id="69"/>
    </w:p>
    <w:p w14:paraId="052DE6CB" w14:textId="77777777" w:rsidR="00895328" w:rsidRDefault="00895328" w:rsidP="00CA1FE3">
      <w:pPr>
        <w:pStyle w:val="AH5Sec"/>
      </w:pPr>
      <w:bookmarkStart w:id="70" w:name="_Toc217226258"/>
      <w:r w:rsidRPr="0026424A">
        <w:rPr>
          <w:rStyle w:val="CharSectNo"/>
        </w:rPr>
        <w:t>146</w:t>
      </w:r>
      <w:r>
        <w:tab/>
        <w:t>Unit entitlement authority—grant</w:t>
      </w:r>
      <w:bookmarkEnd w:id="70"/>
    </w:p>
    <w:p w14:paraId="4CFBBD08" w14:textId="42CED680" w:rsidR="00895328" w:rsidRDefault="00895328">
      <w:pPr>
        <w:pStyle w:val="Amain"/>
        <w:keepNext/>
      </w:pPr>
      <w:r>
        <w:tab/>
        <w:t>(1)</w:t>
      </w:r>
      <w:r>
        <w:tab/>
        <w:t xml:space="preserve">An owners corporation may apply to </w:t>
      </w:r>
      <w:r w:rsidRPr="008D606D">
        <w:t>the</w:t>
      </w:r>
      <w:r w:rsidR="00B056AE" w:rsidRPr="008D606D">
        <w:t xml:space="preserve"> </w:t>
      </w:r>
      <w:r w:rsidR="00B056AE" w:rsidRPr="008D606D">
        <w:rPr>
          <w:rStyle w:val="charCitHyperlinkAbbrev"/>
          <w:color w:val="auto"/>
        </w:rPr>
        <w:t>territory plan</w:t>
      </w:r>
      <w:r w:rsidR="00B056AE" w:rsidRPr="008D606D">
        <w:t>ning authority</w:t>
      </w:r>
      <w:r w:rsidRPr="008D606D">
        <w:t xml:space="preserve"> f</w:t>
      </w:r>
      <w:r>
        <w:t xml:space="preserve">or authority (a </w:t>
      </w:r>
      <w:r>
        <w:rPr>
          <w:rStyle w:val="charBoldItals"/>
        </w:rPr>
        <w:t>unit entitlement authority</w:t>
      </w:r>
      <w:r>
        <w:t>) for the amendment of the schedule of unit entitlement.</w:t>
      </w:r>
    </w:p>
    <w:p w14:paraId="204D4080" w14:textId="13A494A2" w:rsidR="00895328" w:rsidRDefault="00895328">
      <w:pPr>
        <w:pStyle w:val="Amain"/>
      </w:pPr>
      <w:r>
        <w:tab/>
        <w:t>(2)</w:t>
      </w:r>
      <w:r>
        <w:tab/>
        <w:t>T</w:t>
      </w:r>
      <w:r w:rsidRPr="008D606D">
        <w:t>he</w:t>
      </w:r>
      <w:r w:rsidR="009F0190" w:rsidRPr="008D606D">
        <w:t xml:space="preserve"> </w:t>
      </w:r>
      <w:r w:rsidR="009F0190" w:rsidRPr="008D606D">
        <w:rPr>
          <w:rStyle w:val="charCitHyperlinkAbbrev"/>
          <w:color w:val="auto"/>
        </w:rPr>
        <w:t>territory plan</w:t>
      </w:r>
      <w:r w:rsidR="009F0190" w:rsidRPr="008D606D">
        <w:t>ning authority</w:t>
      </w:r>
      <w:r w:rsidRPr="008D606D">
        <w:t xml:space="preserve"> m</w:t>
      </w:r>
      <w:r>
        <w:t>ay, by written notice to the owners corporation, grant a unit entitlement authority if satisfied on reasonable grounds that—</w:t>
      </w:r>
    </w:p>
    <w:p w14:paraId="4EB02C17" w14:textId="77777777" w:rsidR="00CA1FE3" w:rsidRDefault="00CA1FE3" w:rsidP="00CA1FE3">
      <w:pPr>
        <w:pStyle w:val="Apara"/>
      </w:pPr>
      <w:r>
        <w:tab/>
        <w:t>(a)</w:t>
      </w:r>
      <w:r>
        <w:tab/>
        <w:t>the application is authorised by a special resolution of the owners corporation made within 3 months before the day the application is made; and</w:t>
      </w:r>
    </w:p>
    <w:p w14:paraId="57985408" w14:textId="77777777" w:rsidR="00895328" w:rsidRDefault="00895328">
      <w:pPr>
        <w:pStyle w:val="Apara"/>
      </w:pPr>
      <w:r>
        <w:tab/>
        <w:t>(b)</w:t>
      </w:r>
      <w:r>
        <w:tab/>
        <w:t>the amendment is necessary to reflect accurately the current relative improved values of the units, or a change in those values that is anticipated after a particular event happens.</w:t>
      </w:r>
    </w:p>
    <w:p w14:paraId="09DCA368" w14:textId="56895BA2" w:rsidR="00895328" w:rsidRDefault="00895328">
      <w:pPr>
        <w:pStyle w:val="Amain"/>
      </w:pPr>
      <w:r>
        <w:tab/>
        <w:t>(3)</w:t>
      </w:r>
      <w:r>
        <w:tab/>
        <w:t>The</w:t>
      </w:r>
      <w:r w:rsidR="004A76CA">
        <w:t xml:space="preserve"> </w:t>
      </w:r>
      <w:r w:rsidR="004A76CA" w:rsidRPr="008D606D">
        <w:rPr>
          <w:rStyle w:val="charCitHyperlinkAbbrev"/>
          <w:color w:val="auto"/>
        </w:rPr>
        <w:t>territory plan</w:t>
      </w:r>
      <w:r w:rsidR="004A76CA" w:rsidRPr="008D606D">
        <w:t>ning authority</w:t>
      </w:r>
      <w:r>
        <w:t xml:space="preserve"> may grant a unit entitlement authority subject to the condition that it is to take effect only when a stated event happens.</w:t>
      </w:r>
    </w:p>
    <w:p w14:paraId="707580DB" w14:textId="02FA0549" w:rsidR="00895328" w:rsidRDefault="00895328">
      <w:pPr>
        <w:pStyle w:val="Amain"/>
      </w:pPr>
      <w:r>
        <w:tab/>
        <w:t>(4)</w:t>
      </w:r>
      <w:r>
        <w:tab/>
        <w:t xml:space="preserve">If the owners corporation applies for a unit entitlement authority that is to remain in force for longer than 3 months, </w:t>
      </w:r>
      <w:r w:rsidRPr="008D606D">
        <w:t>the</w:t>
      </w:r>
      <w:r w:rsidR="00876948" w:rsidRPr="008D606D">
        <w:t xml:space="preserve"> </w:t>
      </w:r>
      <w:r w:rsidR="00876948" w:rsidRPr="008D606D">
        <w:rPr>
          <w:rStyle w:val="charCitHyperlinkAbbrev"/>
          <w:color w:val="auto"/>
        </w:rPr>
        <w:t>territory plan</w:t>
      </w:r>
      <w:r w:rsidR="00876948" w:rsidRPr="008D606D">
        <w:t>ning authority</w:t>
      </w:r>
      <w:r>
        <w:t xml:space="preserve"> may, in authorising the unit entitlement amendment, if satisfied that an extended period is justified—</w:t>
      </w:r>
    </w:p>
    <w:p w14:paraId="66DD349D" w14:textId="77777777" w:rsidR="00895328" w:rsidRDefault="00895328">
      <w:pPr>
        <w:pStyle w:val="Apara"/>
      </w:pPr>
      <w:r>
        <w:tab/>
        <w:t>(a)</w:t>
      </w:r>
      <w:r>
        <w:tab/>
        <w:t>allow the extended period applied for; or</w:t>
      </w:r>
    </w:p>
    <w:p w14:paraId="4F3849F8" w14:textId="77777777" w:rsidR="00895328" w:rsidRDefault="00895328">
      <w:pPr>
        <w:pStyle w:val="Apara"/>
      </w:pPr>
      <w:r>
        <w:tab/>
        <w:t>(b)</w:t>
      </w:r>
      <w:r>
        <w:tab/>
        <w:t>allow a shorter extended period.</w:t>
      </w:r>
    </w:p>
    <w:p w14:paraId="3D7A8E41" w14:textId="77777777" w:rsidR="00895328" w:rsidRDefault="00895328">
      <w:pPr>
        <w:pStyle w:val="AH5Sec"/>
      </w:pPr>
      <w:bookmarkStart w:id="71" w:name="_Toc217226259"/>
      <w:r w:rsidRPr="0026424A">
        <w:rPr>
          <w:rStyle w:val="CharSectNo"/>
        </w:rPr>
        <w:lastRenderedPageBreak/>
        <w:t>147</w:t>
      </w:r>
      <w:r>
        <w:tab/>
        <w:t>Unit entitlement authorities—period of effect</w:t>
      </w:r>
      <w:bookmarkEnd w:id="71"/>
      <w:r>
        <w:t xml:space="preserve"> </w:t>
      </w:r>
    </w:p>
    <w:p w14:paraId="21B02151" w14:textId="77777777" w:rsidR="00895328" w:rsidRDefault="00895328" w:rsidP="0026424A">
      <w:pPr>
        <w:pStyle w:val="Amain"/>
        <w:keepNext/>
      </w:pPr>
      <w:r>
        <w:tab/>
        <w:t>(1)</w:t>
      </w:r>
      <w:r>
        <w:tab/>
        <w:t>A unit entitlement authority remains in force for—</w:t>
      </w:r>
    </w:p>
    <w:p w14:paraId="7CFAE1C3" w14:textId="77777777" w:rsidR="00895328" w:rsidRDefault="00895328">
      <w:pPr>
        <w:pStyle w:val="Apara"/>
      </w:pPr>
      <w:r>
        <w:tab/>
        <w:t>(a)</w:t>
      </w:r>
      <w:r>
        <w:tab/>
        <w:t>3 months after it is given, or after an event stated in the authority happens; or</w:t>
      </w:r>
    </w:p>
    <w:p w14:paraId="3FB3DEAA" w14:textId="77777777" w:rsidR="00895328" w:rsidRDefault="00895328">
      <w:pPr>
        <w:pStyle w:val="Apara"/>
        <w:rPr>
          <w:rFonts w:ascii="Times New (W1)" w:hAnsi="Times New (W1)"/>
        </w:rPr>
      </w:pPr>
      <w:r>
        <w:tab/>
        <w:t>(b)</w:t>
      </w:r>
      <w:r>
        <w:tab/>
        <w:t>any extended period allowed under section 146</w:t>
      </w:r>
      <w:r>
        <w:rPr>
          <w:color w:val="000080"/>
        </w:rPr>
        <w:t xml:space="preserve"> </w:t>
      </w:r>
      <w:r>
        <w:rPr>
          <w:rFonts w:ascii="Times New (W1)" w:hAnsi="Times New (W1)"/>
        </w:rPr>
        <w:t>(4).</w:t>
      </w:r>
    </w:p>
    <w:p w14:paraId="7271FE17" w14:textId="77777777" w:rsidR="00895328" w:rsidRDefault="00895328">
      <w:pPr>
        <w:pStyle w:val="Amain"/>
      </w:pPr>
      <w:r>
        <w:tab/>
        <w:t>(2)</w:t>
      </w:r>
      <w:r>
        <w:tab/>
        <w:t>A unit entitlement authority must state the period for which it is in force.</w:t>
      </w:r>
    </w:p>
    <w:p w14:paraId="1A2DAC7F" w14:textId="77777777" w:rsidR="00895328" w:rsidRDefault="00895328">
      <w:pPr>
        <w:pStyle w:val="AH5Sec"/>
      </w:pPr>
      <w:bookmarkStart w:id="72" w:name="_Toc217226260"/>
      <w:r w:rsidRPr="0026424A">
        <w:rPr>
          <w:rStyle w:val="CharSectNo"/>
        </w:rPr>
        <w:t>148</w:t>
      </w:r>
      <w:r>
        <w:tab/>
        <w:t>Unit entitlement authorities—registration</w:t>
      </w:r>
      <w:bookmarkEnd w:id="72"/>
      <w:r>
        <w:t xml:space="preserve"> </w:t>
      </w:r>
    </w:p>
    <w:p w14:paraId="653F4C97" w14:textId="77777777" w:rsidR="00895328" w:rsidRDefault="00895328">
      <w:pPr>
        <w:pStyle w:val="Amainreturn"/>
        <w:keepNext/>
      </w:pPr>
      <w:r>
        <w:t>On the registration of a unit entitlement authority, the units plan is amended accordingly.</w:t>
      </w:r>
    </w:p>
    <w:p w14:paraId="486A2F7F" w14:textId="581D739D" w:rsidR="00895328" w:rsidRDefault="00895328">
      <w:pPr>
        <w:pStyle w:val="aNote"/>
      </w:pPr>
      <w:r>
        <w:rPr>
          <w:rStyle w:val="charItals"/>
        </w:rPr>
        <w:t>Note</w:t>
      </w:r>
      <w:r>
        <w:rPr>
          <w:rStyle w:val="charItals"/>
        </w:rPr>
        <w:tab/>
      </w:r>
      <w:r>
        <w:t>A unit entitlement authority may be registered with the registrar</w:t>
      </w:r>
      <w:r>
        <w:noBreakHyphen/>
        <w:t>general under the</w:t>
      </w:r>
      <w:r>
        <w:rPr>
          <w:rStyle w:val="charItals"/>
        </w:rPr>
        <w:t xml:space="preserve"> </w:t>
      </w:r>
      <w:hyperlink r:id="rId70" w:tooltip="A1970-32" w:history="1">
        <w:r w:rsidR="00D67A3F" w:rsidRPr="00D67A3F">
          <w:rPr>
            <w:rStyle w:val="charCitHyperlinkItal"/>
          </w:rPr>
          <w:t>Land Titles (Unit Titles) Act 1970</w:t>
        </w:r>
      </w:hyperlink>
      <w:r>
        <w:t xml:space="preserve"> on lodgment by the owners corporation within the period of effect of the authority (see dict, def </w:t>
      </w:r>
      <w:r>
        <w:rPr>
          <w:rStyle w:val="charBoldItals"/>
        </w:rPr>
        <w:t>registered</w:t>
      </w:r>
      <w:r>
        <w:t>).</w:t>
      </w:r>
    </w:p>
    <w:p w14:paraId="2CACF188" w14:textId="77777777" w:rsidR="00895328" w:rsidRPr="0026424A" w:rsidRDefault="00895328">
      <w:pPr>
        <w:pStyle w:val="AH3Div"/>
      </w:pPr>
      <w:bookmarkStart w:id="73" w:name="_Toc217226261"/>
      <w:r w:rsidRPr="0026424A">
        <w:rPr>
          <w:rStyle w:val="CharDivNo"/>
        </w:rPr>
        <w:t>Division 10.2</w:t>
      </w:r>
      <w:r>
        <w:tab/>
      </w:r>
      <w:r w:rsidRPr="0026424A">
        <w:rPr>
          <w:rStyle w:val="CharDivText"/>
        </w:rPr>
        <w:t>Minor boundary changes</w:t>
      </w:r>
      <w:bookmarkEnd w:id="73"/>
    </w:p>
    <w:p w14:paraId="01BAB272" w14:textId="77777777" w:rsidR="00895328" w:rsidRDefault="00895328">
      <w:pPr>
        <w:pStyle w:val="AH5Sec"/>
      </w:pPr>
      <w:bookmarkStart w:id="74" w:name="_Toc217226262"/>
      <w:r w:rsidRPr="0026424A">
        <w:rPr>
          <w:rStyle w:val="CharSectNo"/>
        </w:rPr>
        <w:t>149</w:t>
      </w:r>
      <w:r>
        <w:tab/>
        <w:t>Boundary authority—grant</w:t>
      </w:r>
      <w:bookmarkEnd w:id="74"/>
    </w:p>
    <w:p w14:paraId="725C7031" w14:textId="09FF684E" w:rsidR="00895328" w:rsidRDefault="00895328">
      <w:pPr>
        <w:pStyle w:val="Amain"/>
        <w:keepNext/>
      </w:pPr>
      <w:r>
        <w:tab/>
        <w:t>(1)</w:t>
      </w:r>
      <w:r>
        <w:tab/>
        <w:t xml:space="preserve">An owners corporation may apply to </w:t>
      </w:r>
      <w:r w:rsidRPr="008D606D">
        <w:t>the</w:t>
      </w:r>
      <w:r w:rsidR="00543001" w:rsidRPr="008D606D">
        <w:t xml:space="preserve"> </w:t>
      </w:r>
      <w:r w:rsidR="00543001" w:rsidRPr="008D606D">
        <w:rPr>
          <w:rStyle w:val="charCitHyperlinkAbbrev"/>
          <w:color w:val="auto"/>
        </w:rPr>
        <w:t>territory plan</w:t>
      </w:r>
      <w:r w:rsidR="00543001" w:rsidRPr="008D606D">
        <w:t>ning authority</w:t>
      </w:r>
      <w:r>
        <w:t xml:space="preserve"> for authority (a </w:t>
      </w:r>
      <w:r>
        <w:rPr>
          <w:rStyle w:val="charBoldItals"/>
        </w:rPr>
        <w:t>boundary authority</w:t>
      </w:r>
      <w:r>
        <w:t>) for the change of any unit or common property boundaries, together with any consequential amendment of the schedule of unit entitlement.</w:t>
      </w:r>
    </w:p>
    <w:p w14:paraId="3A63AAEC" w14:textId="76841590" w:rsidR="00895328" w:rsidRDefault="00895328" w:rsidP="00B95ADE">
      <w:pPr>
        <w:pStyle w:val="Amain"/>
        <w:keepNext/>
      </w:pPr>
      <w:r>
        <w:tab/>
        <w:t>(2)</w:t>
      </w:r>
      <w:r>
        <w:tab/>
        <w:t>The</w:t>
      </w:r>
      <w:r w:rsidR="0036192B">
        <w:t xml:space="preserve"> </w:t>
      </w:r>
      <w:r w:rsidR="0036192B" w:rsidRPr="008D606D">
        <w:rPr>
          <w:rStyle w:val="charCitHyperlinkAbbrev"/>
          <w:color w:val="auto"/>
        </w:rPr>
        <w:t>territory plan</w:t>
      </w:r>
      <w:r w:rsidR="0036192B" w:rsidRPr="008D606D">
        <w:t>ning authority</w:t>
      </w:r>
      <w:r w:rsidRPr="008D606D">
        <w:t xml:space="preserve"> m</w:t>
      </w:r>
      <w:r>
        <w:t>ay grant a boundary authority if satisfied on reasonable grounds that—</w:t>
      </w:r>
    </w:p>
    <w:p w14:paraId="1CA0F3E2" w14:textId="77777777" w:rsidR="00895328" w:rsidRDefault="00895328">
      <w:pPr>
        <w:pStyle w:val="Apara"/>
      </w:pPr>
      <w:r>
        <w:tab/>
        <w:t>(a)</w:t>
      </w:r>
      <w:r>
        <w:tab/>
        <w:t>the application is authorised by a unanimous resolution of the owners corporation made within 3 months before the application is made; and</w:t>
      </w:r>
    </w:p>
    <w:p w14:paraId="65B8D7E7" w14:textId="77777777" w:rsidR="00895328" w:rsidRDefault="00895328">
      <w:pPr>
        <w:pStyle w:val="Apara"/>
      </w:pPr>
      <w:r>
        <w:tab/>
        <w:t>(b)</w:t>
      </w:r>
      <w:r>
        <w:tab/>
        <w:t xml:space="preserve">the corporation has obtained the written agreement of each interested </w:t>
      </w:r>
      <w:r>
        <w:rPr>
          <w:color w:val="000000"/>
        </w:rPr>
        <w:t>nonvoter</w:t>
      </w:r>
      <w:r>
        <w:t xml:space="preserve"> (except any interested </w:t>
      </w:r>
      <w:r>
        <w:rPr>
          <w:color w:val="000000"/>
        </w:rPr>
        <w:t>nonvoter</w:t>
      </w:r>
      <w:r>
        <w:t xml:space="preserve"> to whom subsection (3) applies); and</w:t>
      </w:r>
    </w:p>
    <w:p w14:paraId="7F3F9899" w14:textId="77777777" w:rsidR="00895328" w:rsidRDefault="00895328">
      <w:pPr>
        <w:pStyle w:val="Apara"/>
        <w:keepNext/>
      </w:pPr>
      <w:r>
        <w:lastRenderedPageBreak/>
        <w:tab/>
        <w:t>(c)</w:t>
      </w:r>
      <w:r>
        <w:tab/>
        <w:t>the authorised boundary change is a minor boundary change; and</w:t>
      </w:r>
    </w:p>
    <w:p w14:paraId="45CE2410" w14:textId="77777777" w:rsidR="00895328" w:rsidRDefault="00895328">
      <w:pPr>
        <w:pStyle w:val="aNotepar"/>
      </w:pPr>
      <w:r>
        <w:rPr>
          <w:rStyle w:val="charItals"/>
        </w:rPr>
        <w:t>Note</w:t>
      </w:r>
      <w:r>
        <w:rPr>
          <w:rStyle w:val="charItals"/>
        </w:rPr>
        <w:tab/>
      </w:r>
      <w:r w:rsidRPr="00D67A3F">
        <w:t xml:space="preserve">A </w:t>
      </w:r>
      <w:r w:rsidRPr="00D67A3F">
        <w:rPr>
          <w:rStyle w:val="charBoldItals"/>
        </w:rPr>
        <w:t>minor boundary change</w:t>
      </w:r>
      <w:r>
        <w:t xml:space="preserve"> is a change to the boundaries of the units or the common property that is described in s 16.</w:t>
      </w:r>
    </w:p>
    <w:p w14:paraId="104A44AB" w14:textId="77777777" w:rsidR="00895328" w:rsidRDefault="00895328">
      <w:pPr>
        <w:pStyle w:val="Apara"/>
      </w:pPr>
      <w:r>
        <w:tab/>
        <w:t>(d)</w:t>
      </w:r>
      <w:r>
        <w:tab/>
        <w:t>if an amendment of the schedule of unit entitlement is authorised—the amendment is necessary to reflect accurately a change in the relative improved values of the units because of the change of boundaries as authorised.</w:t>
      </w:r>
    </w:p>
    <w:p w14:paraId="0C391935" w14:textId="75388C2B" w:rsidR="00895328" w:rsidRDefault="00895328">
      <w:pPr>
        <w:pStyle w:val="Amain"/>
      </w:pPr>
      <w:r>
        <w:tab/>
        <w:t>(3)</w:t>
      </w:r>
      <w:r>
        <w:tab/>
        <w:t>The</w:t>
      </w:r>
      <w:r w:rsidR="00E01A81">
        <w:t xml:space="preserve"> </w:t>
      </w:r>
      <w:r w:rsidR="00E01A81" w:rsidRPr="008D606D">
        <w:rPr>
          <w:rStyle w:val="charCitHyperlinkAbbrev"/>
          <w:color w:val="auto"/>
        </w:rPr>
        <w:t>territory plan</w:t>
      </w:r>
      <w:r w:rsidR="00E01A81" w:rsidRPr="008D606D">
        <w:t>ning authority</w:t>
      </w:r>
      <w:r>
        <w:t xml:space="preserve"> may grant a boundary authority despite the owners corporation’s failure to obtain an interested </w:t>
      </w:r>
      <w:r>
        <w:rPr>
          <w:color w:val="000000"/>
        </w:rPr>
        <w:t>nonvoter</w:t>
      </w:r>
      <w:r>
        <w:t>’s agreement if the</w:t>
      </w:r>
      <w:r w:rsidR="00E01A81">
        <w:t xml:space="preserve"> </w:t>
      </w:r>
      <w:r w:rsidR="00E01A81" w:rsidRPr="008D606D">
        <w:rPr>
          <w:rStyle w:val="charCitHyperlinkAbbrev"/>
          <w:color w:val="auto"/>
        </w:rPr>
        <w:t>territory plan</w:t>
      </w:r>
      <w:r w:rsidR="00E01A81" w:rsidRPr="008D606D">
        <w:t>ning authority</w:t>
      </w:r>
      <w:r w:rsidRPr="008D606D">
        <w:t xml:space="preserve"> i</w:t>
      </w:r>
      <w:r>
        <w:t>s satisfied on reasonable grounds that—</w:t>
      </w:r>
    </w:p>
    <w:p w14:paraId="0588CBDE" w14:textId="77777777" w:rsidR="00895328" w:rsidRDefault="00895328">
      <w:pPr>
        <w:pStyle w:val="Apara"/>
      </w:pPr>
      <w:r>
        <w:tab/>
        <w:t>(a)</w:t>
      </w:r>
      <w:r>
        <w:tab/>
        <w:t>the corporation has made reasonable efforts to obtain the agreement; and</w:t>
      </w:r>
    </w:p>
    <w:p w14:paraId="6C01AD4E" w14:textId="77777777" w:rsidR="00895328" w:rsidRDefault="00895328">
      <w:pPr>
        <w:pStyle w:val="Apara"/>
      </w:pPr>
      <w:r>
        <w:tab/>
        <w:t>(b)</w:t>
      </w:r>
      <w:r>
        <w:tab/>
        <w:t>either—</w:t>
      </w:r>
    </w:p>
    <w:p w14:paraId="1762893E" w14:textId="77777777" w:rsidR="00895328" w:rsidRDefault="00895328">
      <w:pPr>
        <w:pStyle w:val="Asubpara"/>
      </w:pPr>
      <w:r>
        <w:tab/>
        <w:t>(i)</w:t>
      </w:r>
      <w:r>
        <w:tab/>
        <w:t>the interested nonvoter would not suffer any substantial long-term detriment because of the proposed change; or</w:t>
      </w:r>
    </w:p>
    <w:p w14:paraId="3A37C566" w14:textId="77777777" w:rsidR="00895328" w:rsidRDefault="00895328">
      <w:pPr>
        <w:pStyle w:val="Asubpara"/>
      </w:pPr>
      <w:r>
        <w:tab/>
        <w:t>(ii)</w:t>
      </w:r>
      <w:r>
        <w:tab/>
        <w:t>despite that failure, it is desirable to authorise the change having regard to the overall interests of everyone with interests in the units and the common property.</w:t>
      </w:r>
    </w:p>
    <w:p w14:paraId="089CA48A" w14:textId="70DCFA17" w:rsidR="00895328" w:rsidRDefault="00895328" w:rsidP="000A6EC7">
      <w:pPr>
        <w:pStyle w:val="Amain"/>
        <w:keepNext/>
        <w:keepLines/>
      </w:pPr>
      <w:r>
        <w:tab/>
        <w:t>(4)</w:t>
      </w:r>
      <w:r>
        <w:tab/>
        <w:t xml:space="preserve">If the owners corporation applies for a boundary authority that is to remain in force for longer than 3 months, </w:t>
      </w:r>
      <w:r w:rsidRPr="008D606D">
        <w:t>the</w:t>
      </w:r>
      <w:r w:rsidR="00840DF1" w:rsidRPr="008D606D">
        <w:t xml:space="preserve"> </w:t>
      </w:r>
      <w:r w:rsidR="00840DF1" w:rsidRPr="008D606D">
        <w:rPr>
          <w:rStyle w:val="charCitHyperlinkAbbrev"/>
          <w:color w:val="auto"/>
        </w:rPr>
        <w:t>territory plan</w:t>
      </w:r>
      <w:r w:rsidR="00840DF1" w:rsidRPr="008D606D">
        <w:t>ning authority</w:t>
      </w:r>
      <w:r w:rsidRPr="008D606D">
        <w:t xml:space="preserve"> may</w:t>
      </w:r>
      <w:r>
        <w:t>, in authorising the change, if satisfied that an extended period is justified—</w:t>
      </w:r>
    </w:p>
    <w:p w14:paraId="7C60E45F" w14:textId="77777777" w:rsidR="00895328" w:rsidRDefault="00895328">
      <w:pPr>
        <w:pStyle w:val="Apara"/>
      </w:pPr>
      <w:r>
        <w:tab/>
        <w:t>(a)</w:t>
      </w:r>
      <w:r>
        <w:tab/>
        <w:t>allow the extended period applied for; or</w:t>
      </w:r>
    </w:p>
    <w:p w14:paraId="2C261117" w14:textId="77777777" w:rsidR="00895328" w:rsidRDefault="00895328">
      <w:pPr>
        <w:pStyle w:val="Apara"/>
      </w:pPr>
      <w:r>
        <w:tab/>
        <w:t>(b)</w:t>
      </w:r>
      <w:r>
        <w:tab/>
        <w:t>allow a shorter extended period.</w:t>
      </w:r>
    </w:p>
    <w:p w14:paraId="4B6A6D81" w14:textId="77777777" w:rsidR="00895328" w:rsidRDefault="00895328">
      <w:pPr>
        <w:pStyle w:val="AH5Sec"/>
      </w:pPr>
      <w:bookmarkStart w:id="75" w:name="_Toc217226263"/>
      <w:r w:rsidRPr="0026424A">
        <w:rPr>
          <w:rStyle w:val="CharSectNo"/>
        </w:rPr>
        <w:t>150</w:t>
      </w:r>
      <w:r>
        <w:tab/>
        <w:t>Boundary authority—period of effect</w:t>
      </w:r>
      <w:bookmarkEnd w:id="75"/>
      <w:r>
        <w:t xml:space="preserve"> </w:t>
      </w:r>
    </w:p>
    <w:p w14:paraId="4CF7D903" w14:textId="77777777" w:rsidR="00895328" w:rsidRDefault="00895328">
      <w:pPr>
        <w:pStyle w:val="Amain"/>
        <w:keepNext/>
      </w:pPr>
      <w:r>
        <w:tab/>
        <w:t>(1)</w:t>
      </w:r>
      <w:r>
        <w:tab/>
        <w:t>A boundary authority remains in force for—</w:t>
      </w:r>
    </w:p>
    <w:p w14:paraId="5B4D1830" w14:textId="77777777" w:rsidR="00895328" w:rsidRDefault="00895328">
      <w:pPr>
        <w:pStyle w:val="Apara"/>
      </w:pPr>
      <w:r>
        <w:tab/>
        <w:t>(a)</w:t>
      </w:r>
      <w:r>
        <w:tab/>
        <w:t>3 months after it is given; or</w:t>
      </w:r>
    </w:p>
    <w:p w14:paraId="37A5C9F2" w14:textId="77777777" w:rsidR="00895328" w:rsidRDefault="00895328">
      <w:pPr>
        <w:pStyle w:val="Apara"/>
        <w:rPr>
          <w:rFonts w:ascii="Times New (W1)" w:hAnsi="Times New (W1)"/>
        </w:rPr>
      </w:pPr>
      <w:r>
        <w:lastRenderedPageBreak/>
        <w:tab/>
        <w:t>(b)</w:t>
      </w:r>
      <w:r>
        <w:tab/>
        <w:t>any extended period allowed under section 149</w:t>
      </w:r>
      <w:r>
        <w:rPr>
          <w:rFonts w:ascii="Times New (W1)" w:hAnsi="Times New (W1)"/>
        </w:rPr>
        <w:t xml:space="preserve"> (4).</w:t>
      </w:r>
    </w:p>
    <w:p w14:paraId="6E4120F4" w14:textId="77777777" w:rsidR="00895328" w:rsidRDefault="00895328">
      <w:pPr>
        <w:pStyle w:val="Amain"/>
      </w:pPr>
      <w:r>
        <w:tab/>
        <w:t>(2)</w:t>
      </w:r>
      <w:r>
        <w:tab/>
        <w:t>A boundary authority must state the period for which it is in force.</w:t>
      </w:r>
    </w:p>
    <w:p w14:paraId="539A1AE3" w14:textId="77777777" w:rsidR="00895328" w:rsidRDefault="00895328">
      <w:pPr>
        <w:pStyle w:val="AH5Sec"/>
      </w:pPr>
      <w:bookmarkStart w:id="76" w:name="_Toc217226264"/>
      <w:r w:rsidRPr="0026424A">
        <w:rPr>
          <w:rStyle w:val="CharSectNo"/>
        </w:rPr>
        <w:t>151</w:t>
      </w:r>
      <w:r>
        <w:tab/>
        <w:t>Boundary authorities—registration</w:t>
      </w:r>
      <w:bookmarkEnd w:id="76"/>
      <w:r>
        <w:t xml:space="preserve"> </w:t>
      </w:r>
    </w:p>
    <w:p w14:paraId="5A06662F" w14:textId="77777777" w:rsidR="00895328" w:rsidRDefault="00895328">
      <w:pPr>
        <w:pStyle w:val="Amain"/>
      </w:pPr>
      <w:r>
        <w:tab/>
        <w:t>(1)</w:t>
      </w:r>
      <w:r>
        <w:tab/>
        <w:t>On the registration of a boundary authority—</w:t>
      </w:r>
    </w:p>
    <w:p w14:paraId="428AEC3F" w14:textId="77777777" w:rsidR="00895328" w:rsidRDefault="00895328">
      <w:pPr>
        <w:pStyle w:val="Apara"/>
      </w:pPr>
      <w:r>
        <w:tab/>
        <w:t>(a)</w:t>
      </w:r>
      <w:r>
        <w:tab/>
        <w:t>the units plan is amended accordingly; and</w:t>
      </w:r>
    </w:p>
    <w:p w14:paraId="6695F830" w14:textId="77777777" w:rsidR="00895328" w:rsidRDefault="00895328">
      <w:pPr>
        <w:pStyle w:val="Apara"/>
        <w:keepNext/>
      </w:pPr>
      <w:r>
        <w:tab/>
        <w:t>(b)</w:t>
      </w:r>
      <w:r>
        <w:tab/>
        <w:t>the land covered by each affected lease is the area of land indicated by the boundaries as changed.</w:t>
      </w:r>
    </w:p>
    <w:p w14:paraId="225F3855" w14:textId="1C011C21" w:rsidR="00895328" w:rsidRDefault="00895328">
      <w:pPr>
        <w:pStyle w:val="aNote"/>
      </w:pPr>
      <w:r>
        <w:rPr>
          <w:rStyle w:val="charItals"/>
        </w:rPr>
        <w:t>Note</w:t>
      </w:r>
      <w:r>
        <w:rPr>
          <w:rStyle w:val="charItals"/>
        </w:rPr>
        <w:tab/>
      </w:r>
      <w:r>
        <w:t>A unit entitlement authority may be registered with the registrar-general under the</w:t>
      </w:r>
      <w:r>
        <w:rPr>
          <w:i/>
        </w:rPr>
        <w:t xml:space="preserve"> </w:t>
      </w:r>
      <w:hyperlink r:id="rId71" w:tooltip="A1970-32" w:history="1">
        <w:r w:rsidR="00D67A3F" w:rsidRPr="00D67A3F">
          <w:rPr>
            <w:rStyle w:val="charCitHyperlinkItal"/>
          </w:rPr>
          <w:t>Land Titles (Unit Titles) Act 1970</w:t>
        </w:r>
      </w:hyperlink>
      <w:r>
        <w:t xml:space="preserve"> on lodgment by the owners corporation within the period of effect of the authority (see dict, def </w:t>
      </w:r>
      <w:r>
        <w:rPr>
          <w:rStyle w:val="charBoldItals"/>
        </w:rPr>
        <w:t>registered</w:t>
      </w:r>
      <w:r>
        <w:t>).</w:t>
      </w:r>
    </w:p>
    <w:p w14:paraId="3A00E820" w14:textId="4492F13E" w:rsidR="00895328" w:rsidRPr="00DE2E30" w:rsidRDefault="00895328">
      <w:pPr>
        <w:pStyle w:val="Amain"/>
      </w:pPr>
      <w:r>
        <w:tab/>
        <w:t>(2)</w:t>
      </w:r>
      <w:r>
        <w:tab/>
        <w:t>A change of unit or common property boundaries under this section is not a variation of a lease for the</w:t>
      </w:r>
      <w:r w:rsidR="00D10ECF">
        <w:t xml:space="preserve"> </w:t>
      </w:r>
      <w:hyperlink r:id="rId72" w:tooltip="A2023-18" w:history="1">
        <w:r w:rsidR="00D10ECF" w:rsidRPr="004E4BF5">
          <w:rPr>
            <w:rStyle w:val="charCitHyperlinkItal"/>
          </w:rPr>
          <w:t>Planning Act</w:t>
        </w:r>
        <w:r w:rsidR="00D10ECF">
          <w:rPr>
            <w:rStyle w:val="charCitHyperlinkItal"/>
          </w:rPr>
          <w:t xml:space="preserve"> </w:t>
        </w:r>
        <w:r w:rsidR="00D10ECF" w:rsidRPr="004E4BF5">
          <w:rPr>
            <w:rStyle w:val="charCitHyperlinkItal"/>
          </w:rPr>
          <w:t>2023</w:t>
        </w:r>
      </w:hyperlink>
      <w:r w:rsidR="00D10ECF" w:rsidRPr="006F27A9">
        <w:t xml:space="preserve">, </w:t>
      </w:r>
      <w:r w:rsidR="00D10ECF" w:rsidRPr="00DE2E30">
        <w:t>chapter</w:t>
      </w:r>
      <w:r w:rsidR="00B2206E" w:rsidRPr="00DE2E30">
        <w:t> </w:t>
      </w:r>
      <w:r w:rsidR="00D10ECF" w:rsidRPr="00DE2E30">
        <w:t>7 (Development assessment and approvals)</w:t>
      </w:r>
      <w:r w:rsidRPr="00DE2E30">
        <w:t>.</w:t>
      </w:r>
    </w:p>
    <w:p w14:paraId="4FD5E5E5" w14:textId="77777777" w:rsidR="00895328" w:rsidRPr="0026424A" w:rsidRDefault="00895328">
      <w:pPr>
        <w:pStyle w:val="AH3Div"/>
      </w:pPr>
      <w:bookmarkStart w:id="77" w:name="_Toc217226265"/>
      <w:r w:rsidRPr="0026424A">
        <w:rPr>
          <w:rStyle w:val="CharDivNo"/>
        </w:rPr>
        <w:t>Division 10.3</w:t>
      </w:r>
      <w:r>
        <w:tab/>
      </w:r>
      <w:r w:rsidRPr="0026424A">
        <w:rPr>
          <w:rStyle w:val="CharDivText"/>
        </w:rPr>
        <w:t>Building damage schemes</w:t>
      </w:r>
      <w:bookmarkEnd w:id="77"/>
    </w:p>
    <w:p w14:paraId="5BE16CF6" w14:textId="77777777" w:rsidR="00895328" w:rsidRDefault="00895328">
      <w:pPr>
        <w:pStyle w:val="AH5Sec"/>
      </w:pPr>
      <w:bookmarkStart w:id="78" w:name="_Toc217226266"/>
      <w:r w:rsidRPr="0026424A">
        <w:rPr>
          <w:rStyle w:val="CharSectNo"/>
        </w:rPr>
        <w:t>152</w:t>
      </w:r>
      <w:r>
        <w:tab/>
        <w:t xml:space="preserve">What is a </w:t>
      </w:r>
      <w:r w:rsidRPr="00D67A3F">
        <w:rPr>
          <w:rStyle w:val="charItals"/>
        </w:rPr>
        <w:t>building damage scheme</w:t>
      </w:r>
      <w:r>
        <w:t>?</w:t>
      </w:r>
      <w:bookmarkEnd w:id="78"/>
    </w:p>
    <w:p w14:paraId="721E1359" w14:textId="77777777" w:rsidR="00895328" w:rsidRDefault="00895328" w:rsidP="000A6EC7">
      <w:pPr>
        <w:pStyle w:val="Amainreturn"/>
        <w:keepNext/>
      </w:pPr>
      <w:r>
        <w:t xml:space="preserve">A </w:t>
      </w:r>
      <w:r>
        <w:rPr>
          <w:rStyle w:val="charBoldItals"/>
        </w:rPr>
        <w:t>building damage scheme</w:t>
      </w:r>
      <w:r>
        <w:t xml:space="preserve"> for a units plan is a scheme for—</w:t>
      </w:r>
    </w:p>
    <w:p w14:paraId="06D93273" w14:textId="77777777" w:rsidR="00895328" w:rsidRDefault="00895328">
      <w:pPr>
        <w:pStyle w:val="Apara"/>
      </w:pPr>
      <w:r>
        <w:tab/>
        <w:t>(a)</w:t>
      </w:r>
      <w:r>
        <w:tab/>
        <w:t>the reinstatement of any building on the parcel that is damaged or destroyed; and</w:t>
      </w:r>
    </w:p>
    <w:p w14:paraId="7973C77A" w14:textId="77777777" w:rsidR="003367BD" w:rsidRPr="00081F7A" w:rsidRDefault="003367BD" w:rsidP="00670D6E">
      <w:pPr>
        <w:pStyle w:val="Apara"/>
        <w:keepNext/>
        <w:keepLines/>
      </w:pPr>
      <w:r w:rsidRPr="00081F7A">
        <w:rPr>
          <w:color w:val="000000"/>
        </w:rPr>
        <w:tab/>
        <w:t>(b)</w:t>
      </w:r>
      <w:r w:rsidRPr="00081F7A">
        <w:rPr>
          <w:color w:val="000000"/>
        </w:rPr>
        <w:tab/>
        <w:t>the elimination of any class A unit that is damaged or destroyed (unless the units plan has fewer than 3 units or the unit is to be reinstated); and</w:t>
      </w:r>
    </w:p>
    <w:p w14:paraId="5D3C200F" w14:textId="2868016F" w:rsidR="003367BD" w:rsidRPr="003367BD" w:rsidRDefault="003367BD" w:rsidP="00670D6E">
      <w:pPr>
        <w:pStyle w:val="aNotepar"/>
        <w:keepNext/>
        <w:keepLines/>
        <w:rPr>
          <w:color w:val="000000"/>
        </w:rPr>
      </w:pPr>
      <w:r w:rsidRPr="00FE0DCF">
        <w:rPr>
          <w:rStyle w:val="charItals"/>
        </w:rPr>
        <w:t>Note</w:t>
      </w:r>
      <w:r w:rsidRPr="00FE0DCF">
        <w:rPr>
          <w:rStyle w:val="charItals"/>
        </w:rPr>
        <w:tab/>
      </w:r>
      <w:r w:rsidRPr="00081F7A">
        <w:rPr>
          <w:color w:val="000000"/>
        </w:rPr>
        <w:t>A damaged or destroyed class A unit in a 2-unit units plan cannot be eliminated as only 1 unit would remain in the units plan. In this circumstance, if an owners corporation seeks to cancel the units plan, it must apply for the cancellation under s</w:t>
      </w:r>
      <w:r>
        <w:rPr>
          <w:color w:val="000000"/>
        </w:rPr>
        <w:t> </w:t>
      </w:r>
      <w:r w:rsidRPr="00081F7A">
        <w:rPr>
          <w:color w:val="000000"/>
        </w:rPr>
        <w:t>160.</w:t>
      </w:r>
    </w:p>
    <w:p w14:paraId="6E58AA7E" w14:textId="77777777" w:rsidR="00895328" w:rsidRDefault="00895328">
      <w:pPr>
        <w:pStyle w:val="Apara"/>
      </w:pPr>
      <w:r>
        <w:tab/>
        <w:t>(c)</w:t>
      </w:r>
      <w:r>
        <w:tab/>
        <w:t>the consequential amendment of the units plan; and</w:t>
      </w:r>
    </w:p>
    <w:p w14:paraId="5A918328" w14:textId="77777777" w:rsidR="00895328" w:rsidRDefault="00895328">
      <w:pPr>
        <w:pStyle w:val="Apara"/>
      </w:pPr>
      <w:r>
        <w:lastRenderedPageBreak/>
        <w:tab/>
        <w:t>(d)</w:t>
      </w:r>
      <w:r>
        <w:tab/>
        <w:t>the application of any insurance amount paid (or payable) for the damage or destruction to any building on the parcel; and</w:t>
      </w:r>
    </w:p>
    <w:p w14:paraId="1B617837" w14:textId="77777777" w:rsidR="00895328" w:rsidRDefault="00895328">
      <w:pPr>
        <w:pStyle w:val="Apara"/>
      </w:pPr>
      <w:r>
        <w:tab/>
        <w:t>(e)</w:t>
      </w:r>
      <w:r>
        <w:tab/>
        <w:t>the payment of compensation (or other money) to the owner of any unit, and anyone else who may be adversely affected by the scheme.</w:t>
      </w:r>
    </w:p>
    <w:p w14:paraId="054D91ED" w14:textId="77777777" w:rsidR="00895328" w:rsidRDefault="00895328">
      <w:pPr>
        <w:pStyle w:val="AH5Sec"/>
      </w:pPr>
      <w:bookmarkStart w:id="79" w:name="_Toc217226267"/>
      <w:r w:rsidRPr="0026424A">
        <w:rPr>
          <w:rStyle w:val="CharSectNo"/>
        </w:rPr>
        <w:t>153</w:t>
      </w:r>
      <w:r>
        <w:tab/>
        <w:t>Building damage orders—right of appearance</w:t>
      </w:r>
      <w:bookmarkEnd w:id="79"/>
      <w:r>
        <w:t xml:space="preserve"> </w:t>
      </w:r>
    </w:p>
    <w:p w14:paraId="0BE3F091" w14:textId="77777777" w:rsidR="00895328" w:rsidRDefault="00895328">
      <w:pPr>
        <w:pStyle w:val="Amain"/>
        <w:keepNext/>
      </w:pPr>
      <w:r>
        <w:tab/>
        <w:t>(1)</w:t>
      </w:r>
      <w:r>
        <w:tab/>
        <w:t>The following have a right to appear on an application for a provisional building damage order or a final building damage order:</w:t>
      </w:r>
    </w:p>
    <w:p w14:paraId="42909862" w14:textId="77777777" w:rsidR="00895328" w:rsidRDefault="00895328">
      <w:pPr>
        <w:pStyle w:val="Apara"/>
      </w:pPr>
      <w:r>
        <w:tab/>
        <w:t>(a)</w:t>
      </w:r>
      <w:r>
        <w:tab/>
        <w:t>the owners corporation;</w:t>
      </w:r>
    </w:p>
    <w:p w14:paraId="4032B9CC" w14:textId="77777777" w:rsidR="00895328" w:rsidRDefault="00895328">
      <w:pPr>
        <w:pStyle w:val="Apara"/>
      </w:pPr>
      <w:r>
        <w:tab/>
        <w:t>(b)</w:t>
      </w:r>
      <w:r>
        <w:tab/>
        <w:t>a unit owner, or another person with an interest in a unit, or the common property, that is recorded on the corporate register;</w:t>
      </w:r>
    </w:p>
    <w:p w14:paraId="750EAAE9" w14:textId="5EF50101" w:rsidR="00895328" w:rsidRDefault="00895328">
      <w:pPr>
        <w:pStyle w:val="Apara"/>
      </w:pPr>
      <w:r>
        <w:tab/>
        <w:t>(c)</w:t>
      </w:r>
      <w:r>
        <w:tab/>
        <w:t>an insurer who has insured a build</w:t>
      </w:r>
      <w:r w:rsidR="00063A5D">
        <w:t xml:space="preserve">ing on the parcel for </w:t>
      </w:r>
      <w:r w:rsidR="00063A5D" w:rsidRPr="008E5850">
        <w:t xml:space="preserve">the </w:t>
      </w:r>
      <w:hyperlink r:id="rId73" w:tooltip="A2011-41" w:history="1">
        <w:r w:rsidR="00D67A3F" w:rsidRPr="00D67A3F">
          <w:rPr>
            <w:rStyle w:val="charCitHyperlinkItal"/>
          </w:rPr>
          <w:t>Unit Titles (Management) Act 2011</w:t>
        </w:r>
      </w:hyperlink>
      <w:r w:rsidR="00063A5D" w:rsidRPr="008E5850">
        <w:t>, section 100</w:t>
      </w:r>
      <w:r>
        <w:t>;</w:t>
      </w:r>
    </w:p>
    <w:p w14:paraId="4EBFAAC0" w14:textId="77777777" w:rsidR="00895328" w:rsidRDefault="00895328">
      <w:pPr>
        <w:pStyle w:val="Apara"/>
        <w:keepNext/>
      </w:pPr>
      <w:r>
        <w:tab/>
        <w:t>(d)</w:t>
      </w:r>
      <w:r>
        <w:tab/>
        <w:t xml:space="preserve">the </w:t>
      </w:r>
      <w:r w:rsidR="004D4907">
        <w:t>director</w:t>
      </w:r>
      <w:r w:rsidR="004D4907">
        <w:noBreakHyphen/>
        <w:t>general</w:t>
      </w:r>
      <w:r>
        <w:t>, on behalf of the Territory.</w:t>
      </w:r>
    </w:p>
    <w:p w14:paraId="2A065634" w14:textId="77777777" w:rsidR="00895328" w:rsidRDefault="00895328">
      <w:pPr>
        <w:pStyle w:val="aNote"/>
      </w:pPr>
      <w:r>
        <w:rPr>
          <w:rStyle w:val="charItals"/>
        </w:rPr>
        <w:t>Note</w:t>
      </w:r>
      <w:r>
        <w:rPr>
          <w:rStyle w:val="charItals"/>
        </w:rPr>
        <w:tab/>
      </w:r>
      <w:r>
        <w:t>A unit owner or the owners corporation may apply for a provisional building damage order (see s 154 (2)).  The applicant for a provisional building damage order may apply for a final building damage order (see s 157 (2)).</w:t>
      </w:r>
    </w:p>
    <w:p w14:paraId="5025C32F" w14:textId="77777777" w:rsidR="00895328" w:rsidRDefault="00895328" w:rsidP="00D45DC9">
      <w:pPr>
        <w:pStyle w:val="Amain"/>
        <w:keepNext/>
        <w:keepLines/>
      </w:pPr>
      <w:r>
        <w:tab/>
        <w:t>(2)</w:t>
      </w:r>
      <w:r>
        <w:tab/>
        <w:t xml:space="preserve">The applicant must serve a copy of the application on everyone else who has a right to appear, except the </w:t>
      </w:r>
      <w:r w:rsidR="004D4907">
        <w:t>director</w:t>
      </w:r>
      <w:r w:rsidR="004D4907">
        <w:noBreakHyphen/>
        <w:t>general</w:t>
      </w:r>
      <w:r>
        <w:t>.</w:t>
      </w:r>
    </w:p>
    <w:p w14:paraId="53BDC80D" w14:textId="1099EF82" w:rsidR="00895328" w:rsidRDefault="00895328" w:rsidP="00D45DC9">
      <w:pPr>
        <w:pStyle w:val="aNote"/>
        <w:keepNext/>
        <w:keepLines/>
      </w:pPr>
      <w:r>
        <w:rPr>
          <w:rStyle w:val="charItals"/>
        </w:rPr>
        <w:t>Note</w:t>
      </w:r>
      <w:r>
        <w:rPr>
          <w:rStyle w:val="charItals"/>
        </w:rPr>
        <w:tab/>
      </w:r>
      <w:r>
        <w:t>The applicant may serve the application on a person who has a right to appear at the person’s address for correspondence shown on the corporate register.  Other forms of servic</w:t>
      </w:r>
      <w:r w:rsidR="00FB11C7">
        <w:t>e are also permitted</w:t>
      </w:r>
      <w:r w:rsidR="00FB11C7" w:rsidRPr="008E5850">
        <w:t xml:space="preserve">, see the </w:t>
      </w:r>
      <w:hyperlink r:id="rId74" w:tooltip="A2011-41" w:history="1">
        <w:r w:rsidR="00D67A3F" w:rsidRPr="00D67A3F">
          <w:rPr>
            <w:rStyle w:val="charCitHyperlinkItal"/>
          </w:rPr>
          <w:t>Unit Titles (Management) Act 2011</w:t>
        </w:r>
      </w:hyperlink>
      <w:r w:rsidR="00FB11C7" w:rsidRPr="008E5850">
        <w:t>, s 124.</w:t>
      </w:r>
    </w:p>
    <w:p w14:paraId="32B07CBB" w14:textId="77777777" w:rsidR="00895328" w:rsidRDefault="00895328">
      <w:pPr>
        <w:pStyle w:val="Amain"/>
      </w:pPr>
      <w:r>
        <w:tab/>
        <w:t>(3)</w:t>
      </w:r>
      <w:r>
        <w:tab/>
        <w:t>A person who has a right to appear may be represented by a lawyer or someone else.</w:t>
      </w:r>
    </w:p>
    <w:p w14:paraId="37ADDBE3" w14:textId="77777777" w:rsidR="00895328" w:rsidRDefault="00895328">
      <w:pPr>
        <w:pStyle w:val="Amain"/>
      </w:pPr>
      <w:r>
        <w:tab/>
        <w:t>(4)</w:t>
      </w:r>
      <w:r>
        <w:tab/>
        <w:t xml:space="preserve">The registrar of the </w:t>
      </w:r>
      <w:r w:rsidR="00602BA1">
        <w:t>ACAT</w:t>
      </w:r>
      <w:r>
        <w:t xml:space="preserve"> must give a copy of an application to the </w:t>
      </w:r>
      <w:r w:rsidR="004D4907">
        <w:t>director</w:t>
      </w:r>
      <w:r w:rsidR="004D4907">
        <w:noBreakHyphen/>
        <w:t>general</w:t>
      </w:r>
      <w:r>
        <w:t>.</w:t>
      </w:r>
    </w:p>
    <w:p w14:paraId="23D97805" w14:textId="77777777" w:rsidR="00895328" w:rsidRDefault="00895328">
      <w:pPr>
        <w:pStyle w:val="AH5Sec"/>
      </w:pPr>
      <w:bookmarkStart w:id="80" w:name="_Toc217226268"/>
      <w:r w:rsidRPr="0026424A">
        <w:rPr>
          <w:rStyle w:val="CharSectNo"/>
        </w:rPr>
        <w:lastRenderedPageBreak/>
        <w:t>154</w:t>
      </w:r>
      <w:r>
        <w:tab/>
        <w:t>Provisional building damage order—application</w:t>
      </w:r>
      <w:bookmarkEnd w:id="80"/>
      <w:r>
        <w:t xml:space="preserve"> </w:t>
      </w:r>
    </w:p>
    <w:p w14:paraId="68DE2883" w14:textId="77777777" w:rsidR="00895328" w:rsidRDefault="00895328">
      <w:pPr>
        <w:pStyle w:val="Amain"/>
      </w:pPr>
      <w:r>
        <w:tab/>
        <w:t>(1)</w:t>
      </w:r>
      <w:r>
        <w:tab/>
        <w:t>This section applies if—</w:t>
      </w:r>
    </w:p>
    <w:p w14:paraId="2DC51B7B" w14:textId="77777777" w:rsidR="00895328" w:rsidRDefault="00895328">
      <w:pPr>
        <w:pStyle w:val="Apara"/>
      </w:pPr>
      <w:r>
        <w:tab/>
        <w:t>(a)</w:t>
      </w:r>
      <w:r>
        <w:tab/>
        <w:t>after the registration of a units plan, a building on the parcel is damaged or destroyed, unless the damage or destruction happens in the course of the demolition or development of the building; and</w:t>
      </w:r>
    </w:p>
    <w:p w14:paraId="7DBC1B1E" w14:textId="3F8F9C87" w:rsidR="00895328" w:rsidRDefault="00895328">
      <w:pPr>
        <w:pStyle w:val="Apara"/>
      </w:pPr>
      <w:r>
        <w:tab/>
        <w:t>(b)</w:t>
      </w:r>
      <w:r>
        <w:tab/>
      </w:r>
      <w:r w:rsidRPr="002D0EC4">
        <w:t>the</w:t>
      </w:r>
      <w:r w:rsidR="002A459F" w:rsidRPr="002D0EC4">
        <w:t xml:space="preserve"> </w:t>
      </w:r>
      <w:r w:rsidR="002A459F" w:rsidRPr="002D0EC4">
        <w:rPr>
          <w:rStyle w:val="charCitHyperlinkAbbrev"/>
          <w:color w:val="auto"/>
        </w:rPr>
        <w:t>territory plan</w:t>
      </w:r>
      <w:r w:rsidR="002A459F" w:rsidRPr="002D0EC4">
        <w:t>ning authority</w:t>
      </w:r>
      <w:r w:rsidRPr="002D0EC4">
        <w:t xml:space="preserve"> has</w:t>
      </w:r>
      <w:r>
        <w:t xml:space="preserve"> given—</w:t>
      </w:r>
    </w:p>
    <w:p w14:paraId="34693B25" w14:textId="3C7AA25F" w:rsidR="00895328" w:rsidRDefault="00895328">
      <w:pPr>
        <w:pStyle w:val="Asubpara"/>
      </w:pPr>
      <w:r>
        <w:tab/>
        <w:t>(i)</w:t>
      </w:r>
      <w:r>
        <w:tab/>
        <w:t xml:space="preserve">a development approval under the </w:t>
      </w:r>
      <w:hyperlink r:id="rId75" w:tooltip="A2023-18" w:history="1">
        <w:r w:rsidR="00ED1170" w:rsidRPr="004E4BF5">
          <w:rPr>
            <w:rStyle w:val="charCitHyperlinkItal"/>
          </w:rPr>
          <w:t>Planning Act</w:t>
        </w:r>
        <w:r w:rsidR="000317B7">
          <w:rPr>
            <w:rStyle w:val="charCitHyperlinkItal"/>
          </w:rPr>
          <w:t> </w:t>
        </w:r>
        <w:r w:rsidR="00ED1170" w:rsidRPr="004E4BF5">
          <w:rPr>
            <w:rStyle w:val="charCitHyperlinkItal"/>
          </w:rPr>
          <w:t>2023</w:t>
        </w:r>
      </w:hyperlink>
      <w:r w:rsidR="00ED1170" w:rsidRPr="006F27A9">
        <w:t xml:space="preserve">, </w:t>
      </w:r>
      <w:r w:rsidR="00ED1170" w:rsidRPr="00C723B4">
        <w:t>chapter 7</w:t>
      </w:r>
      <w:r w:rsidRPr="00C723B4">
        <w:t xml:space="preserve"> fo</w:t>
      </w:r>
      <w:r>
        <w:t>r a development consisting of the reinstatement or elimination of any unit or building (or part of a unit or building) on the parcel (a </w:t>
      </w:r>
      <w:r>
        <w:rPr>
          <w:rStyle w:val="charBoldItals"/>
        </w:rPr>
        <w:t>unit redevelopment</w:t>
      </w:r>
      <w:r>
        <w:t>); or</w:t>
      </w:r>
    </w:p>
    <w:p w14:paraId="440ECDFD" w14:textId="5E9F6CC7" w:rsidR="00895328" w:rsidRDefault="00895328">
      <w:pPr>
        <w:pStyle w:val="Asubpara"/>
      </w:pPr>
      <w:r>
        <w:tab/>
        <w:t>(ii)</w:t>
      </w:r>
      <w:r>
        <w:tab/>
        <w:t>if the unit redevelopment is exempt from the requirement to obtain development approval under the</w:t>
      </w:r>
      <w:r w:rsidR="00ED1170">
        <w:t xml:space="preserve"> </w:t>
      </w:r>
      <w:hyperlink r:id="rId76" w:tooltip="A2023-18" w:history="1">
        <w:r w:rsidR="00B9103E" w:rsidRPr="004E4BF5">
          <w:rPr>
            <w:rStyle w:val="charCitHyperlinkItal"/>
          </w:rPr>
          <w:t>Planning Act</w:t>
        </w:r>
        <w:r w:rsidR="009B34AE">
          <w:rPr>
            <w:rStyle w:val="charCitHyperlinkItal"/>
          </w:rPr>
          <w:t> </w:t>
        </w:r>
        <w:r w:rsidR="00B9103E" w:rsidRPr="004E4BF5">
          <w:rPr>
            <w:rStyle w:val="charCitHyperlinkItal"/>
          </w:rPr>
          <w:t>2023</w:t>
        </w:r>
      </w:hyperlink>
      <w:r w:rsidR="00B9103E" w:rsidRPr="006F27A9">
        <w:t xml:space="preserve">, </w:t>
      </w:r>
      <w:r w:rsidR="00B9103E" w:rsidRPr="009A58E9">
        <w:t>chapter 7</w:t>
      </w:r>
      <w:r w:rsidRPr="009A58E9">
        <w:t>—</w:t>
      </w:r>
      <w:r>
        <w:t>a certificate under subsection (4); and</w:t>
      </w:r>
    </w:p>
    <w:p w14:paraId="07012AB2" w14:textId="77777777" w:rsidR="00895328" w:rsidRDefault="00895328">
      <w:pPr>
        <w:pStyle w:val="Apara"/>
      </w:pPr>
      <w:r>
        <w:tab/>
        <w:t>(c)</w:t>
      </w:r>
      <w:r>
        <w:tab/>
        <w:t>a cancellation authority or cancellation order for the units plan is not in force; and</w:t>
      </w:r>
    </w:p>
    <w:p w14:paraId="52CFA297" w14:textId="77777777" w:rsidR="00895328" w:rsidRDefault="00895328">
      <w:pPr>
        <w:pStyle w:val="Apara"/>
      </w:pPr>
      <w:r>
        <w:tab/>
        <w:t>(d)</w:t>
      </w:r>
      <w:r>
        <w:tab/>
        <w:t>an application for a cancellation authority or cancellation order for the units plan is not pending.</w:t>
      </w:r>
    </w:p>
    <w:p w14:paraId="029D4FFA" w14:textId="77777777" w:rsidR="00895328" w:rsidRDefault="00895328">
      <w:pPr>
        <w:pStyle w:val="Amain"/>
      </w:pPr>
      <w:r>
        <w:tab/>
        <w:t>(2)</w:t>
      </w:r>
      <w:r>
        <w:tab/>
        <w:t xml:space="preserve">If this section applies, the owners corporation authorised by an ordinary resolution, or a unit owner, may apply to the </w:t>
      </w:r>
      <w:r w:rsidR="00602BA1">
        <w:t>ACAT</w:t>
      </w:r>
      <w:r>
        <w:t xml:space="preserve"> for an order (a </w:t>
      </w:r>
      <w:r>
        <w:rPr>
          <w:rStyle w:val="charBoldItals"/>
        </w:rPr>
        <w:t>provisional building damage order</w:t>
      </w:r>
      <w:r>
        <w:t>) approving a building damage scheme incorporating the unit redevelopment.</w:t>
      </w:r>
    </w:p>
    <w:p w14:paraId="6811EA7B" w14:textId="77777777" w:rsidR="00895328" w:rsidRDefault="00895328">
      <w:pPr>
        <w:pStyle w:val="Amain"/>
      </w:pPr>
      <w:r>
        <w:tab/>
        <w:t>(3)</w:t>
      </w:r>
      <w:r>
        <w:tab/>
        <w:t>The application must be accompanied by—</w:t>
      </w:r>
    </w:p>
    <w:p w14:paraId="125D6786" w14:textId="77777777" w:rsidR="00895328" w:rsidRDefault="00895328">
      <w:pPr>
        <w:pStyle w:val="Apara"/>
      </w:pPr>
      <w:r>
        <w:tab/>
        <w:t>(a)</w:t>
      </w:r>
      <w:r>
        <w:tab/>
        <w:t>the proposed building damage scheme; and</w:t>
      </w:r>
    </w:p>
    <w:p w14:paraId="24594D4F" w14:textId="77777777" w:rsidR="00895328" w:rsidRDefault="00895328" w:rsidP="00B95ADE">
      <w:pPr>
        <w:pStyle w:val="Apara"/>
        <w:keepNext/>
      </w:pPr>
      <w:r>
        <w:tab/>
        <w:t>(b)</w:t>
      </w:r>
      <w:r>
        <w:tab/>
        <w:t>as the case requires—</w:t>
      </w:r>
    </w:p>
    <w:p w14:paraId="10F78A12" w14:textId="714BB3D5" w:rsidR="00895328" w:rsidRDefault="00895328">
      <w:pPr>
        <w:pStyle w:val="Asubpara"/>
      </w:pPr>
      <w:r>
        <w:tab/>
        <w:t>(i)</w:t>
      </w:r>
      <w:r>
        <w:tab/>
        <w:t xml:space="preserve">a copy of the development approval mentioned in subsection (1) (b) (i), certified by </w:t>
      </w:r>
      <w:r w:rsidRPr="002D0EC4">
        <w:t>the</w:t>
      </w:r>
      <w:r w:rsidR="004F5B82" w:rsidRPr="002D0EC4">
        <w:t xml:space="preserve"> </w:t>
      </w:r>
      <w:r w:rsidR="004F5B82" w:rsidRPr="002D0EC4">
        <w:rPr>
          <w:rStyle w:val="charCitHyperlinkAbbrev"/>
          <w:color w:val="auto"/>
        </w:rPr>
        <w:t>territory plan</w:t>
      </w:r>
      <w:r w:rsidR="004F5B82" w:rsidRPr="002D0EC4">
        <w:t>ning authority</w:t>
      </w:r>
      <w:r w:rsidRPr="002D0EC4">
        <w:t xml:space="preserve"> as</w:t>
      </w:r>
      <w:r>
        <w:t xml:space="preserve"> a true copy; or</w:t>
      </w:r>
    </w:p>
    <w:p w14:paraId="03789B20" w14:textId="77777777" w:rsidR="00895328" w:rsidRDefault="00895328">
      <w:pPr>
        <w:pStyle w:val="Asubpara"/>
      </w:pPr>
      <w:r>
        <w:lastRenderedPageBreak/>
        <w:tab/>
        <w:t>(ii)</w:t>
      </w:r>
      <w:r>
        <w:tab/>
        <w:t>a copy of the certificate mentioned in subsection (1) (b) (ii).</w:t>
      </w:r>
    </w:p>
    <w:p w14:paraId="44E3D226" w14:textId="0B4D5C22" w:rsidR="00895328" w:rsidRDefault="00895328">
      <w:pPr>
        <w:pStyle w:val="Amain"/>
        <w:keepNext/>
      </w:pPr>
      <w:r>
        <w:tab/>
        <w:t>(4)</w:t>
      </w:r>
      <w:r>
        <w:tab/>
        <w:t xml:space="preserve">On application by the applicant for the provisional damage order, if </w:t>
      </w:r>
      <w:r w:rsidRPr="002D0EC4">
        <w:t>the</w:t>
      </w:r>
      <w:r w:rsidR="00DD6F01" w:rsidRPr="002D0EC4">
        <w:t xml:space="preserve"> </w:t>
      </w:r>
      <w:r w:rsidR="00DD6F01" w:rsidRPr="002D0EC4">
        <w:rPr>
          <w:rStyle w:val="charCitHyperlinkAbbrev"/>
          <w:color w:val="auto"/>
        </w:rPr>
        <w:t>territory plan</w:t>
      </w:r>
      <w:r w:rsidR="00DD6F01" w:rsidRPr="002D0EC4">
        <w:t>ning authority</w:t>
      </w:r>
      <w:r w:rsidRPr="002D0EC4">
        <w:t xml:space="preserve"> is</w:t>
      </w:r>
      <w:r>
        <w:t xml:space="preserve"> satisfied that approval under this Act or any other relevant territory law for the unit redevelopment would still have been given if the proposals for the subdivision of the parcel under this Act, or any other relevant development proposals, had shown the units plan as it is proposed to be altered by the unit redevelopment, the authority must give the applicant a certificate to that effect.</w:t>
      </w:r>
    </w:p>
    <w:p w14:paraId="712B7D21" w14:textId="77777777" w:rsidR="00895328" w:rsidRDefault="00895328">
      <w:pPr>
        <w:pStyle w:val="AH5Sec"/>
      </w:pPr>
      <w:bookmarkStart w:id="81" w:name="_Toc217226269"/>
      <w:r w:rsidRPr="0026424A">
        <w:rPr>
          <w:rStyle w:val="CharSectNo"/>
        </w:rPr>
        <w:t>155</w:t>
      </w:r>
      <w:r>
        <w:tab/>
        <w:t>Provisional building damage order—approval of scheme</w:t>
      </w:r>
      <w:bookmarkEnd w:id="81"/>
      <w:r>
        <w:t xml:space="preserve"> </w:t>
      </w:r>
    </w:p>
    <w:p w14:paraId="2C6C55B9" w14:textId="77777777" w:rsidR="00895328" w:rsidRDefault="00895328">
      <w:pPr>
        <w:pStyle w:val="Amain"/>
      </w:pPr>
      <w:r>
        <w:tab/>
        <w:t>(1)</w:t>
      </w:r>
      <w:r>
        <w:tab/>
        <w:t xml:space="preserve">The </w:t>
      </w:r>
      <w:r w:rsidR="00602BA1">
        <w:t>ACAT</w:t>
      </w:r>
      <w:r>
        <w:t xml:space="preserve"> may make a provisional building damage order on application under section 154</w:t>
      </w:r>
      <w:r>
        <w:rPr>
          <w:color w:val="000080"/>
        </w:rPr>
        <w:t xml:space="preserve"> </w:t>
      </w:r>
      <w:r>
        <w:t>if satisfied that—</w:t>
      </w:r>
    </w:p>
    <w:p w14:paraId="53216210" w14:textId="77777777" w:rsidR="00895328" w:rsidRDefault="00895328">
      <w:pPr>
        <w:pStyle w:val="Apara"/>
      </w:pPr>
      <w:r>
        <w:tab/>
        <w:t>(a)</w:t>
      </w:r>
      <w:r>
        <w:tab/>
        <w:t>the damage or destruction to the building did not happen in the course of the development or demolition of the building; and</w:t>
      </w:r>
    </w:p>
    <w:p w14:paraId="42BBE112" w14:textId="28B97B71" w:rsidR="00895328" w:rsidRDefault="00895328">
      <w:pPr>
        <w:pStyle w:val="Apara"/>
      </w:pPr>
      <w:r>
        <w:tab/>
        <w:t>(b)</w:t>
      </w:r>
      <w:r>
        <w:tab/>
        <w:t>the</w:t>
      </w:r>
      <w:r w:rsidR="00CB0FF4">
        <w:t xml:space="preserve"> </w:t>
      </w:r>
      <w:bookmarkStart w:id="82" w:name="_Hlk148620627"/>
      <w:r w:rsidR="00BD51BC" w:rsidRPr="00BD063B">
        <w:rPr>
          <w:rStyle w:val="charCitHyperlinkAbbrev"/>
          <w:color w:val="auto"/>
        </w:rPr>
        <w:t>territory plan</w:t>
      </w:r>
      <w:r w:rsidR="00BD51BC" w:rsidRPr="00BD063B">
        <w:t>ning authority</w:t>
      </w:r>
      <w:bookmarkEnd w:id="82"/>
      <w:r>
        <w:t xml:space="preserve"> has given the development approval or certificate mentioned in section 154 (1) (b); and</w:t>
      </w:r>
    </w:p>
    <w:p w14:paraId="3CB64089" w14:textId="77777777" w:rsidR="00895328" w:rsidRDefault="00895328">
      <w:pPr>
        <w:pStyle w:val="Apara"/>
      </w:pPr>
      <w:r>
        <w:tab/>
        <w:t>(c)</w:t>
      </w:r>
      <w:r>
        <w:tab/>
        <w:t>it is just and equitable to do so.</w:t>
      </w:r>
    </w:p>
    <w:p w14:paraId="36D6AF2C" w14:textId="75DEBBE4" w:rsidR="00895328" w:rsidRDefault="00895328">
      <w:pPr>
        <w:pStyle w:val="Amain"/>
      </w:pPr>
      <w:r>
        <w:tab/>
        <w:t>(2)</w:t>
      </w:r>
      <w:r>
        <w:tab/>
        <w:t>The certified copy of the development approval accompanying the application (see section 154 (3) (b)) is evidence that th</w:t>
      </w:r>
      <w:r w:rsidRPr="00BD063B">
        <w:t>e</w:t>
      </w:r>
      <w:r w:rsidR="000E1334" w:rsidRPr="00BD063B">
        <w:t xml:space="preserve"> </w:t>
      </w:r>
      <w:r w:rsidR="000E1334" w:rsidRPr="00BD063B">
        <w:rPr>
          <w:rStyle w:val="charCitHyperlinkAbbrev"/>
          <w:color w:val="auto"/>
        </w:rPr>
        <w:t>territory plan</w:t>
      </w:r>
      <w:r w:rsidR="000E1334" w:rsidRPr="00BD063B">
        <w:t>ning authority</w:t>
      </w:r>
      <w:r>
        <w:t xml:space="preserve"> has given the relevant approval.</w:t>
      </w:r>
    </w:p>
    <w:p w14:paraId="650AF7EF" w14:textId="77777777" w:rsidR="00895328" w:rsidRDefault="00895328">
      <w:pPr>
        <w:pStyle w:val="Amain"/>
      </w:pPr>
      <w:r>
        <w:tab/>
        <w:t>(3)</w:t>
      </w:r>
      <w:r>
        <w:tab/>
        <w:t xml:space="preserve">The </w:t>
      </w:r>
      <w:r w:rsidR="00602BA1">
        <w:t>ACAT</w:t>
      </w:r>
      <w:r>
        <w:t xml:space="preserve"> may make any ancillary order necessary or convenient for giving effect to a provisional building damage order.</w:t>
      </w:r>
    </w:p>
    <w:p w14:paraId="70D67A91" w14:textId="77777777" w:rsidR="00895328" w:rsidRDefault="00895328">
      <w:pPr>
        <w:pStyle w:val="AH5Sec"/>
      </w:pPr>
      <w:bookmarkStart w:id="83" w:name="_Toc217226270"/>
      <w:r w:rsidRPr="0026424A">
        <w:rPr>
          <w:rStyle w:val="CharSectNo"/>
        </w:rPr>
        <w:t>156</w:t>
      </w:r>
      <w:r>
        <w:tab/>
        <w:t>Provisional building damage order—period of effect</w:t>
      </w:r>
      <w:bookmarkEnd w:id="83"/>
    </w:p>
    <w:p w14:paraId="6F28F858" w14:textId="77777777" w:rsidR="00895328" w:rsidRDefault="00895328">
      <w:pPr>
        <w:pStyle w:val="Amainreturn"/>
      </w:pPr>
      <w:r>
        <w:t>A provisional building damage order, or any ancillary order, remains in force for—</w:t>
      </w:r>
    </w:p>
    <w:p w14:paraId="11CC48EC" w14:textId="77777777" w:rsidR="00895328" w:rsidRDefault="00895328">
      <w:pPr>
        <w:pStyle w:val="Apara"/>
      </w:pPr>
      <w:r>
        <w:tab/>
        <w:t>(a)</w:t>
      </w:r>
      <w:r>
        <w:tab/>
        <w:t>the period (not longer than 3 months) stated in the order; or</w:t>
      </w:r>
    </w:p>
    <w:p w14:paraId="65165070" w14:textId="77777777" w:rsidR="00895328" w:rsidRDefault="00895328">
      <w:pPr>
        <w:pStyle w:val="Apara"/>
      </w:pPr>
      <w:r>
        <w:lastRenderedPageBreak/>
        <w:tab/>
        <w:t>(b)</w:t>
      </w:r>
      <w:r>
        <w:tab/>
        <w:t>an extended or further extended period stated in a</w:t>
      </w:r>
      <w:r w:rsidR="002450C6">
        <w:t xml:space="preserve">n ACAT </w:t>
      </w:r>
      <w:r>
        <w:t>order for extension made on application by the applicant for the provisional building damage order while the provisional building damage order (or the ancillary order) is in force.</w:t>
      </w:r>
    </w:p>
    <w:p w14:paraId="2418B633" w14:textId="77777777" w:rsidR="00895328" w:rsidRDefault="00895328">
      <w:pPr>
        <w:pStyle w:val="AH5Sec"/>
      </w:pPr>
      <w:bookmarkStart w:id="84" w:name="_Toc217226271"/>
      <w:r w:rsidRPr="0026424A">
        <w:rPr>
          <w:rStyle w:val="CharSectNo"/>
        </w:rPr>
        <w:t>157</w:t>
      </w:r>
      <w:r>
        <w:tab/>
        <w:t>Final building damage order—amendment of units plan</w:t>
      </w:r>
      <w:bookmarkEnd w:id="84"/>
      <w:r>
        <w:t xml:space="preserve"> </w:t>
      </w:r>
    </w:p>
    <w:p w14:paraId="63129060" w14:textId="77777777" w:rsidR="00895328" w:rsidRDefault="00895328">
      <w:pPr>
        <w:pStyle w:val="Amain"/>
      </w:pPr>
      <w:r>
        <w:tab/>
        <w:t>(1)</w:t>
      </w:r>
      <w:r>
        <w:tab/>
        <w:t>This section applies while a provisional building damage order approving a building damage scheme is in force.</w:t>
      </w:r>
    </w:p>
    <w:p w14:paraId="5A39A883" w14:textId="77777777" w:rsidR="00895328" w:rsidRDefault="00895328">
      <w:pPr>
        <w:pStyle w:val="Amain"/>
      </w:pPr>
      <w:r>
        <w:tab/>
        <w:t>(2)</w:t>
      </w:r>
      <w:r>
        <w:tab/>
        <w:t xml:space="preserve">On application by the applicant for the provisional building damage order, the </w:t>
      </w:r>
      <w:r w:rsidR="00602BA1">
        <w:t>ACAT</w:t>
      </w:r>
      <w:r>
        <w:t xml:space="preserve"> may make an order (a </w:t>
      </w:r>
      <w:r>
        <w:rPr>
          <w:rStyle w:val="charBoldItals"/>
        </w:rPr>
        <w:t>final building damage order</w:t>
      </w:r>
      <w:r>
        <w:t>) authorising the amendment of the units plan in accordance with the building damage scheme approved under the provisional building damage order.</w:t>
      </w:r>
    </w:p>
    <w:p w14:paraId="71028A2B" w14:textId="77777777" w:rsidR="00895328" w:rsidRDefault="00895328">
      <w:pPr>
        <w:pStyle w:val="Amain"/>
      </w:pPr>
      <w:r>
        <w:tab/>
        <w:t>(3)</w:t>
      </w:r>
      <w:r>
        <w:tab/>
        <w:t xml:space="preserve">The </w:t>
      </w:r>
      <w:r w:rsidR="00602BA1">
        <w:t>ACAT</w:t>
      </w:r>
      <w:r>
        <w:t xml:space="preserve"> may make a final building damage order only if satisfied that—</w:t>
      </w:r>
    </w:p>
    <w:p w14:paraId="097B98FF" w14:textId="77777777" w:rsidR="00895328" w:rsidRDefault="00895328">
      <w:pPr>
        <w:pStyle w:val="Apara"/>
      </w:pPr>
      <w:r>
        <w:tab/>
        <w:t>(a)</w:t>
      </w:r>
      <w:r>
        <w:tab/>
        <w:t>the approved building damage scheme has been carried out as far as practicable; and</w:t>
      </w:r>
    </w:p>
    <w:p w14:paraId="65A92E66" w14:textId="77777777" w:rsidR="00895328" w:rsidRDefault="00895328">
      <w:pPr>
        <w:pStyle w:val="Apara"/>
      </w:pPr>
      <w:r>
        <w:tab/>
        <w:t>(b)</w:t>
      </w:r>
      <w:r>
        <w:tab/>
        <w:t>any order ancillary to the provisional building damage order has been complied with.</w:t>
      </w:r>
    </w:p>
    <w:p w14:paraId="2665EF00" w14:textId="77777777" w:rsidR="00895328" w:rsidRDefault="00895328">
      <w:pPr>
        <w:pStyle w:val="Amain"/>
      </w:pPr>
      <w:r>
        <w:tab/>
        <w:t>(4)</w:t>
      </w:r>
      <w:r>
        <w:tab/>
        <w:t xml:space="preserve">The </w:t>
      </w:r>
      <w:r w:rsidR="00602BA1">
        <w:t>ACAT</w:t>
      </w:r>
      <w:r>
        <w:t xml:space="preserve"> may make any ancillary order necessary or convenient for giving effect to a final building damage order.</w:t>
      </w:r>
    </w:p>
    <w:p w14:paraId="2F8E94B7" w14:textId="77777777" w:rsidR="00895328" w:rsidRDefault="00895328">
      <w:pPr>
        <w:pStyle w:val="AH5Sec"/>
      </w:pPr>
      <w:bookmarkStart w:id="85" w:name="_Toc217226272"/>
      <w:r w:rsidRPr="0026424A">
        <w:rPr>
          <w:rStyle w:val="CharSectNo"/>
        </w:rPr>
        <w:t>158</w:t>
      </w:r>
      <w:r>
        <w:tab/>
        <w:t>Final building damage order—period of effect</w:t>
      </w:r>
      <w:bookmarkEnd w:id="85"/>
    </w:p>
    <w:p w14:paraId="0BEBEF6C" w14:textId="77777777" w:rsidR="00895328" w:rsidRDefault="00895328">
      <w:pPr>
        <w:pStyle w:val="Amainreturn"/>
      </w:pPr>
      <w:r>
        <w:t>A final building damage order, or any ancillary order, remains in force for—</w:t>
      </w:r>
    </w:p>
    <w:p w14:paraId="754CCBE3" w14:textId="77777777" w:rsidR="00895328" w:rsidRDefault="00895328">
      <w:pPr>
        <w:pStyle w:val="Apara"/>
      </w:pPr>
      <w:r>
        <w:tab/>
        <w:t>(a)</w:t>
      </w:r>
      <w:r>
        <w:tab/>
        <w:t>the period (not longer than 3 months) stated in the order; or</w:t>
      </w:r>
    </w:p>
    <w:p w14:paraId="1E36B283" w14:textId="77777777" w:rsidR="00895328" w:rsidRDefault="00895328">
      <w:pPr>
        <w:pStyle w:val="Apara"/>
      </w:pPr>
      <w:r>
        <w:tab/>
        <w:t>(b)</w:t>
      </w:r>
      <w:r>
        <w:tab/>
        <w:t>an extended or further extended period stated in a</w:t>
      </w:r>
      <w:r w:rsidR="00F36D0C">
        <w:t>n ACAT</w:t>
      </w:r>
      <w:r>
        <w:t xml:space="preserve"> order for extension made on application by the applicant for the final building damage order while the final building damage order (or the ancillary order) is in force.</w:t>
      </w:r>
    </w:p>
    <w:p w14:paraId="336B068F" w14:textId="77777777" w:rsidR="00895328" w:rsidRDefault="00895328">
      <w:pPr>
        <w:pStyle w:val="AH5Sec"/>
      </w:pPr>
      <w:bookmarkStart w:id="86" w:name="_Toc217226273"/>
      <w:r w:rsidRPr="0026424A">
        <w:rPr>
          <w:rStyle w:val="CharSectNo"/>
        </w:rPr>
        <w:lastRenderedPageBreak/>
        <w:t>159</w:t>
      </w:r>
      <w:r>
        <w:tab/>
        <w:t>Final building damage order—registration</w:t>
      </w:r>
      <w:bookmarkEnd w:id="86"/>
      <w:r>
        <w:t xml:space="preserve"> </w:t>
      </w:r>
    </w:p>
    <w:p w14:paraId="2BE773EB" w14:textId="77777777" w:rsidR="00895328" w:rsidRDefault="00895328">
      <w:pPr>
        <w:pStyle w:val="Amain"/>
      </w:pPr>
      <w:r>
        <w:tab/>
        <w:t>(1)</w:t>
      </w:r>
      <w:r>
        <w:tab/>
        <w:t>On the registration of a final building damage order—</w:t>
      </w:r>
    </w:p>
    <w:p w14:paraId="6956BB49" w14:textId="77777777" w:rsidR="00895328" w:rsidRDefault="00895328">
      <w:pPr>
        <w:pStyle w:val="Apara"/>
      </w:pPr>
      <w:r>
        <w:tab/>
        <w:t>(a)</w:t>
      </w:r>
      <w:r>
        <w:tab/>
        <w:t>the units plan is amended in accordance with the approved building damage scheme; and</w:t>
      </w:r>
    </w:p>
    <w:p w14:paraId="3F5BD336" w14:textId="77777777" w:rsidR="00895328" w:rsidRDefault="00895328">
      <w:pPr>
        <w:pStyle w:val="Apara"/>
      </w:pPr>
      <w:r>
        <w:tab/>
        <w:t>(b)</w:t>
      </w:r>
      <w:r>
        <w:tab/>
        <w:t>if unit or common property boundaries are changed—the land covered by each affected lease is the area of land indicated by the boundaries as changed.</w:t>
      </w:r>
    </w:p>
    <w:p w14:paraId="40C2837A" w14:textId="77777777" w:rsidR="00895328" w:rsidRDefault="00895328">
      <w:pPr>
        <w:pStyle w:val="Amain"/>
      </w:pPr>
      <w:r>
        <w:tab/>
        <w:t>(2)</w:t>
      </w:r>
      <w:r>
        <w:tab/>
        <w:t>In addition, on the registration of a final building damage order authorising the elimination of a unit—</w:t>
      </w:r>
    </w:p>
    <w:p w14:paraId="013AB664" w14:textId="77777777" w:rsidR="00895328" w:rsidRDefault="00895328">
      <w:pPr>
        <w:pStyle w:val="Apara"/>
      </w:pPr>
      <w:r>
        <w:tab/>
        <w:t>(a)</w:t>
      </w:r>
      <w:r>
        <w:tab/>
        <w:t>the lease of the eliminated unit ends; and</w:t>
      </w:r>
    </w:p>
    <w:p w14:paraId="4473D05A" w14:textId="77777777" w:rsidR="00895328" w:rsidRDefault="00895328">
      <w:pPr>
        <w:pStyle w:val="Apara"/>
      </w:pPr>
      <w:r>
        <w:tab/>
        <w:t>(b)</w:t>
      </w:r>
      <w:r>
        <w:tab/>
        <w:t>the land covered by the lease of the unit immediately before the registration of the order is included in the land covered by the lease of the common property.</w:t>
      </w:r>
    </w:p>
    <w:p w14:paraId="2A0CE51D" w14:textId="632FD8EF" w:rsidR="00895328" w:rsidRPr="009E3F13" w:rsidRDefault="00895328">
      <w:pPr>
        <w:pStyle w:val="Amain"/>
      </w:pPr>
      <w:r>
        <w:tab/>
        <w:t>(3)</w:t>
      </w:r>
      <w:r>
        <w:tab/>
        <w:t>A change of unit or common property boundaries under this section is not a variation of a lease for the</w:t>
      </w:r>
      <w:r w:rsidR="00260E2A">
        <w:t xml:space="preserve"> </w:t>
      </w:r>
      <w:hyperlink r:id="rId77" w:tooltip="A2023-18" w:history="1">
        <w:r w:rsidR="00260E2A" w:rsidRPr="004E4BF5">
          <w:rPr>
            <w:rStyle w:val="charCitHyperlinkItal"/>
          </w:rPr>
          <w:t>Planning Act</w:t>
        </w:r>
        <w:r w:rsidR="00260E2A">
          <w:rPr>
            <w:rStyle w:val="charCitHyperlinkItal"/>
          </w:rPr>
          <w:t xml:space="preserve"> </w:t>
        </w:r>
        <w:r w:rsidR="00260E2A" w:rsidRPr="004E4BF5">
          <w:rPr>
            <w:rStyle w:val="charCitHyperlinkItal"/>
          </w:rPr>
          <w:t>2023</w:t>
        </w:r>
      </w:hyperlink>
      <w:r w:rsidR="00260E2A" w:rsidRPr="006F27A9">
        <w:t xml:space="preserve">, </w:t>
      </w:r>
      <w:r w:rsidR="00260E2A" w:rsidRPr="009E3F13">
        <w:t>chapter</w:t>
      </w:r>
      <w:r w:rsidR="00127BE5" w:rsidRPr="009E3F13">
        <w:t> </w:t>
      </w:r>
      <w:r w:rsidR="00260E2A" w:rsidRPr="009E3F13">
        <w:t>7 (Development assessment and approvals)</w:t>
      </w:r>
      <w:r w:rsidRPr="009E3F13">
        <w:t>.</w:t>
      </w:r>
    </w:p>
    <w:p w14:paraId="4BBE555D" w14:textId="77777777" w:rsidR="00895328" w:rsidRDefault="00895328">
      <w:pPr>
        <w:pStyle w:val="PageBreak"/>
      </w:pPr>
      <w:r>
        <w:br w:type="page"/>
      </w:r>
    </w:p>
    <w:p w14:paraId="5FDDA3BB" w14:textId="77777777" w:rsidR="00895328" w:rsidRPr="0026424A" w:rsidRDefault="00895328">
      <w:pPr>
        <w:pStyle w:val="AH2Part"/>
      </w:pPr>
      <w:bookmarkStart w:id="87" w:name="_Toc217226274"/>
      <w:r w:rsidRPr="0026424A">
        <w:rPr>
          <w:rStyle w:val="CharPartNo"/>
        </w:rPr>
        <w:lastRenderedPageBreak/>
        <w:t>Part 11</w:t>
      </w:r>
      <w:r>
        <w:tab/>
      </w:r>
      <w:r w:rsidRPr="0026424A">
        <w:rPr>
          <w:rStyle w:val="CharPartText"/>
        </w:rPr>
        <w:t>Cancellation of units plans</w:t>
      </w:r>
      <w:bookmarkEnd w:id="87"/>
    </w:p>
    <w:p w14:paraId="54DF19B2" w14:textId="77777777" w:rsidR="00895328" w:rsidRPr="0026424A" w:rsidRDefault="00895328">
      <w:pPr>
        <w:pStyle w:val="AH3Div"/>
      </w:pPr>
      <w:bookmarkStart w:id="88" w:name="_Toc217226275"/>
      <w:r w:rsidRPr="0026424A">
        <w:rPr>
          <w:rStyle w:val="CharDivNo"/>
        </w:rPr>
        <w:t>Division 11.1</w:t>
      </w:r>
      <w:r>
        <w:tab/>
      </w:r>
      <w:r w:rsidRPr="0026424A">
        <w:rPr>
          <w:rStyle w:val="CharDivText"/>
        </w:rPr>
        <w:t>Cancellation authority</w:t>
      </w:r>
      <w:bookmarkEnd w:id="88"/>
    </w:p>
    <w:p w14:paraId="0DE99690" w14:textId="1D273D00" w:rsidR="00895328" w:rsidRDefault="00895328">
      <w:pPr>
        <w:pStyle w:val="AH5Sec"/>
      </w:pPr>
      <w:bookmarkStart w:id="89" w:name="_Toc217226276"/>
      <w:r w:rsidRPr="0026424A">
        <w:rPr>
          <w:rStyle w:val="CharSectNo"/>
        </w:rPr>
        <w:t>160</w:t>
      </w:r>
      <w:r>
        <w:tab/>
        <w:t xml:space="preserve">Cancellation authority—grant </w:t>
      </w:r>
      <w:r w:rsidRPr="00BD063B">
        <w:t>by</w:t>
      </w:r>
      <w:r w:rsidR="009143BB" w:rsidRPr="00BD063B">
        <w:t xml:space="preserve"> </w:t>
      </w:r>
      <w:r w:rsidR="009143BB" w:rsidRPr="00BD063B">
        <w:rPr>
          <w:rStyle w:val="charCitHyperlinkAbbrev"/>
          <w:color w:val="auto"/>
        </w:rPr>
        <w:t>territory plan</w:t>
      </w:r>
      <w:r w:rsidR="009143BB" w:rsidRPr="00BD063B">
        <w:t>ning authority</w:t>
      </w:r>
      <w:bookmarkEnd w:id="89"/>
    </w:p>
    <w:p w14:paraId="5541BE12" w14:textId="684E0A1F" w:rsidR="00895328" w:rsidRDefault="00895328">
      <w:pPr>
        <w:pStyle w:val="Amain"/>
        <w:keepNext/>
      </w:pPr>
      <w:r>
        <w:tab/>
        <w:t>(1)</w:t>
      </w:r>
      <w:r>
        <w:tab/>
        <w:t xml:space="preserve">An owners corporation may apply to </w:t>
      </w:r>
      <w:r w:rsidRPr="00BD063B">
        <w:t>the</w:t>
      </w:r>
      <w:r w:rsidR="00813AB8" w:rsidRPr="00BD063B">
        <w:t xml:space="preserve"> </w:t>
      </w:r>
      <w:r w:rsidR="00813AB8" w:rsidRPr="00BD063B">
        <w:rPr>
          <w:rStyle w:val="charCitHyperlinkAbbrev"/>
          <w:color w:val="auto"/>
        </w:rPr>
        <w:t>territory plan</w:t>
      </w:r>
      <w:r w:rsidR="00813AB8" w:rsidRPr="00BD063B">
        <w:t>ning authority</w:t>
      </w:r>
      <w:r w:rsidRPr="00BD063B">
        <w:t xml:space="preserve"> for</w:t>
      </w:r>
      <w:r>
        <w:t xml:space="preserve"> authority (a </w:t>
      </w:r>
      <w:r>
        <w:rPr>
          <w:rStyle w:val="charBoldItals"/>
        </w:rPr>
        <w:t>cancellation authority</w:t>
      </w:r>
      <w:r>
        <w:t>) for the cancellation of the units plan.</w:t>
      </w:r>
    </w:p>
    <w:p w14:paraId="0CC5A3AA" w14:textId="4DD646CA" w:rsidR="00895328" w:rsidRDefault="00895328">
      <w:pPr>
        <w:pStyle w:val="Amain"/>
      </w:pPr>
      <w:r>
        <w:tab/>
        <w:t>(2)</w:t>
      </w:r>
      <w:r>
        <w:tab/>
        <w:t xml:space="preserve">On application for a cancellation authority, </w:t>
      </w:r>
      <w:r w:rsidRPr="00BD063B">
        <w:t>the</w:t>
      </w:r>
      <w:r w:rsidR="00577679" w:rsidRPr="00BD063B">
        <w:t xml:space="preserve"> </w:t>
      </w:r>
      <w:r w:rsidR="00577679" w:rsidRPr="00BD063B">
        <w:rPr>
          <w:rStyle w:val="charCitHyperlinkAbbrev"/>
          <w:color w:val="auto"/>
        </w:rPr>
        <w:t>territory plan</w:t>
      </w:r>
      <w:r w:rsidR="00577679" w:rsidRPr="00BD063B">
        <w:t>ning authority</w:t>
      </w:r>
      <w:r w:rsidRPr="00BD063B">
        <w:t xml:space="preserve"> may</w:t>
      </w:r>
      <w:r>
        <w:t>—</w:t>
      </w:r>
    </w:p>
    <w:p w14:paraId="152467AF" w14:textId="77777777" w:rsidR="00895328" w:rsidRDefault="00895328">
      <w:pPr>
        <w:pStyle w:val="Apara"/>
      </w:pPr>
      <w:r>
        <w:tab/>
        <w:t>(a)</w:t>
      </w:r>
      <w:r>
        <w:tab/>
        <w:t>grant the cancellation authority; or</w:t>
      </w:r>
    </w:p>
    <w:p w14:paraId="30AA5D85" w14:textId="77777777" w:rsidR="00895328" w:rsidRDefault="00895328">
      <w:pPr>
        <w:pStyle w:val="Apara"/>
      </w:pPr>
      <w:r>
        <w:tab/>
        <w:t>(b)</w:t>
      </w:r>
      <w:r>
        <w:tab/>
        <w:t>refuse to grant the cancellation authority.</w:t>
      </w:r>
    </w:p>
    <w:p w14:paraId="12D292F5" w14:textId="68DA59D0" w:rsidR="00895328" w:rsidRDefault="00895328">
      <w:pPr>
        <w:pStyle w:val="Amain"/>
      </w:pPr>
      <w:r>
        <w:tab/>
        <w:t>(3)</w:t>
      </w:r>
      <w:r>
        <w:tab/>
      </w:r>
      <w:r w:rsidRPr="00BD063B">
        <w:t>The</w:t>
      </w:r>
      <w:r w:rsidR="00507E79" w:rsidRPr="00BD063B">
        <w:t xml:space="preserve"> </w:t>
      </w:r>
      <w:r w:rsidR="00507E79" w:rsidRPr="00BD063B">
        <w:rPr>
          <w:rStyle w:val="charCitHyperlinkAbbrev"/>
          <w:color w:val="auto"/>
        </w:rPr>
        <w:t>territory plan</w:t>
      </w:r>
      <w:r w:rsidR="00507E79" w:rsidRPr="00BD063B">
        <w:t>ning authority</w:t>
      </w:r>
      <w:r>
        <w:t xml:space="preserve"> may grant a cancellation authority only if satisfied that—</w:t>
      </w:r>
    </w:p>
    <w:p w14:paraId="335C7A1A" w14:textId="77777777" w:rsidR="00895328" w:rsidRDefault="00895328">
      <w:pPr>
        <w:pStyle w:val="Apara"/>
      </w:pPr>
      <w:r>
        <w:tab/>
        <w:t>(a)</w:t>
      </w:r>
      <w:r>
        <w:tab/>
        <w:t>the application is supported by a unanimous resolution of the corporation made within 3 months before the application is made; and</w:t>
      </w:r>
    </w:p>
    <w:p w14:paraId="7DC4FAA7" w14:textId="77777777" w:rsidR="00895328" w:rsidRDefault="00895328">
      <w:pPr>
        <w:pStyle w:val="Apara"/>
      </w:pPr>
      <w:r>
        <w:tab/>
        <w:t>(b)</w:t>
      </w:r>
      <w:r>
        <w:tab/>
        <w:t xml:space="preserve">the corporation has obtained the written agreement of each interested </w:t>
      </w:r>
      <w:r>
        <w:rPr>
          <w:color w:val="000000"/>
        </w:rPr>
        <w:t>nonvoter</w:t>
      </w:r>
      <w:r>
        <w:t xml:space="preserve"> (except any interested </w:t>
      </w:r>
      <w:r>
        <w:rPr>
          <w:color w:val="000000"/>
        </w:rPr>
        <w:t>nonvoter</w:t>
      </w:r>
      <w:r>
        <w:t xml:space="preserve"> to whom subsection (4) applies).</w:t>
      </w:r>
    </w:p>
    <w:p w14:paraId="08D0D640" w14:textId="59868399" w:rsidR="00895328" w:rsidRDefault="00895328">
      <w:pPr>
        <w:pStyle w:val="Amain"/>
      </w:pPr>
      <w:r>
        <w:tab/>
        <w:t>(4)</w:t>
      </w:r>
      <w:r>
        <w:tab/>
        <w:t>The</w:t>
      </w:r>
      <w:r w:rsidR="00903D9B">
        <w:t xml:space="preserve"> </w:t>
      </w:r>
      <w:r w:rsidR="00903D9B" w:rsidRPr="00BD063B">
        <w:rPr>
          <w:rStyle w:val="charCitHyperlinkAbbrev"/>
          <w:color w:val="auto"/>
        </w:rPr>
        <w:t>territory plan</w:t>
      </w:r>
      <w:r w:rsidR="00903D9B" w:rsidRPr="00BD063B">
        <w:t>ning authority</w:t>
      </w:r>
      <w:r w:rsidRPr="00BD063B">
        <w:t xml:space="preserve"> may</w:t>
      </w:r>
      <w:r>
        <w:t xml:space="preserve"> grant a cancellation authority despite the owners corporation’s failure to obtain an interested </w:t>
      </w:r>
      <w:r>
        <w:rPr>
          <w:color w:val="000000"/>
        </w:rPr>
        <w:t>nonvoter</w:t>
      </w:r>
      <w:r>
        <w:t>’s agreement if th</w:t>
      </w:r>
      <w:r w:rsidRPr="00BD063B">
        <w:t>e</w:t>
      </w:r>
      <w:r w:rsidR="00233DB2" w:rsidRPr="00BD063B">
        <w:t xml:space="preserve"> </w:t>
      </w:r>
      <w:r w:rsidR="00233DB2" w:rsidRPr="00BD063B">
        <w:rPr>
          <w:rStyle w:val="charCitHyperlinkAbbrev"/>
          <w:color w:val="auto"/>
        </w:rPr>
        <w:t>territory plan</w:t>
      </w:r>
      <w:r w:rsidR="00233DB2" w:rsidRPr="00BD063B">
        <w:t>ning authority</w:t>
      </w:r>
      <w:r w:rsidRPr="00BD063B">
        <w:t xml:space="preserve"> is</w:t>
      </w:r>
      <w:r>
        <w:t xml:space="preserve"> satisfied on reasonable grounds that—</w:t>
      </w:r>
    </w:p>
    <w:p w14:paraId="4EB81936" w14:textId="77777777" w:rsidR="00895328" w:rsidRDefault="00895328">
      <w:pPr>
        <w:pStyle w:val="Apara"/>
      </w:pPr>
      <w:r>
        <w:tab/>
        <w:t>(a)</w:t>
      </w:r>
      <w:r>
        <w:tab/>
        <w:t>the corporation has made reasonable efforts to obtain the agreement; and</w:t>
      </w:r>
    </w:p>
    <w:p w14:paraId="07ABFCCB" w14:textId="77777777" w:rsidR="00895328" w:rsidRDefault="00895328" w:rsidP="00720089">
      <w:pPr>
        <w:pStyle w:val="Apara"/>
        <w:keepNext/>
      </w:pPr>
      <w:r>
        <w:lastRenderedPageBreak/>
        <w:tab/>
        <w:t>(b)</w:t>
      </w:r>
      <w:r>
        <w:tab/>
        <w:t>either—</w:t>
      </w:r>
    </w:p>
    <w:p w14:paraId="6C0DB8DB" w14:textId="77777777" w:rsidR="00895328" w:rsidRDefault="00895328">
      <w:pPr>
        <w:pStyle w:val="Asubpara"/>
      </w:pPr>
      <w:r>
        <w:tab/>
        <w:t>(i)</w:t>
      </w:r>
      <w:r>
        <w:tab/>
        <w:t xml:space="preserve">the interested </w:t>
      </w:r>
      <w:r>
        <w:rPr>
          <w:color w:val="000000"/>
        </w:rPr>
        <w:t>nonvoter</w:t>
      </w:r>
      <w:r>
        <w:t xml:space="preserve"> would not suffer any substantial long-term detriment because of the proposed cancellation; or</w:t>
      </w:r>
    </w:p>
    <w:p w14:paraId="6579A3D7" w14:textId="77777777" w:rsidR="00895328" w:rsidRDefault="00895328">
      <w:pPr>
        <w:pStyle w:val="Asubpara"/>
        <w:keepNext/>
        <w:keepLines/>
      </w:pPr>
      <w:r>
        <w:tab/>
        <w:t>(ii)</w:t>
      </w:r>
      <w:r>
        <w:tab/>
        <w:t>despite that failure, it is desirable to authorise the cancellation having regard to the overall interests of everyone with interests in the units and the common property.</w:t>
      </w:r>
    </w:p>
    <w:p w14:paraId="068F59BB" w14:textId="5783018A" w:rsidR="00895328" w:rsidRDefault="00895328">
      <w:pPr>
        <w:pStyle w:val="Amain"/>
      </w:pPr>
      <w:r>
        <w:tab/>
        <w:t>(5)</w:t>
      </w:r>
      <w:r>
        <w:tab/>
        <w:t xml:space="preserve">If the owners corporation applies for a cancellation authority that is to remain in force for longer than 3 months, </w:t>
      </w:r>
      <w:r w:rsidRPr="00BD063B">
        <w:t>the</w:t>
      </w:r>
      <w:r w:rsidR="00DA1C1A" w:rsidRPr="00BD063B">
        <w:t xml:space="preserve"> </w:t>
      </w:r>
      <w:r w:rsidR="00DA1C1A" w:rsidRPr="00BD063B">
        <w:rPr>
          <w:rStyle w:val="charCitHyperlinkAbbrev"/>
          <w:color w:val="auto"/>
        </w:rPr>
        <w:t>territory plan</w:t>
      </w:r>
      <w:r w:rsidR="00DA1C1A" w:rsidRPr="00BD063B">
        <w:t>ning authority</w:t>
      </w:r>
      <w:r>
        <w:t xml:space="preserve"> may, in authorising cancellation, if satisfied that an extended period is justified—</w:t>
      </w:r>
    </w:p>
    <w:p w14:paraId="4472209E" w14:textId="77777777" w:rsidR="00895328" w:rsidRDefault="00895328">
      <w:pPr>
        <w:pStyle w:val="Apara"/>
      </w:pPr>
      <w:r>
        <w:tab/>
        <w:t>(a)</w:t>
      </w:r>
      <w:r>
        <w:tab/>
        <w:t>allow the extended period applied for; or</w:t>
      </w:r>
    </w:p>
    <w:p w14:paraId="695A2463" w14:textId="77777777" w:rsidR="00895328" w:rsidRDefault="00895328">
      <w:pPr>
        <w:pStyle w:val="Apara"/>
      </w:pPr>
      <w:r>
        <w:tab/>
        <w:t>(b)</w:t>
      </w:r>
      <w:r>
        <w:tab/>
        <w:t>allow a shorter extended period.</w:t>
      </w:r>
    </w:p>
    <w:p w14:paraId="4232E5BF" w14:textId="3456664C" w:rsidR="00895328" w:rsidRDefault="00895328">
      <w:pPr>
        <w:pStyle w:val="Amain"/>
      </w:pPr>
      <w:r>
        <w:tab/>
        <w:t>(6)</w:t>
      </w:r>
      <w:r>
        <w:tab/>
        <w:t>A cancellation authority must include a declaration of the provisions that are to govern the new lease arising under section 162 if the</w:t>
      </w:r>
      <w:r w:rsidR="00DE2F88">
        <w:t xml:space="preserve"> </w:t>
      </w:r>
      <w:r w:rsidR="00DE2F88" w:rsidRPr="00BD063B">
        <w:rPr>
          <w:rStyle w:val="charCitHyperlinkAbbrev"/>
          <w:color w:val="auto"/>
        </w:rPr>
        <w:t>territory plan</w:t>
      </w:r>
      <w:r w:rsidR="00DE2F88" w:rsidRPr="00BD063B">
        <w:t>ning authority</w:t>
      </w:r>
      <w:r w:rsidRPr="00BD063B">
        <w:t xml:space="preserve"> c</w:t>
      </w:r>
      <w:r>
        <w:t>onsiders on reasonable grounds that it is desirable to do so to take account of any variation of a lease of any unit, or of the common property, made (or applied for) since the units plan was registered.</w:t>
      </w:r>
    </w:p>
    <w:p w14:paraId="35A4ACED" w14:textId="77777777" w:rsidR="00895328" w:rsidRDefault="00895328">
      <w:pPr>
        <w:pStyle w:val="AH5Sec"/>
      </w:pPr>
      <w:bookmarkStart w:id="90" w:name="_Toc217226277"/>
      <w:r w:rsidRPr="0026424A">
        <w:rPr>
          <w:rStyle w:val="CharSectNo"/>
        </w:rPr>
        <w:t>161</w:t>
      </w:r>
      <w:r>
        <w:tab/>
        <w:t>Cancellation authority—period of effect</w:t>
      </w:r>
      <w:bookmarkEnd w:id="90"/>
    </w:p>
    <w:p w14:paraId="098AC017" w14:textId="74C95438" w:rsidR="00895328" w:rsidRDefault="00895328">
      <w:pPr>
        <w:pStyle w:val="Amain"/>
      </w:pPr>
      <w:r>
        <w:tab/>
        <w:t>(1)</w:t>
      </w:r>
      <w:r>
        <w:tab/>
        <w:t>A cancellation authority remains in force for—</w:t>
      </w:r>
    </w:p>
    <w:p w14:paraId="2AF7EA7A" w14:textId="77777777" w:rsidR="00895328" w:rsidRDefault="00895328">
      <w:pPr>
        <w:pStyle w:val="Apara"/>
      </w:pPr>
      <w:r>
        <w:tab/>
        <w:t>(a)</w:t>
      </w:r>
      <w:r>
        <w:tab/>
        <w:t>3 months after it is given; or</w:t>
      </w:r>
    </w:p>
    <w:p w14:paraId="03EB2609" w14:textId="77777777" w:rsidR="00895328" w:rsidRDefault="00895328">
      <w:pPr>
        <w:pStyle w:val="Apara"/>
        <w:rPr>
          <w:color w:val="000080"/>
        </w:rPr>
      </w:pPr>
      <w:r>
        <w:tab/>
        <w:t>(b)</w:t>
      </w:r>
      <w:r>
        <w:tab/>
        <w:t>any period allowed under section 160</w:t>
      </w:r>
      <w:r>
        <w:rPr>
          <w:color w:val="000000"/>
        </w:rPr>
        <w:t xml:space="preserve"> (5).</w:t>
      </w:r>
    </w:p>
    <w:p w14:paraId="6F1EE755" w14:textId="77777777" w:rsidR="00895328" w:rsidRDefault="00895328">
      <w:pPr>
        <w:pStyle w:val="Amain"/>
      </w:pPr>
      <w:r>
        <w:tab/>
        <w:t>(2)</w:t>
      </w:r>
      <w:r>
        <w:tab/>
        <w:t>A cancellation authority must state the period for which it is in force.</w:t>
      </w:r>
    </w:p>
    <w:p w14:paraId="0F9D8D56" w14:textId="77777777" w:rsidR="00895328" w:rsidRPr="0026424A" w:rsidRDefault="00895328">
      <w:pPr>
        <w:pStyle w:val="AH3Div"/>
      </w:pPr>
      <w:bookmarkStart w:id="91" w:name="_Toc217226278"/>
      <w:r w:rsidRPr="0026424A">
        <w:rPr>
          <w:rStyle w:val="CharDivNo"/>
        </w:rPr>
        <w:lastRenderedPageBreak/>
        <w:t>Division 11.2</w:t>
      </w:r>
      <w:r>
        <w:tab/>
      </w:r>
      <w:r w:rsidRPr="0026424A">
        <w:rPr>
          <w:rStyle w:val="CharDivText"/>
        </w:rPr>
        <w:t>Cancellation orders</w:t>
      </w:r>
      <w:bookmarkEnd w:id="91"/>
    </w:p>
    <w:p w14:paraId="2A43CD9F" w14:textId="77777777" w:rsidR="00895328" w:rsidRDefault="00895328">
      <w:pPr>
        <w:pStyle w:val="AH5Sec"/>
      </w:pPr>
      <w:bookmarkStart w:id="92" w:name="_Toc217226279"/>
      <w:r w:rsidRPr="0026424A">
        <w:rPr>
          <w:rStyle w:val="CharSectNo"/>
        </w:rPr>
        <w:t>161A</w:t>
      </w:r>
      <w:r>
        <w:tab/>
        <w:t>Cancellation orders—Supreme Court powers</w:t>
      </w:r>
      <w:bookmarkEnd w:id="92"/>
    </w:p>
    <w:p w14:paraId="06341B24" w14:textId="77777777" w:rsidR="00895328" w:rsidRDefault="00895328">
      <w:pPr>
        <w:pStyle w:val="Amain"/>
      </w:pPr>
      <w:r>
        <w:tab/>
        <w:t>(1)</w:t>
      </w:r>
      <w:r>
        <w:tab/>
        <w:t xml:space="preserve">An owners corporation may apply to the Supreme Court for an order (a </w:t>
      </w:r>
      <w:r>
        <w:rPr>
          <w:rStyle w:val="charBoldItals"/>
        </w:rPr>
        <w:t>cancellation order</w:t>
      </w:r>
      <w:r>
        <w:t>) authorising the cancellation of the units plan.</w:t>
      </w:r>
    </w:p>
    <w:p w14:paraId="1801E768" w14:textId="77777777" w:rsidR="00895328" w:rsidRDefault="00895328">
      <w:pPr>
        <w:pStyle w:val="Amain"/>
      </w:pPr>
      <w:r>
        <w:tab/>
        <w:t>(2)</w:t>
      </w:r>
      <w:r>
        <w:tab/>
        <w:t>On an application for a cancellation order, the Supreme Court may—</w:t>
      </w:r>
    </w:p>
    <w:p w14:paraId="1C174485" w14:textId="77777777" w:rsidR="00895328" w:rsidRDefault="00895328">
      <w:pPr>
        <w:pStyle w:val="Apara"/>
      </w:pPr>
      <w:r>
        <w:tab/>
        <w:t>(a)</w:t>
      </w:r>
      <w:r>
        <w:tab/>
        <w:t>make a cancellation order; or</w:t>
      </w:r>
    </w:p>
    <w:p w14:paraId="43AC5D96" w14:textId="77777777" w:rsidR="00895328" w:rsidRDefault="00895328">
      <w:pPr>
        <w:pStyle w:val="Apara"/>
      </w:pPr>
      <w:r>
        <w:tab/>
        <w:t>(b)</w:t>
      </w:r>
      <w:r>
        <w:tab/>
        <w:t>make a provisional cancellation order under</w:t>
      </w:r>
      <w:r>
        <w:rPr>
          <w:b/>
          <w:bCs/>
        </w:rPr>
        <w:t xml:space="preserve"> </w:t>
      </w:r>
      <w:r>
        <w:t>section 161B; or</w:t>
      </w:r>
    </w:p>
    <w:p w14:paraId="468F10F8" w14:textId="77777777" w:rsidR="00895328" w:rsidRDefault="00895328">
      <w:pPr>
        <w:pStyle w:val="Apara"/>
      </w:pPr>
      <w:r>
        <w:tab/>
        <w:t>(c)</w:t>
      </w:r>
      <w:r>
        <w:tab/>
        <w:t>dismiss the application.</w:t>
      </w:r>
    </w:p>
    <w:p w14:paraId="798ACCE3" w14:textId="77777777" w:rsidR="00895328" w:rsidRDefault="00895328">
      <w:pPr>
        <w:pStyle w:val="Amain"/>
      </w:pPr>
      <w:r>
        <w:tab/>
        <w:t>(3)</w:t>
      </w:r>
      <w:r>
        <w:tab/>
        <w:t>The Supreme Court may make a cancellation order only if satisfied that it is just and equitable to make the order (including any directions, or a declaration, mentioned in subsection (4)) having regard to the interests of everyone with interests in the units.</w:t>
      </w:r>
    </w:p>
    <w:p w14:paraId="5CE315A7" w14:textId="77777777" w:rsidR="00895328" w:rsidRDefault="00895328">
      <w:pPr>
        <w:pStyle w:val="Amain"/>
      </w:pPr>
      <w:r>
        <w:tab/>
        <w:t>(4)</w:t>
      </w:r>
      <w:r>
        <w:tab/>
        <w:t>A cancellation order may include either or both of the following:</w:t>
      </w:r>
    </w:p>
    <w:p w14:paraId="0EC284CF" w14:textId="77777777" w:rsidR="00895328" w:rsidRDefault="00895328">
      <w:pPr>
        <w:pStyle w:val="Apara"/>
      </w:pPr>
      <w:r>
        <w:tab/>
        <w:t>(a)</w:t>
      </w:r>
      <w:r>
        <w:tab/>
        <w:t>directions to be complied with after cancellation of the units plan;</w:t>
      </w:r>
    </w:p>
    <w:p w14:paraId="576DA435" w14:textId="77777777" w:rsidR="00895328" w:rsidRDefault="00895328">
      <w:pPr>
        <w:pStyle w:val="Apara"/>
      </w:pPr>
      <w:r>
        <w:tab/>
        <w:t>(b)</w:t>
      </w:r>
      <w:r>
        <w:tab/>
        <w:t>a declaration of the provisions that are to govern the new lease arising under section 162 to take account of any variation of a lease of any unit, or the common property, made or applied for since the units plan was registered.</w:t>
      </w:r>
    </w:p>
    <w:p w14:paraId="24416923" w14:textId="77777777" w:rsidR="00895328" w:rsidRDefault="00895328">
      <w:pPr>
        <w:pStyle w:val="Amain"/>
      </w:pPr>
      <w:r>
        <w:tab/>
        <w:t>(5)</w:t>
      </w:r>
      <w:r>
        <w:tab/>
        <w:t>A direction mentioned in subsection (4) (a) may be enforced as if it were a judgment of the Supreme Court obtained by someone for whose benefit the direction was given against the person required to comply with the direction.</w:t>
      </w:r>
    </w:p>
    <w:p w14:paraId="7C6B1C0F" w14:textId="77777777" w:rsidR="00895328" w:rsidRDefault="00895328">
      <w:pPr>
        <w:pStyle w:val="Amain"/>
      </w:pPr>
      <w:r>
        <w:tab/>
        <w:t>(6)</w:t>
      </w:r>
      <w:r>
        <w:tab/>
        <w:t>A cancellation order remains in force for the period stated in the order.</w:t>
      </w:r>
    </w:p>
    <w:p w14:paraId="34205C11" w14:textId="77777777" w:rsidR="00895328" w:rsidRDefault="00895328">
      <w:pPr>
        <w:pStyle w:val="AH5Sec"/>
      </w:pPr>
      <w:bookmarkStart w:id="93" w:name="_Toc217226280"/>
      <w:r w:rsidRPr="0026424A">
        <w:rPr>
          <w:rStyle w:val="CharSectNo"/>
        </w:rPr>
        <w:lastRenderedPageBreak/>
        <w:t>161B</w:t>
      </w:r>
      <w:r>
        <w:tab/>
        <w:t>Cancellation orders—provisional orders</w:t>
      </w:r>
      <w:bookmarkEnd w:id="93"/>
    </w:p>
    <w:p w14:paraId="5878D250" w14:textId="77777777" w:rsidR="00895328" w:rsidRDefault="00895328">
      <w:pPr>
        <w:pStyle w:val="Amain"/>
      </w:pPr>
      <w:r>
        <w:tab/>
        <w:t>(1)</w:t>
      </w:r>
      <w:r>
        <w:tab/>
        <w:t>On an application for a cancellation order for a units plan, the Supreme Court may make a provisional cancellation order for the units plan imposing conditions or giving directions (or both) to be complied with before the court makes a cancellation order.</w:t>
      </w:r>
    </w:p>
    <w:p w14:paraId="2E29349C" w14:textId="77777777" w:rsidR="00895328" w:rsidRDefault="00895328">
      <w:pPr>
        <w:pStyle w:val="Amain"/>
      </w:pPr>
      <w:r>
        <w:tab/>
        <w:t>(2)</w:t>
      </w:r>
      <w:r>
        <w:tab/>
        <w:t>The Supreme Court may make a provisional cancellation order for a units plan only if satisfied that—</w:t>
      </w:r>
    </w:p>
    <w:p w14:paraId="7DD40D93" w14:textId="77777777" w:rsidR="00895328" w:rsidRDefault="00895328">
      <w:pPr>
        <w:pStyle w:val="Apara"/>
      </w:pPr>
      <w:r>
        <w:tab/>
        <w:t>(a)</w:t>
      </w:r>
      <w:r>
        <w:tab/>
        <w:t>it is necessary for either or both of the following purposes:</w:t>
      </w:r>
    </w:p>
    <w:p w14:paraId="4B19B67D" w14:textId="77777777" w:rsidR="00895328" w:rsidRDefault="00895328">
      <w:pPr>
        <w:pStyle w:val="Asubpara"/>
      </w:pPr>
      <w:r>
        <w:tab/>
        <w:t>(i)</w:t>
      </w:r>
      <w:r>
        <w:tab/>
        <w:t>to protect the interests of the Territory;</w:t>
      </w:r>
    </w:p>
    <w:p w14:paraId="347ABD71" w14:textId="77777777" w:rsidR="00895328" w:rsidRDefault="00895328">
      <w:pPr>
        <w:pStyle w:val="Asubpara"/>
      </w:pPr>
      <w:r>
        <w:tab/>
        <w:t>(ii)</w:t>
      </w:r>
      <w:r>
        <w:tab/>
        <w:t>to adjust the rights and duties of everyone who has registered interests in the units, between each other, to the extent that the rights and duties may be affected by the cancellation of the units plan; and</w:t>
      </w:r>
    </w:p>
    <w:p w14:paraId="63C25E55" w14:textId="77777777" w:rsidR="00895328" w:rsidRDefault="00895328">
      <w:pPr>
        <w:pStyle w:val="Apara"/>
      </w:pPr>
      <w:r>
        <w:tab/>
        <w:t>(b)</w:t>
      </w:r>
      <w:r>
        <w:tab/>
        <w:t>it is just and equitable to make the order having regard to the interests of everyone with interests in the units.</w:t>
      </w:r>
    </w:p>
    <w:p w14:paraId="32A9CB41" w14:textId="77777777" w:rsidR="00895328" w:rsidRDefault="00895328">
      <w:pPr>
        <w:pStyle w:val="Amain"/>
      </w:pPr>
      <w:r>
        <w:tab/>
        <w:t>(3)</w:t>
      </w:r>
      <w:r>
        <w:tab/>
        <w:t>A provisional cancellation order remains in force for the period stated in the order.</w:t>
      </w:r>
    </w:p>
    <w:p w14:paraId="36E7576D" w14:textId="77777777" w:rsidR="00895328" w:rsidRDefault="00895328">
      <w:pPr>
        <w:pStyle w:val="AH5Sec"/>
      </w:pPr>
      <w:bookmarkStart w:id="94" w:name="_Toc217226281"/>
      <w:r w:rsidRPr="0026424A">
        <w:rPr>
          <w:rStyle w:val="CharSectNo"/>
        </w:rPr>
        <w:t>161C</w:t>
      </w:r>
      <w:r>
        <w:tab/>
        <w:t>Cancellation orders—after provisional order is made</w:t>
      </w:r>
      <w:bookmarkEnd w:id="94"/>
    </w:p>
    <w:p w14:paraId="6411D021" w14:textId="77777777" w:rsidR="00895328" w:rsidRDefault="00895328">
      <w:pPr>
        <w:pStyle w:val="Amain"/>
      </w:pPr>
      <w:r>
        <w:tab/>
        <w:t>(1)</w:t>
      </w:r>
      <w:r>
        <w:tab/>
        <w:t>This section applies if—</w:t>
      </w:r>
    </w:p>
    <w:p w14:paraId="1A6A7288" w14:textId="77777777" w:rsidR="00895328" w:rsidRDefault="00895328">
      <w:pPr>
        <w:pStyle w:val="Apara"/>
      </w:pPr>
      <w:r>
        <w:tab/>
        <w:t>(a)</w:t>
      </w:r>
      <w:r>
        <w:tab/>
        <w:t>the Supreme Court makes a provisional cancellation order for a units plan on an application under section 161A; and</w:t>
      </w:r>
    </w:p>
    <w:p w14:paraId="00B89E82" w14:textId="77777777" w:rsidR="00895328" w:rsidRDefault="00895328">
      <w:pPr>
        <w:pStyle w:val="Apara"/>
      </w:pPr>
      <w:r>
        <w:tab/>
        <w:t>(b)</w:t>
      </w:r>
      <w:r>
        <w:tab/>
        <w:t>the owners corporation subsequently applies for a cancellation order under that section.</w:t>
      </w:r>
    </w:p>
    <w:p w14:paraId="45A57F33" w14:textId="77777777" w:rsidR="00895328" w:rsidRDefault="00895328">
      <w:pPr>
        <w:pStyle w:val="Amain"/>
      </w:pPr>
      <w:r>
        <w:tab/>
        <w:t>(2)</w:t>
      </w:r>
      <w:r>
        <w:tab/>
        <w:t>The Supreme Court may make a cancellation order under section 161A if satisfied that the conditions and directions stated in the provisional cancellation order have been complied with.</w:t>
      </w:r>
    </w:p>
    <w:p w14:paraId="790D942D" w14:textId="77777777" w:rsidR="00895328" w:rsidRDefault="00895328">
      <w:pPr>
        <w:pStyle w:val="AH5Sec"/>
      </w:pPr>
      <w:bookmarkStart w:id="95" w:name="_Toc217226282"/>
      <w:r w:rsidRPr="0026424A">
        <w:rPr>
          <w:rStyle w:val="CharSectNo"/>
        </w:rPr>
        <w:lastRenderedPageBreak/>
        <w:t>161D</w:t>
      </w:r>
      <w:r>
        <w:tab/>
        <w:t>Cancellation orders—right of appearance</w:t>
      </w:r>
      <w:bookmarkEnd w:id="95"/>
    </w:p>
    <w:p w14:paraId="18FA870C" w14:textId="77777777" w:rsidR="00895328" w:rsidRDefault="00895328">
      <w:pPr>
        <w:pStyle w:val="Amain"/>
      </w:pPr>
      <w:r>
        <w:tab/>
        <w:t>(1)</w:t>
      </w:r>
      <w:r>
        <w:tab/>
        <w:t>The following have a right to appear on an application for a cancellation order for a units plan:</w:t>
      </w:r>
    </w:p>
    <w:p w14:paraId="5E1BA535" w14:textId="77777777" w:rsidR="00895328" w:rsidRDefault="00895328">
      <w:pPr>
        <w:pStyle w:val="Apara"/>
      </w:pPr>
      <w:r>
        <w:tab/>
        <w:t>(a)</w:t>
      </w:r>
      <w:r>
        <w:tab/>
        <w:t>the owners corporation;</w:t>
      </w:r>
    </w:p>
    <w:p w14:paraId="659DD7E4" w14:textId="77777777" w:rsidR="00895328" w:rsidRDefault="00895328">
      <w:pPr>
        <w:pStyle w:val="Apara"/>
      </w:pPr>
      <w:r>
        <w:tab/>
        <w:t>(b)</w:t>
      </w:r>
      <w:r>
        <w:tab/>
        <w:t>a unit owner;</w:t>
      </w:r>
    </w:p>
    <w:p w14:paraId="73702668" w14:textId="77777777" w:rsidR="00895328" w:rsidRDefault="00895328">
      <w:pPr>
        <w:pStyle w:val="Apara"/>
      </w:pPr>
      <w:r>
        <w:tab/>
        <w:t>(c)</w:t>
      </w:r>
      <w:r>
        <w:tab/>
        <w:t>someone else with an interest in a unit, or the common property, that is recorded on the corporate register;</w:t>
      </w:r>
    </w:p>
    <w:p w14:paraId="307E6928" w14:textId="10F31B9B" w:rsidR="00895328" w:rsidRDefault="00895328">
      <w:pPr>
        <w:pStyle w:val="Apara"/>
      </w:pPr>
      <w:r>
        <w:tab/>
        <w:t>(d)</w:t>
      </w:r>
      <w:r>
        <w:tab/>
        <w:t>an insurer who has insured a buildi</w:t>
      </w:r>
      <w:r w:rsidR="00FB11C7">
        <w:t xml:space="preserve">ng on the parcel for </w:t>
      </w:r>
      <w:r w:rsidR="00FB11C7" w:rsidRPr="008E5850">
        <w:t xml:space="preserve">the </w:t>
      </w:r>
      <w:hyperlink r:id="rId78" w:tooltip="A2011-41" w:history="1">
        <w:r w:rsidR="00D67A3F" w:rsidRPr="00D67A3F">
          <w:rPr>
            <w:rStyle w:val="charCitHyperlinkItal"/>
          </w:rPr>
          <w:t>Unit Titles (Management) Act 2011</w:t>
        </w:r>
      </w:hyperlink>
      <w:r w:rsidR="00FB11C7" w:rsidRPr="008E5850">
        <w:t>, section 100</w:t>
      </w:r>
      <w:r>
        <w:t xml:space="preserve"> (Building insurance by owners corporation);</w:t>
      </w:r>
    </w:p>
    <w:p w14:paraId="7C94E34B" w14:textId="77777777" w:rsidR="00895328" w:rsidRDefault="00895328">
      <w:pPr>
        <w:pStyle w:val="Apara"/>
      </w:pPr>
      <w:r>
        <w:tab/>
        <w:t>(e)</w:t>
      </w:r>
      <w:r>
        <w:tab/>
        <w:t xml:space="preserve">the </w:t>
      </w:r>
      <w:r w:rsidR="004D4907">
        <w:t>director</w:t>
      </w:r>
      <w:r w:rsidR="004D4907">
        <w:noBreakHyphen/>
        <w:t>general</w:t>
      </w:r>
      <w:r>
        <w:t>, for the Territory.</w:t>
      </w:r>
    </w:p>
    <w:p w14:paraId="76E0A430" w14:textId="77777777" w:rsidR="00895328" w:rsidRDefault="00895328">
      <w:pPr>
        <w:pStyle w:val="Amain"/>
      </w:pPr>
      <w:r>
        <w:tab/>
        <w:t>(2)</w:t>
      </w:r>
      <w:r>
        <w:tab/>
        <w:t xml:space="preserve">An owners corporation that applies for a cancellation order must serve a copy of the application on everyone else who has a right to appear, except the </w:t>
      </w:r>
      <w:r w:rsidR="004D4907">
        <w:t>director</w:t>
      </w:r>
      <w:r w:rsidR="004D4907">
        <w:noBreakHyphen/>
        <w:t>general</w:t>
      </w:r>
      <w:r>
        <w:t>.</w:t>
      </w:r>
    </w:p>
    <w:p w14:paraId="2307ADAA" w14:textId="3A328855" w:rsidR="00895328" w:rsidRDefault="00895328">
      <w:pPr>
        <w:pStyle w:val="aNote"/>
      </w:pPr>
      <w:r>
        <w:rPr>
          <w:rStyle w:val="charItals"/>
        </w:rPr>
        <w:t>Note</w:t>
      </w:r>
      <w:r>
        <w:rPr>
          <w:rStyle w:val="charItals"/>
        </w:rPr>
        <w:tab/>
      </w:r>
      <w:r>
        <w:t>The applicant may serve the application on a person who has a right to appear at the person’s address for correspondence shown on the corporate register.  Other forms of servic</w:t>
      </w:r>
      <w:r w:rsidR="00FB11C7">
        <w:t>e are also permitted</w:t>
      </w:r>
      <w:r w:rsidR="00FB11C7" w:rsidRPr="008E5850">
        <w:t xml:space="preserve">, see the </w:t>
      </w:r>
      <w:hyperlink r:id="rId79" w:tooltip="A2011-41" w:history="1">
        <w:r w:rsidR="00D67A3F" w:rsidRPr="00D67A3F">
          <w:rPr>
            <w:rStyle w:val="charCitHyperlinkItal"/>
          </w:rPr>
          <w:t>Unit Titles (Management) Act 2011</w:t>
        </w:r>
      </w:hyperlink>
      <w:r w:rsidR="00FB11C7" w:rsidRPr="008E5850">
        <w:t>, s 124.</w:t>
      </w:r>
    </w:p>
    <w:p w14:paraId="789E1FB5" w14:textId="77777777" w:rsidR="00895328" w:rsidRDefault="00895328">
      <w:pPr>
        <w:pStyle w:val="Amain"/>
      </w:pPr>
      <w:r>
        <w:tab/>
        <w:t>(3)</w:t>
      </w:r>
      <w:r>
        <w:tab/>
        <w:t>A person who has a right to appear may be represented by a lawyer or someone else.</w:t>
      </w:r>
    </w:p>
    <w:p w14:paraId="6533517F" w14:textId="77777777" w:rsidR="00895328" w:rsidRDefault="00895328">
      <w:pPr>
        <w:pStyle w:val="Amain"/>
      </w:pPr>
      <w:r>
        <w:tab/>
        <w:t>(4)</w:t>
      </w:r>
      <w:r>
        <w:tab/>
        <w:t xml:space="preserve">The registrar of the Supreme Court must give a copy of an application for a cancellation order to the </w:t>
      </w:r>
      <w:r w:rsidR="004D4907">
        <w:t>director</w:t>
      </w:r>
      <w:r w:rsidR="004D4907">
        <w:noBreakHyphen/>
        <w:t>general</w:t>
      </w:r>
      <w:r>
        <w:t>.</w:t>
      </w:r>
    </w:p>
    <w:p w14:paraId="7CCA60F5" w14:textId="77777777" w:rsidR="00895328" w:rsidRPr="0026424A" w:rsidRDefault="00895328">
      <w:pPr>
        <w:pStyle w:val="AH3Div"/>
      </w:pPr>
      <w:bookmarkStart w:id="96" w:name="_Toc217226283"/>
      <w:r w:rsidRPr="0026424A">
        <w:rPr>
          <w:rStyle w:val="CharDivNo"/>
        </w:rPr>
        <w:t>Division 11.3</w:t>
      </w:r>
      <w:r>
        <w:tab/>
      </w:r>
      <w:r w:rsidRPr="0026424A">
        <w:rPr>
          <w:rStyle w:val="CharDivText"/>
        </w:rPr>
        <w:t>Effects of cancellation</w:t>
      </w:r>
      <w:bookmarkEnd w:id="96"/>
      <w:r w:rsidRPr="0026424A">
        <w:rPr>
          <w:rStyle w:val="CharDivText"/>
        </w:rPr>
        <w:t xml:space="preserve"> </w:t>
      </w:r>
    </w:p>
    <w:p w14:paraId="7AF67F73" w14:textId="77777777" w:rsidR="00895328" w:rsidRDefault="00895328">
      <w:pPr>
        <w:pStyle w:val="AH5Sec"/>
      </w:pPr>
      <w:bookmarkStart w:id="97" w:name="_Toc217226284"/>
      <w:r w:rsidRPr="0026424A">
        <w:rPr>
          <w:rStyle w:val="CharSectNo"/>
        </w:rPr>
        <w:t>162</w:t>
      </w:r>
      <w:r>
        <w:tab/>
        <w:t>Cancellation of units plan—effects</w:t>
      </w:r>
      <w:bookmarkEnd w:id="97"/>
    </w:p>
    <w:p w14:paraId="5D846712" w14:textId="77777777" w:rsidR="00895328" w:rsidRDefault="00895328">
      <w:pPr>
        <w:pStyle w:val="Amainreturn"/>
      </w:pPr>
      <w:r>
        <w:t>On the registration of a cancellation authority or cancellation order—</w:t>
      </w:r>
    </w:p>
    <w:p w14:paraId="3B7306F7" w14:textId="77777777" w:rsidR="00895328" w:rsidRDefault="00895328">
      <w:pPr>
        <w:pStyle w:val="Apara"/>
      </w:pPr>
      <w:r>
        <w:tab/>
        <w:t>(a)</w:t>
      </w:r>
      <w:r>
        <w:tab/>
        <w:t>the units plan is cancelled; and</w:t>
      </w:r>
    </w:p>
    <w:p w14:paraId="46DEFB03" w14:textId="77777777" w:rsidR="00895328" w:rsidRDefault="00895328">
      <w:pPr>
        <w:pStyle w:val="Apara"/>
      </w:pPr>
      <w:r>
        <w:tab/>
        <w:t>(b)</w:t>
      </w:r>
      <w:r>
        <w:tab/>
        <w:t>the owners corporation is dissolved (see section 164); and</w:t>
      </w:r>
    </w:p>
    <w:p w14:paraId="73506E4A" w14:textId="77777777" w:rsidR="00895328" w:rsidRDefault="00895328">
      <w:pPr>
        <w:pStyle w:val="Apara"/>
      </w:pPr>
      <w:r>
        <w:lastRenderedPageBreak/>
        <w:tab/>
        <w:t>(c)</w:t>
      </w:r>
      <w:r>
        <w:tab/>
        <w:t>the lease of the common property and the lease of each of the units end; and</w:t>
      </w:r>
    </w:p>
    <w:p w14:paraId="6FA402AB" w14:textId="77777777" w:rsidR="00895328" w:rsidRDefault="00895328">
      <w:pPr>
        <w:pStyle w:val="Apara"/>
      </w:pPr>
      <w:r>
        <w:tab/>
        <w:t>(d)</w:t>
      </w:r>
      <w:r>
        <w:tab/>
        <w:t>the land covered by those leases forms 1 parcel of land; and</w:t>
      </w:r>
    </w:p>
    <w:p w14:paraId="020748A5" w14:textId="77777777" w:rsidR="00895328" w:rsidRDefault="00895328">
      <w:pPr>
        <w:pStyle w:val="Apara"/>
      </w:pPr>
      <w:r>
        <w:tab/>
        <w:t>(e)</w:t>
      </w:r>
      <w:r>
        <w:tab/>
        <w:t>a new lease arises over that parcel in the terms provided by section 163.</w:t>
      </w:r>
    </w:p>
    <w:p w14:paraId="6C7A926B" w14:textId="77777777" w:rsidR="00895328" w:rsidRDefault="00895328">
      <w:pPr>
        <w:pStyle w:val="AH5Sec"/>
      </w:pPr>
      <w:bookmarkStart w:id="98" w:name="_Toc217226285"/>
      <w:r w:rsidRPr="0026424A">
        <w:rPr>
          <w:rStyle w:val="CharSectNo"/>
        </w:rPr>
        <w:t>163</w:t>
      </w:r>
      <w:r>
        <w:tab/>
        <w:t>Cancellation of units plan—new lease over parcel</w:t>
      </w:r>
      <w:bookmarkEnd w:id="98"/>
    </w:p>
    <w:p w14:paraId="355000B8" w14:textId="77777777" w:rsidR="00895328" w:rsidRDefault="00895328">
      <w:pPr>
        <w:pStyle w:val="Amain"/>
      </w:pPr>
      <w:r>
        <w:tab/>
        <w:t>(1)</w:t>
      </w:r>
      <w:r>
        <w:tab/>
        <w:t>The new lease arising under section 162 (e)—</w:t>
      </w:r>
    </w:p>
    <w:p w14:paraId="59386856" w14:textId="77777777" w:rsidR="00895328" w:rsidRDefault="00895328">
      <w:pPr>
        <w:pStyle w:val="Apara"/>
      </w:pPr>
      <w:r>
        <w:tab/>
        <w:t>(a)</w:t>
      </w:r>
      <w:r>
        <w:tab/>
        <w:t>is held by—</w:t>
      </w:r>
    </w:p>
    <w:p w14:paraId="64078EBF" w14:textId="77777777" w:rsidR="00895328" w:rsidRDefault="00895328">
      <w:pPr>
        <w:pStyle w:val="Asubpara"/>
      </w:pPr>
      <w:r>
        <w:tab/>
        <w:t>(i)</w:t>
      </w:r>
      <w:r>
        <w:tab/>
        <w:t>the owners of the units immediately before registration of the authority as tenants in common in shares proportional to their former unit entitlement; or</w:t>
      </w:r>
    </w:p>
    <w:p w14:paraId="10FC179F" w14:textId="77777777" w:rsidR="00895328" w:rsidRDefault="00895328">
      <w:pPr>
        <w:pStyle w:val="Asubpara"/>
      </w:pPr>
      <w:r>
        <w:tab/>
        <w:t>(ii)</w:t>
      </w:r>
      <w:r>
        <w:tab/>
        <w:t>if there was a single owner of all the units immediately before the registration of the authority—by the owner; and</w:t>
      </w:r>
    </w:p>
    <w:p w14:paraId="3222E742" w14:textId="77777777" w:rsidR="00895328" w:rsidRDefault="00895328">
      <w:pPr>
        <w:pStyle w:val="Apara"/>
      </w:pPr>
      <w:r>
        <w:tab/>
        <w:t>(b)</w:t>
      </w:r>
      <w:r>
        <w:tab/>
        <w:t>expires on the day each of the leases of the units, and the lease of the common property, would have expired if it were not for the cancellation of the units plan; and</w:t>
      </w:r>
    </w:p>
    <w:p w14:paraId="000EA72C" w14:textId="75452796" w:rsidR="00895328" w:rsidRDefault="00895328">
      <w:pPr>
        <w:pStyle w:val="Apara"/>
      </w:pPr>
      <w:r>
        <w:tab/>
        <w:t>(c)</w:t>
      </w:r>
      <w:r>
        <w:tab/>
        <w:t xml:space="preserve">is otherwise governed by the provisions to which the lease of the parcel was subject immediately before the registration of the units plan, subject to any declaration of </w:t>
      </w:r>
      <w:r w:rsidRPr="00D24F53">
        <w:t>the</w:t>
      </w:r>
      <w:r w:rsidR="005C1AED" w:rsidRPr="00D24F53">
        <w:t xml:space="preserve"> </w:t>
      </w:r>
      <w:r w:rsidR="005C1AED" w:rsidRPr="00D24F53">
        <w:rPr>
          <w:rStyle w:val="charCitHyperlinkAbbrev"/>
          <w:color w:val="auto"/>
        </w:rPr>
        <w:t>territory plan</w:t>
      </w:r>
      <w:r w:rsidR="005C1AED" w:rsidRPr="00D24F53">
        <w:t>ning authority</w:t>
      </w:r>
      <w:r>
        <w:t xml:space="preserve"> under section 160 (6) (Cancellation authority—grant </w:t>
      </w:r>
      <w:r w:rsidRPr="00D24F53">
        <w:t>by</w:t>
      </w:r>
      <w:r w:rsidR="002C3FAB" w:rsidRPr="00D24F53">
        <w:t xml:space="preserve"> </w:t>
      </w:r>
      <w:r w:rsidR="002C3FAB" w:rsidRPr="00D24F53">
        <w:rPr>
          <w:rStyle w:val="charCitHyperlinkAbbrev"/>
          <w:color w:val="auto"/>
        </w:rPr>
        <w:t>territory plan</w:t>
      </w:r>
      <w:r w:rsidR="002C3FAB" w:rsidRPr="00D24F53">
        <w:t>ning authority</w:t>
      </w:r>
      <w:r w:rsidRPr="00D24F53">
        <w:t>)</w:t>
      </w:r>
      <w:r>
        <w:t xml:space="preserve"> or any declaration of the Supreme Court under section 161A (4) (b) (Cancellation orders—Supreme Court powers)</w:t>
      </w:r>
      <w:r w:rsidR="002A50FA">
        <w:t>; and</w:t>
      </w:r>
    </w:p>
    <w:p w14:paraId="626AA002" w14:textId="35D2C147" w:rsidR="002A50FA" w:rsidRPr="00676DC7" w:rsidRDefault="002A50FA" w:rsidP="002A50FA">
      <w:pPr>
        <w:pStyle w:val="Apara"/>
      </w:pPr>
      <w:r w:rsidRPr="00445AD0">
        <w:tab/>
        <w:t>(d)</w:t>
      </w:r>
      <w:r w:rsidRPr="00445AD0">
        <w:tab/>
        <w:t>is taken to be granted by the Territory under the</w:t>
      </w:r>
      <w:r w:rsidR="008C20A3">
        <w:t xml:space="preserve"> </w:t>
      </w:r>
      <w:hyperlink r:id="rId80" w:tooltip="A2023-18" w:history="1">
        <w:r w:rsidR="008C20A3" w:rsidRPr="004E4BF5">
          <w:rPr>
            <w:rStyle w:val="charCitHyperlinkItal"/>
          </w:rPr>
          <w:t>Planning Act</w:t>
        </w:r>
        <w:r w:rsidR="008C20A3">
          <w:rPr>
            <w:rStyle w:val="charCitHyperlinkItal"/>
          </w:rPr>
          <w:t> </w:t>
        </w:r>
        <w:r w:rsidR="008C20A3" w:rsidRPr="004E4BF5">
          <w:rPr>
            <w:rStyle w:val="charCitHyperlinkItal"/>
          </w:rPr>
          <w:t>2023</w:t>
        </w:r>
      </w:hyperlink>
      <w:r w:rsidR="008C20A3" w:rsidRPr="006F27A9">
        <w:t xml:space="preserve">, </w:t>
      </w:r>
      <w:r w:rsidR="008C20A3" w:rsidRPr="00676DC7">
        <w:t>chapter 10</w:t>
      </w:r>
      <w:r w:rsidRPr="00676DC7">
        <w:t>.</w:t>
      </w:r>
    </w:p>
    <w:p w14:paraId="4D2FEE71" w14:textId="77777777" w:rsidR="00895328" w:rsidRDefault="00895328" w:rsidP="006129D3">
      <w:pPr>
        <w:pStyle w:val="Amain"/>
        <w:keepNext/>
        <w:keepLines/>
      </w:pPr>
      <w:r>
        <w:lastRenderedPageBreak/>
        <w:tab/>
        <w:t>(2)</w:t>
      </w:r>
      <w:r>
        <w:tab/>
        <w:t>If immediately before the registration of the authority, 2 or more people were the owners of a unit, 2 or more units or all the units (whether as joint tenants or tenants in common), the share in the estate, or the whole estate, vests in them under subsection (1) (a)—</w:t>
      </w:r>
    </w:p>
    <w:p w14:paraId="42DB4C61" w14:textId="77777777" w:rsidR="00895328" w:rsidRDefault="00895328">
      <w:pPr>
        <w:pStyle w:val="Apara"/>
      </w:pPr>
      <w:r>
        <w:tab/>
        <w:t>(a)</w:t>
      </w:r>
      <w:r>
        <w:tab/>
        <w:t>if they were joint tenants—jointly; or</w:t>
      </w:r>
    </w:p>
    <w:p w14:paraId="720DF8DB" w14:textId="77777777" w:rsidR="00895328" w:rsidRDefault="00895328">
      <w:pPr>
        <w:pStyle w:val="Apara"/>
      </w:pPr>
      <w:r>
        <w:tab/>
        <w:t>(b)</w:t>
      </w:r>
      <w:r>
        <w:tab/>
        <w:t>if they were tenants in common—as tenants in common in shares proportional to their former shares in the unit or units.</w:t>
      </w:r>
    </w:p>
    <w:p w14:paraId="1D10DEAD" w14:textId="4896D182" w:rsidR="00895328" w:rsidRDefault="00895328">
      <w:pPr>
        <w:pStyle w:val="Amain"/>
      </w:pPr>
      <w:r>
        <w:tab/>
        <w:t>(3)</w:t>
      </w:r>
      <w:r>
        <w:tab/>
        <w:t>The share in the estate that vests in a person under subsection (1)</w:t>
      </w:r>
      <w:r w:rsidR="004A1633">
        <w:t> </w:t>
      </w:r>
      <w:r>
        <w:t>(a) is subject to any mortgage and easement mentioned in the</w:t>
      </w:r>
      <w:r>
        <w:rPr>
          <w:rStyle w:val="charItals"/>
        </w:rPr>
        <w:t xml:space="preserve"> </w:t>
      </w:r>
      <w:hyperlink r:id="rId81" w:tooltip="A1970-32" w:history="1">
        <w:r w:rsidR="00D67A3F" w:rsidRPr="00D67A3F">
          <w:rPr>
            <w:rStyle w:val="charCitHyperlinkItal"/>
          </w:rPr>
          <w:t>Land Titles (Unit Titles) Act 1970</w:t>
        </w:r>
      </w:hyperlink>
      <w:r>
        <w:t>, section 17.</w:t>
      </w:r>
    </w:p>
    <w:p w14:paraId="2B3B42BA" w14:textId="77777777" w:rsidR="00895328" w:rsidRDefault="00895328">
      <w:pPr>
        <w:pStyle w:val="AH5Sec"/>
      </w:pPr>
      <w:bookmarkStart w:id="99" w:name="_Toc217226286"/>
      <w:r w:rsidRPr="0026424A">
        <w:rPr>
          <w:rStyle w:val="CharSectNo"/>
        </w:rPr>
        <w:t>164</w:t>
      </w:r>
      <w:r>
        <w:tab/>
        <w:t>Dissolution of owners corporation</w:t>
      </w:r>
      <w:bookmarkEnd w:id="99"/>
      <w:r>
        <w:t xml:space="preserve"> </w:t>
      </w:r>
    </w:p>
    <w:p w14:paraId="1B7BB609" w14:textId="77777777" w:rsidR="00895328" w:rsidRDefault="00895328">
      <w:pPr>
        <w:pStyle w:val="Amain"/>
      </w:pPr>
      <w:r>
        <w:tab/>
        <w:t>(1)</w:t>
      </w:r>
      <w:r>
        <w:tab/>
        <w:t>On the dissolution of an owners corporation (on cancellation of the units plan)—</w:t>
      </w:r>
    </w:p>
    <w:p w14:paraId="7403304A" w14:textId="77777777" w:rsidR="00895328" w:rsidRDefault="00895328">
      <w:pPr>
        <w:pStyle w:val="Apara"/>
      </w:pPr>
      <w:r>
        <w:tab/>
        <w:t>(a)</w:t>
      </w:r>
      <w:r>
        <w:tab/>
        <w:t>all rights (at law or in equity) of the corporation immediately before the dissolution vest in the former members as tenants in common in shares proportional to their unit entitlement immediately before the dissolution; and</w:t>
      </w:r>
    </w:p>
    <w:p w14:paraId="3960697D" w14:textId="77777777" w:rsidR="00895328" w:rsidRDefault="00895328">
      <w:pPr>
        <w:pStyle w:val="Apara"/>
      </w:pPr>
      <w:r>
        <w:tab/>
        <w:t>(b)</w:t>
      </w:r>
      <w:r>
        <w:tab/>
        <w:t>the former members are liable separately and together for all the liabilities of the corporation existing immediately before dissolution.</w:t>
      </w:r>
    </w:p>
    <w:p w14:paraId="42BBBBBF" w14:textId="77777777" w:rsidR="00895328" w:rsidRDefault="00895328">
      <w:pPr>
        <w:pStyle w:val="Amain"/>
        <w:keepNext/>
      </w:pPr>
      <w:r>
        <w:tab/>
        <w:t>(2)</w:t>
      </w:r>
      <w:r>
        <w:tab/>
        <w:t>For subsection (1), a reference in a document to an owners corporation that has been dissolved is taken to be a reference to the former members.</w:t>
      </w:r>
    </w:p>
    <w:p w14:paraId="371E7856" w14:textId="77777777" w:rsidR="00895328" w:rsidRDefault="00895328">
      <w:pPr>
        <w:pStyle w:val="aExamHdgss"/>
      </w:pPr>
      <w:r>
        <w:t>Example of a document</w:t>
      </w:r>
    </w:p>
    <w:p w14:paraId="26FB4EF0" w14:textId="77777777" w:rsidR="00895328" w:rsidRDefault="00895328">
      <w:pPr>
        <w:pStyle w:val="aExamss"/>
        <w:keepNext/>
      </w:pPr>
      <w:r>
        <w:rPr>
          <w:caps/>
        </w:rPr>
        <w:t xml:space="preserve">A </w:t>
      </w:r>
      <w:r>
        <w:t>contract signed by the owners corporation before the dissolution under which the corporation owes, or is owed, an amount.</w:t>
      </w:r>
    </w:p>
    <w:p w14:paraId="121022E9" w14:textId="77777777" w:rsidR="00895328" w:rsidRDefault="00895328">
      <w:pPr>
        <w:pStyle w:val="Amain"/>
      </w:pPr>
      <w:r>
        <w:tab/>
        <w:t>(3)</w:t>
      </w:r>
      <w:r>
        <w:tab/>
        <w:t>The operation of subsection (1) on the owners corporation may be varied by cancellation dissolution order (under section 165).</w:t>
      </w:r>
    </w:p>
    <w:p w14:paraId="1017F055" w14:textId="77777777" w:rsidR="00895328" w:rsidRDefault="00895328">
      <w:pPr>
        <w:pStyle w:val="AH5Sec"/>
      </w:pPr>
      <w:bookmarkStart w:id="100" w:name="_Toc217226287"/>
      <w:r w:rsidRPr="0026424A">
        <w:rPr>
          <w:rStyle w:val="CharSectNo"/>
        </w:rPr>
        <w:lastRenderedPageBreak/>
        <w:t>165</w:t>
      </w:r>
      <w:r>
        <w:tab/>
        <w:t>Dissolution of owners corporation—Supreme Court powers</w:t>
      </w:r>
      <w:bookmarkEnd w:id="100"/>
      <w:r>
        <w:t xml:space="preserve"> </w:t>
      </w:r>
    </w:p>
    <w:p w14:paraId="016B9C63" w14:textId="77777777" w:rsidR="00895328" w:rsidRDefault="00895328" w:rsidP="0010362F">
      <w:pPr>
        <w:pStyle w:val="Amain"/>
        <w:keepNext/>
      </w:pPr>
      <w:r>
        <w:tab/>
        <w:t>(1)</w:t>
      </w:r>
      <w:r>
        <w:tab/>
        <w:t>On an application by an owners corporation authorised by an ordinary resolution, or a person with an interest in a unit, the Supreme Court may, if it considers that it is just and equitable to do so—</w:t>
      </w:r>
    </w:p>
    <w:p w14:paraId="185B3B96" w14:textId="77777777" w:rsidR="00895328" w:rsidRDefault="00895328">
      <w:pPr>
        <w:pStyle w:val="Apara"/>
      </w:pPr>
      <w:r>
        <w:tab/>
        <w:t>(a)</w:t>
      </w:r>
      <w:r>
        <w:tab/>
        <w:t xml:space="preserve">by order (a </w:t>
      </w:r>
      <w:r>
        <w:rPr>
          <w:rStyle w:val="charBoldItals"/>
        </w:rPr>
        <w:t>cancellation dissolution order</w:t>
      </w:r>
      <w:r>
        <w:t>), vary the operation of section 164</w:t>
      </w:r>
      <w:r>
        <w:rPr>
          <w:color w:val="000080"/>
        </w:rPr>
        <w:t xml:space="preserve"> </w:t>
      </w:r>
      <w:r>
        <w:t>(1) (Dissolution of owners corporation) on the corporation and its members; and</w:t>
      </w:r>
    </w:p>
    <w:p w14:paraId="7F09B71E" w14:textId="77777777" w:rsidR="00895328" w:rsidRDefault="00895328">
      <w:pPr>
        <w:pStyle w:val="Apara"/>
      </w:pPr>
      <w:r>
        <w:tab/>
        <w:t>(b)</w:t>
      </w:r>
      <w:r>
        <w:tab/>
        <w:t>make any orders that are necessary or convenient for giving effect to the cancellation dissolution order.</w:t>
      </w:r>
    </w:p>
    <w:p w14:paraId="32C2E622" w14:textId="77777777" w:rsidR="00895328" w:rsidRDefault="00895328">
      <w:pPr>
        <w:pStyle w:val="Amain"/>
      </w:pPr>
      <w:r>
        <w:tab/>
        <w:t>(2)</w:t>
      </w:r>
      <w:r>
        <w:tab/>
        <w:t>The application may only be made before the units plan is cancelled (on registration of the cancellation authority).</w:t>
      </w:r>
    </w:p>
    <w:p w14:paraId="7A037BB1" w14:textId="77777777" w:rsidR="00895328" w:rsidRDefault="00895328">
      <w:pPr>
        <w:pStyle w:val="Amain"/>
        <w:keepNext/>
      </w:pPr>
      <w:r>
        <w:tab/>
        <w:t>(3)</w:t>
      </w:r>
      <w:r>
        <w:tab/>
        <w:t>The following have a right to appear on the application:</w:t>
      </w:r>
    </w:p>
    <w:p w14:paraId="72AD313B" w14:textId="77777777" w:rsidR="00895328" w:rsidRDefault="00895328">
      <w:pPr>
        <w:pStyle w:val="Apara"/>
      </w:pPr>
      <w:r>
        <w:tab/>
        <w:t>(a)</w:t>
      </w:r>
      <w:r>
        <w:tab/>
        <w:t>the owners corporation;</w:t>
      </w:r>
    </w:p>
    <w:p w14:paraId="79468F0E" w14:textId="77777777" w:rsidR="00895328" w:rsidRDefault="00895328">
      <w:pPr>
        <w:pStyle w:val="Apara"/>
      </w:pPr>
      <w:r>
        <w:tab/>
        <w:t>(b)</w:t>
      </w:r>
      <w:r>
        <w:tab/>
        <w:t>a unit owner;</w:t>
      </w:r>
    </w:p>
    <w:p w14:paraId="22EAF836" w14:textId="77777777" w:rsidR="00895328" w:rsidRDefault="00895328">
      <w:pPr>
        <w:pStyle w:val="Apara"/>
      </w:pPr>
      <w:r>
        <w:tab/>
        <w:t>(c)</w:t>
      </w:r>
      <w:r>
        <w:tab/>
        <w:t>someone else with an interest in a unit, or the common property, that is recorded on the corporate register;</w:t>
      </w:r>
    </w:p>
    <w:p w14:paraId="2B40E74A" w14:textId="06ECE5D2" w:rsidR="00895328" w:rsidRDefault="00895328">
      <w:pPr>
        <w:pStyle w:val="Apara"/>
      </w:pPr>
      <w:r>
        <w:tab/>
        <w:t>(d)</w:t>
      </w:r>
      <w:r>
        <w:tab/>
        <w:t>an insurer who has insured a buildi</w:t>
      </w:r>
      <w:r w:rsidR="0081471E">
        <w:t xml:space="preserve">ng on the parcel for </w:t>
      </w:r>
      <w:r w:rsidR="0081471E" w:rsidRPr="008E5850">
        <w:t xml:space="preserve">the </w:t>
      </w:r>
      <w:hyperlink r:id="rId82" w:tooltip="A2011-41" w:history="1">
        <w:r w:rsidR="00D67A3F" w:rsidRPr="00D67A3F">
          <w:rPr>
            <w:rStyle w:val="charCitHyperlinkItal"/>
          </w:rPr>
          <w:t>Unit Titles (Management) Act 2011</w:t>
        </w:r>
      </w:hyperlink>
      <w:r w:rsidR="0081471E" w:rsidRPr="008E5850">
        <w:t>, section 100</w:t>
      </w:r>
      <w:r w:rsidR="0081471E">
        <w:t>;</w:t>
      </w:r>
    </w:p>
    <w:p w14:paraId="73F5DA25" w14:textId="77777777" w:rsidR="00895328" w:rsidRDefault="00895328">
      <w:pPr>
        <w:pStyle w:val="Apara"/>
      </w:pPr>
      <w:r>
        <w:tab/>
        <w:t>(e)</w:t>
      </w:r>
      <w:r>
        <w:tab/>
        <w:t xml:space="preserve">the </w:t>
      </w:r>
      <w:r w:rsidR="004D4907">
        <w:t>director</w:t>
      </w:r>
      <w:r w:rsidR="004D4907">
        <w:noBreakHyphen/>
        <w:t>general</w:t>
      </w:r>
      <w:r>
        <w:t>, on behalf of the Territory.</w:t>
      </w:r>
    </w:p>
    <w:p w14:paraId="39BEBC98" w14:textId="77777777" w:rsidR="00895328" w:rsidRDefault="00895328">
      <w:pPr>
        <w:pStyle w:val="Amain"/>
        <w:keepNext/>
      </w:pPr>
      <w:r>
        <w:tab/>
        <w:t>(4)</w:t>
      </w:r>
      <w:r>
        <w:tab/>
        <w:t xml:space="preserve">The applicant must serve a copy of the application on everyone else who has a right to appear, except the </w:t>
      </w:r>
      <w:r w:rsidR="004D4907">
        <w:t>director</w:t>
      </w:r>
      <w:r w:rsidR="004D4907">
        <w:noBreakHyphen/>
        <w:t>general</w:t>
      </w:r>
      <w:r>
        <w:t>.</w:t>
      </w:r>
    </w:p>
    <w:p w14:paraId="6555F67F" w14:textId="364CF809" w:rsidR="00895328" w:rsidRDefault="00895328">
      <w:pPr>
        <w:pStyle w:val="aNote"/>
      </w:pPr>
      <w:r>
        <w:rPr>
          <w:rStyle w:val="charItals"/>
        </w:rPr>
        <w:t>Note</w:t>
      </w:r>
      <w:r>
        <w:rPr>
          <w:rStyle w:val="charItals"/>
        </w:rPr>
        <w:tab/>
      </w:r>
      <w:r>
        <w:t>The applicant may serve the application on a person who has a right to appear at the person’s address for correspondence shown on the corporate register.  Other forms of servic</w:t>
      </w:r>
      <w:r w:rsidR="00CF55E0">
        <w:t>e are also permitted</w:t>
      </w:r>
      <w:r w:rsidR="00CF55E0" w:rsidRPr="008E5850">
        <w:t xml:space="preserve">, see the </w:t>
      </w:r>
      <w:hyperlink r:id="rId83" w:tooltip="A2011-41" w:history="1">
        <w:r w:rsidR="00D67A3F" w:rsidRPr="00D67A3F">
          <w:rPr>
            <w:rStyle w:val="charCitHyperlinkItal"/>
          </w:rPr>
          <w:t>Unit Titles (Management) Act 2011</w:t>
        </w:r>
      </w:hyperlink>
      <w:r w:rsidR="00CF55E0" w:rsidRPr="008E5850">
        <w:t>, s 124.</w:t>
      </w:r>
    </w:p>
    <w:p w14:paraId="2DDE59D4" w14:textId="77777777" w:rsidR="00895328" w:rsidRDefault="00895328" w:rsidP="00DE70CB">
      <w:pPr>
        <w:pStyle w:val="Amain"/>
        <w:keepNext/>
      </w:pPr>
      <w:r>
        <w:lastRenderedPageBreak/>
        <w:tab/>
        <w:t>(5)</w:t>
      </w:r>
      <w:r>
        <w:tab/>
        <w:t>A person who has a right to appear may be represented by a lawyer or someone else.</w:t>
      </w:r>
    </w:p>
    <w:p w14:paraId="4628DEE0" w14:textId="77777777" w:rsidR="00895328" w:rsidRDefault="00895328" w:rsidP="00AB184E">
      <w:pPr>
        <w:pStyle w:val="Amain"/>
        <w:keepNext/>
      </w:pPr>
      <w:r>
        <w:tab/>
        <w:t>(6)</w:t>
      </w:r>
      <w:r>
        <w:tab/>
        <w:t xml:space="preserve">The registrar of the Supreme Court must give a copy of the application to the </w:t>
      </w:r>
      <w:r w:rsidR="004D4907">
        <w:t>director</w:t>
      </w:r>
      <w:r w:rsidR="004D4907">
        <w:noBreakHyphen/>
        <w:t>general</w:t>
      </w:r>
      <w:r>
        <w:t>.</w:t>
      </w:r>
    </w:p>
    <w:p w14:paraId="28FB0E72" w14:textId="77777777" w:rsidR="00EB4A70" w:rsidRDefault="00EB4A70" w:rsidP="00EB4A70">
      <w:pPr>
        <w:pStyle w:val="PageBreak"/>
      </w:pPr>
      <w:r>
        <w:br w:type="page"/>
      </w:r>
    </w:p>
    <w:p w14:paraId="4265E170" w14:textId="77777777" w:rsidR="00A406ED" w:rsidRPr="0026424A" w:rsidRDefault="00A406ED" w:rsidP="00EB4A70">
      <w:pPr>
        <w:pStyle w:val="AH2Part"/>
      </w:pPr>
      <w:bookmarkStart w:id="101" w:name="_Toc217226288"/>
      <w:r w:rsidRPr="0026424A">
        <w:rPr>
          <w:rStyle w:val="CharPartNo"/>
        </w:rPr>
        <w:lastRenderedPageBreak/>
        <w:t>Part 11A</w:t>
      </w:r>
      <w:r>
        <w:tab/>
      </w:r>
      <w:r w:rsidRPr="0026424A">
        <w:rPr>
          <w:rStyle w:val="CharPartText"/>
        </w:rPr>
        <w:t>Changing 2-unit units plans to subdivisions</w:t>
      </w:r>
      <w:bookmarkEnd w:id="101"/>
    </w:p>
    <w:p w14:paraId="59865E1A" w14:textId="77777777" w:rsidR="00B95ADE" w:rsidRDefault="00B95ADE">
      <w:pPr>
        <w:pStyle w:val="Placeholder"/>
      </w:pPr>
      <w:r>
        <w:rPr>
          <w:rStyle w:val="CharDivNo"/>
        </w:rPr>
        <w:t xml:space="preserve">  </w:t>
      </w:r>
      <w:r>
        <w:rPr>
          <w:rStyle w:val="CharDivText"/>
        </w:rPr>
        <w:t xml:space="preserve">  </w:t>
      </w:r>
    </w:p>
    <w:p w14:paraId="12D4F22D" w14:textId="77777777" w:rsidR="00A406ED" w:rsidRDefault="00A406ED" w:rsidP="00A406ED">
      <w:pPr>
        <w:pStyle w:val="AH5Sec"/>
      </w:pPr>
      <w:bookmarkStart w:id="102" w:name="_Toc217226289"/>
      <w:r w:rsidRPr="0026424A">
        <w:rPr>
          <w:rStyle w:val="CharSectNo"/>
        </w:rPr>
        <w:t>165A</w:t>
      </w:r>
      <w:r>
        <w:tab/>
        <w:t>Application—pt 11A</w:t>
      </w:r>
      <w:bookmarkEnd w:id="102"/>
    </w:p>
    <w:p w14:paraId="0E5B5CF3" w14:textId="77777777" w:rsidR="00A406ED" w:rsidRDefault="00A406ED" w:rsidP="00A406ED">
      <w:pPr>
        <w:pStyle w:val="Amainreturn"/>
      </w:pPr>
      <w:r>
        <w:t>This part applies to a units plan with only 2 units.</w:t>
      </w:r>
    </w:p>
    <w:p w14:paraId="62099D62" w14:textId="77777777" w:rsidR="00A406ED" w:rsidRDefault="00A406ED" w:rsidP="00A406ED">
      <w:pPr>
        <w:pStyle w:val="AH5Sec"/>
      </w:pPr>
      <w:bookmarkStart w:id="103" w:name="_Toc217226290"/>
      <w:r w:rsidRPr="0026424A">
        <w:rPr>
          <w:rStyle w:val="CharSectNo"/>
        </w:rPr>
        <w:t>165B</w:t>
      </w:r>
      <w:r>
        <w:tab/>
        <w:t>Subdivision of units plan—application</w:t>
      </w:r>
      <w:bookmarkEnd w:id="103"/>
    </w:p>
    <w:p w14:paraId="25E7A0E7" w14:textId="05B760DA" w:rsidR="00A406ED" w:rsidRDefault="00A406ED" w:rsidP="00A406ED">
      <w:pPr>
        <w:pStyle w:val="Amain"/>
      </w:pPr>
      <w:r>
        <w:tab/>
        <w:t>(1)</w:t>
      </w:r>
      <w:r>
        <w:tab/>
        <w:t>An owners corporation to which this part applies may, on behalf of the members of the corporation, apply for development approval under the</w:t>
      </w:r>
      <w:r w:rsidR="001C714A">
        <w:t xml:space="preserve"> </w:t>
      </w:r>
      <w:bookmarkStart w:id="104" w:name="_Hlk148602943"/>
      <w:r w:rsidR="001C714A" w:rsidRPr="00A673D2">
        <w:fldChar w:fldCharType="begin"/>
      </w:r>
      <w:r w:rsidR="001C714A" w:rsidRPr="00A673D2">
        <w:instrText>HYPERLINK "https://www.legislation.act.gov.au/a/2023-18/" \o "A2023-18"</w:instrText>
      </w:r>
      <w:r w:rsidR="001C714A" w:rsidRPr="00A673D2">
        <w:fldChar w:fldCharType="separate"/>
      </w:r>
      <w:r w:rsidR="001C714A" w:rsidRPr="00A673D2">
        <w:rPr>
          <w:rStyle w:val="charCitHyperlinkItal"/>
        </w:rPr>
        <w:t>Planning Act 2023</w:t>
      </w:r>
      <w:r w:rsidR="001C714A" w:rsidRPr="00A673D2">
        <w:rPr>
          <w:rStyle w:val="charCitHyperlinkItal"/>
        </w:rPr>
        <w:fldChar w:fldCharType="end"/>
      </w:r>
      <w:bookmarkEnd w:id="104"/>
      <w:r w:rsidR="001C714A">
        <w:t xml:space="preserve"> </w:t>
      </w:r>
      <w:r>
        <w:t>to subdivide the parcel of land covered by the leases of the units and common property into 2</w:t>
      </w:r>
      <w:r w:rsidR="00937C5A">
        <w:t> </w:t>
      </w:r>
      <w:r>
        <w:t>parcels in accordance with a subdivision plan.</w:t>
      </w:r>
    </w:p>
    <w:p w14:paraId="1B833AE3" w14:textId="761903E5" w:rsidR="00774573" w:rsidRPr="001B79E1" w:rsidRDefault="00774573" w:rsidP="00FB2C80">
      <w:pPr>
        <w:pStyle w:val="Amain"/>
      </w:pPr>
      <w:r w:rsidRPr="006F27A9">
        <w:tab/>
      </w:r>
      <w:r w:rsidRPr="001B79E1">
        <w:t>(2)</w:t>
      </w:r>
      <w:r w:rsidRPr="001B79E1">
        <w:tab/>
        <w:t>The</w:t>
      </w:r>
      <w:r w:rsidRPr="006F27A9">
        <w:t xml:space="preserve"> </w:t>
      </w:r>
      <w:hyperlink r:id="rId84"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1B79E1">
        <w:t>chapter 12 applies to the owners corporation as if the corporation were the lessee of the parcel of land.</w:t>
      </w:r>
    </w:p>
    <w:p w14:paraId="02A96600" w14:textId="6BA34519" w:rsidR="00CB5146" w:rsidRPr="001B79E1" w:rsidRDefault="00774573" w:rsidP="00774573">
      <w:pPr>
        <w:pStyle w:val="aNote"/>
      </w:pPr>
      <w:r w:rsidRPr="001B79E1">
        <w:rPr>
          <w:rStyle w:val="charItals"/>
        </w:rPr>
        <w:t>Note</w:t>
      </w:r>
      <w:r w:rsidRPr="001B79E1">
        <w:rPr>
          <w:rStyle w:val="charItals"/>
        </w:rPr>
        <w:tab/>
      </w:r>
      <w:r w:rsidRPr="001B79E1">
        <w:t xml:space="preserve">A development approval for the subdivision of a units plan must include a condition that the units plan is cancelled (see </w:t>
      </w:r>
      <w:hyperlink r:id="rId85" w:tooltip="A2023-18" w:history="1">
        <w:r w:rsidRPr="004E4BF5">
          <w:rPr>
            <w:rStyle w:val="charCitHyperlinkItal"/>
          </w:rPr>
          <w:t>Planning Act</w:t>
        </w:r>
        <w:r>
          <w:rPr>
            <w:rStyle w:val="charCitHyperlinkItal"/>
          </w:rPr>
          <w:t> </w:t>
        </w:r>
        <w:r w:rsidRPr="004E4BF5">
          <w:rPr>
            <w:rStyle w:val="charCitHyperlinkItal"/>
          </w:rPr>
          <w:t>2023</w:t>
        </w:r>
      </w:hyperlink>
      <w:r w:rsidRPr="006F27A9">
        <w:t xml:space="preserve">, </w:t>
      </w:r>
      <w:r w:rsidRPr="001B79E1">
        <w:t>s 187 (1) (c)).</w:t>
      </w:r>
    </w:p>
    <w:p w14:paraId="79C6D6F0" w14:textId="77777777" w:rsidR="00895328" w:rsidRDefault="00895328">
      <w:pPr>
        <w:pStyle w:val="PageBreak"/>
      </w:pPr>
      <w:r>
        <w:br w:type="page"/>
      </w:r>
    </w:p>
    <w:p w14:paraId="5C30B22B" w14:textId="77777777" w:rsidR="00C422E1" w:rsidRPr="0026424A" w:rsidRDefault="00C422E1" w:rsidP="00C422E1">
      <w:pPr>
        <w:pStyle w:val="AH2Part"/>
      </w:pPr>
      <w:bookmarkStart w:id="105" w:name="_Toc217226291"/>
      <w:r w:rsidRPr="0026424A">
        <w:rPr>
          <w:rStyle w:val="CharPartNo"/>
        </w:rPr>
        <w:lastRenderedPageBreak/>
        <w:t>Part 12</w:t>
      </w:r>
      <w:r w:rsidRPr="00875704">
        <w:tab/>
      </w:r>
      <w:r w:rsidRPr="0026424A">
        <w:rPr>
          <w:rStyle w:val="CharPartText"/>
        </w:rPr>
        <w:t>Lease variations and grants of further leases</w:t>
      </w:r>
      <w:bookmarkEnd w:id="105"/>
    </w:p>
    <w:p w14:paraId="532FF48F" w14:textId="77777777" w:rsidR="00895328" w:rsidRPr="0026424A" w:rsidRDefault="003D4FEB" w:rsidP="003D4FEB">
      <w:pPr>
        <w:pStyle w:val="AH3Div"/>
      </w:pPr>
      <w:bookmarkStart w:id="106" w:name="_Toc217226292"/>
      <w:r w:rsidRPr="0026424A">
        <w:rPr>
          <w:rStyle w:val="CharDivNo"/>
        </w:rPr>
        <w:t>Division 12.1</w:t>
      </w:r>
      <w:r w:rsidRPr="008E5850">
        <w:tab/>
      </w:r>
      <w:r w:rsidRPr="0026424A">
        <w:rPr>
          <w:rStyle w:val="CharDivText"/>
        </w:rPr>
        <w:t>Variation of leases</w:t>
      </w:r>
      <w:bookmarkEnd w:id="106"/>
    </w:p>
    <w:p w14:paraId="43117DCD" w14:textId="56754BE0" w:rsidR="00E17F93" w:rsidRPr="00577E4C" w:rsidRDefault="00E17F93" w:rsidP="0011626E">
      <w:pPr>
        <w:pStyle w:val="AH5Sec"/>
        <w:rPr>
          <w:rStyle w:val="charItals"/>
        </w:rPr>
      </w:pPr>
      <w:bookmarkStart w:id="107" w:name="_Toc217226293"/>
      <w:r w:rsidRPr="0026424A">
        <w:rPr>
          <w:rStyle w:val="CharSectNo"/>
        </w:rPr>
        <w:t>166</w:t>
      </w:r>
      <w:r w:rsidRPr="00577E4C">
        <w:tab/>
        <w:t>Development applications to vary lease under Planning Act</w:t>
      </w:r>
      <w:r w:rsidR="00275C99" w:rsidRPr="00577E4C">
        <w:t> </w:t>
      </w:r>
      <w:r w:rsidRPr="00577E4C">
        <w:t>2023</w:t>
      </w:r>
      <w:bookmarkEnd w:id="107"/>
    </w:p>
    <w:p w14:paraId="54716DD5" w14:textId="73A97DD9" w:rsidR="00895328" w:rsidRDefault="00895328">
      <w:pPr>
        <w:pStyle w:val="Amain"/>
      </w:pPr>
      <w:r>
        <w:tab/>
        <w:t>(1)</w:t>
      </w:r>
      <w:r>
        <w:tab/>
        <w:t xml:space="preserve">An application for development approval for the variation of a unit or common property lease may be made under the </w:t>
      </w:r>
      <w:hyperlink r:id="rId86" w:tooltip="A2023-18" w:history="1">
        <w:r w:rsidR="002A2059" w:rsidRPr="004E4BF5">
          <w:rPr>
            <w:rStyle w:val="charCitHyperlinkItal"/>
          </w:rPr>
          <w:t>Planning Act</w:t>
        </w:r>
        <w:r w:rsidR="002A2059">
          <w:rPr>
            <w:rStyle w:val="charCitHyperlinkItal"/>
          </w:rPr>
          <w:t> </w:t>
        </w:r>
        <w:r w:rsidR="002A2059" w:rsidRPr="004E4BF5">
          <w:rPr>
            <w:rStyle w:val="charCitHyperlinkItal"/>
          </w:rPr>
          <w:t>2023</w:t>
        </w:r>
      </w:hyperlink>
      <w:r w:rsidR="002A2059" w:rsidRPr="006F27A9">
        <w:t xml:space="preserve">, </w:t>
      </w:r>
      <w:r w:rsidR="002A2059" w:rsidRPr="00782DE4">
        <w:t xml:space="preserve">chapter 7 </w:t>
      </w:r>
      <w:r w:rsidRPr="00782DE4">
        <w:t>on</w:t>
      </w:r>
      <w:r>
        <w:t>ly if—</w:t>
      </w:r>
    </w:p>
    <w:p w14:paraId="1E8F748D" w14:textId="77777777" w:rsidR="00895328" w:rsidRDefault="00895328">
      <w:pPr>
        <w:pStyle w:val="Apara"/>
      </w:pPr>
      <w:r>
        <w:tab/>
        <w:t>(a)</w:t>
      </w:r>
      <w:r>
        <w:tab/>
        <w:t>all members of the owners corporation have been given notice of the proposed application under subsection (2); and</w:t>
      </w:r>
    </w:p>
    <w:p w14:paraId="0076F57B" w14:textId="77777777" w:rsidR="00895328" w:rsidRDefault="00895328">
      <w:pPr>
        <w:pStyle w:val="Apara"/>
      </w:pPr>
      <w:r>
        <w:tab/>
        <w:t>(b)</w:t>
      </w:r>
      <w:r>
        <w:tab/>
        <w:t>the application is authorised by unopposed resolution; and</w:t>
      </w:r>
    </w:p>
    <w:p w14:paraId="6EB42242" w14:textId="77777777" w:rsidR="00895328" w:rsidRDefault="00895328">
      <w:pPr>
        <w:pStyle w:val="Apara"/>
      </w:pPr>
      <w:r>
        <w:tab/>
        <w:t>(c)</w:t>
      </w:r>
      <w:r>
        <w:tab/>
        <w:t>a certificate under the corporation’s seal is provided confirming that the requirements mentioned in paragraphs (a</w:t>
      </w:r>
      <w:r w:rsidR="00E16C2D">
        <w:t>) and (b) have been met; and</w:t>
      </w:r>
    </w:p>
    <w:p w14:paraId="0F932F1F" w14:textId="3BDB6A42" w:rsidR="00C422E1" w:rsidRPr="00875704" w:rsidRDefault="00C422E1" w:rsidP="00C422E1">
      <w:pPr>
        <w:pStyle w:val="Apara"/>
      </w:pPr>
      <w:r w:rsidRPr="00875704">
        <w:tab/>
        <w:t>(d)</w:t>
      </w:r>
      <w:r w:rsidRPr="00875704">
        <w:tab/>
        <w:t>if the unit or common property lease is in a units plan that subdivides a parcel of land under a declared land sublease—the</w:t>
      </w:r>
      <w:r w:rsidR="00EF3293">
        <w:t> </w:t>
      </w:r>
      <w:r w:rsidRPr="00875704">
        <w:t>Crown lessee consents, in writing, to the application.</w:t>
      </w:r>
    </w:p>
    <w:p w14:paraId="1C8381EB" w14:textId="77777777" w:rsidR="00895328" w:rsidRDefault="00895328">
      <w:pPr>
        <w:pStyle w:val="Amain"/>
      </w:pPr>
      <w:r>
        <w:tab/>
        <w:t>(2)</w:t>
      </w:r>
      <w:r>
        <w:tab/>
        <w:t>The notice of general meeting including notice of the motion to authorisation the application must set out—</w:t>
      </w:r>
    </w:p>
    <w:p w14:paraId="7C1BDD0C" w14:textId="77777777" w:rsidR="00895328" w:rsidRDefault="00895328">
      <w:pPr>
        <w:pStyle w:val="Apara"/>
      </w:pPr>
      <w:r>
        <w:tab/>
        <w:t>(a)</w:t>
      </w:r>
      <w:r>
        <w:tab/>
        <w:t>details of the variation sought; and</w:t>
      </w:r>
    </w:p>
    <w:p w14:paraId="53FC1CE7" w14:textId="77777777" w:rsidR="00895328" w:rsidRDefault="00895328">
      <w:pPr>
        <w:pStyle w:val="Apara"/>
      </w:pPr>
      <w:r>
        <w:tab/>
        <w:t>(b)</w:t>
      </w:r>
      <w:r>
        <w:tab/>
        <w:t>the implications of the proposed variation for the unit entitlement and property interests of the members.</w:t>
      </w:r>
    </w:p>
    <w:p w14:paraId="09EDBA64" w14:textId="703326B4" w:rsidR="00895328" w:rsidRDefault="00895328">
      <w:pPr>
        <w:pStyle w:val="Amain"/>
      </w:pPr>
      <w:r>
        <w:tab/>
        <w:t>(3)</w:t>
      </w:r>
      <w:r>
        <w:tab/>
        <w:t xml:space="preserve">If an application for development approval for the variation of a unit lease or common property lease is approved under the </w:t>
      </w:r>
      <w:hyperlink r:id="rId87" w:tooltip="A2023-18" w:history="1">
        <w:r w:rsidR="003202F6" w:rsidRPr="004E4BF5">
          <w:rPr>
            <w:rStyle w:val="charCitHyperlinkItal"/>
          </w:rPr>
          <w:t>Planning Act</w:t>
        </w:r>
        <w:r w:rsidR="003D5F9B">
          <w:rPr>
            <w:rStyle w:val="charCitHyperlinkItal"/>
          </w:rPr>
          <w:t> </w:t>
        </w:r>
        <w:r w:rsidR="003202F6" w:rsidRPr="004E4BF5">
          <w:rPr>
            <w:rStyle w:val="charCitHyperlinkItal"/>
          </w:rPr>
          <w:t>2023</w:t>
        </w:r>
      </w:hyperlink>
      <w:r w:rsidR="003202F6" w:rsidRPr="006F27A9">
        <w:t xml:space="preserve">, </w:t>
      </w:r>
      <w:r w:rsidR="003202F6" w:rsidRPr="009A10A0">
        <w:t>chapter 7</w:t>
      </w:r>
      <w:r w:rsidRPr="009A10A0">
        <w:t xml:space="preserve">, </w:t>
      </w:r>
      <w:r>
        <w:t>th</w:t>
      </w:r>
      <w:r w:rsidRPr="00BA1E3A">
        <w:t xml:space="preserve">e </w:t>
      </w:r>
      <w:r w:rsidR="003D5F9B" w:rsidRPr="00BA1E3A">
        <w:rPr>
          <w:rStyle w:val="charCitHyperlinkAbbrev"/>
          <w:color w:val="auto"/>
        </w:rPr>
        <w:t>territory plan</w:t>
      </w:r>
      <w:r w:rsidR="003D5F9B" w:rsidRPr="00BA1E3A">
        <w:t>ning authority</w:t>
      </w:r>
      <w:r>
        <w:t xml:space="preserve"> must give each member of the owners corporation written notice of the approval stating the date the approval is to take effect.</w:t>
      </w:r>
    </w:p>
    <w:p w14:paraId="00143419" w14:textId="77777777" w:rsidR="00895328" w:rsidRDefault="00895328">
      <w:pPr>
        <w:pStyle w:val="AH5Sec"/>
      </w:pPr>
      <w:bookmarkStart w:id="108" w:name="_Toc217226294"/>
      <w:r w:rsidRPr="0026424A">
        <w:rPr>
          <w:rStyle w:val="CharSectNo"/>
        </w:rPr>
        <w:lastRenderedPageBreak/>
        <w:t>167</w:t>
      </w:r>
      <w:r>
        <w:tab/>
        <w:t>Lease variation—amendment of schedule of unit entitlement</w:t>
      </w:r>
      <w:bookmarkEnd w:id="108"/>
    </w:p>
    <w:p w14:paraId="221F452D" w14:textId="64697EAF" w:rsidR="00895328" w:rsidRDefault="00895328">
      <w:pPr>
        <w:pStyle w:val="Amain"/>
      </w:pPr>
      <w:r>
        <w:tab/>
        <w:t>(1)</w:t>
      </w:r>
      <w:r>
        <w:tab/>
        <w:t xml:space="preserve">On the variation of the lease of a unit, </w:t>
      </w:r>
      <w:r w:rsidRPr="00BA1E3A">
        <w:t>the</w:t>
      </w:r>
      <w:r w:rsidR="00365EF4" w:rsidRPr="00BA1E3A">
        <w:t xml:space="preserve"> </w:t>
      </w:r>
      <w:r w:rsidR="00365EF4" w:rsidRPr="00BA1E3A">
        <w:rPr>
          <w:rStyle w:val="charCitHyperlinkAbbrev"/>
          <w:color w:val="auto"/>
        </w:rPr>
        <w:t>territory plan</w:t>
      </w:r>
      <w:r w:rsidR="00365EF4" w:rsidRPr="00BA1E3A">
        <w:t>ning authority</w:t>
      </w:r>
      <w:r w:rsidRPr="00BA1E3A">
        <w:t xml:space="preserve"> m</w:t>
      </w:r>
      <w:r>
        <w:t>ay, by written notice to the registrar-general, direct that the schedule of unit entitlement be amended if the authority considers it necessary to do so to reflect accurately any change in the relative improved values of the units because of the variation.</w:t>
      </w:r>
    </w:p>
    <w:p w14:paraId="24AD9BA1" w14:textId="1130757A" w:rsidR="00895328" w:rsidRDefault="00895328">
      <w:pPr>
        <w:pStyle w:val="Amain"/>
      </w:pPr>
      <w:r>
        <w:tab/>
        <w:t>(2)</w:t>
      </w:r>
      <w:r>
        <w:tab/>
        <w:t>On the registration of th</w:t>
      </w:r>
      <w:r w:rsidRPr="00D7418F">
        <w:t>e</w:t>
      </w:r>
      <w:r w:rsidR="002C03FC" w:rsidRPr="00D7418F">
        <w:t xml:space="preserve"> </w:t>
      </w:r>
      <w:r w:rsidR="009D66F5" w:rsidRPr="00D7418F">
        <w:rPr>
          <w:rStyle w:val="charCitHyperlinkAbbrev"/>
          <w:color w:val="auto"/>
        </w:rPr>
        <w:t>territory plan</w:t>
      </w:r>
      <w:r w:rsidR="009D66F5" w:rsidRPr="00D7418F">
        <w:t>ning authority’s</w:t>
      </w:r>
      <w:r w:rsidR="002C03FC" w:rsidRPr="00D7418F">
        <w:t xml:space="preserve"> </w:t>
      </w:r>
      <w:r w:rsidRPr="00D7418F">
        <w:t>d</w:t>
      </w:r>
      <w:r>
        <w:t>irection to amend the schedule of unit entitlement, the units plan is amended accordingly.</w:t>
      </w:r>
    </w:p>
    <w:p w14:paraId="33382D28" w14:textId="77777777" w:rsidR="00E16C2D" w:rsidRPr="0026424A" w:rsidRDefault="00E16C2D" w:rsidP="00E16C2D">
      <w:pPr>
        <w:pStyle w:val="AH3Div"/>
      </w:pPr>
      <w:bookmarkStart w:id="109" w:name="_Toc217226295"/>
      <w:r w:rsidRPr="0026424A">
        <w:rPr>
          <w:rStyle w:val="CharDivNo"/>
        </w:rPr>
        <w:t>Division 12.2</w:t>
      </w:r>
      <w:r w:rsidRPr="00875704">
        <w:tab/>
      </w:r>
      <w:r w:rsidRPr="0026424A">
        <w:rPr>
          <w:rStyle w:val="CharDivText"/>
        </w:rPr>
        <w:t>Grants of further leases</w:t>
      </w:r>
      <w:bookmarkEnd w:id="109"/>
    </w:p>
    <w:p w14:paraId="0D291DD1" w14:textId="77777777" w:rsidR="00E16C2D" w:rsidRPr="00875704" w:rsidRDefault="00E16C2D" w:rsidP="00E16C2D">
      <w:pPr>
        <w:pStyle w:val="AH5Sec"/>
      </w:pPr>
      <w:bookmarkStart w:id="110" w:name="_Toc217226296"/>
      <w:r w:rsidRPr="0026424A">
        <w:rPr>
          <w:rStyle w:val="CharSectNo"/>
        </w:rPr>
        <w:t>167AA</w:t>
      </w:r>
      <w:r w:rsidRPr="00875704">
        <w:tab/>
        <w:t>Declared land subleases—grant of further leases</w:t>
      </w:r>
      <w:bookmarkEnd w:id="110"/>
    </w:p>
    <w:p w14:paraId="7D699CEF" w14:textId="77777777" w:rsidR="00E16C2D" w:rsidRPr="00875704" w:rsidRDefault="00E16C2D" w:rsidP="00E16C2D">
      <w:pPr>
        <w:pStyle w:val="Amain"/>
      </w:pPr>
      <w:r w:rsidRPr="00875704">
        <w:tab/>
        <w:t>(1)</w:t>
      </w:r>
      <w:r w:rsidRPr="00875704">
        <w:tab/>
        <w:t>This section applies if—</w:t>
      </w:r>
    </w:p>
    <w:p w14:paraId="57B67E00" w14:textId="77777777" w:rsidR="00E16C2D" w:rsidRPr="00875704" w:rsidRDefault="00E16C2D" w:rsidP="00E16C2D">
      <w:pPr>
        <w:pStyle w:val="Apara"/>
      </w:pPr>
      <w:r w:rsidRPr="00875704">
        <w:tab/>
        <w:t>(a)</w:t>
      </w:r>
      <w:r w:rsidRPr="00875704">
        <w:tab/>
        <w:t>a units plan subdivides land under a declared land sublease; and</w:t>
      </w:r>
    </w:p>
    <w:p w14:paraId="0F0CA589" w14:textId="77777777" w:rsidR="00E16C2D" w:rsidRPr="00875704" w:rsidRDefault="00E16C2D" w:rsidP="00E16C2D">
      <w:pPr>
        <w:pStyle w:val="Apara"/>
      </w:pPr>
      <w:r w:rsidRPr="00875704">
        <w:tab/>
        <w:t>(b)</w:t>
      </w:r>
      <w:r w:rsidRPr="00875704">
        <w:tab/>
        <w:t>the owners corporation, as owner of an old lease of common property and on behalf of each owner of an old lease of a unit, applies, in writing, before the expiry of the old leases for the grant of a further lease of the units and common property in the units plan; and</w:t>
      </w:r>
    </w:p>
    <w:p w14:paraId="733742F2" w14:textId="77777777" w:rsidR="00E16C2D" w:rsidRPr="00875704" w:rsidRDefault="00E16C2D" w:rsidP="00E16C2D">
      <w:pPr>
        <w:pStyle w:val="Apara"/>
      </w:pPr>
      <w:r w:rsidRPr="00875704">
        <w:tab/>
        <w:t>(c)</w:t>
      </w:r>
      <w:r w:rsidRPr="00875704">
        <w:tab/>
        <w:t xml:space="preserve">any criteria prescribed by regulation are satisfied. </w:t>
      </w:r>
    </w:p>
    <w:p w14:paraId="2A103760" w14:textId="77777777" w:rsidR="00E16C2D" w:rsidRPr="00875704" w:rsidRDefault="00E16C2D" w:rsidP="00E16C2D">
      <w:pPr>
        <w:pStyle w:val="Amain"/>
      </w:pPr>
      <w:r w:rsidRPr="00875704">
        <w:tab/>
        <w:t>(2)</w:t>
      </w:r>
      <w:r w:rsidRPr="00875704">
        <w:tab/>
        <w:t>The Crown lessee must, within 30 days of receiving the application, grant, or refuse to grant, further leases for—</w:t>
      </w:r>
    </w:p>
    <w:p w14:paraId="4B292249" w14:textId="77777777" w:rsidR="00E16C2D" w:rsidRPr="00875704" w:rsidRDefault="00E16C2D" w:rsidP="00E16C2D">
      <w:pPr>
        <w:pStyle w:val="Apara"/>
      </w:pPr>
      <w:r w:rsidRPr="00875704">
        <w:tab/>
        <w:t>(a)</w:t>
      </w:r>
      <w:r w:rsidRPr="00875704">
        <w:tab/>
        <w:t xml:space="preserve">the same term as the old leases; or </w:t>
      </w:r>
    </w:p>
    <w:p w14:paraId="04151E25" w14:textId="77777777" w:rsidR="00E16C2D" w:rsidRPr="00875704" w:rsidRDefault="00E16C2D" w:rsidP="00E16C2D">
      <w:pPr>
        <w:pStyle w:val="Apara"/>
      </w:pPr>
      <w:r w:rsidRPr="00875704">
        <w:tab/>
        <w:t>(b)</w:t>
      </w:r>
      <w:r w:rsidRPr="00875704">
        <w:tab/>
        <w:t>a different term as agreed between the Crown lessee and the owners corporation of not less than 50 years.</w:t>
      </w:r>
    </w:p>
    <w:p w14:paraId="393219D4" w14:textId="77777777" w:rsidR="00E16C2D" w:rsidRPr="00875704" w:rsidRDefault="00E16C2D" w:rsidP="00CF32F5">
      <w:pPr>
        <w:pStyle w:val="Amain"/>
        <w:keepNext/>
      </w:pPr>
      <w:r w:rsidRPr="00875704">
        <w:tab/>
        <w:t>(3)</w:t>
      </w:r>
      <w:r w:rsidRPr="00875704">
        <w:tab/>
        <w:t>A further lease—</w:t>
      </w:r>
    </w:p>
    <w:p w14:paraId="5215B02F" w14:textId="77777777" w:rsidR="00E16C2D" w:rsidRPr="00875704" w:rsidRDefault="00E16C2D" w:rsidP="00E16C2D">
      <w:pPr>
        <w:pStyle w:val="Apara"/>
      </w:pPr>
      <w:r w:rsidRPr="00875704">
        <w:tab/>
        <w:t>(a)</w:t>
      </w:r>
      <w:r w:rsidRPr="00875704">
        <w:tab/>
        <w:t>must authorise each use of the leased land, and any building or structure on the land, that the old lease authorised; and</w:t>
      </w:r>
    </w:p>
    <w:p w14:paraId="2514D092" w14:textId="77777777" w:rsidR="00E16C2D" w:rsidRPr="00875704" w:rsidRDefault="00E16C2D" w:rsidP="00E16C2D">
      <w:pPr>
        <w:pStyle w:val="Apara"/>
      </w:pPr>
      <w:r w:rsidRPr="00875704">
        <w:lastRenderedPageBreak/>
        <w:tab/>
        <w:t>(b)</w:t>
      </w:r>
      <w:r w:rsidRPr="00875704">
        <w:tab/>
        <w:t>is subject to any easement benefitting or burdening the leased land to which the old lease was subject.</w:t>
      </w:r>
    </w:p>
    <w:p w14:paraId="2A922E2F" w14:textId="77777777" w:rsidR="00E16C2D" w:rsidRPr="00875704" w:rsidRDefault="00E16C2D" w:rsidP="00E16C2D">
      <w:pPr>
        <w:pStyle w:val="Amain"/>
      </w:pPr>
      <w:r w:rsidRPr="00875704">
        <w:tab/>
        <w:t>(4)</w:t>
      </w:r>
      <w:r w:rsidRPr="00875704">
        <w:tab/>
        <w:t>A further lease begins on the day after—</w:t>
      </w:r>
    </w:p>
    <w:p w14:paraId="45027CF1" w14:textId="77777777" w:rsidR="00E16C2D" w:rsidRPr="00875704" w:rsidRDefault="00E16C2D" w:rsidP="00E16C2D">
      <w:pPr>
        <w:pStyle w:val="Apara"/>
      </w:pPr>
      <w:r w:rsidRPr="00875704">
        <w:tab/>
        <w:t>(a)</w:t>
      </w:r>
      <w:r w:rsidRPr="00875704">
        <w:tab/>
        <w:t>the day the old lease is surrendered; or</w:t>
      </w:r>
    </w:p>
    <w:p w14:paraId="0B80086A" w14:textId="77777777" w:rsidR="00E16C2D" w:rsidRPr="00875704" w:rsidRDefault="00E16C2D" w:rsidP="00E16C2D">
      <w:pPr>
        <w:pStyle w:val="Apara"/>
      </w:pPr>
      <w:r w:rsidRPr="00875704">
        <w:tab/>
        <w:t>(b)</w:t>
      </w:r>
      <w:r w:rsidRPr="00875704">
        <w:tab/>
        <w:t>for a further lease granted on application after the expiry of the old lease—the day after the old lease expires.</w:t>
      </w:r>
    </w:p>
    <w:p w14:paraId="49CF7C56" w14:textId="77777777" w:rsidR="00E16C2D" w:rsidRPr="00875704" w:rsidRDefault="00E16C2D" w:rsidP="00E16C2D">
      <w:pPr>
        <w:pStyle w:val="Amain"/>
      </w:pPr>
      <w:r w:rsidRPr="00875704">
        <w:tab/>
        <w:t>(5)</w:t>
      </w:r>
      <w:r w:rsidRPr="00875704">
        <w:tab/>
        <w:t>If the term of a further lease granted under subsection (2) is not longer than the term of the old lease, the Crown lessee may not require the sublessee, the owners corporation or a unit owner to pay any amount for the grant of the further lease that is more than the cost of granting the further lease.</w:t>
      </w:r>
    </w:p>
    <w:p w14:paraId="37E1C111" w14:textId="77777777" w:rsidR="00E16C2D" w:rsidRPr="00875704" w:rsidRDefault="00E16C2D" w:rsidP="00E16C2D">
      <w:pPr>
        <w:pStyle w:val="Amain"/>
      </w:pPr>
      <w:r w:rsidRPr="00875704">
        <w:tab/>
        <w:t>(6)</w:t>
      </w:r>
      <w:r w:rsidRPr="00875704">
        <w:tab/>
        <w:t>If the Crown lessee refuses to grant the further leases for which the owners corporation has applied—</w:t>
      </w:r>
    </w:p>
    <w:p w14:paraId="6AB86A23" w14:textId="77777777" w:rsidR="00E16C2D" w:rsidRPr="00875704" w:rsidRDefault="00E16C2D" w:rsidP="00E16C2D">
      <w:pPr>
        <w:pStyle w:val="Apara"/>
      </w:pPr>
      <w:r w:rsidRPr="00875704">
        <w:tab/>
        <w:t>(a)</w:t>
      </w:r>
      <w:r w:rsidRPr="00875704">
        <w:tab/>
        <w:t>the Crown lessee must give the owners corporation reasons for the refusal, in writing; and</w:t>
      </w:r>
    </w:p>
    <w:p w14:paraId="3FCCAD10" w14:textId="77777777" w:rsidR="00E16C2D" w:rsidRPr="00875704" w:rsidRDefault="00E16C2D" w:rsidP="00E16C2D">
      <w:pPr>
        <w:pStyle w:val="Apara"/>
      </w:pPr>
      <w:r w:rsidRPr="00875704">
        <w:tab/>
        <w:t>(b)</w:t>
      </w:r>
      <w:r w:rsidRPr="00875704">
        <w:tab/>
        <w:t>the owners corporation may apply to the ACAT for an order requiring the Crown lessee to grant the further leases on the terms the ACAT considers appropriate.</w:t>
      </w:r>
    </w:p>
    <w:p w14:paraId="2A180B51" w14:textId="77777777" w:rsidR="00E16C2D" w:rsidRPr="00875704" w:rsidRDefault="00E16C2D" w:rsidP="00E16C2D">
      <w:pPr>
        <w:pStyle w:val="Amain"/>
      </w:pPr>
      <w:r w:rsidRPr="00875704">
        <w:tab/>
        <w:t>(7)</w:t>
      </w:r>
      <w:r w:rsidRPr="00875704">
        <w:tab/>
        <w:t>If further leases are granted, the sublessee, owners corporation and unit owners are not liable to pay the Crown lessee for the improvements on the land or part of the land.</w:t>
      </w:r>
    </w:p>
    <w:p w14:paraId="7776E75B" w14:textId="77777777" w:rsidR="00E16C2D" w:rsidRPr="00875704" w:rsidRDefault="00E16C2D" w:rsidP="00E16C2D">
      <w:pPr>
        <w:pStyle w:val="Amain"/>
      </w:pPr>
      <w:r w:rsidRPr="00875704">
        <w:tab/>
        <w:t>(8)</w:t>
      </w:r>
      <w:r w:rsidRPr="00875704">
        <w:tab/>
        <w:t>In this section:</w:t>
      </w:r>
    </w:p>
    <w:p w14:paraId="27969275" w14:textId="1C3D8AE6" w:rsidR="00E16C2D" w:rsidRPr="00875704" w:rsidRDefault="00E16C2D" w:rsidP="00E16C2D">
      <w:pPr>
        <w:pStyle w:val="aDef"/>
      </w:pPr>
      <w:r w:rsidRPr="00875704">
        <w:rPr>
          <w:rStyle w:val="charBoldItals"/>
        </w:rPr>
        <w:t>improvement</w:t>
      </w:r>
      <w:r w:rsidRPr="00875704">
        <w:t xml:space="preserve">, in relation to land—see the </w:t>
      </w:r>
      <w:hyperlink r:id="rId88" w:tooltip="A1925-1" w:history="1">
        <w:r w:rsidRPr="00875704">
          <w:rPr>
            <w:rStyle w:val="charCitHyperlinkItal"/>
          </w:rPr>
          <w:t>Land Titles Act</w:t>
        </w:r>
        <w:r w:rsidR="000317B7">
          <w:rPr>
            <w:rStyle w:val="charCitHyperlinkItal"/>
          </w:rPr>
          <w:t> </w:t>
        </w:r>
        <w:r w:rsidRPr="00875704">
          <w:rPr>
            <w:rStyle w:val="charCitHyperlinkItal"/>
          </w:rPr>
          <w:t>1925</w:t>
        </w:r>
      </w:hyperlink>
      <w:r w:rsidRPr="00875704">
        <w:t>, section 88H (6).</w:t>
      </w:r>
    </w:p>
    <w:p w14:paraId="567D6AD8" w14:textId="77777777" w:rsidR="00E16C2D" w:rsidRPr="00875704" w:rsidRDefault="00E16C2D" w:rsidP="00E16C2D">
      <w:pPr>
        <w:pStyle w:val="aDef"/>
      </w:pPr>
      <w:r w:rsidRPr="00875704">
        <w:rPr>
          <w:rStyle w:val="charBoldItals"/>
        </w:rPr>
        <w:t>non-residential unit leases</w:t>
      </w:r>
      <w:r w:rsidRPr="00875704">
        <w:t xml:space="preserve"> means leases of units and common property under a units plan that authorises non</w:t>
      </w:r>
      <w:r w:rsidRPr="00875704">
        <w:noBreakHyphen/>
        <w:t>residential use of the units.</w:t>
      </w:r>
    </w:p>
    <w:p w14:paraId="2478C03B" w14:textId="77777777" w:rsidR="00E16C2D" w:rsidRPr="00875704" w:rsidRDefault="00E16C2D" w:rsidP="00E16C2D">
      <w:pPr>
        <w:pStyle w:val="aDef"/>
      </w:pPr>
      <w:r w:rsidRPr="00875704">
        <w:rPr>
          <w:rStyle w:val="charBoldItals"/>
        </w:rPr>
        <w:t>old leases</w:t>
      </w:r>
      <w:r w:rsidRPr="00875704">
        <w:t xml:space="preserve"> means leases of units and common property under a units plan that subdivides land under a declared land sublease.</w:t>
      </w:r>
    </w:p>
    <w:p w14:paraId="47735027" w14:textId="77777777" w:rsidR="00E16C2D" w:rsidRPr="00875704" w:rsidRDefault="00E16C2D" w:rsidP="00E16C2D">
      <w:pPr>
        <w:pStyle w:val="AH5Sec"/>
      </w:pPr>
      <w:bookmarkStart w:id="111" w:name="_Toc217226297"/>
      <w:r w:rsidRPr="0026424A">
        <w:rPr>
          <w:rStyle w:val="CharSectNo"/>
        </w:rPr>
        <w:lastRenderedPageBreak/>
        <w:t>167A</w:t>
      </w:r>
      <w:r w:rsidRPr="00875704">
        <w:tab/>
        <w:t>Grant of further leases—generally</w:t>
      </w:r>
      <w:bookmarkEnd w:id="111"/>
    </w:p>
    <w:p w14:paraId="2DD6D544" w14:textId="77777777" w:rsidR="00E16C2D" w:rsidRPr="00875704" w:rsidRDefault="00E16C2D" w:rsidP="00E16C2D">
      <w:pPr>
        <w:pStyle w:val="Amain"/>
      </w:pPr>
      <w:r w:rsidRPr="00875704">
        <w:tab/>
        <w:t>(1)</w:t>
      </w:r>
      <w:r w:rsidRPr="00875704">
        <w:tab/>
        <w:t>This section applies if the owners corporation of a units plan intends to apply for the grant of a further lease of the units and common property in the units plan under—</w:t>
      </w:r>
    </w:p>
    <w:p w14:paraId="497D1148" w14:textId="0D0AFA7A" w:rsidR="00215F51" w:rsidRPr="00D7418F" w:rsidRDefault="00215F51" w:rsidP="00775680">
      <w:pPr>
        <w:pStyle w:val="Apara"/>
      </w:pPr>
      <w:r w:rsidRPr="00D7418F">
        <w:tab/>
        <w:t>(a)</w:t>
      </w:r>
      <w:r w:rsidRPr="00D7418F">
        <w:tab/>
        <w:t>the</w:t>
      </w:r>
      <w:r w:rsidRPr="006F27A9">
        <w:t xml:space="preserve"> </w:t>
      </w:r>
      <w:hyperlink r:id="rId89"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D7418F">
        <w:t>section 289; or</w:t>
      </w:r>
    </w:p>
    <w:p w14:paraId="5EDCA858" w14:textId="77777777" w:rsidR="00E16C2D" w:rsidRPr="00875704" w:rsidRDefault="00E16C2D" w:rsidP="00E16C2D">
      <w:pPr>
        <w:pStyle w:val="Apara"/>
      </w:pPr>
      <w:r w:rsidRPr="00875704">
        <w:tab/>
        <w:t>(b)</w:t>
      </w:r>
      <w:r w:rsidRPr="00875704">
        <w:tab/>
        <w:t>for a units plan that subdivides land under a declared land sublease—section 167AA.</w:t>
      </w:r>
    </w:p>
    <w:p w14:paraId="523319C0" w14:textId="77777777" w:rsidR="009A56D4" w:rsidRPr="005C7CE4" w:rsidRDefault="009A56D4" w:rsidP="009A56D4">
      <w:pPr>
        <w:pStyle w:val="Amain"/>
      </w:pPr>
      <w:r w:rsidRPr="005C7CE4">
        <w:tab/>
        <w:t>(2)</w:t>
      </w:r>
      <w:r w:rsidRPr="005C7CE4">
        <w:tab/>
        <w:t>The owners corporation must—</w:t>
      </w:r>
    </w:p>
    <w:p w14:paraId="0D6FB62A" w14:textId="77777777" w:rsidR="009A56D4" w:rsidRPr="005C7CE4" w:rsidRDefault="009A56D4" w:rsidP="009A56D4">
      <w:pPr>
        <w:pStyle w:val="Apara"/>
      </w:pPr>
      <w:r w:rsidRPr="005C7CE4">
        <w:tab/>
        <w:t>(a)</w:t>
      </w:r>
      <w:r w:rsidRPr="005C7CE4">
        <w:tab/>
        <w:t>hold a general meeting; and</w:t>
      </w:r>
    </w:p>
    <w:p w14:paraId="11AC33D1" w14:textId="77777777" w:rsidR="009A56D4" w:rsidRPr="005C7CE4" w:rsidRDefault="009A56D4" w:rsidP="009A56D4">
      <w:pPr>
        <w:pStyle w:val="Apara"/>
      </w:pPr>
      <w:r w:rsidRPr="005C7CE4">
        <w:tab/>
        <w:t>(b)</w:t>
      </w:r>
      <w:r w:rsidRPr="005C7CE4">
        <w:tab/>
        <w:t>include in the notice of the general meeting a statement that it intends to apply for the further leases; and</w:t>
      </w:r>
    </w:p>
    <w:p w14:paraId="164C8224" w14:textId="77777777" w:rsidR="009A56D4" w:rsidRPr="005C7CE4" w:rsidRDefault="009A56D4" w:rsidP="009A56D4">
      <w:pPr>
        <w:pStyle w:val="Apara"/>
      </w:pPr>
      <w:r w:rsidRPr="005C7CE4">
        <w:tab/>
        <w:t>(c)</w:t>
      </w:r>
      <w:r w:rsidRPr="005C7CE4">
        <w:tab/>
        <w:t>at the meeting, seek authority by ordinary resolution, to—</w:t>
      </w:r>
    </w:p>
    <w:p w14:paraId="10294ED0" w14:textId="6F3A8F47" w:rsidR="009A56D4" w:rsidRPr="005C7CE4" w:rsidRDefault="009A56D4" w:rsidP="009A56D4">
      <w:pPr>
        <w:pStyle w:val="Asubpara"/>
      </w:pPr>
      <w:r w:rsidRPr="005C7CE4">
        <w:tab/>
        <w:t>(i)</w:t>
      </w:r>
      <w:r w:rsidRPr="005C7CE4">
        <w:tab/>
        <w:t xml:space="preserve">on behalf of each owner of a unit in the units plan, surrender the lease for each unit under the </w:t>
      </w:r>
      <w:hyperlink r:id="rId90" w:tooltip="A1925-1" w:history="1">
        <w:r w:rsidRPr="005C7CE4">
          <w:rPr>
            <w:rStyle w:val="charCitHyperlinkItal"/>
          </w:rPr>
          <w:t>Land Titles Act 1925</w:t>
        </w:r>
      </w:hyperlink>
      <w:r w:rsidRPr="005C7CE4">
        <w:t>, section 86 (4); and</w:t>
      </w:r>
    </w:p>
    <w:p w14:paraId="1BC129BA" w14:textId="326C75B8" w:rsidR="009A56D4" w:rsidRPr="005C7CE4" w:rsidRDefault="009A56D4" w:rsidP="009A56D4">
      <w:pPr>
        <w:pStyle w:val="aNotesubpar"/>
      </w:pPr>
      <w:r w:rsidRPr="005C7CE4">
        <w:rPr>
          <w:rStyle w:val="charItals"/>
        </w:rPr>
        <w:t>Note 1</w:t>
      </w:r>
      <w:r w:rsidRPr="005C7CE4">
        <w:rPr>
          <w:rStyle w:val="charItals"/>
        </w:rPr>
        <w:tab/>
      </w:r>
      <w:r w:rsidRPr="005C7CE4">
        <w:t>The memorandum of surrender lodged with the registrar</w:t>
      </w:r>
      <w:r w:rsidRPr="005C7CE4">
        <w:noBreakHyphen/>
        <w:t>general must be accompanied by evidence of the resolution (see</w:t>
      </w:r>
      <w:r w:rsidRPr="005C7CE4">
        <w:rPr>
          <w:rStyle w:val="charItals"/>
          <w:iCs/>
        </w:rPr>
        <w:t xml:space="preserve"> </w:t>
      </w:r>
      <w:hyperlink r:id="rId91" w:tooltip="A1925-1" w:history="1">
        <w:r w:rsidRPr="005C7CE4">
          <w:rPr>
            <w:rStyle w:val="charCitHyperlinkItal"/>
          </w:rPr>
          <w:t>Land Titles Act 1925</w:t>
        </w:r>
      </w:hyperlink>
      <w:r w:rsidRPr="005C7CE4">
        <w:t>, s 86 (4) (b)).</w:t>
      </w:r>
    </w:p>
    <w:p w14:paraId="5C6A85D5" w14:textId="6A732642" w:rsidR="009A56D4" w:rsidRPr="005C7CE4" w:rsidRDefault="009A56D4" w:rsidP="009A56D4">
      <w:pPr>
        <w:pStyle w:val="aNotesubpar"/>
      </w:pPr>
      <w:r w:rsidRPr="005C7CE4">
        <w:rPr>
          <w:rStyle w:val="charItals"/>
        </w:rPr>
        <w:t>Note 2</w:t>
      </w:r>
      <w:r w:rsidRPr="005C7CE4">
        <w:rPr>
          <w:rStyle w:val="charItals"/>
        </w:rPr>
        <w:tab/>
      </w:r>
      <w:r w:rsidRPr="005C7CE4">
        <w:t xml:space="preserve">The </w:t>
      </w:r>
      <w:hyperlink r:id="rId92" w:tooltip="A2011-41" w:history="1">
        <w:r w:rsidRPr="005C7CE4">
          <w:rPr>
            <w:rStyle w:val="charCitHyperlinkItal"/>
          </w:rPr>
          <w:t>Unit Titles (Management) Act 2011</w:t>
        </w:r>
      </w:hyperlink>
      <w:r w:rsidRPr="005C7CE4">
        <w:t>, sch 3, s 3.19 sets out requirements for evidence of resolutions of owners corporations.</w:t>
      </w:r>
    </w:p>
    <w:p w14:paraId="7D9D1E3B" w14:textId="77777777" w:rsidR="009A56D4" w:rsidRPr="005C7CE4" w:rsidRDefault="009A56D4" w:rsidP="009A56D4">
      <w:pPr>
        <w:pStyle w:val="Asubpara"/>
      </w:pPr>
      <w:r w:rsidRPr="005C7CE4">
        <w:tab/>
        <w:t>(ii)</w:t>
      </w:r>
      <w:r w:rsidRPr="005C7CE4">
        <w:tab/>
        <w:t>do anything else necessary on behalf of an owner of a unit to ensure the grant of the further leases.</w:t>
      </w:r>
    </w:p>
    <w:p w14:paraId="0F9DC62E" w14:textId="77777777" w:rsidR="009A56D4" w:rsidRPr="005C7CE4" w:rsidRDefault="009A56D4" w:rsidP="009A56D4">
      <w:pPr>
        <w:pStyle w:val="aExamHdgpar"/>
      </w:pPr>
      <w:r w:rsidRPr="005C7CE4">
        <w:t>Examples—par (c) (ii)</w:t>
      </w:r>
    </w:p>
    <w:p w14:paraId="32C89938" w14:textId="77777777" w:rsidR="009A56D4" w:rsidRPr="005C7CE4" w:rsidRDefault="009A56D4" w:rsidP="009A56D4">
      <w:pPr>
        <w:pStyle w:val="aExampar"/>
        <w:ind w:left="1985" w:hanging="385"/>
      </w:pPr>
      <w:r w:rsidRPr="005C7CE4">
        <w:t>1</w:t>
      </w:r>
      <w:r w:rsidRPr="005C7CE4">
        <w:tab/>
        <w:t>deal with a mortgagee in relation to the unit to obtain the mortgagee’s consent to the application for the further lease</w:t>
      </w:r>
    </w:p>
    <w:p w14:paraId="54AAD042" w14:textId="77777777" w:rsidR="009A56D4" w:rsidRPr="005C7CE4" w:rsidRDefault="009A56D4" w:rsidP="009A56D4">
      <w:pPr>
        <w:pStyle w:val="aExampar"/>
        <w:ind w:left="1985" w:hanging="385"/>
      </w:pPr>
      <w:r w:rsidRPr="005C7CE4">
        <w:t>2</w:t>
      </w:r>
      <w:r w:rsidRPr="005C7CE4">
        <w:tab/>
        <w:t>sign on behalf of a unit owner any document required by the registrar</w:t>
      </w:r>
      <w:r w:rsidRPr="005C7CE4">
        <w:noBreakHyphen/>
        <w:t>general to ensure the grant of a further lease</w:t>
      </w:r>
    </w:p>
    <w:p w14:paraId="380468CA" w14:textId="77777777" w:rsidR="00E16C2D" w:rsidRPr="00875704" w:rsidRDefault="00E16C2D" w:rsidP="00E16C2D">
      <w:pPr>
        <w:pStyle w:val="AH5Sec"/>
      </w:pPr>
      <w:bookmarkStart w:id="112" w:name="_Toc217226298"/>
      <w:r w:rsidRPr="0026424A">
        <w:rPr>
          <w:rStyle w:val="CharSectNo"/>
        </w:rPr>
        <w:lastRenderedPageBreak/>
        <w:t>167B</w:t>
      </w:r>
      <w:r w:rsidRPr="00875704">
        <w:tab/>
        <w:t>Declared land subleases—surrender of leases in units without grant of further leases</w:t>
      </w:r>
      <w:bookmarkEnd w:id="112"/>
    </w:p>
    <w:p w14:paraId="1C34EE0B" w14:textId="77777777" w:rsidR="00E16C2D" w:rsidRPr="00875704" w:rsidRDefault="00E16C2D" w:rsidP="00E16C2D">
      <w:pPr>
        <w:pStyle w:val="Amain"/>
      </w:pPr>
      <w:r w:rsidRPr="00875704">
        <w:tab/>
        <w:t>(1)</w:t>
      </w:r>
      <w:r w:rsidRPr="00875704">
        <w:tab/>
        <w:t>This section applies if a units plan subdivides land under a declared land sublease.</w:t>
      </w:r>
    </w:p>
    <w:p w14:paraId="359CDB9C" w14:textId="77777777" w:rsidR="00E16C2D" w:rsidRPr="00875704" w:rsidRDefault="00E16C2D" w:rsidP="00CF32F5">
      <w:pPr>
        <w:pStyle w:val="Amain"/>
        <w:keepNext/>
      </w:pPr>
      <w:r w:rsidRPr="00875704">
        <w:tab/>
        <w:t>(2)</w:t>
      </w:r>
      <w:r w:rsidRPr="00875704">
        <w:tab/>
        <w:t xml:space="preserve">The owners corporation may, on behalf of the unit owners, surrender the leases with the written consent of the Crown lessee. </w:t>
      </w:r>
    </w:p>
    <w:p w14:paraId="5DA1D1AD" w14:textId="455532B1" w:rsidR="00E16C2D" w:rsidRPr="00875704" w:rsidRDefault="00E16C2D" w:rsidP="00DE70CB">
      <w:pPr>
        <w:pStyle w:val="aNote"/>
        <w:keepNext/>
      </w:pPr>
      <w:r w:rsidRPr="00875704">
        <w:rPr>
          <w:rStyle w:val="charItals"/>
        </w:rPr>
        <w:t>Note</w:t>
      </w:r>
      <w:r w:rsidRPr="00875704">
        <w:rPr>
          <w:rStyle w:val="charItals"/>
        </w:rPr>
        <w:tab/>
      </w:r>
      <w:r w:rsidRPr="00875704">
        <w:t xml:space="preserve">If a lease is subject to a registered mortgage or encumbrance, the mortgagee or encumbrancee must also consent to the surrender (see </w:t>
      </w:r>
      <w:hyperlink r:id="rId93" w:tooltip="A1925-1" w:history="1">
        <w:r w:rsidRPr="00875704">
          <w:rPr>
            <w:rStyle w:val="charCitHyperlinkItal"/>
          </w:rPr>
          <w:t>Land Titles Act 1925</w:t>
        </w:r>
      </w:hyperlink>
      <w:r w:rsidRPr="00875704">
        <w:t>, s 86 (7)).</w:t>
      </w:r>
    </w:p>
    <w:p w14:paraId="23F5CA2B" w14:textId="7323C79F" w:rsidR="00E16C2D" w:rsidRPr="00875704" w:rsidRDefault="00E16C2D" w:rsidP="00E16C2D">
      <w:pPr>
        <w:pStyle w:val="Amain"/>
      </w:pPr>
      <w:r w:rsidRPr="00875704">
        <w:tab/>
        <w:t>(3)</w:t>
      </w:r>
      <w:r w:rsidRPr="00875704">
        <w:tab/>
        <w:t xml:space="preserve">If a lease is surrendered under subsection (2), the </w:t>
      </w:r>
      <w:hyperlink r:id="rId94" w:tooltip="A1925-1" w:history="1">
        <w:r w:rsidRPr="00875704">
          <w:rPr>
            <w:rStyle w:val="charCitHyperlinkItal"/>
          </w:rPr>
          <w:t>Land Titles Act 1925</w:t>
        </w:r>
      </w:hyperlink>
      <w:r w:rsidRPr="00875704">
        <w:t>, section 88H (Surrender etc of land sublease—payment for improvements) applies.</w:t>
      </w:r>
    </w:p>
    <w:p w14:paraId="275991D0" w14:textId="77777777" w:rsidR="00895328" w:rsidRDefault="00895328">
      <w:pPr>
        <w:pStyle w:val="PageBreak"/>
      </w:pPr>
      <w:r>
        <w:br w:type="page"/>
      </w:r>
    </w:p>
    <w:p w14:paraId="323BA943" w14:textId="77777777" w:rsidR="00895328" w:rsidRPr="0026424A" w:rsidRDefault="00895328">
      <w:pPr>
        <w:pStyle w:val="AH2Part"/>
      </w:pPr>
      <w:bookmarkStart w:id="113" w:name="_Toc217226299"/>
      <w:r w:rsidRPr="0026424A">
        <w:rPr>
          <w:rStyle w:val="CharPartNo"/>
        </w:rPr>
        <w:lastRenderedPageBreak/>
        <w:t>Part 13</w:t>
      </w:r>
      <w:r>
        <w:tab/>
      </w:r>
      <w:r w:rsidRPr="0026424A">
        <w:rPr>
          <w:rStyle w:val="CharPartText"/>
        </w:rPr>
        <w:t>Expiry and termination of unit leases</w:t>
      </w:r>
      <w:bookmarkEnd w:id="113"/>
    </w:p>
    <w:p w14:paraId="35D93ADE" w14:textId="77777777" w:rsidR="00895328" w:rsidRDefault="00895328">
      <w:pPr>
        <w:pStyle w:val="Placeholder"/>
      </w:pPr>
      <w:r>
        <w:rPr>
          <w:rStyle w:val="CharDivNo"/>
        </w:rPr>
        <w:t xml:space="preserve">  </w:t>
      </w:r>
      <w:r>
        <w:rPr>
          <w:rStyle w:val="CharDivText"/>
        </w:rPr>
        <w:t xml:space="preserve">  </w:t>
      </w:r>
    </w:p>
    <w:p w14:paraId="69B43415" w14:textId="77777777" w:rsidR="00895328" w:rsidRDefault="00895328">
      <w:pPr>
        <w:pStyle w:val="AH5Sec"/>
      </w:pPr>
      <w:bookmarkStart w:id="114" w:name="_Toc217226300"/>
      <w:r w:rsidRPr="0026424A">
        <w:rPr>
          <w:rStyle w:val="CharSectNo"/>
        </w:rPr>
        <w:t>168</w:t>
      </w:r>
      <w:r>
        <w:tab/>
        <w:t>Effects of lease expiry</w:t>
      </w:r>
      <w:bookmarkEnd w:id="114"/>
    </w:p>
    <w:p w14:paraId="413EF6E0" w14:textId="3520E6EF" w:rsidR="00895328" w:rsidRDefault="00895328">
      <w:pPr>
        <w:pStyle w:val="Amain"/>
      </w:pPr>
      <w:r>
        <w:tab/>
        <w:t>(1)</w:t>
      </w:r>
      <w:r>
        <w:tab/>
        <w:t>On the expiry of the terms of the leases of the units and the common property in a units plan (as extended, if at all, under the</w:t>
      </w:r>
      <w:r>
        <w:rPr>
          <w:rStyle w:val="charItals"/>
        </w:rPr>
        <w:t xml:space="preserve"> </w:t>
      </w:r>
      <w:hyperlink r:id="rId95" w:tooltip="A1970-31" w:history="1">
        <w:r w:rsidR="00D67A3F" w:rsidRPr="00D67A3F">
          <w:rPr>
            <w:rStyle w:val="charCitHyperlinkItal"/>
          </w:rPr>
          <w:t>Unit Titles Act</w:t>
        </w:r>
        <w:r w:rsidR="00A75B7D">
          <w:rPr>
            <w:rStyle w:val="charCitHyperlinkItal"/>
          </w:rPr>
          <w:t> </w:t>
        </w:r>
        <w:r w:rsidR="00D67A3F" w:rsidRPr="00D67A3F">
          <w:rPr>
            <w:rStyle w:val="charCitHyperlinkItal"/>
          </w:rPr>
          <w:t>1970</w:t>
        </w:r>
      </w:hyperlink>
      <w:r w:rsidRPr="005C2A6B">
        <w:rPr>
          <w:rStyle w:val="charItals"/>
          <w:i w:val="0"/>
        </w:rPr>
        <w:t>,</w:t>
      </w:r>
      <w:r w:rsidRPr="00A75B7D">
        <w:rPr>
          <w:rStyle w:val="charItals"/>
          <w:i w:val="0"/>
          <w:iCs/>
        </w:rPr>
        <w:t xml:space="preserve"> </w:t>
      </w:r>
      <w:r>
        <w:t>section 108)—</w:t>
      </w:r>
    </w:p>
    <w:p w14:paraId="2791C2C6" w14:textId="77777777" w:rsidR="00895328" w:rsidRDefault="00895328">
      <w:pPr>
        <w:pStyle w:val="Apara"/>
      </w:pPr>
      <w:r>
        <w:tab/>
        <w:t>(a)</w:t>
      </w:r>
      <w:r>
        <w:tab/>
        <w:t>the units plan is cancelled; and</w:t>
      </w:r>
    </w:p>
    <w:p w14:paraId="1DE9DFC7" w14:textId="77777777" w:rsidR="00895328" w:rsidRDefault="00895328">
      <w:pPr>
        <w:pStyle w:val="Apara"/>
      </w:pPr>
      <w:r>
        <w:tab/>
        <w:t>(b)</w:t>
      </w:r>
      <w:r>
        <w:tab/>
        <w:t>the owners corporation is dissolved; and</w:t>
      </w:r>
    </w:p>
    <w:p w14:paraId="303A9176" w14:textId="77777777" w:rsidR="00895328" w:rsidRDefault="00895328">
      <w:pPr>
        <w:pStyle w:val="Apara"/>
      </w:pPr>
      <w:r>
        <w:tab/>
        <w:t>(c)</w:t>
      </w:r>
      <w:r>
        <w:tab/>
        <w:t>for each unit, the Territory</w:t>
      </w:r>
      <w:r w:rsidR="00C25F4C">
        <w:t xml:space="preserve"> </w:t>
      </w:r>
      <w:r w:rsidR="00C25F4C" w:rsidRPr="00875704">
        <w:t>(or, if the units plan subdivides a parcel of land under a declared land sublease, the Crown lessee)</w:t>
      </w:r>
      <w:r>
        <w:t xml:space="preserve"> is liable to pay a share of the value of the buildings on the parcel (on the date of expiry) proportional to the unit entitlement of the unit immediately before the expiry.</w:t>
      </w:r>
    </w:p>
    <w:p w14:paraId="51EB303C" w14:textId="77777777" w:rsidR="00895328" w:rsidRDefault="00895328">
      <w:pPr>
        <w:pStyle w:val="Amain"/>
      </w:pPr>
      <w:r>
        <w:tab/>
        <w:t>(2)</w:t>
      </w:r>
      <w:r>
        <w:tab/>
        <w:t>The Territory</w:t>
      </w:r>
      <w:r w:rsidR="002D1671">
        <w:t xml:space="preserve"> </w:t>
      </w:r>
      <w:r w:rsidR="002D1671" w:rsidRPr="00875704">
        <w:t>(or, if the units plan subdivides a parcel of land under a declared land sublease, the Crown lessee)</w:t>
      </w:r>
      <w:r>
        <w:t xml:space="preserve"> is liable to pay the amount mentioned in subsection (1) (c) for a unit—</w:t>
      </w:r>
    </w:p>
    <w:p w14:paraId="46A65BDE" w14:textId="77777777" w:rsidR="00895328" w:rsidRDefault="00895328">
      <w:pPr>
        <w:pStyle w:val="Apara"/>
      </w:pPr>
      <w:r>
        <w:tab/>
        <w:t>(a)</w:t>
      </w:r>
      <w:r>
        <w:tab/>
        <w:t>to the person who owned the unit immediately before the expiry of the leases; or</w:t>
      </w:r>
    </w:p>
    <w:p w14:paraId="771F26F7" w14:textId="77777777" w:rsidR="00895328" w:rsidRDefault="00895328">
      <w:pPr>
        <w:pStyle w:val="Apara"/>
      </w:pPr>
      <w:r>
        <w:tab/>
        <w:t>(b)</w:t>
      </w:r>
      <w:r>
        <w:tab/>
        <w:t>if the unit was owned by 2 or more people immediately before the expiry of the leases—to each co-owner in proportion to the co-owner’s former share in the unit.</w:t>
      </w:r>
    </w:p>
    <w:p w14:paraId="0126D156" w14:textId="4B76F42F" w:rsidR="00C25F4C" w:rsidRPr="00875704" w:rsidRDefault="00C25F4C" w:rsidP="00C25F4C">
      <w:pPr>
        <w:pStyle w:val="Amain"/>
      </w:pPr>
      <w:r w:rsidRPr="00875704">
        <w:tab/>
        <w:t>(</w:t>
      </w:r>
      <w:r w:rsidR="00FB13CD">
        <w:t>3</w:t>
      </w:r>
      <w:r w:rsidRPr="00875704">
        <w:t>)</w:t>
      </w:r>
      <w:r w:rsidRPr="00875704">
        <w:tab/>
        <w:t xml:space="preserve">The value of the amount mentioned in subsection (1) (c) must be worked out under the </w:t>
      </w:r>
      <w:hyperlink r:id="rId96" w:tooltip="A2023-18" w:history="1">
        <w:r w:rsidR="00D22178" w:rsidRPr="004E4BF5">
          <w:rPr>
            <w:rStyle w:val="charCitHyperlinkItal"/>
          </w:rPr>
          <w:t>Planning Act</w:t>
        </w:r>
        <w:r w:rsidR="00D22178">
          <w:rPr>
            <w:rStyle w:val="charCitHyperlinkItal"/>
          </w:rPr>
          <w:t xml:space="preserve"> </w:t>
        </w:r>
        <w:r w:rsidR="00D22178" w:rsidRPr="004E4BF5">
          <w:rPr>
            <w:rStyle w:val="charCitHyperlinkItal"/>
          </w:rPr>
          <w:t>2023</w:t>
        </w:r>
      </w:hyperlink>
      <w:r w:rsidR="00D22178" w:rsidRPr="006F27A9">
        <w:t>,</w:t>
      </w:r>
      <w:r w:rsidR="00D22178" w:rsidRPr="00D7418F">
        <w:t xml:space="preserve"> section 362 </w:t>
      </w:r>
      <w:r w:rsidRPr="00875704">
        <w:t>as if the Territory (or, if the units plan subdivides a parcel of land under a declared land sublease, the Crown lessee) were the</w:t>
      </w:r>
      <w:r w:rsidR="004B1281">
        <w:t xml:space="preserve"> </w:t>
      </w:r>
      <w:r w:rsidR="004B1281" w:rsidRPr="007049AC">
        <w:rPr>
          <w:rStyle w:val="charCitHyperlinkAbbrev"/>
          <w:color w:val="auto"/>
        </w:rPr>
        <w:t>territory plan</w:t>
      </w:r>
      <w:r w:rsidR="004B1281" w:rsidRPr="007049AC">
        <w:t>ning authority</w:t>
      </w:r>
      <w:r w:rsidRPr="007049AC">
        <w:t>.</w:t>
      </w:r>
    </w:p>
    <w:p w14:paraId="4939909B" w14:textId="77777777" w:rsidR="00C25F4C" w:rsidRPr="00875704" w:rsidRDefault="00C25F4C" w:rsidP="00CF32F5">
      <w:pPr>
        <w:pStyle w:val="Amain"/>
        <w:keepNext/>
      </w:pPr>
      <w:r w:rsidRPr="00875704">
        <w:lastRenderedPageBreak/>
        <w:tab/>
        <w:t>(</w:t>
      </w:r>
      <w:r w:rsidR="00FB13CD">
        <w:t>4</w:t>
      </w:r>
      <w:r w:rsidRPr="00875704">
        <w:t>)</w:t>
      </w:r>
      <w:r w:rsidRPr="00875704">
        <w:tab/>
        <w:t>Subsection (</w:t>
      </w:r>
      <w:r w:rsidR="00FB13CD">
        <w:t>5</w:t>
      </w:r>
      <w:r w:rsidRPr="00875704">
        <w:t>) applies if—</w:t>
      </w:r>
    </w:p>
    <w:p w14:paraId="406D6546" w14:textId="77777777" w:rsidR="00C25F4C" w:rsidRPr="00875704" w:rsidRDefault="00C25F4C" w:rsidP="00C25F4C">
      <w:pPr>
        <w:pStyle w:val="Apara"/>
      </w:pPr>
      <w:r w:rsidRPr="00875704">
        <w:tab/>
        <w:t>(a)</w:t>
      </w:r>
      <w:r w:rsidRPr="00875704">
        <w:tab/>
        <w:t>the term of a lease of a unit or common property in a units plan that subdivides a parcel of land under a declared land sublease expires; and</w:t>
      </w:r>
    </w:p>
    <w:p w14:paraId="3FD30100" w14:textId="76B7C801" w:rsidR="00C25F4C" w:rsidRPr="00875704" w:rsidRDefault="00C25F4C" w:rsidP="00C25F4C">
      <w:pPr>
        <w:pStyle w:val="Apara"/>
      </w:pPr>
      <w:r w:rsidRPr="00875704">
        <w:tab/>
        <w:t>(b)</w:t>
      </w:r>
      <w:r w:rsidRPr="00875704">
        <w:tab/>
        <w:t>the owners corporation has not given the Crown lessee at least 6</w:t>
      </w:r>
      <w:r w:rsidR="00FE48C1">
        <w:t> </w:t>
      </w:r>
      <w:r w:rsidRPr="00875704">
        <w:t>month’s written notice before the lease expired that the owners corporation did not intend to apply for a further lease under section 167AA.</w:t>
      </w:r>
    </w:p>
    <w:p w14:paraId="1CDA3D49" w14:textId="77777777" w:rsidR="00C25F4C" w:rsidRPr="00875704" w:rsidRDefault="00C25F4C" w:rsidP="00C25F4C">
      <w:pPr>
        <w:pStyle w:val="Amain"/>
      </w:pPr>
      <w:r w:rsidRPr="00875704">
        <w:tab/>
        <w:t>(</w:t>
      </w:r>
      <w:r w:rsidR="00FB13CD">
        <w:t>5</w:t>
      </w:r>
      <w:r w:rsidRPr="00875704">
        <w:t>)</w:t>
      </w:r>
      <w:r w:rsidRPr="00875704">
        <w:tab/>
        <w:t>The Crown lessee may deduct the amount (up to the prescribed amount) of any expenditure reasonably incurred by the Crown lessee in subleasing the land, or part of the land, under the expired leases to someone else from the amount payable by the Crown lessee under subsection (1) (c).</w:t>
      </w:r>
    </w:p>
    <w:p w14:paraId="7B6DDCA7" w14:textId="77777777" w:rsidR="00895328" w:rsidRDefault="00895328">
      <w:pPr>
        <w:pStyle w:val="Amain"/>
      </w:pPr>
      <w:r>
        <w:tab/>
        <w:t>(</w:t>
      </w:r>
      <w:r w:rsidR="00FB13CD">
        <w:t>6</w:t>
      </w:r>
      <w:r>
        <w:t>)</w:t>
      </w:r>
      <w:r>
        <w:tab/>
        <w:t>On the dissolution of an owners corporation under subsection (1)—</w:t>
      </w:r>
    </w:p>
    <w:p w14:paraId="40B6E948" w14:textId="77777777" w:rsidR="00895328" w:rsidRDefault="00895328">
      <w:pPr>
        <w:pStyle w:val="Apara"/>
      </w:pPr>
      <w:r>
        <w:tab/>
        <w:t>(a)</w:t>
      </w:r>
      <w:r>
        <w:tab/>
        <w:t>all rights (at law or in equity) vested in the corporation immediately before the expiry are vested in the former members as tenants in common in shares proportional to their former unit entitlement; and</w:t>
      </w:r>
    </w:p>
    <w:p w14:paraId="44203750" w14:textId="77777777" w:rsidR="00895328" w:rsidRDefault="00895328">
      <w:pPr>
        <w:pStyle w:val="Apara"/>
      </w:pPr>
      <w:r>
        <w:tab/>
        <w:t>(b)</w:t>
      </w:r>
      <w:r>
        <w:tab/>
        <w:t>the former members are liable separately and together for all the liabilities of the corporation existing immediately before the dissolution.</w:t>
      </w:r>
    </w:p>
    <w:p w14:paraId="22F6CED5" w14:textId="77777777" w:rsidR="00895328" w:rsidRDefault="00895328">
      <w:pPr>
        <w:pStyle w:val="Amain"/>
        <w:keepNext/>
      </w:pPr>
      <w:r>
        <w:tab/>
        <w:t>(</w:t>
      </w:r>
      <w:r w:rsidR="00FB13CD">
        <w:t>7</w:t>
      </w:r>
      <w:r>
        <w:t>)</w:t>
      </w:r>
      <w:r>
        <w:tab/>
        <w:t>For subsection (1), a reference in a document to an owners corporation that has been dissolved is taken to be a reference to the former members.</w:t>
      </w:r>
    </w:p>
    <w:p w14:paraId="716981E4" w14:textId="77777777" w:rsidR="00895328" w:rsidRDefault="00895328">
      <w:pPr>
        <w:pStyle w:val="aExamHdgss"/>
      </w:pPr>
      <w:r>
        <w:t>Example of a document</w:t>
      </w:r>
    </w:p>
    <w:p w14:paraId="77A8F0BA" w14:textId="77777777" w:rsidR="00895328" w:rsidRDefault="00895328">
      <w:pPr>
        <w:pStyle w:val="aExamss"/>
        <w:keepNext/>
      </w:pPr>
      <w:r>
        <w:rPr>
          <w:caps/>
        </w:rPr>
        <w:t xml:space="preserve">A </w:t>
      </w:r>
      <w:r>
        <w:t>contract signed by the owners corporation before the dissolution under which the corporation owes, or is owed, an amount.</w:t>
      </w:r>
    </w:p>
    <w:p w14:paraId="2727F4CD" w14:textId="77777777" w:rsidR="00895328" w:rsidRDefault="00895328">
      <w:pPr>
        <w:pStyle w:val="Amain"/>
      </w:pPr>
      <w:r>
        <w:tab/>
        <w:t>(</w:t>
      </w:r>
      <w:r w:rsidR="00FB13CD">
        <w:t>8</w:t>
      </w:r>
      <w:r>
        <w:t>)</w:t>
      </w:r>
      <w:r>
        <w:tab/>
        <w:t>The operation of subsection (</w:t>
      </w:r>
      <w:r w:rsidR="00FB13CD">
        <w:t>6</w:t>
      </w:r>
      <w:r>
        <w:t>) on the owners corporation may be varied by expiry dissolution order (under section 169).</w:t>
      </w:r>
    </w:p>
    <w:p w14:paraId="42E71F3C" w14:textId="77777777" w:rsidR="00895328" w:rsidRDefault="00895328">
      <w:pPr>
        <w:pStyle w:val="AH5Sec"/>
      </w:pPr>
      <w:bookmarkStart w:id="115" w:name="_Toc217226301"/>
      <w:r w:rsidRPr="0026424A">
        <w:rPr>
          <w:rStyle w:val="CharSectNo"/>
        </w:rPr>
        <w:lastRenderedPageBreak/>
        <w:t>169</w:t>
      </w:r>
      <w:r>
        <w:tab/>
        <w:t>Dissolution of owners corporation on lease expiry—Supreme Court powers</w:t>
      </w:r>
      <w:bookmarkEnd w:id="115"/>
    </w:p>
    <w:p w14:paraId="37A61491" w14:textId="77777777" w:rsidR="00895328" w:rsidRDefault="00895328">
      <w:pPr>
        <w:pStyle w:val="Amain"/>
      </w:pPr>
      <w:r>
        <w:tab/>
        <w:t>(1)</w:t>
      </w:r>
      <w:r>
        <w:tab/>
        <w:t>On an application by an owners corporation authorised by an ordinary resolution, or a person with an interest in a unit, the Supreme Court may, if it considers that it is just and equitable to do so—</w:t>
      </w:r>
    </w:p>
    <w:p w14:paraId="796FDB5C" w14:textId="77777777" w:rsidR="00895328" w:rsidRDefault="00895328">
      <w:pPr>
        <w:pStyle w:val="Apara"/>
      </w:pPr>
      <w:r>
        <w:tab/>
        <w:t>(a)</w:t>
      </w:r>
      <w:r>
        <w:tab/>
        <w:t xml:space="preserve">by order (an </w:t>
      </w:r>
      <w:r>
        <w:rPr>
          <w:rStyle w:val="charBoldItals"/>
        </w:rPr>
        <w:t>expiry dissolution order</w:t>
      </w:r>
      <w:r>
        <w:t>), vary the operation of section 168</w:t>
      </w:r>
      <w:r>
        <w:rPr>
          <w:color w:val="000080"/>
        </w:rPr>
        <w:t xml:space="preserve"> </w:t>
      </w:r>
      <w:r>
        <w:t>(</w:t>
      </w:r>
      <w:r w:rsidR="008E5CE3">
        <w:t>6</w:t>
      </w:r>
      <w:r>
        <w:t>) (Effects of lease expiry) on the corporation and its members; and</w:t>
      </w:r>
    </w:p>
    <w:p w14:paraId="533F4CB6" w14:textId="77777777" w:rsidR="00895328" w:rsidRDefault="00895328">
      <w:pPr>
        <w:pStyle w:val="Apara"/>
      </w:pPr>
      <w:r>
        <w:tab/>
        <w:t>(b)</w:t>
      </w:r>
      <w:r>
        <w:tab/>
        <w:t>make any orders that are necessary or convenient for giving effect to the expiry dissolution order.</w:t>
      </w:r>
    </w:p>
    <w:p w14:paraId="3E6EB85C" w14:textId="77777777" w:rsidR="00895328" w:rsidRDefault="00895328">
      <w:pPr>
        <w:pStyle w:val="Amain"/>
      </w:pPr>
      <w:r>
        <w:tab/>
        <w:t>(2)</w:t>
      </w:r>
      <w:r>
        <w:tab/>
        <w:t>The application may only be made before the dissolution of the owners corporation (on the expiry of the terms of the leases and common property).</w:t>
      </w:r>
    </w:p>
    <w:p w14:paraId="38A37DE2" w14:textId="77777777" w:rsidR="00895328" w:rsidRDefault="00895328">
      <w:pPr>
        <w:pStyle w:val="Amain"/>
        <w:keepNext/>
      </w:pPr>
      <w:r>
        <w:tab/>
        <w:t>(3)</w:t>
      </w:r>
      <w:r>
        <w:tab/>
        <w:t>The following have a right to appear on an application:</w:t>
      </w:r>
    </w:p>
    <w:p w14:paraId="7321267C" w14:textId="77777777" w:rsidR="00895328" w:rsidRDefault="00895328">
      <w:pPr>
        <w:pStyle w:val="Apara"/>
      </w:pPr>
      <w:r>
        <w:tab/>
        <w:t>(a)</w:t>
      </w:r>
      <w:r>
        <w:tab/>
        <w:t>the owners corporation;</w:t>
      </w:r>
    </w:p>
    <w:p w14:paraId="59CE45A7" w14:textId="77777777" w:rsidR="00895328" w:rsidRDefault="00895328">
      <w:pPr>
        <w:pStyle w:val="Apara"/>
      </w:pPr>
      <w:r>
        <w:tab/>
        <w:t>(b)</w:t>
      </w:r>
      <w:r>
        <w:tab/>
        <w:t>a unit owner;</w:t>
      </w:r>
    </w:p>
    <w:p w14:paraId="5952F301" w14:textId="77777777" w:rsidR="00895328" w:rsidRDefault="00895328">
      <w:pPr>
        <w:pStyle w:val="Apara"/>
      </w:pPr>
      <w:r>
        <w:tab/>
        <w:t>(c)</w:t>
      </w:r>
      <w:r>
        <w:tab/>
        <w:t>someone else with an interest in a unit, or the common property, that is recorded on the corporate register;</w:t>
      </w:r>
    </w:p>
    <w:p w14:paraId="5E41574F" w14:textId="06970A7B" w:rsidR="00895328" w:rsidRDefault="00895328">
      <w:pPr>
        <w:pStyle w:val="Apara"/>
      </w:pPr>
      <w:r>
        <w:tab/>
        <w:t>(d)</w:t>
      </w:r>
      <w:r>
        <w:tab/>
        <w:t>an insurer who has insured a buildi</w:t>
      </w:r>
      <w:r w:rsidR="003D4FEB">
        <w:t xml:space="preserve">ng on the parcel for </w:t>
      </w:r>
      <w:r w:rsidR="003D4FEB" w:rsidRPr="008E5850">
        <w:t xml:space="preserve">the </w:t>
      </w:r>
      <w:hyperlink r:id="rId97" w:tooltip="A2011-41" w:history="1">
        <w:r w:rsidR="00D67A3F" w:rsidRPr="00D67A3F">
          <w:rPr>
            <w:rStyle w:val="charCitHyperlinkItal"/>
          </w:rPr>
          <w:t>Unit Titles (Management) Act 2011</w:t>
        </w:r>
      </w:hyperlink>
      <w:r w:rsidR="003D4FEB" w:rsidRPr="008E5850">
        <w:t>, section 100</w:t>
      </w:r>
      <w:r>
        <w:t>;</w:t>
      </w:r>
    </w:p>
    <w:p w14:paraId="0BBF6BC3" w14:textId="77777777" w:rsidR="00895328" w:rsidRDefault="00895328">
      <w:pPr>
        <w:pStyle w:val="Apara"/>
      </w:pPr>
      <w:r>
        <w:tab/>
        <w:t>(e)</w:t>
      </w:r>
      <w:r>
        <w:tab/>
        <w:t xml:space="preserve">the </w:t>
      </w:r>
      <w:r w:rsidR="004D4907">
        <w:t>director</w:t>
      </w:r>
      <w:r w:rsidR="004D4907">
        <w:noBreakHyphen/>
        <w:t>general</w:t>
      </w:r>
      <w:r>
        <w:t>, on behalf of the Territory.</w:t>
      </w:r>
    </w:p>
    <w:p w14:paraId="4995C732" w14:textId="77777777" w:rsidR="00895328" w:rsidRDefault="00895328">
      <w:pPr>
        <w:pStyle w:val="Amain"/>
        <w:keepNext/>
      </w:pPr>
      <w:r>
        <w:tab/>
        <w:t>(4)</w:t>
      </w:r>
      <w:r>
        <w:tab/>
        <w:t xml:space="preserve">The applicant must serve a copy of the application on everyone else who has a right to appear, except the </w:t>
      </w:r>
      <w:r w:rsidR="004D4907">
        <w:t>director</w:t>
      </w:r>
      <w:r w:rsidR="004D4907">
        <w:noBreakHyphen/>
        <w:t>general</w:t>
      </w:r>
      <w:r>
        <w:t>.</w:t>
      </w:r>
    </w:p>
    <w:p w14:paraId="12079B37" w14:textId="3AC8BAA9" w:rsidR="00895328" w:rsidRDefault="00895328" w:rsidP="00CF32F5">
      <w:pPr>
        <w:pStyle w:val="aNote"/>
        <w:keepLines/>
      </w:pPr>
      <w:r>
        <w:rPr>
          <w:rStyle w:val="charItals"/>
        </w:rPr>
        <w:t>Note</w:t>
      </w:r>
      <w:r>
        <w:rPr>
          <w:rStyle w:val="charItals"/>
        </w:rPr>
        <w:tab/>
      </w:r>
      <w:r>
        <w:t>The applicant may serve the application on a person who has a right to appear at the person’s address for correspondence shown on the corporate register.  Other forms of service are also p</w:t>
      </w:r>
      <w:r w:rsidR="003D4FEB">
        <w:t>ermitted</w:t>
      </w:r>
      <w:r w:rsidR="003D4FEB" w:rsidRPr="008E5850">
        <w:t xml:space="preserve">, see the </w:t>
      </w:r>
      <w:hyperlink r:id="rId98" w:tooltip="A2011-41" w:history="1">
        <w:r w:rsidR="00D67A3F" w:rsidRPr="00D67A3F">
          <w:rPr>
            <w:rStyle w:val="charCitHyperlinkItal"/>
          </w:rPr>
          <w:t>Unit Titles (Management) Act 2011</w:t>
        </w:r>
      </w:hyperlink>
      <w:r w:rsidR="003D4FEB" w:rsidRPr="008E5850">
        <w:t>, s 124.</w:t>
      </w:r>
    </w:p>
    <w:p w14:paraId="48DA3C7C" w14:textId="77777777" w:rsidR="00895328" w:rsidRDefault="00895328">
      <w:pPr>
        <w:pStyle w:val="Amain"/>
      </w:pPr>
      <w:r>
        <w:tab/>
        <w:t>(5)</w:t>
      </w:r>
      <w:r>
        <w:tab/>
        <w:t>A person who has a right to appear may be represented by a lawyer or someone else.</w:t>
      </w:r>
    </w:p>
    <w:p w14:paraId="774F4107" w14:textId="77777777" w:rsidR="00895328" w:rsidRDefault="00895328">
      <w:pPr>
        <w:pStyle w:val="Amain"/>
      </w:pPr>
      <w:r>
        <w:lastRenderedPageBreak/>
        <w:tab/>
        <w:t>(6)</w:t>
      </w:r>
      <w:r>
        <w:tab/>
        <w:t xml:space="preserve">The registrar of the Supreme Court must give a copy of the application to the </w:t>
      </w:r>
      <w:r w:rsidR="004F253C">
        <w:t>director</w:t>
      </w:r>
      <w:r w:rsidR="004F253C">
        <w:noBreakHyphen/>
        <w:t>general</w:t>
      </w:r>
      <w:r>
        <w:t>.</w:t>
      </w:r>
    </w:p>
    <w:p w14:paraId="367E9D88" w14:textId="7D72FECF" w:rsidR="00895328" w:rsidRDefault="00895328">
      <w:pPr>
        <w:pStyle w:val="AH5Sec"/>
      </w:pPr>
      <w:bookmarkStart w:id="116" w:name="_Toc217226302"/>
      <w:r w:rsidRPr="0026424A">
        <w:rPr>
          <w:rStyle w:val="CharSectNo"/>
        </w:rPr>
        <w:t>170</w:t>
      </w:r>
      <w:r>
        <w:tab/>
        <w:t>Effect of termination of unit lease</w:t>
      </w:r>
      <w:bookmarkEnd w:id="116"/>
    </w:p>
    <w:p w14:paraId="326E4B24" w14:textId="40468136" w:rsidR="00895328" w:rsidRDefault="00895328">
      <w:pPr>
        <w:pStyle w:val="Amain"/>
      </w:pPr>
      <w:r>
        <w:tab/>
        <w:t>(1)</w:t>
      </w:r>
      <w:r>
        <w:tab/>
        <w:t xml:space="preserve">If the registrar-general, under the </w:t>
      </w:r>
      <w:hyperlink r:id="rId99" w:tooltip="A1970-32" w:history="1">
        <w:r w:rsidR="00D67A3F" w:rsidRPr="00D67A3F">
          <w:rPr>
            <w:rStyle w:val="charCitHyperlinkItal"/>
          </w:rPr>
          <w:t>Land Titles (Unit Titles) Act</w:t>
        </w:r>
        <w:r w:rsidR="003733EA">
          <w:rPr>
            <w:rStyle w:val="charCitHyperlinkItal"/>
          </w:rPr>
          <w:t> </w:t>
        </w:r>
        <w:r w:rsidR="00D67A3F" w:rsidRPr="00D67A3F">
          <w:rPr>
            <w:rStyle w:val="charCitHyperlinkItal"/>
          </w:rPr>
          <w:t>1970</w:t>
        </w:r>
      </w:hyperlink>
      <w:r>
        <w:t>, section 23, enters on a units plan a memorial of the termination of the lease of a unit—</w:t>
      </w:r>
    </w:p>
    <w:p w14:paraId="4C456AA9" w14:textId="77777777" w:rsidR="00895328" w:rsidRDefault="00895328">
      <w:pPr>
        <w:pStyle w:val="Apara"/>
      </w:pPr>
      <w:r>
        <w:tab/>
        <w:t>(a)</w:t>
      </w:r>
      <w:r>
        <w:tab/>
        <w:t>the interest of the lessee in the unit ends; and</w:t>
      </w:r>
    </w:p>
    <w:p w14:paraId="1E19B348" w14:textId="77777777" w:rsidR="00895328" w:rsidRDefault="00895328">
      <w:pPr>
        <w:pStyle w:val="Apara"/>
      </w:pPr>
      <w:r>
        <w:tab/>
        <w:t>(b)</w:t>
      </w:r>
      <w:r>
        <w:tab/>
        <w:t>the land that was, immediately before the endorsement, covered by the lease continues to be a unit despite the termination; and</w:t>
      </w:r>
    </w:p>
    <w:p w14:paraId="5AFF9B7C" w14:textId="77777777" w:rsidR="00895328" w:rsidRDefault="00895328">
      <w:pPr>
        <w:pStyle w:val="Apara"/>
      </w:pPr>
      <w:r>
        <w:tab/>
        <w:t>(c)</w:t>
      </w:r>
      <w:r>
        <w:tab/>
        <w:t>the unit entitlement of the unit is omitted from the schedule of unit entitlement; and</w:t>
      </w:r>
    </w:p>
    <w:p w14:paraId="1AFCC515" w14:textId="77777777" w:rsidR="00895328" w:rsidRDefault="00895328">
      <w:pPr>
        <w:pStyle w:val="Apara"/>
      </w:pPr>
      <w:r>
        <w:tab/>
        <w:t>(d)</w:t>
      </w:r>
      <w:r>
        <w:tab/>
        <w:t>the unit entitlement of each other unit is increased in proportion (so that the total unit entitlement remains unchanged).</w:t>
      </w:r>
    </w:p>
    <w:p w14:paraId="6E2172B8" w14:textId="77777777" w:rsidR="00895328" w:rsidRDefault="00895328" w:rsidP="00BE5317">
      <w:pPr>
        <w:pStyle w:val="Amain"/>
        <w:keepNext/>
      </w:pPr>
      <w:r>
        <w:tab/>
        <w:t>(2)</w:t>
      </w:r>
      <w:r>
        <w:tab/>
        <w:t>After the termination of the lease of a unit and until a further lease of that unit is granted—</w:t>
      </w:r>
    </w:p>
    <w:p w14:paraId="143AF09C" w14:textId="77777777" w:rsidR="00895328" w:rsidRDefault="00895328">
      <w:pPr>
        <w:pStyle w:val="Apara"/>
      </w:pPr>
      <w:r>
        <w:tab/>
        <w:t>(a)</w:t>
      </w:r>
      <w:r>
        <w:tab/>
        <w:t>the easements given by section 35 continue, as they benefit or burden the unit; and</w:t>
      </w:r>
    </w:p>
    <w:p w14:paraId="342D5C93" w14:textId="77777777" w:rsidR="00895328" w:rsidRDefault="00895328">
      <w:pPr>
        <w:pStyle w:val="Apara"/>
      </w:pPr>
      <w:r>
        <w:tab/>
        <w:t>(b)</w:t>
      </w:r>
      <w:r>
        <w:tab/>
        <w:t>any easement declared under section 36 in effect at the time of termination continues, as it benefits or burdens the unit; and</w:t>
      </w:r>
    </w:p>
    <w:p w14:paraId="4B454D51" w14:textId="4A7EE749" w:rsidR="00895328" w:rsidRDefault="00895328">
      <w:pPr>
        <w:pStyle w:val="Apara"/>
      </w:pPr>
      <w:r>
        <w:tab/>
        <w:t>(c)</w:t>
      </w:r>
      <w:r>
        <w:tab/>
        <w:t>all those easements are enforceable by and against the</w:t>
      </w:r>
      <w:r w:rsidR="008D4C62">
        <w:t xml:space="preserve"> </w:t>
      </w:r>
      <w:r w:rsidR="008D4C62" w:rsidRPr="00312E92">
        <w:rPr>
          <w:rStyle w:val="charCitHyperlinkAbbrev"/>
          <w:color w:val="auto"/>
        </w:rPr>
        <w:t>territory plan</w:t>
      </w:r>
      <w:r w:rsidR="008D4C62" w:rsidRPr="00312E92">
        <w:t>ning authority</w:t>
      </w:r>
      <w:r w:rsidRPr="00312E92">
        <w:t xml:space="preserve"> a</w:t>
      </w:r>
      <w:r>
        <w:t>s if the authority were the owner of the unit; and</w:t>
      </w:r>
    </w:p>
    <w:p w14:paraId="3CB3F511" w14:textId="77777777" w:rsidR="00895328" w:rsidRDefault="00895328">
      <w:pPr>
        <w:pStyle w:val="Apara"/>
        <w:keepNext/>
      </w:pPr>
      <w:r>
        <w:tab/>
        <w:t>(d)</w:t>
      </w:r>
      <w:r>
        <w:tab/>
        <w:t>a person authorised in writing by the authority has the same rights to use the common property as the owner of the unit would have had if the lease had not been terminated.</w:t>
      </w:r>
    </w:p>
    <w:p w14:paraId="5ECD6271" w14:textId="527120A8" w:rsidR="008E5CE3" w:rsidRPr="00875704" w:rsidRDefault="008E5CE3" w:rsidP="00DE70CB">
      <w:pPr>
        <w:pStyle w:val="aNote"/>
        <w:keepLines/>
      </w:pPr>
      <w:r w:rsidRPr="00875704">
        <w:rPr>
          <w:rStyle w:val="charItals"/>
        </w:rPr>
        <w:t>Note</w:t>
      </w:r>
      <w:r w:rsidRPr="00875704">
        <w:rPr>
          <w:rStyle w:val="charItals"/>
        </w:rPr>
        <w:tab/>
      </w:r>
      <w:r w:rsidRPr="00875704">
        <w:t>This section does not apply to a lease surrendered under the</w:t>
      </w:r>
      <w:r w:rsidR="003E63B2">
        <w:t xml:space="preserve"> </w:t>
      </w:r>
      <w:hyperlink r:id="rId100" w:tooltip="A2023-18" w:history="1">
        <w:r w:rsidR="003E63B2" w:rsidRPr="004E4BF5">
          <w:rPr>
            <w:rStyle w:val="charCitHyperlinkItal"/>
          </w:rPr>
          <w:t>Planning Act</w:t>
        </w:r>
        <w:r w:rsidR="002B60F7">
          <w:rPr>
            <w:rStyle w:val="charCitHyperlinkItal"/>
          </w:rPr>
          <w:t> </w:t>
        </w:r>
        <w:r w:rsidR="003E63B2" w:rsidRPr="004E4BF5">
          <w:rPr>
            <w:rStyle w:val="charCitHyperlinkItal"/>
          </w:rPr>
          <w:t>2023</w:t>
        </w:r>
      </w:hyperlink>
      <w:r w:rsidR="003E63B2" w:rsidRPr="006F27A9">
        <w:rPr>
          <w:szCs w:val="16"/>
        </w:rPr>
        <w:t xml:space="preserve">, </w:t>
      </w:r>
      <w:r w:rsidR="003E63B2" w:rsidRPr="005C21D7">
        <w:rPr>
          <w:szCs w:val="16"/>
        </w:rPr>
        <w:t>s 289</w:t>
      </w:r>
      <w:r w:rsidR="003E63B2" w:rsidRPr="005C21D7">
        <w:t xml:space="preserve"> </w:t>
      </w:r>
      <w:r w:rsidRPr="005C21D7">
        <w:t>o</w:t>
      </w:r>
      <w:r w:rsidRPr="00875704">
        <w:t xml:space="preserve">r a lease under a units plan that subdivides land under a declared land sublease surrendered under this Act, s 167AA (see dict, def </w:t>
      </w:r>
      <w:r w:rsidRPr="00875704">
        <w:rPr>
          <w:rStyle w:val="charBoldItals"/>
        </w:rPr>
        <w:t>termination</w:t>
      </w:r>
      <w:r w:rsidRPr="00875704">
        <w:t>).</w:t>
      </w:r>
    </w:p>
    <w:p w14:paraId="08467E04" w14:textId="2A8F574A" w:rsidR="00895328" w:rsidRDefault="00895328">
      <w:pPr>
        <w:pStyle w:val="AH5Sec"/>
      </w:pPr>
      <w:bookmarkStart w:id="117" w:name="_Toc217226303"/>
      <w:r w:rsidRPr="0026424A">
        <w:rPr>
          <w:rStyle w:val="CharSectNo"/>
        </w:rPr>
        <w:lastRenderedPageBreak/>
        <w:t>171</w:t>
      </w:r>
      <w:r>
        <w:tab/>
        <w:t>New unit lease</w:t>
      </w:r>
      <w:bookmarkEnd w:id="117"/>
    </w:p>
    <w:p w14:paraId="135D27B0" w14:textId="3CEA03F6" w:rsidR="00895328" w:rsidRDefault="00895328">
      <w:pPr>
        <w:pStyle w:val="Amain"/>
      </w:pPr>
      <w:r>
        <w:tab/>
        <w:t>(1)</w:t>
      </w:r>
      <w:r>
        <w:tab/>
        <w:t>If, after the termination of the lease of a unit, a person becomes entitled unde</w:t>
      </w:r>
      <w:r w:rsidRPr="00A673D2">
        <w:t xml:space="preserve">r the </w:t>
      </w:r>
      <w:hyperlink r:id="rId101" w:tooltip="A2023-18" w:history="1">
        <w:r w:rsidR="00282936" w:rsidRPr="00A673D2">
          <w:rPr>
            <w:rStyle w:val="charCitHyperlinkItal"/>
          </w:rPr>
          <w:t>Planning Act 2023</w:t>
        </w:r>
      </w:hyperlink>
      <w:r w:rsidR="00282936">
        <w:t xml:space="preserve"> </w:t>
      </w:r>
      <w:r>
        <w:t>to the grant of a lease of the unit, the</w:t>
      </w:r>
      <w:r w:rsidR="00C23DE2">
        <w:t xml:space="preserve"> </w:t>
      </w:r>
      <w:r w:rsidR="00C23DE2" w:rsidRPr="00312E92">
        <w:rPr>
          <w:rStyle w:val="charCitHyperlinkAbbrev"/>
          <w:color w:val="auto"/>
        </w:rPr>
        <w:t>territory plan</w:t>
      </w:r>
      <w:r w:rsidR="00C23DE2" w:rsidRPr="00312E92">
        <w:t>ning authority</w:t>
      </w:r>
      <w:r w:rsidRPr="00312E92">
        <w:t xml:space="preserve"> m</w:t>
      </w:r>
      <w:r>
        <w:t>ust—</w:t>
      </w:r>
    </w:p>
    <w:p w14:paraId="77C8424E" w14:textId="77777777" w:rsidR="00895328" w:rsidRDefault="00895328">
      <w:pPr>
        <w:pStyle w:val="Apara"/>
      </w:pPr>
      <w:r>
        <w:tab/>
        <w:t>(a)</w:t>
      </w:r>
      <w:r>
        <w:tab/>
        <w:t>lodge with the registrar-general written notice of that fact; and</w:t>
      </w:r>
    </w:p>
    <w:p w14:paraId="58A4B374" w14:textId="77777777" w:rsidR="00895328" w:rsidRDefault="00895328">
      <w:pPr>
        <w:pStyle w:val="Apara"/>
      </w:pPr>
      <w:r>
        <w:tab/>
        <w:t>(b)</w:t>
      </w:r>
      <w:r>
        <w:tab/>
        <w:t>give the owners corporation written notice accordingly.</w:t>
      </w:r>
    </w:p>
    <w:p w14:paraId="41855291" w14:textId="02FFCC98" w:rsidR="00895328" w:rsidRDefault="00895328">
      <w:pPr>
        <w:pStyle w:val="Amain"/>
      </w:pPr>
      <w:r>
        <w:tab/>
        <w:t>(2)</w:t>
      </w:r>
      <w:r>
        <w:tab/>
        <w:t>On the entry on the units plan of a memorial under the</w:t>
      </w:r>
      <w:r>
        <w:rPr>
          <w:rStyle w:val="charItals"/>
        </w:rPr>
        <w:t xml:space="preserve"> </w:t>
      </w:r>
      <w:hyperlink r:id="rId102" w:tooltip="A1970-32" w:history="1">
        <w:r w:rsidR="009A59C6">
          <w:rPr>
            <w:rStyle w:val="charCitHyperlinkItal"/>
          </w:rPr>
          <w:t>Land Titles (Unit Titles) Act 1970</w:t>
        </w:r>
      </w:hyperlink>
      <w:r w:rsidRPr="00FC0BE4">
        <w:t>,</w:t>
      </w:r>
      <w:r>
        <w:t xml:space="preserve"> section 24, the person entitled to the grant of the lease becomes the holder of an estate of leasehold in the unit for the term mentioned in subsection (3) and subject to the provisions set out in the units plan for the lease of that unit, as if a lease of that unit for that term and subject to those provisions had been granted to the person by the Territory under t</w:t>
      </w:r>
      <w:r w:rsidRPr="00623ACE">
        <w:t>he</w:t>
      </w:r>
      <w:r w:rsidR="007825F1" w:rsidRPr="00623ACE">
        <w:rPr>
          <w:rStyle w:val="charCitHyperlinkItal"/>
          <w:i w:val="0"/>
          <w:iCs/>
        </w:rPr>
        <w:t xml:space="preserve"> </w:t>
      </w:r>
      <w:hyperlink r:id="rId103" w:tooltip="A2023-18" w:history="1">
        <w:r w:rsidR="007825F1" w:rsidRPr="00623ACE">
          <w:rPr>
            <w:rStyle w:val="charCitHyperlinkItal"/>
          </w:rPr>
          <w:t>Planning Act 2023</w:t>
        </w:r>
      </w:hyperlink>
      <w:r w:rsidRPr="00623ACE">
        <w:t>.</w:t>
      </w:r>
    </w:p>
    <w:p w14:paraId="32BD4DF5" w14:textId="77777777" w:rsidR="00895328" w:rsidRDefault="00895328">
      <w:pPr>
        <w:pStyle w:val="Amain"/>
      </w:pPr>
      <w:r>
        <w:tab/>
        <w:t>(3)</w:t>
      </w:r>
      <w:r>
        <w:tab/>
        <w:t>The term of the lease begins on the registration of the notice and expires on the same day (stated in the units plan) as the terms of the leases of the other units.</w:t>
      </w:r>
    </w:p>
    <w:p w14:paraId="23647C35" w14:textId="77777777" w:rsidR="00895328" w:rsidRDefault="00895328" w:rsidP="00AB184E">
      <w:pPr>
        <w:pStyle w:val="Amain"/>
        <w:keepNext/>
      </w:pPr>
      <w:r>
        <w:tab/>
        <w:t>(4)</w:t>
      </w:r>
      <w:r>
        <w:tab/>
        <w:t>When a person becomes the holder of an estate in leasehold under this section—</w:t>
      </w:r>
    </w:p>
    <w:p w14:paraId="60FDCCAD" w14:textId="77777777" w:rsidR="00895328" w:rsidRDefault="00895328">
      <w:pPr>
        <w:pStyle w:val="Apara"/>
      </w:pPr>
      <w:r>
        <w:tab/>
        <w:t>(a)</w:t>
      </w:r>
      <w:r>
        <w:tab/>
        <w:t>the easements given by section 35 continue, as they benefit or burden the unit; and</w:t>
      </w:r>
    </w:p>
    <w:p w14:paraId="03A1F75F" w14:textId="77777777" w:rsidR="00895328" w:rsidRDefault="00895328">
      <w:pPr>
        <w:pStyle w:val="Apara"/>
        <w:keepNext/>
      </w:pPr>
      <w:r>
        <w:tab/>
        <w:t>(b)</w:t>
      </w:r>
      <w:r>
        <w:tab/>
        <w:t>any easement declared under section 36 to which the terminated lease was subject continues, as it benefits or burdens the unit.</w:t>
      </w:r>
    </w:p>
    <w:p w14:paraId="2749BD52" w14:textId="2201CEB4" w:rsidR="001155AE" w:rsidRPr="005C21D7" w:rsidRDefault="001155AE" w:rsidP="001155AE">
      <w:pPr>
        <w:pStyle w:val="aNote"/>
        <w:rPr>
          <w:iCs/>
        </w:rPr>
      </w:pPr>
      <w:r w:rsidRPr="005C21D7">
        <w:rPr>
          <w:rStyle w:val="charItals"/>
        </w:rPr>
        <w:t>Note</w:t>
      </w:r>
      <w:r w:rsidRPr="005C21D7">
        <w:rPr>
          <w:rStyle w:val="charItals"/>
        </w:rPr>
        <w:tab/>
      </w:r>
      <w:r w:rsidRPr="005C21D7">
        <w:rPr>
          <w:iCs/>
        </w:rPr>
        <w:t xml:space="preserve">This section does not apply to a further lease, or a further lease under a units plan that subdivides land under a declared land sublease, granted after a lease has been surrendered under the </w:t>
      </w:r>
      <w:hyperlink r:id="rId104"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szCs w:val="16"/>
        </w:rPr>
        <w:t xml:space="preserve">, </w:t>
      </w:r>
      <w:r w:rsidRPr="005C21D7">
        <w:rPr>
          <w:szCs w:val="16"/>
        </w:rPr>
        <w:t>s 289</w:t>
      </w:r>
      <w:r w:rsidRPr="005C21D7">
        <w:rPr>
          <w:iCs/>
        </w:rPr>
        <w:t xml:space="preserve"> or this Act, s 167AA (see dict, def </w:t>
      </w:r>
      <w:r w:rsidRPr="005C21D7">
        <w:rPr>
          <w:rStyle w:val="charBoldItals"/>
        </w:rPr>
        <w:t>termination</w:t>
      </w:r>
      <w:r w:rsidRPr="005C21D7">
        <w:rPr>
          <w:iCs/>
        </w:rPr>
        <w:t>).</w:t>
      </w:r>
    </w:p>
    <w:p w14:paraId="2985A2E3" w14:textId="77777777" w:rsidR="00895328" w:rsidRDefault="00895328">
      <w:pPr>
        <w:pStyle w:val="AH5Sec"/>
      </w:pPr>
      <w:bookmarkStart w:id="118" w:name="_Toc217226304"/>
      <w:r w:rsidRPr="0026424A">
        <w:rPr>
          <w:rStyle w:val="CharSectNo"/>
        </w:rPr>
        <w:lastRenderedPageBreak/>
        <w:t>172</w:t>
      </w:r>
      <w:r>
        <w:tab/>
        <w:t>New unit lease—schedule of unit entitlement</w:t>
      </w:r>
      <w:bookmarkEnd w:id="118"/>
      <w:r>
        <w:t xml:space="preserve"> </w:t>
      </w:r>
    </w:p>
    <w:p w14:paraId="06C6A114" w14:textId="1B773895" w:rsidR="00895328" w:rsidRDefault="00895328" w:rsidP="0010362F">
      <w:pPr>
        <w:pStyle w:val="Amain"/>
        <w:keepNext/>
      </w:pPr>
      <w:r>
        <w:tab/>
        <w:t>(1)</w:t>
      </w:r>
      <w:r>
        <w:tab/>
        <w:t xml:space="preserve">This section applies if, after the termination of the lease of a unit, a person becomes entitled under </w:t>
      </w:r>
      <w:r w:rsidRPr="00A673D2">
        <w:t>the</w:t>
      </w:r>
      <w:r w:rsidR="00C37419" w:rsidRPr="00A673D2">
        <w:t xml:space="preserve"> </w:t>
      </w:r>
      <w:hyperlink r:id="rId105" w:tooltip="A2023-18" w:history="1">
        <w:r w:rsidR="00C37419" w:rsidRPr="00A673D2">
          <w:rPr>
            <w:rStyle w:val="charCitHyperlinkItal"/>
          </w:rPr>
          <w:t>Planning Act 2023</w:t>
        </w:r>
      </w:hyperlink>
      <w:r w:rsidR="00C37419" w:rsidRPr="00A673D2">
        <w:t xml:space="preserve"> </w:t>
      </w:r>
      <w:r w:rsidRPr="00A673D2">
        <w:t>to</w:t>
      </w:r>
      <w:r>
        <w:t xml:space="preserve"> the grant of a lease of the unit.</w:t>
      </w:r>
    </w:p>
    <w:p w14:paraId="0D1E421A" w14:textId="0AD14155" w:rsidR="00895328" w:rsidRDefault="00895328">
      <w:pPr>
        <w:pStyle w:val="Amain"/>
        <w:keepNext/>
      </w:pPr>
      <w:r>
        <w:tab/>
        <w:t>(2)</w:t>
      </w:r>
      <w:r>
        <w:tab/>
        <w:t>On the entry on the units plan of memorials under the</w:t>
      </w:r>
      <w:r w:rsidRPr="004574F0">
        <w:rPr>
          <w:rStyle w:val="charCitHyperlinkItal"/>
        </w:rPr>
        <w:t xml:space="preserve"> </w:t>
      </w:r>
      <w:hyperlink r:id="rId106" w:tooltip="A1970-32" w:history="1">
        <w:r w:rsidR="00D67A3F" w:rsidRPr="004574F0">
          <w:rPr>
            <w:rStyle w:val="charCitHyperlinkItal"/>
          </w:rPr>
          <w:t>Land Titles (Unit Titles) Act 1970</w:t>
        </w:r>
      </w:hyperlink>
      <w:r>
        <w:t>, section 24, the schedule of unit entitlement has the same effect as it had immediately before the entry was made on that schedule under that Act, section 23 on the termination of the previous lease.</w:t>
      </w:r>
    </w:p>
    <w:p w14:paraId="142477F1" w14:textId="34A5C934" w:rsidR="00A2096F" w:rsidRPr="005C21D7" w:rsidRDefault="00A2096F" w:rsidP="00A2096F">
      <w:pPr>
        <w:pStyle w:val="aNote"/>
        <w:rPr>
          <w:iCs/>
        </w:rPr>
      </w:pPr>
      <w:r w:rsidRPr="005C21D7">
        <w:rPr>
          <w:rStyle w:val="charItals"/>
        </w:rPr>
        <w:t>Note</w:t>
      </w:r>
      <w:r w:rsidRPr="005C21D7">
        <w:rPr>
          <w:rStyle w:val="charItals"/>
        </w:rPr>
        <w:tab/>
      </w:r>
      <w:r w:rsidRPr="005C21D7">
        <w:rPr>
          <w:iCs/>
        </w:rPr>
        <w:t>This section does not apply to a further lease, or a further lease under a units plan that subdivides land under a declared land sublease, granted after a lease has been surrendered under the</w:t>
      </w:r>
      <w:r w:rsidRPr="006F27A9">
        <w:rPr>
          <w:iCs/>
        </w:rPr>
        <w:t xml:space="preserve"> </w:t>
      </w:r>
      <w:hyperlink r:id="rId107"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szCs w:val="16"/>
        </w:rPr>
        <w:t>,</w:t>
      </w:r>
      <w:r w:rsidRPr="005C21D7">
        <w:rPr>
          <w:szCs w:val="16"/>
        </w:rPr>
        <w:t xml:space="preserve"> s 289</w:t>
      </w:r>
      <w:r w:rsidRPr="005C21D7">
        <w:rPr>
          <w:iCs/>
        </w:rPr>
        <w:t xml:space="preserve"> or this Act, s 167AA (see dict, def </w:t>
      </w:r>
      <w:r w:rsidRPr="005C21D7">
        <w:rPr>
          <w:rStyle w:val="charBoldItals"/>
        </w:rPr>
        <w:t>termination</w:t>
      </w:r>
      <w:r w:rsidRPr="005C21D7">
        <w:rPr>
          <w:iCs/>
        </w:rPr>
        <w:t>).</w:t>
      </w:r>
    </w:p>
    <w:p w14:paraId="49ECA644" w14:textId="77777777" w:rsidR="00895328" w:rsidRDefault="00895328">
      <w:pPr>
        <w:pStyle w:val="PageBreak"/>
      </w:pPr>
      <w:r>
        <w:br w:type="page"/>
      </w:r>
    </w:p>
    <w:p w14:paraId="16B35BFE" w14:textId="77777777" w:rsidR="00985733" w:rsidRPr="0026424A" w:rsidRDefault="00985733" w:rsidP="00985733">
      <w:pPr>
        <w:pStyle w:val="AH2Part"/>
      </w:pPr>
      <w:bookmarkStart w:id="119" w:name="_Toc217226305"/>
      <w:r w:rsidRPr="0026424A">
        <w:rPr>
          <w:rStyle w:val="CharPartNo"/>
        </w:rPr>
        <w:lastRenderedPageBreak/>
        <w:t>Part 14</w:t>
      </w:r>
      <w:r>
        <w:tab/>
      </w:r>
      <w:r w:rsidRPr="0026424A">
        <w:rPr>
          <w:rStyle w:val="CharPartText"/>
        </w:rPr>
        <w:t>Notification and review of decisions</w:t>
      </w:r>
      <w:bookmarkEnd w:id="119"/>
    </w:p>
    <w:p w14:paraId="79DCD837" w14:textId="77777777" w:rsidR="00985733" w:rsidRDefault="00985733" w:rsidP="00985733">
      <w:pPr>
        <w:pStyle w:val="AH5Sec"/>
      </w:pPr>
      <w:bookmarkStart w:id="120" w:name="_Toc217226306"/>
      <w:r w:rsidRPr="0026424A">
        <w:rPr>
          <w:rStyle w:val="CharSectNo"/>
        </w:rPr>
        <w:t>173</w:t>
      </w:r>
      <w:r>
        <w:tab/>
        <w:t>Definitions</w:t>
      </w:r>
      <w:r>
        <w:rPr>
          <w:rStyle w:val="charItals"/>
        </w:rPr>
        <w:t>—</w:t>
      </w:r>
      <w:r>
        <w:t>pt 14</w:t>
      </w:r>
      <w:bookmarkEnd w:id="120"/>
    </w:p>
    <w:p w14:paraId="285FB7FC" w14:textId="77777777" w:rsidR="00985733" w:rsidRDefault="00985733" w:rsidP="00985733">
      <w:pPr>
        <w:pStyle w:val="Amainreturn"/>
        <w:keepNext/>
      </w:pPr>
      <w:r>
        <w:t>In this part:</w:t>
      </w:r>
    </w:p>
    <w:p w14:paraId="7B21F7B7" w14:textId="77777777" w:rsidR="00985733" w:rsidRDefault="00985733" w:rsidP="00985733">
      <w:pPr>
        <w:pStyle w:val="aDef"/>
      </w:pPr>
      <w:r w:rsidRPr="00D67A3F">
        <w:rPr>
          <w:rStyle w:val="charBoldItals"/>
        </w:rPr>
        <w:t>internally reviewable decision</w:t>
      </w:r>
      <w:r>
        <w:t xml:space="preserve"> means a decision mentioned in schedule 1, column 3 under a provision of this Act mentioned in column 2 in relation to the decision.</w:t>
      </w:r>
    </w:p>
    <w:p w14:paraId="61291805" w14:textId="77777777" w:rsidR="00985733" w:rsidRDefault="00985733" w:rsidP="00985733">
      <w:pPr>
        <w:pStyle w:val="aDef"/>
      </w:pPr>
      <w:r w:rsidRPr="00D67A3F">
        <w:rPr>
          <w:rStyle w:val="charBoldItals"/>
        </w:rPr>
        <w:t>internal reviewer</w:t>
      </w:r>
      <w:r>
        <w:t>—see section 174A.</w:t>
      </w:r>
    </w:p>
    <w:p w14:paraId="008B716E" w14:textId="35E08D7A" w:rsidR="00985733" w:rsidRDefault="00985733" w:rsidP="00985733">
      <w:pPr>
        <w:pStyle w:val="aDef"/>
      </w:pPr>
      <w:r w:rsidRPr="00D67A3F">
        <w:rPr>
          <w:rStyle w:val="charBoldItals"/>
        </w:rPr>
        <w:t>internal review notice</w:t>
      </w:r>
      <w:r>
        <w:t xml:space="preserve">—see the </w:t>
      </w:r>
      <w:hyperlink r:id="rId108" w:tooltip="A2008-35" w:history="1">
        <w:r w:rsidR="00D67A3F" w:rsidRPr="00D67A3F">
          <w:rPr>
            <w:rStyle w:val="charCitHyperlinkItal"/>
          </w:rPr>
          <w:t>ACT Civil and Administrative Tribunal Act 2008</w:t>
        </w:r>
      </w:hyperlink>
      <w:r>
        <w:t>, section 67B (1).</w:t>
      </w:r>
    </w:p>
    <w:p w14:paraId="008B34E0" w14:textId="77777777" w:rsidR="00985733" w:rsidRDefault="00985733" w:rsidP="00985733">
      <w:pPr>
        <w:pStyle w:val="aDef"/>
      </w:pPr>
      <w:r>
        <w:rPr>
          <w:rStyle w:val="charBoldItals"/>
        </w:rPr>
        <w:t>reviewable decision</w:t>
      </w:r>
      <w:r>
        <w:t xml:space="preserve"> means an internal reviewer’s decision in relation to an internally reviewable decision.</w:t>
      </w:r>
    </w:p>
    <w:p w14:paraId="7778136B" w14:textId="77777777" w:rsidR="00985733" w:rsidRDefault="00985733" w:rsidP="00985733">
      <w:pPr>
        <w:pStyle w:val="AH5Sec"/>
      </w:pPr>
      <w:bookmarkStart w:id="121" w:name="_Toc217226307"/>
      <w:r w:rsidRPr="0026424A">
        <w:rPr>
          <w:rStyle w:val="CharSectNo"/>
        </w:rPr>
        <w:t>173A</w:t>
      </w:r>
      <w:r>
        <w:tab/>
        <w:t>Internal review notices</w:t>
      </w:r>
      <w:bookmarkEnd w:id="121"/>
    </w:p>
    <w:p w14:paraId="548DF55A" w14:textId="26B19E0B" w:rsidR="00985733" w:rsidRDefault="00985733" w:rsidP="00985733">
      <w:pPr>
        <w:pStyle w:val="Amain"/>
      </w:pPr>
      <w:r>
        <w:tab/>
        <w:t>(1)</w:t>
      </w:r>
      <w:r>
        <w:tab/>
        <w:t>If the</w:t>
      </w:r>
      <w:r w:rsidR="002D3E05">
        <w:t xml:space="preserve"> </w:t>
      </w:r>
      <w:r w:rsidR="002D3E05" w:rsidRPr="00623ACE">
        <w:rPr>
          <w:rStyle w:val="charCitHyperlinkAbbrev"/>
          <w:color w:val="auto"/>
        </w:rPr>
        <w:t>territory plan</w:t>
      </w:r>
      <w:r w:rsidR="002D3E05" w:rsidRPr="00623ACE">
        <w:t>ning authority</w:t>
      </w:r>
      <w:r>
        <w:t xml:space="preserve"> makes an internally reviewable decision, the authority must give an internal review notice only to each person mentioned in schedule 1, column 4 in relation to the decision.</w:t>
      </w:r>
    </w:p>
    <w:p w14:paraId="5BA71397" w14:textId="364DE136" w:rsidR="00985733" w:rsidRDefault="00985733" w:rsidP="00985733">
      <w:pPr>
        <w:pStyle w:val="aNote"/>
      </w:pPr>
      <w:r>
        <w:rPr>
          <w:rStyle w:val="charItals"/>
        </w:rPr>
        <w:t>Note</w:t>
      </w:r>
      <w:r>
        <w:rPr>
          <w:rStyle w:val="charItals"/>
        </w:rPr>
        <w:tab/>
      </w:r>
      <w:r>
        <w:t>Section 174 gives a person who is given an internal review notice the right to object to the internally reviewable decision (unless the person was the applicant for the decision, and the decision was made in the applicant’s favour).</w:t>
      </w:r>
    </w:p>
    <w:p w14:paraId="33A77CAB" w14:textId="6F9FF1EB" w:rsidR="00985733" w:rsidRDefault="00985733" w:rsidP="00985733">
      <w:pPr>
        <w:pStyle w:val="Amain"/>
      </w:pPr>
      <w:r>
        <w:tab/>
        <w:t>(2)</w:t>
      </w:r>
      <w:r>
        <w:tab/>
        <w:t>However, the</w:t>
      </w:r>
      <w:r w:rsidR="00F83269">
        <w:t xml:space="preserve"> </w:t>
      </w:r>
      <w:r w:rsidR="00F83269" w:rsidRPr="00623ACE">
        <w:rPr>
          <w:rStyle w:val="charCitHyperlinkAbbrev"/>
          <w:color w:val="auto"/>
        </w:rPr>
        <w:t>territory plan</w:t>
      </w:r>
      <w:r w:rsidR="00F83269" w:rsidRPr="00623ACE">
        <w:t>ning authority</w:t>
      </w:r>
      <w:r w:rsidRPr="00623ACE">
        <w:t xml:space="preserve"> is</w:t>
      </w:r>
      <w:r>
        <w:t xml:space="preserve"> not required to give an internal review notice to a person with an interest in a parcel, or an interested </w:t>
      </w:r>
      <w:r>
        <w:rPr>
          <w:color w:val="000000"/>
        </w:rPr>
        <w:t>non-voter,</w:t>
      </w:r>
      <w:r>
        <w:t xml:space="preserve"> in relation to a decision if the authority is not, and could not reasonably be, aware of the person’s interest because of the process of reaching the decision.</w:t>
      </w:r>
    </w:p>
    <w:p w14:paraId="3B668CC7" w14:textId="77777777" w:rsidR="00985733" w:rsidRDefault="00985733" w:rsidP="00720089">
      <w:pPr>
        <w:pStyle w:val="Amain"/>
        <w:keepNext/>
      </w:pPr>
      <w:r>
        <w:lastRenderedPageBreak/>
        <w:tab/>
        <w:t>(3)</w:t>
      </w:r>
      <w:r>
        <w:tab/>
        <w:t>An internal review notice given to a person in relation to a decision must include a statement to the effect that the person may not object to the decision if—</w:t>
      </w:r>
    </w:p>
    <w:p w14:paraId="68339445" w14:textId="77777777" w:rsidR="00985733" w:rsidRDefault="00985733" w:rsidP="00985733">
      <w:pPr>
        <w:pStyle w:val="Apara"/>
      </w:pPr>
      <w:r>
        <w:tab/>
        <w:t>(a)</w:t>
      </w:r>
      <w:r>
        <w:tab/>
        <w:t>the person applied for the decision; and</w:t>
      </w:r>
    </w:p>
    <w:p w14:paraId="1DCBFD13" w14:textId="77777777" w:rsidR="00985733" w:rsidRDefault="00985733" w:rsidP="00985733">
      <w:pPr>
        <w:pStyle w:val="Apara"/>
      </w:pPr>
      <w:r>
        <w:tab/>
        <w:t>(b)</w:t>
      </w:r>
      <w:r>
        <w:tab/>
        <w:t>the decision was made in accordance with the application.</w:t>
      </w:r>
    </w:p>
    <w:p w14:paraId="35B88BDC" w14:textId="77777777" w:rsidR="00985733" w:rsidRDefault="00985733" w:rsidP="00985733">
      <w:pPr>
        <w:pStyle w:val="AH5Sec"/>
      </w:pPr>
      <w:bookmarkStart w:id="122" w:name="_Toc217226308"/>
      <w:r w:rsidRPr="0026424A">
        <w:rPr>
          <w:rStyle w:val="CharSectNo"/>
        </w:rPr>
        <w:t>174</w:t>
      </w:r>
      <w:r>
        <w:tab/>
        <w:t>Objections</w:t>
      </w:r>
      <w:bookmarkEnd w:id="122"/>
    </w:p>
    <w:p w14:paraId="03DA351E" w14:textId="77777777" w:rsidR="00985733" w:rsidRDefault="00985733" w:rsidP="00985733">
      <w:pPr>
        <w:pStyle w:val="Amain"/>
      </w:pPr>
      <w:r>
        <w:tab/>
        <w:t>(1)</w:t>
      </w:r>
      <w:r>
        <w:tab/>
        <w:t>A person mentioned in schedule 1, column 4 in relation to an internally reviewable decision may object to the decision.</w:t>
      </w:r>
    </w:p>
    <w:p w14:paraId="65346A3B" w14:textId="77777777" w:rsidR="00985733" w:rsidRDefault="00985733" w:rsidP="00985733">
      <w:pPr>
        <w:pStyle w:val="Amain"/>
      </w:pPr>
      <w:r>
        <w:tab/>
        <w:t>(2)</w:t>
      </w:r>
      <w:r>
        <w:tab/>
        <w:t>However, a person may not object to a decision if—</w:t>
      </w:r>
    </w:p>
    <w:p w14:paraId="26DC4B54" w14:textId="77777777" w:rsidR="00985733" w:rsidRDefault="00985733" w:rsidP="00985733">
      <w:pPr>
        <w:pStyle w:val="Apara"/>
      </w:pPr>
      <w:r>
        <w:tab/>
        <w:t>(a)</w:t>
      </w:r>
      <w:r>
        <w:tab/>
        <w:t>the person applied for the decision; and</w:t>
      </w:r>
    </w:p>
    <w:p w14:paraId="6C428C96" w14:textId="77777777" w:rsidR="00985733" w:rsidRDefault="00985733" w:rsidP="00985733">
      <w:pPr>
        <w:pStyle w:val="Apara"/>
      </w:pPr>
      <w:r>
        <w:tab/>
        <w:t>(b)</w:t>
      </w:r>
      <w:r>
        <w:tab/>
        <w:t>the decision was made in accordance with the application.</w:t>
      </w:r>
    </w:p>
    <w:p w14:paraId="501843BD" w14:textId="77777777" w:rsidR="00985733" w:rsidRDefault="00985733" w:rsidP="00985733">
      <w:pPr>
        <w:pStyle w:val="Amain"/>
      </w:pPr>
      <w:r>
        <w:tab/>
        <w:t>(3)</w:t>
      </w:r>
      <w:r>
        <w:tab/>
        <w:t>The objection must—</w:t>
      </w:r>
    </w:p>
    <w:p w14:paraId="4DEB7D34" w14:textId="77777777" w:rsidR="00985733" w:rsidRDefault="00985733" w:rsidP="00985733">
      <w:pPr>
        <w:pStyle w:val="Apara"/>
      </w:pPr>
      <w:r>
        <w:tab/>
        <w:t>(a)</w:t>
      </w:r>
      <w:r>
        <w:tab/>
        <w:t>be in writing; and</w:t>
      </w:r>
    </w:p>
    <w:p w14:paraId="5E2F2209" w14:textId="77777777" w:rsidR="00985733" w:rsidRDefault="00985733" w:rsidP="00985733">
      <w:pPr>
        <w:pStyle w:val="Apara"/>
      </w:pPr>
      <w:r>
        <w:tab/>
        <w:t>(b)</w:t>
      </w:r>
      <w:r>
        <w:tab/>
        <w:t>state the person’s name and address; and</w:t>
      </w:r>
    </w:p>
    <w:p w14:paraId="51398D8F" w14:textId="77777777" w:rsidR="00985733" w:rsidRDefault="00985733" w:rsidP="00985733">
      <w:pPr>
        <w:pStyle w:val="Apara"/>
      </w:pPr>
      <w:r>
        <w:tab/>
        <w:t>(c)</w:t>
      </w:r>
      <w:r>
        <w:tab/>
        <w:t>set out the person’s reasons for making the application; and</w:t>
      </w:r>
    </w:p>
    <w:p w14:paraId="27F87C12" w14:textId="4FDCB703" w:rsidR="00985733" w:rsidRDefault="00985733" w:rsidP="00985733">
      <w:pPr>
        <w:pStyle w:val="Apara"/>
      </w:pPr>
      <w:r>
        <w:tab/>
        <w:t>(d)</w:t>
      </w:r>
      <w:r>
        <w:tab/>
        <w:t>be given to the</w:t>
      </w:r>
      <w:r w:rsidR="008E74F7">
        <w:t xml:space="preserve"> </w:t>
      </w:r>
      <w:r w:rsidR="008E74F7" w:rsidRPr="00623ACE">
        <w:rPr>
          <w:rStyle w:val="charCitHyperlinkAbbrev"/>
          <w:color w:val="auto"/>
        </w:rPr>
        <w:t>territory plan</w:t>
      </w:r>
      <w:r w:rsidR="008E74F7" w:rsidRPr="00623ACE">
        <w:t>ning authority</w:t>
      </w:r>
      <w:r w:rsidRPr="00623ACE">
        <w:t>.</w:t>
      </w:r>
    </w:p>
    <w:p w14:paraId="1468BE5E" w14:textId="4ED40156" w:rsidR="00985733" w:rsidRDefault="00985733" w:rsidP="00985733">
      <w:pPr>
        <w:pStyle w:val="Amain"/>
      </w:pPr>
      <w:r>
        <w:tab/>
        <w:t>(4)</w:t>
      </w:r>
      <w:r>
        <w:tab/>
        <w:t>The objection must be given to the</w:t>
      </w:r>
      <w:r w:rsidR="003D37FE">
        <w:t xml:space="preserve"> </w:t>
      </w:r>
      <w:r w:rsidR="003D37FE" w:rsidRPr="00623ACE">
        <w:rPr>
          <w:rStyle w:val="charCitHyperlinkAbbrev"/>
          <w:color w:val="auto"/>
        </w:rPr>
        <w:t>territory plan</w:t>
      </w:r>
      <w:r w:rsidR="003D37FE" w:rsidRPr="00623ACE">
        <w:t>ning authority</w:t>
      </w:r>
      <w:r>
        <w:t xml:space="preserve"> within—</w:t>
      </w:r>
    </w:p>
    <w:p w14:paraId="115BD2C7" w14:textId="77777777" w:rsidR="00985733" w:rsidRDefault="00985733" w:rsidP="00985733">
      <w:pPr>
        <w:pStyle w:val="Apara"/>
      </w:pPr>
      <w:r>
        <w:tab/>
        <w:t>(a)</w:t>
      </w:r>
      <w:r>
        <w:tab/>
        <w:t>28 days after the day the person is given the internal review notice for the decision; or</w:t>
      </w:r>
    </w:p>
    <w:p w14:paraId="0AB1D05F" w14:textId="33078A90" w:rsidR="00985733" w:rsidRDefault="00985733" w:rsidP="00985733">
      <w:pPr>
        <w:pStyle w:val="Apara"/>
      </w:pPr>
      <w:r>
        <w:tab/>
        <w:t>(b)</w:t>
      </w:r>
      <w:r>
        <w:tab/>
        <w:t>any longer period allowed by the</w:t>
      </w:r>
      <w:r w:rsidR="004B0E9B">
        <w:t xml:space="preserve"> </w:t>
      </w:r>
      <w:r w:rsidR="004B0E9B" w:rsidRPr="00623ACE">
        <w:rPr>
          <w:rStyle w:val="charCitHyperlinkAbbrev"/>
          <w:color w:val="auto"/>
        </w:rPr>
        <w:t>territory plan</w:t>
      </w:r>
      <w:r w:rsidR="004B0E9B" w:rsidRPr="00623ACE">
        <w:t>ning authority</w:t>
      </w:r>
      <w:r>
        <w:t xml:space="preserve"> before or after the end of the 28-day period.</w:t>
      </w:r>
    </w:p>
    <w:p w14:paraId="62938934" w14:textId="77777777" w:rsidR="00985733" w:rsidRDefault="00985733" w:rsidP="00985733">
      <w:pPr>
        <w:pStyle w:val="AH5Sec"/>
      </w:pPr>
      <w:bookmarkStart w:id="123" w:name="_Toc217226309"/>
      <w:r w:rsidRPr="0026424A">
        <w:rPr>
          <w:rStyle w:val="CharSectNo"/>
        </w:rPr>
        <w:t>174A</w:t>
      </w:r>
      <w:r>
        <w:tab/>
        <w:t>Internal reviewer</w:t>
      </w:r>
      <w:bookmarkEnd w:id="123"/>
    </w:p>
    <w:p w14:paraId="51036EAD" w14:textId="4C196A57" w:rsidR="00985733" w:rsidRDefault="00985733" w:rsidP="00985733">
      <w:pPr>
        <w:pStyle w:val="Amainreturn"/>
      </w:pPr>
      <w:r>
        <w:t>The</w:t>
      </w:r>
      <w:r w:rsidR="00576FCC">
        <w:t xml:space="preserve"> </w:t>
      </w:r>
      <w:r w:rsidR="00576FCC" w:rsidRPr="00623ACE">
        <w:rPr>
          <w:rStyle w:val="charCitHyperlinkAbbrev"/>
          <w:color w:val="auto"/>
        </w:rPr>
        <w:t>territory plan</w:t>
      </w:r>
      <w:r w:rsidR="00576FCC" w:rsidRPr="00623ACE">
        <w:t>ning authority</w:t>
      </w:r>
      <w:r>
        <w:t xml:space="preserve"> must arrange for a person (the </w:t>
      </w:r>
      <w:r w:rsidRPr="00D67A3F">
        <w:rPr>
          <w:rStyle w:val="charBoldItals"/>
        </w:rPr>
        <w:t>internal reviewer</w:t>
      </w:r>
      <w:r>
        <w:t>) who did not make the internally reviewable decision to review the decision.</w:t>
      </w:r>
    </w:p>
    <w:p w14:paraId="0BB9B413" w14:textId="77777777" w:rsidR="00985733" w:rsidRDefault="00985733" w:rsidP="00985733">
      <w:pPr>
        <w:pStyle w:val="AH5Sec"/>
        <w:rPr>
          <w:rStyle w:val="charItals"/>
        </w:rPr>
      </w:pPr>
      <w:bookmarkStart w:id="124" w:name="_Toc217226310"/>
      <w:r w:rsidRPr="0026424A">
        <w:rPr>
          <w:rStyle w:val="CharSectNo"/>
        </w:rPr>
        <w:lastRenderedPageBreak/>
        <w:t>175</w:t>
      </w:r>
      <w:r>
        <w:tab/>
        <w:t>Review by internal reviewer</w:t>
      </w:r>
      <w:bookmarkEnd w:id="124"/>
    </w:p>
    <w:p w14:paraId="6E3DEC7B" w14:textId="77777777" w:rsidR="00985733" w:rsidRDefault="00985733" w:rsidP="00985733">
      <w:pPr>
        <w:pStyle w:val="Amain"/>
      </w:pPr>
      <w:r>
        <w:tab/>
        <w:t>(1)</w:t>
      </w:r>
      <w:r>
        <w:tab/>
        <w:t>The internal reviewer for an internally reviewable decision must review the decision.</w:t>
      </w:r>
    </w:p>
    <w:p w14:paraId="58A611A2" w14:textId="43D865C7" w:rsidR="00985733" w:rsidRDefault="00985733" w:rsidP="00985733">
      <w:pPr>
        <w:pStyle w:val="Amain"/>
      </w:pPr>
      <w:r>
        <w:tab/>
        <w:t>(2)</w:t>
      </w:r>
      <w:r>
        <w:tab/>
        <w:t xml:space="preserve">The review must happen within 28 days (the </w:t>
      </w:r>
      <w:r w:rsidRPr="00D67A3F">
        <w:rPr>
          <w:rStyle w:val="charBoldItals"/>
        </w:rPr>
        <w:t>28-day period</w:t>
      </w:r>
      <w:r>
        <w:t>) after the day the</w:t>
      </w:r>
      <w:r w:rsidR="004A2018">
        <w:t xml:space="preserve"> </w:t>
      </w:r>
      <w:r w:rsidR="004A2018" w:rsidRPr="00623ACE">
        <w:rPr>
          <w:rStyle w:val="charCitHyperlinkAbbrev"/>
          <w:color w:val="auto"/>
        </w:rPr>
        <w:t>territory plan</w:t>
      </w:r>
      <w:r w:rsidR="004A2018" w:rsidRPr="00623ACE">
        <w:t>ning authority</w:t>
      </w:r>
      <w:r w:rsidRPr="00623ACE">
        <w:t xml:space="preserve"> re</w:t>
      </w:r>
      <w:r>
        <w:t>ceives the objection to the internally reviewable decision.</w:t>
      </w:r>
    </w:p>
    <w:p w14:paraId="75FF63DE" w14:textId="77777777" w:rsidR="00985733" w:rsidRDefault="00985733" w:rsidP="00985733">
      <w:pPr>
        <w:pStyle w:val="Amain"/>
      </w:pPr>
      <w:r>
        <w:tab/>
        <w:t>(3)</w:t>
      </w:r>
      <w:r>
        <w:tab/>
        <w:t>The internal reviewer must—</w:t>
      </w:r>
    </w:p>
    <w:p w14:paraId="61A72AB1" w14:textId="77777777" w:rsidR="00985733" w:rsidRDefault="00985733" w:rsidP="00985733">
      <w:pPr>
        <w:pStyle w:val="Apara"/>
      </w:pPr>
      <w:r>
        <w:tab/>
        <w:t>(a)</w:t>
      </w:r>
      <w:r>
        <w:tab/>
        <w:t>allow the objection and substitute the reviewer’s own decision; or</w:t>
      </w:r>
    </w:p>
    <w:p w14:paraId="651DA9A1" w14:textId="77777777" w:rsidR="00985733" w:rsidRDefault="00985733" w:rsidP="00985733">
      <w:pPr>
        <w:pStyle w:val="Apara"/>
      </w:pPr>
      <w:r>
        <w:tab/>
        <w:t>(b)</w:t>
      </w:r>
      <w:r>
        <w:tab/>
        <w:t>disallow the objection.</w:t>
      </w:r>
    </w:p>
    <w:p w14:paraId="3E0183D1" w14:textId="77777777" w:rsidR="00985733" w:rsidRDefault="00985733" w:rsidP="00985733">
      <w:pPr>
        <w:pStyle w:val="Amain"/>
      </w:pPr>
      <w:r>
        <w:tab/>
        <w:t>(4)</w:t>
      </w:r>
      <w:r>
        <w:tab/>
        <w:t>If the objection is not decided within the 28-day period, the objection is taken to have been disallowed by the internal reviewer.</w:t>
      </w:r>
    </w:p>
    <w:p w14:paraId="5B2ACC34" w14:textId="77777777" w:rsidR="00985733" w:rsidRDefault="00985733" w:rsidP="00985733">
      <w:pPr>
        <w:pStyle w:val="AH5Sec"/>
      </w:pPr>
      <w:bookmarkStart w:id="125" w:name="_Toc217226311"/>
      <w:r w:rsidRPr="0026424A">
        <w:rPr>
          <w:rStyle w:val="CharSectNo"/>
        </w:rPr>
        <w:t>176</w:t>
      </w:r>
      <w:r>
        <w:tab/>
        <w:t>Reviewable decision notices</w:t>
      </w:r>
      <w:bookmarkEnd w:id="125"/>
    </w:p>
    <w:p w14:paraId="13E8DA95" w14:textId="77777777" w:rsidR="00985733" w:rsidRDefault="00985733" w:rsidP="00985733">
      <w:pPr>
        <w:pStyle w:val="Amainreturn"/>
        <w:keepNext/>
      </w:pPr>
      <w:r>
        <w:t>If an internal reviewer makes a reviewable decision, the reviewer must give a reviewable decision notice only to each person to whom an internal review notice is required to be given in relation to the decision.</w:t>
      </w:r>
    </w:p>
    <w:p w14:paraId="5D47A2FA" w14:textId="77777777" w:rsidR="00985733" w:rsidRDefault="00985733" w:rsidP="00985733">
      <w:pPr>
        <w:pStyle w:val="AH5Sec"/>
      </w:pPr>
      <w:bookmarkStart w:id="126" w:name="_Toc217226312"/>
      <w:r w:rsidRPr="0026424A">
        <w:rPr>
          <w:rStyle w:val="CharSectNo"/>
        </w:rPr>
        <w:t>177</w:t>
      </w:r>
      <w:r>
        <w:tab/>
        <w:t>Effect of decision to allow objection</w:t>
      </w:r>
      <w:bookmarkEnd w:id="126"/>
    </w:p>
    <w:p w14:paraId="20442D36" w14:textId="77777777" w:rsidR="00985733" w:rsidRDefault="00985733" w:rsidP="00AB184E">
      <w:pPr>
        <w:pStyle w:val="Amainreturn"/>
        <w:keepNext/>
      </w:pPr>
      <w:r>
        <w:t>If a decision is made to allow an objection and to substitute a new decision for the decision objected to—</w:t>
      </w:r>
    </w:p>
    <w:p w14:paraId="728722AB" w14:textId="77777777" w:rsidR="00985733" w:rsidRDefault="00985733" w:rsidP="00985733">
      <w:pPr>
        <w:pStyle w:val="Apara"/>
      </w:pPr>
      <w:r>
        <w:tab/>
        <w:t>(a)</w:t>
      </w:r>
      <w:r>
        <w:tab/>
        <w:t>the decision objected to no longer has effect from the date of the reviewable decision notice; and</w:t>
      </w:r>
    </w:p>
    <w:p w14:paraId="4549E0D9" w14:textId="77777777" w:rsidR="00985733" w:rsidRDefault="00985733" w:rsidP="00985733">
      <w:pPr>
        <w:pStyle w:val="Apara"/>
      </w:pPr>
      <w:r>
        <w:tab/>
        <w:t>(b)</w:t>
      </w:r>
      <w:r>
        <w:tab/>
        <w:t xml:space="preserve">this Act applies as if the substituted decision had been made on the date of the notice, subject to paragraph (c); </w:t>
      </w:r>
      <w:r>
        <w:rPr>
          <w:color w:val="000000"/>
        </w:rPr>
        <w:t>and</w:t>
      </w:r>
    </w:p>
    <w:p w14:paraId="3E43BFDF" w14:textId="77777777" w:rsidR="00985733" w:rsidRDefault="00985733" w:rsidP="00985733">
      <w:pPr>
        <w:pStyle w:val="Apara"/>
      </w:pPr>
      <w:r>
        <w:tab/>
        <w:t>(c)</w:t>
      </w:r>
      <w:r>
        <w:tab/>
        <w:t>this part does not apply to the substituted decision.</w:t>
      </w:r>
    </w:p>
    <w:p w14:paraId="48249C16" w14:textId="77777777" w:rsidR="00985733" w:rsidRDefault="00985733" w:rsidP="00985733">
      <w:pPr>
        <w:pStyle w:val="AH5Sec"/>
      </w:pPr>
      <w:bookmarkStart w:id="127" w:name="_Toc217226313"/>
      <w:r w:rsidRPr="0026424A">
        <w:rPr>
          <w:rStyle w:val="CharSectNo"/>
        </w:rPr>
        <w:lastRenderedPageBreak/>
        <w:t>177A</w:t>
      </w:r>
      <w:r>
        <w:tab/>
        <w:t>Applications for review</w:t>
      </w:r>
      <w:bookmarkEnd w:id="127"/>
    </w:p>
    <w:p w14:paraId="3F84DC2C" w14:textId="77777777" w:rsidR="00985733" w:rsidRDefault="00985733" w:rsidP="00985733">
      <w:pPr>
        <w:pStyle w:val="Amainreturn"/>
        <w:keepNext/>
      </w:pPr>
      <w:r>
        <w:t>The person in relation to whom a reviewable decision is made may apply to the ACAT for review of the decision.</w:t>
      </w:r>
    </w:p>
    <w:p w14:paraId="6CE7A305" w14:textId="77777777" w:rsidR="00895328" w:rsidRDefault="00895328">
      <w:pPr>
        <w:pStyle w:val="PageBreak"/>
      </w:pPr>
      <w:r>
        <w:br w:type="page"/>
      </w:r>
    </w:p>
    <w:p w14:paraId="0D65F8BF" w14:textId="77777777" w:rsidR="00895328" w:rsidRPr="0026424A" w:rsidRDefault="00895328">
      <w:pPr>
        <w:pStyle w:val="AH2Part"/>
      </w:pPr>
      <w:bookmarkStart w:id="128" w:name="_Toc217226314"/>
      <w:r w:rsidRPr="0026424A">
        <w:rPr>
          <w:rStyle w:val="CharPartNo"/>
        </w:rPr>
        <w:lastRenderedPageBreak/>
        <w:t>Part 15</w:t>
      </w:r>
      <w:r>
        <w:tab/>
      </w:r>
      <w:r w:rsidRPr="0026424A">
        <w:rPr>
          <w:rStyle w:val="CharPartText"/>
        </w:rPr>
        <w:t>Miscellaneous</w:t>
      </w:r>
      <w:bookmarkEnd w:id="128"/>
    </w:p>
    <w:p w14:paraId="1C0469AB" w14:textId="77777777" w:rsidR="00895328" w:rsidRDefault="00895328">
      <w:pPr>
        <w:pStyle w:val="Placeholder"/>
      </w:pPr>
      <w:r>
        <w:rPr>
          <w:rStyle w:val="CharDivNo"/>
        </w:rPr>
        <w:t xml:space="preserve">  </w:t>
      </w:r>
      <w:r>
        <w:rPr>
          <w:rStyle w:val="CharDivText"/>
        </w:rPr>
        <w:t xml:space="preserve">  </w:t>
      </w:r>
    </w:p>
    <w:p w14:paraId="70567406" w14:textId="77777777" w:rsidR="00895328" w:rsidRDefault="00895328">
      <w:pPr>
        <w:pStyle w:val="AH5Sec"/>
      </w:pPr>
      <w:bookmarkStart w:id="129" w:name="_Toc217226315"/>
      <w:r w:rsidRPr="0026424A">
        <w:rPr>
          <w:rStyle w:val="CharSectNo"/>
        </w:rPr>
        <w:t>179</w:t>
      </w:r>
      <w:r>
        <w:tab/>
        <w:t>Determination of fees</w:t>
      </w:r>
      <w:bookmarkEnd w:id="129"/>
    </w:p>
    <w:p w14:paraId="3FADFF25" w14:textId="77777777" w:rsidR="00895328" w:rsidRDefault="00895328">
      <w:pPr>
        <w:pStyle w:val="Amain"/>
        <w:keepNext/>
      </w:pPr>
      <w:r>
        <w:rPr>
          <w:b/>
        </w:rPr>
        <w:tab/>
      </w:r>
      <w:r>
        <w:t>(1)</w:t>
      </w:r>
      <w:r>
        <w:rPr>
          <w:b/>
        </w:rPr>
        <w:tab/>
      </w:r>
      <w:r>
        <w:t>The Minister may determin</w:t>
      </w:r>
      <w:r w:rsidR="003D4FEB">
        <w:t>e fees for this Act</w:t>
      </w:r>
      <w:r>
        <w:t>.</w:t>
      </w:r>
    </w:p>
    <w:p w14:paraId="5F03E217" w14:textId="77777777" w:rsidR="00895328" w:rsidRDefault="00895328">
      <w:pPr>
        <w:pStyle w:val="Amain"/>
        <w:keepNext/>
      </w:pPr>
      <w:r>
        <w:rPr>
          <w:b/>
        </w:rPr>
        <w:tab/>
      </w:r>
      <w:r>
        <w:t>(2)</w:t>
      </w:r>
      <w:r>
        <w:tab/>
        <w:t>A determination is a disallowable instrument.</w:t>
      </w:r>
    </w:p>
    <w:p w14:paraId="71E6558E" w14:textId="77777777" w:rsidR="00895328" w:rsidRDefault="00895328">
      <w:pPr>
        <w:pStyle w:val="AH5Sec"/>
      </w:pPr>
      <w:bookmarkStart w:id="130" w:name="_Toc217226316"/>
      <w:r w:rsidRPr="0026424A">
        <w:rPr>
          <w:rStyle w:val="CharSectNo"/>
        </w:rPr>
        <w:t>180</w:t>
      </w:r>
      <w:r>
        <w:tab/>
        <w:t>Approved forms</w:t>
      </w:r>
      <w:bookmarkEnd w:id="130"/>
    </w:p>
    <w:p w14:paraId="2C6D2D23" w14:textId="6B082ECF" w:rsidR="00895328" w:rsidRDefault="00895328">
      <w:pPr>
        <w:pStyle w:val="Amain"/>
      </w:pPr>
      <w:r>
        <w:rPr>
          <w:b/>
        </w:rPr>
        <w:tab/>
      </w:r>
      <w:r>
        <w:t>(1)</w:t>
      </w:r>
      <w:r>
        <w:tab/>
      </w:r>
      <w:r w:rsidRPr="00B66A18">
        <w:t>The</w:t>
      </w:r>
      <w:r w:rsidR="00B445AF" w:rsidRPr="00B66A18">
        <w:t xml:space="preserve"> </w:t>
      </w:r>
      <w:r w:rsidR="00B445AF" w:rsidRPr="00B66A18">
        <w:rPr>
          <w:rStyle w:val="charCitHyperlinkAbbrev"/>
          <w:color w:val="auto"/>
        </w:rPr>
        <w:t>territory plan</w:t>
      </w:r>
      <w:r w:rsidR="00B445AF" w:rsidRPr="00B66A18">
        <w:t>ning authority</w:t>
      </w:r>
      <w:r w:rsidRPr="00B66A18">
        <w:t xml:space="preserve"> may</w:t>
      </w:r>
      <w:r>
        <w:t xml:space="preserve"> approve forms for this Act.</w:t>
      </w:r>
    </w:p>
    <w:p w14:paraId="736957A0" w14:textId="60246E89" w:rsidR="00895328" w:rsidRDefault="00895328">
      <w:pPr>
        <w:pStyle w:val="Amain"/>
        <w:keepNext/>
      </w:pPr>
      <w:r>
        <w:rPr>
          <w:b/>
        </w:rPr>
        <w:tab/>
      </w:r>
      <w:r>
        <w:t>(2)</w:t>
      </w:r>
      <w:r>
        <w:tab/>
      </w:r>
      <w:r w:rsidRPr="00B66A18">
        <w:t>If the</w:t>
      </w:r>
      <w:r w:rsidR="00B445AF" w:rsidRPr="00B66A18">
        <w:t xml:space="preserve"> </w:t>
      </w:r>
      <w:r w:rsidR="00B445AF" w:rsidRPr="00B66A18">
        <w:rPr>
          <w:rStyle w:val="charCitHyperlinkAbbrev"/>
          <w:color w:val="auto"/>
        </w:rPr>
        <w:t>territory plan</w:t>
      </w:r>
      <w:r w:rsidR="00B445AF" w:rsidRPr="00B66A18">
        <w:t>ning authority</w:t>
      </w:r>
      <w:r w:rsidRPr="00B66A18">
        <w:t xml:space="preserve"> a</w:t>
      </w:r>
      <w:r>
        <w:t>pproves a form for a particular purpose, the approved form must be used for that purpose.</w:t>
      </w:r>
    </w:p>
    <w:p w14:paraId="403B6D32" w14:textId="77777777" w:rsidR="00895328" w:rsidRDefault="00895328">
      <w:pPr>
        <w:pStyle w:val="Amain"/>
        <w:keepNext/>
      </w:pPr>
      <w:r>
        <w:rPr>
          <w:b/>
        </w:rPr>
        <w:tab/>
      </w:r>
      <w:r>
        <w:t>(3)</w:t>
      </w:r>
      <w:r>
        <w:tab/>
        <w:t>An approved form is a notifiable instrument.</w:t>
      </w:r>
    </w:p>
    <w:p w14:paraId="19770FF5" w14:textId="77777777" w:rsidR="00895328" w:rsidRDefault="00895328">
      <w:pPr>
        <w:pStyle w:val="AH5Sec"/>
      </w:pPr>
      <w:bookmarkStart w:id="131" w:name="_Toc217226317"/>
      <w:r w:rsidRPr="0026424A">
        <w:rPr>
          <w:rStyle w:val="CharSectNo"/>
        </w:rPr>
        <w:t>181</w:t>
      </w:r>
      <w:r>
        <w:tab/>
        <w:t>Regulation-making power</w:t>
      </w:r>
      <w:bookmarkEnd w:id="131"/>
    </w:p>
    <w:p w14:paraId="07ABEFD7" w14:textId="77777777" w:rsidR="00895328" w:rsidRDefault="00A20F13" w:rsidP="00A20F13">
      <w:pPr>
        <w:pStyle w:val="Amain"/>
        <w:keepNext/>
      </w:pPr>
      <w:r>
        <w:tab/>
        <w:t>(1)</w:t>
      </w:r>
      <w:r>
        <w:tab/>
      </w:r>
      <w:r w:rsidR="00895328">
        <w:t>The Executive may make regulations for this Act.</w:t>
      </w:r>
    </w:p>
    <w:p w14:paraId="6A1CC9AB" w14:textId="77777777" w:rsidR="00881068" w:rsidRPr="00D66E4A" w:rsidRDefault="00881068" w:rsidP="00881068">
      <w:pPr>
        <w:pStyle w:val="Amain"/>
      </w:pPr>
      <w:r w:rsidRPr="00160EDD">
        <w:tab/>
        <w:t>(2)</w:t>
      </w:r>
      <w:r w:rsidRPr="00160EDD">
        <w:tab/>
      </w:r>
      <w:r w:rsidRPr="00160EDD">
        <w:rPr>
          <w:lang w:eastAsia="en-AU"/>
        </w:rPr>
        <w:t xml:space="preserve">A regulation may create offences and fix maximum penalties of not </w:t>
      </w:r>
      <w:r w:rsidRPr="00160EDD">
        <w:rPr>
          <w:szCs w:val="24"/>
          <w:lang w:eastAsia="en-AU"/>
        </w:rPr>
        <w:t>more than 60 penalty units for the offences.</w:t>
      </w:r>
    </w:p>
    <w:p w14:paraId="39FA68AE" w14:textId="77777777" w:rsidR="00895328" w:rsidRDefault="00895328">
      <w:pPr>
        <w:pStyle w:val="02Text"/>
        <w:sectPr w:rsidR="00895328">
          <w:headerReference w:type="even" r:id="rId109"/>
          <w:headerReference w:type="default" r:id="rId110"/>
          <w:footerReference w:type="even" r:id="rId111"/>
          <w:footerReference w:type="default" r:id="rId112"/>
          <w:footerReference w:type="first" r:id="rId113"/>
          <w:pgSz w:w="11907" w:h="16839" w:code="9"/>
          <w:pgMar w:top="3880" w:right="1900" w:bottom="3100" w:left="2300" w:header="2280" w:footer="1760" w:gutter="0"/>
          <w:pgNumType w:start="1"/>
          <w:cols w:space="720"/>
          <w:titlePg/>
          <w:docGrid w:linePitch="254"/>
        </w:sectPr>
      </w:pPr>
    </w:p>
    <w:p w14:paraId="7FAEDDAD" w14:textId="77777777" w:rsidR="00056F20" w:rsidRPr="00056F20" w:rsidRDefault="00056F20" w:rsidP="00056F20">
      <w:pPr>
        <w:pStyle w:val="PageBreak"/>
      </w:pPr>
      <w:r w:rsidRPr="00056F20">
        <w:br w:type="page"/>
      </w:r>
    </w:p>
    <w:p w14:paraId="3C993BD3" w14:textId="29D58728" w:rsidR="00895328" w:rsidRPr="0026424A" w:rsidRDefault="00895328">
      <w:pPr>
        <w:pStyle w:val="Sched-heading"/>
      </w:pPr>
      <w:bookmarkStart w:id="132" w:name="_Toc217226318"/>
      <w:r w:rsidRPr="0026424A">
        <w:rPr>
          <w:rStyle w:val="CharChapNo"/>
        </w:rPr>
        <w:lastRenderedPageBreak/>
        <w:t>Schedule 1</w:t>
      </w:r>
      <w:r>
        <w:rPr>
          <w:rStyle w:val="CharChapText"/>
        </w:rPr>
        <w:tab/>
      </w:r>
      <w:r w:rsidR="00895761" w:rsidRPr="0026424A">
        <w:rPr>
          <w:rStyle w:val="CharChapText"/>
        </w:rPr>
        <w:t>Reviewable decisions</w:t>
      </w:r>
      <w:bookmarkEnd w:id="132"/>
    </w:p>
    <w:p w14:paraId="5D98E8FD" w14:textId="77777777" w:rsidR="00895328" w:rsidRDefault="00895328">
      <w:pPr>
        <w:pStyle w:val="ref"/>
      </w:pPr>
      <w:r>
        <w:t>(see s 173)</w:t>
      </w:r>
    </w:p>
    <w:p w14:paraId="4E2F1BDC" w14:textId="77777777" w:rsidR="00895328" w:rsidRDefault="00895328">
      <w:pPr>
        <w:pStyle w:val="Placeholder"/>
      </w:pPr>
      <w:r>
        <w:rPr>
          <w:rStyle w:val="CharPartNo"/>
        </w:rPr>
        <w:t xml:space="preserve">  </w:t>
      </w:r>
      <w:r>
        <w:rPr>
          <w:rStyle w:val="CharPartText"/>
        </w:rPr>
        <w:t xml:space="preserve">  </w:t>
      </w:r>
    </w:p>
    <w:p w14:paraId="004C9A9F" w14:textId="77777777" w:rsidR="00895328" w:rsidRDefault="00895328">
      <w:pPr>
        <w:keepNext/>
        <w:tabs>
          <w:tab w:val="center" w:pos="3600"/>
          <w:tab w:val="right" w:pos="720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8"/>
        <w:gridCol w:w="1320"/>
        <w:gridCol w:w="2880"/>
        <w:gridCol w:w="2160"/>
      </w:tblGrid>
      <w:tr w:rsidR="00895328" w14:paraId="2EA9405E" w14:textId="77777777">
        <w:trPr>
          <w:cantSplit/>
          <w:tblHeader/>
        </w:trPr>
        <w:tc>
          <w:tcPr>
            <w:tcW w:w="1068" w:type="dxa"/>
            <w:tcBorders>
              <w:top w:val="nil"/>
              <w:left w:val="nil"/>
              <w:right w:val="nil"/>
            </w:tcBorders>
          </w:tcPr>
          <w:p w14:paraId="15D4751F" w14:textId="77777777" w:rsidR="00895328" w:rsidRDefault="00895328">
            <w:pPr>
              <w:pStyle w:val="TableColHd"/>
            </w:pPr>
            <w:r>
              <w:t>column 1</w:t>
            </w:r>
          </w:p>
          <w:p w14:paraId="129DD1F3" w14:textId="77777777" w:rsidR="00895328" w:rsidRDefault="00895328">
            <w:pPr>
              <w:pStyle w:val="TableColHd"/>
            </w:pPr>
            <w:r>
              <w:t xml:space="preserve">item </w:t>
            </w:r>
          </w:p>
        </w:tc>
        <w:tc>
          <w:tcPr>
            <w:tcW w:w="1320" w:type="dxa"/>
            <w:tcBorders>
              <w:top w:val="nil"/>
              <w:left w:val="nil"/>
              <w:right w:val="nil"/>
            </w:tcBorders>
          </w:tcPr>
          <w:p w14:paraId="4B8C1526" w14:textId="77777777" w:rsidR="00895328" w:rsidRDefault="00895328">
            <w:pPr>
              <w:pStyle w:val="TableColHd"/>
            </w:pPr>
            <w:r>
              <w:t>column 2</w:t>
            </w:r>
          </w:p>
          <w:p w14:paraId="581435D7" w14:textId="77777777" w:rsidR="00895328" w:rsidRDefault="00895328">
            <w:pPr>
              <w:pStyle w:val="TableColHd"/>
            </w:pPr>
            <w:r>
              <w:t>Act provision</w:t>
            </w:r>
          </w:p>
        </w:tc>
        <w:tc>
          <w:tcPr>
            <w:tcW w:w="2880" w:type="dxa"/>
            <w:tcBorders>
              <w:top w:val="nil"/>
              <w:left w:val="nil"/>
              <w:right w:val="nil"/>
            </w:tcBorders>
          </w:tcPr>
          <w:p w14:paraId="1A625FC3" w14:textId="77777777" w:rsidR="00895328" w:rsidRDefault="00895328">
            <w:pPr>
              <w:pStyle w:val="TableColHd"/>
            </w:pPr>
            <w:r>
              <w:t>column 3</w:t>
            </w:r>
          </w:p>
          <w:p w14:paraId="4B006979" w14:textId="77777777" w:rsidR="00895328" w:rsidRDefault="00895328">
            <w:pPr>
              <w:pStyle w:val="TableColHd"/>
            </w:pPr>
            <w:r>
              <w:t>reviewable decision</w:t>
            </w:r>
          </w:p>
        </w:tc>
        <w:tc>
          <w:tcPr>
            <w:tcW w:w="2160" w:type="dxa"/>
            <w:tcBorders>
              <w:top w:val="nil"/>
              <w:left w:val="nil"/>
              <w:right w:val="nil"/>
            </w:tcBorders>
          </w:tcPr>
          <w:p w14:paraId="69DB122F" w14:textId="77777777" w:rsidR="00895328" w:rsidRDefault="00895328">
            <w:pPr>
              <w:pStyle w:val="TableColHd"/>
            </w:pPr>
            <w:r>
              <w:t>column 4</w:t>
            </w:r>
          </w:p>
          <w:p w14:paraId="14557D01" w14:textId="77777777" w:rsidR="00895328" w:rsidRDefault="00895761">
            <w:pPr>
              <w:pStyle w:val="TableColHd"/>
            </w:pPr>
            <w:r>
              <w:t>person</w:t>
            </w:r>
          </w:p>
        </w:tc>
      </w:tr>
      <w:tr w:rsidR="00895328" w14:paraId="0D181A23" w14:textId="77777777">
        <w:trPr>
          <w:cantSplit/>
        </w:trPr>
        <w:tc>
          <w:tcPr>
            <w:tcW w:w="1068" w:type="dxa"/>
          </w:tcPr>
          <w:p w14:paraId="2E17280C" w14:textId="77777777" w:rsidR="00895328" w:rsidRDefault="00895328">
            <w:pPr>
              <w:pStyle w:val="TableText"/>
            </w:pPr>
            <w:r>
              <w:t>1</w:t>
            </w:r>
          </w:p>
        </w:tc>
        <w:tc>
          <w:tcPr>
            <w:tcW w:w="1320" w:type="dxa"/>
          </w:tcPr>
          <w:p w14:paraId="49681C4A" w14:textId="77777777" w:rsidR="00895328" w:rsidRDefault="00895328" w:rsidP="00414A13">
            <w:pPr>
              <w:pStyle w:val="TableText"/>
            </w:pPr>
            <w:r>
              <w:t>20 (</w:t>
            </w:r>
            <w:r w:rsidR="006A0397">
              <w:t>6</w:t>
            </w:r>
            <w:r>
              <w:t>)</w:t>
            </w:r>
          </w:p>
        </w:tc>
        <w:tc>
          <w:tcPr>
            <w:tcW w:w="2880" w:type="dxa"/>
          </w:tcPr>
          <w:p w14:paraId="3A122B1C" w14:textId="77777777" w:rsidR="00895328" w:rsidRDefault="00895328">
            <w:pPr>
              <w:pStyle w:val="TableText"/>
            </w:pPr>
            <w:r>
              <w:t>refusal to approve a unit title application on the grounds of inconsistency with the heritage register</w:t>
            </w:r>
          </w:p>
        </w:tc>
        <w:tc>
          <w:tcPr>
            <w:tcW w:w="2160" w:type="dxa"/>
          </w:tcPr>
          <w:p w14:paraId="660C9E0C" w14:textId="77777777" w:rsidR="00895328" w:rsidRDefault="00895328">
            <w:pPr>
              <w:pStyle w:val="TableText"/>
            </w:pPr>
            <w:r>
              <w:t>lessee of the parcel</w:t>
            </w:r>
          </w:p>
        </w:tc>
      </w:tr>
      <w:tr w:rsidR="00895328" w14:paraId="6BD1BAB5" w14:textId="77777777">
        <w:trPr>
          <w:cantSplit/>
        </w:trPr>
        <w:tc>
          <w:tcPr>
            <w:tcW w:w="1068" w:type="dxa"/>
          </w:tcPr>
          <w:p w14:paraId="70AF7A24" w14:textId="77777777" w:rsidR="00895328" w:rsidRDefault="00895328">
            <w:pPr>
              <w:pStyle w:val="TableText"/>
            </w:pPr>
            <w:r>
              <w:t>2</w:t>
            </w:r>
          </w:p>
        </w:tc>
        <w:tc>
          <w:tcPr>
            <w:tcW w:w="1320" w:type="dxa"/>
          </w:tcPr>
          <w:p w14:paraId="16EDB795" w14:textId="77777777" w:rsidR="00895328" w:rsidRDefault="00895328">
            <w:pPr>
              <w:pStyle w:val="TableText"/>
            </w:pPr>
            <w:r>
              <w:t>21 (1)</w:t>
            </w:r>
          </w:p>
        </w:tc>
        <w:tc>
          <w:tcPr>
            <w:tcW w:w="2880" w:type="dxa"/>
          </w:tcPr>
          <w:p w14:paraId="38A89663" w14:textId="77777777" w:rsidR="00895328" w:rsidRDefault="00895328">
            <w:pPr>
              <w:pStyle w:val="TableText"/>
            </w:pPr>
            <w:r>
              <w:t>determination of a reasonable rent to be reserved under the lease of a unit in a units plan</w:t>
            </w:r>
          </w:p>
        </w:tc>
        <w:tc>
          <w:tcPr>
            <w:tcW w:w="2160" w:type="dxa"/>
          </w:tcPr>
          <w:p w14:paraId="369E23D7" w14:textId="77777777" w:rsidR="00895328" w:rsidRDefault="00895328">
            <w:pPr>
              <w:pStyle w:val="TableText"/>
            </w:pPr>
            <w:r>
              <w:t>lessee of the parcel</w:t>
            </w:r>
          </w:p>
        </w:tc>
      </w:tr>
      <w:tr w:rsidR="00895328" w14:paraId="08BB0CD3" w14:textId="77777777">
        <w:trPr>
          <w:cantSplit/>
        </w:trPr>
        <w:tc>
          <w:tcPr>
            <w:tcW w:w="1068" w:type="dxa"/>
          </w:tcPr>
          <w:p w14:paraId="67F49628" w14:textId="77777777" w:rsidR="00895328" w:rsidRDefault="00895328">
            <w:pPr>
              <w:pStyle w:val="TableText"/>
            </w:pPr>
            <w:r>
              <w:t>3</w:t>
            </w:r>
          </w:p>
        </w:tc>
        <w:tc>
          <w:tcPr>
            <w:tcW w:w="1320" w:type="dxa"/>
          </w:tcPr>
          <w:p w14:paraId="2D3165A8" w14:textId="77777777" w:rsidR="00895328" w:rsidRDefault="00895328">
            <w:pPr>
              <w:pStyle w:val="TableText"/>
            </w:pPr>
            <w:r>
              <w:t>22</w:t>
            </w:r>
          </w:p>
        </w:tc>
        <w:tc>
          <w:tcPr>
            <w:tcW w:w="2880" w:type="dxa"/>
          </w:tcPr>
          <w:p w14:paraId="5B15B1CD" w14:textId="77777777" w:rsidR="00895328" w:rsidRDefault="00895328">
            <w:pPr>
              <w:pStyle w:val="TableText"/>
            </w:pPr>
            <w:r>
              <w:t>amendment of a development statement</w:t>
            </w:r>
          </w:p>
        </w:tc>
        <w:tc>
          <w:tcPr>
            <w:tcW w:w="2160" w:type="dxa"/>
          </w:tcPr>
          <w:p w14:paraId="6A52E228" w14:textId="77777777" w:rsidR="00895328" w:rsidRDefault="00895328">
            <w:pPr>
              <w:pStyle w:val="TableText"/>
            </w:pPr>
            <w:r>
              <w:t>lessee of the parcel</w:t>
            </w:r>
          </w:p>
        </w:tc>
      </w:tr>
      <w:tr w:rsidR="00895328" w14:paraId="6D033CCC" w14:textId="77777777">
        <w:trPr>
          <w:cantSplit/>
        </w:trPr>
        <w:tc>
          <w:tcPr>
            <w:tcW w:w="1068" w:type="dxa"/>
          </w:tcPr>
          <w:p w14:paraId="0AE7AA89" w14:textId="77777777" w:rsidR="00895328" w:rsidRDefault="00895328">
            <w:pPr>
              <w:pStyle w:val="TableText"/>
            </w:pPr>
            <w:r>
              <w:t>4</w:t>
            </w:r>
          </w:p>
        </w:tc>
        <w:tc>
          <w:tcPr>
            <w:tcW w:w="1320" w:type="dxa"/>
          </w:tcPr>
          <w:p w14:paraId="7485FFDD" w14:textId="77777777" w:rsidR="00895328" w:rsidRDefault="00895328">
            <w:pPr>
              <w:pStyle w:val="TableText"/>
            </w:pPr>
            <w:r>
              <w:t>29</w:t>
            </w:r>
          </w:p>
        </w:tc>
        <w:tc>
          <w:tcPr>
            <w:tcW w:w="2880" w:type="dxa"/>
          </w:tcPr>
          <w:p w14:paraId="53B5C708" w14:textId="77777777" w:rsidR="00895328" w:rsidRDefault="00895328">
            <w:pPr>
              <w:pStyle w:val="TableText"/>
            </w:pPr>
            <w:r>
              <w:t>amendment of a development statement before registration of the units plan</w:t>
            </w:r>
          </w:p>
        </w:tc>
        <w:tc>
          <w:tcPr>
            <w:tcW w:w="2160" w:type="dxa"/>
          </w:tcPr>
          <w:p w14:paraId="7FA16095" w14:textId="77777777" w:rsidR="00895328" w:rsidRDefault="00895328">
            <w:pPr>
              <w:pStyle w:val="TableText"/>
            </w:pPr>
            <w:r>
              <w:t>each person with an interest in the parcel</w:t>
            </w:r>
          </w:p>
        </w:tc>
      </w:tr>
      <w:tr w:rsidR="00895328" w14:paraId="42F7AC54" w14:textId="77777777">
        <w:trPr>
          <w:cantSplit/>
        </w:trPr>
        <w:tc>
          <w:tcPr>
            <w:tcW w:w="1068" w:type="dxa"/>
          </w:tcPr>
          <w:p w14:paraId="304043F0" w14:textId="77777777" w:rsidR="00895328" w:rsidRDefault="00895328">
            <w:pPr>
              <w:pStyle w:val="TableText"/>
            </w:pPr>
            <w:r>
              <w:t>5</w:t>
            </w:r>
          </w:p>
        </w:tc>
        <w:tc>
          <w:tcPr>
            <w:tcW w:w="1320" w:type="dxa"/>
          </w:tcPr>
          <w:p w14:paraId="2C7B2255" w14:textId="77777777" w:rsidR="00895328" w:rsidRDefault="00895328">
            <w:pPr>
              <w:pStyle w:val="TableText"/>
            </w:pPr>
            <w:r>
              <w:t>29</w:t>
            </w:r>
          </w:p>
        </w:tc>
        <w:tc>
          <w:tcPr>
            <w:tcW w:w="2880" w:type="dxa"/>
          </w:tcPr>
          <w:p w14:paraId="0AE0F00C" w14:textId="77777777" w:rsidR="00895328" w:rsidRDefault="00895328">
            <w:pPr>
              <w:pStyle w:val="TableText"/>
            </w:pPr>
            <w:r>
              <w:t>refusal to amend a development statement before registration of the units plan</w:t>
            </w:r>
          </w:p>
        </w:tc>
        <w:tc>
          <w:tcPr>
            <w:tcW w:w="2160" w:type="dxa"/>
          </w:tcPr>
          <w:p w14:paraId="7265B5AD" w14:textId="77777777" w:rsidR="00895328" w:rsidRDefault="00895328">
            <w:pPr>
              <w:pStyle w:val="TableText"/>
            </w:pPr>
            <w:r>
              <w:t>each person with an interest in the parcel</w:t>
            </w:r>
          </w:p>
        </w:tc>
      </w:tr>
      <w:tr w:rsidR="00895328" w14:paraId="59228010" w14:textId="77777777">
        <w:trPr>
          <w:cantSplit/>
        </w:trPr>
        <w:tc>
          <w:tcPr>
            <w:tcW w:w="1068" w:type="dxa"/>
          </w:tcPr>
          <w:p w14:paraId="329ADD5F" w14:textId="77777777" w:rsidR="00895328" w:rsidRDefault="00895328">
            <w:pPr>
              <w:pStyle w:val="TableText"/>
            </w:pPr>
            <w:r>
              <w:t>6</w:t>
            </w:r>
          </w:p>
        </w:tc>
        <w:tc>
          <w:tcPr>
            <w:tcW w:w="1320" w:type="dxa"/>
          </w:tcPr>
          <w:p w14:paraId="7A2B4A98" w14:textId="77777777" w:rsidR="00895328" w:rsidRDefault="00895328">
            <w:pPr>
              <w:pStyle w:val="TableText"/>
            </w:pPr>
            <w:r>
              <w:t>29 (5)</w:t>
            </w:r>
          </w:p>
        </w:tc>
        <w:tc>
          <w:tcPr>
            <w:tcW w:w="2880" w:type="dxa"/>
          </w:tcPr>
          <w:p w14:paraId="69D99530" w14:textId="77777777" w:rsidR="00895328" w:rsidRDefault="00895328">
            <w:pPr>
              <w:pStyle w:val="TableText"/>
            </w:pPr>
            <w:r>
              <w:t>amendment of a schedule of unit entitlement in amending a development statement before registration of the units plan</w:t>
            </w:r>
          </w:p>
        </w:tc>
        <w:tc>
          <w:tcPr>
            <w:tcW w:w="2160" w:type="dxa"/>
          </w:tcPr>
          <w:p w14:paraId="5B3D48E6" w14:textId="77777777" w:rsidR="00895328" w:rsidRDefault="00895328">
            <w:pPr>
              <w:pStyle w:val="TableText"/>
            </w:pPr>
            <w:r>
              <w:t>each person with an interest in the parcel</w:t>
            </w:r>
          </w:p>
        </w:tc>
      </w:tr>
      <w:tr w:rsidR="00895328" w14:paraId="452D6BD9" w14:textId="77777777">
        <w:trPr>
          <w:cantSplit/>
        </w:trPr>
        <w:tc>
          <w:tcPr>
            <w:tcW w:w="1068" w:type="dxa"/>
          </w:tcPr>
          <w:p w14:paraId="1B97BDDB" w14:textId="77777777" w:rsidR="00895328" w:rsidRDefault="00895328">
            <w:pPr>
              <w:pStyle w:val="TableText"/>
            </w:pPr>
            <w:r>
              <w:lastRenderedPageBreak/>
              <w:t>7</w:t>
            </w:r>
          </w:p>
        </w:tc>
        <w:tc>
          <w:tcPr>
            <w:tcW w:w="1320" w:type="dxa"/>
          </w:tcPr>
          <w:p w14:paraId="275B3E72" w14:textId="77777777" w:rsidR="00895328" w:rsidRDefault="00895328">
            <w:pPr>
              <w:pStyle w:val="TableText"/>
            </w:pPr>
            <w:r>
              <w:t>30</w:t>
            </w:r>
          </w:p>
        </w:tc>
        <w:tc>
          <w:tcPr>
            <w:tcW w:w="2880" w:type="dxa"/>
          </w:tcPr>
          <w:p w14:paraId="7277649E" w14:textId="77777777" w:rsidR="00895328" w:rsidRDefault="00895328">
            <w:pPr>
              <w:pStyle w:val="TableText"/>
            </w:pPr>
            <w:r>
              <w:t>amendment of a development statement after registration of the units plan.</w:t>
            </w:r>
          </w:p>
        </w:tc>
        <w:tc>
          <w:tcPr>
            <w:tcW w:w="2160" w:type="dxa"/>
          </w:tcPr>
          <w:p w14:paraId="695BECFE" w14:textId="77777777" w:rsidR="00895328" w:rsidRDefault="00895328">
            <w:pPr>
              <w:pStyle w:val="TableText"/>
              <w:ind w:left="492" w:hanging="492"/>
            </w:pPr>
            <w:r>
              <w:t>(a)</w:t>
            </w:r>
            <w:r>
              <w:tab/>
              <w:t>lessee of the parcel immediately before registration</w:t>
            </w:r>
          </w:p>
          <w:p w14:paraId="069FC630" w14:textId="77777777" w:rsidR="00895328" w:rsidRDefault="00895328">
            <w:pPr>
              <w:pStyle w:val="TableText"/>
              <w:ind w:left="492" w:hanging="492"/>
            </w:pPr>
            <w:r>
              <w:t>(b)</w:t>
            </w:r>
            <w:r>
              <w:tab/>
              <w:t>owners corporation</w:t>
            </w:r>
          </w:p>
          <w:p w14:paraId="3A82C0DB" w14:textId="77777777" w:rsidR="00895328" w:rsidRDefault="00895328">
            <w:pPr>
              <w:pStyle w:val="TableText"/>
              <w:ind w:left="492" w:hanging="492"/>
            </w:pPr>
            <w:r>
              <w:t>(c)</w:t>
            </w:r>
            <w:r>
              <w:tab/>
              <w:t>each interested nonvoter</w:t>
            </w:r>
          </w:p>
        </w:tc>
      </w:tr>
      <w:tr w:rsidR="00895328" w14:paraId="5CCD5BAE" w14:textId="77777777">
        <w:trPr>
          <w:cantSplit/>
        </w:trPr>
        <w:tc>
          <w:tcPr>
            <w:tcW w:w="1068" w:type="dxa"/>
          </w:tcPr>
          <w:p w14:paraId="7A8F38F3" w14:textId="77777777" w:rsidR="00895328" w:rsidRDefault="00895328">
            <w:pPr>
              <w:pStyle w:val="TableText"/>
            </w:pPr>
            <w:r>
              <w:t>8</w:t>
            </w:r>
          </w:p>
        </w:tc>
        <w:tc>
          <w:tcPr>
            <w:tcW w:w="1320" w:type="dxa"/>
          </w:tcPr>
          <w:p w14:paraId="6388A94D" w14:textId="77777777" w:rsidR="00895328" w:rsidRDefault="00895328">
            <w:pPr>
              <w:pStyle w:val="TableText"/>
            </w:pPr>
            <w:r>
              <w:t>30</w:t>
            </w:r>
          </w:p>
        </w:tc>
        <w:tc>
          <w:tcPr>
            <w:tcW w:w="2880" w:type="dxa"/>
          </w:tcPr>
          <w:p w14:paraId="0CD3E5E3" w14:textId="77777777" w:rsidR="00895328" w:rsidRDefault="00895328">
            <w:pPr>
              <w:pStyle w:val="TableText"/>
            </w:pPr>
            <w:r>
              <w:t>refusal to amend a development statement after registration of the units plan</w:t>
            </w:r>
          </w:p>
        </w:tc>
        <w:tc>
          <w:tcPr>
            <w:tcW w:w="2160" w:type="dxa"/>
          </w:tcPr>
          <w:p w14:paraId="3826F30F" w14:textId="77777777" w:rsidR="00895328" w:rsidRDefault="00895328">
            <w:pPr>
              <w:pStyle w:val="TableText"/>
              <w:ind w:left="492" w:hanging="492"/>
            </w:pPr>
            <w:r>
              <w:t>(a)</w:t>
            </w:r>
            <w:r>
              <w:tab/>
              <w:t>lessee of the parcel immediately before registration</w:t>
            </w:r>
          </w:p>
          <w:p w14:paraId="494745C3" w14:textId="77777777" w:rsidR="00895328" w:rsidRDefault="00895328">
            <w:pPr>
              <w:pStyle w:val="TableText"/>
              <w:ind w:left="492" w:hanging="492"/>
            </w:pPr>
            <w:r>
              <w:t>(b)</w:t>
            </w:r>
            <w:r>
              <w:tab/>
              <w:t>owners corporation</w:t>
            </w:r>
          </w:p>
          <w:p w14:paraId="4E4C3656" w14:textId="77777777" w:rsidR="00895328" w:rsidRDefault="00895328">
            <w:pPr>
              <w:pStyle w:val="TableText"/>
              <w:ind w:left="492" w:hanging="492"/>
            </w:pPr>
            <w:r>
              <w:t>(c)</w:t>
            </w:r>
            <w:r>
              <w:tab/>
              <w:t>each interested nonvoter</w:t>
            </w:r>
          </w:p>
        </w:tc>
      </w:tr>
      <w:tr w:rsidR="00895328" w14:paraId="15E18884" w14:textId="77777777">
        <w:trPr>
          <w:cantSplit/>
        </w:trPr>
        <w:tc>
          <w:tcPr>
            <w:tcW w:w="1068" w:type="dxa"/>
          </w:tcPr>
          <w:p w14:paraId="4D430544" w14:textId="77777777" w:rsidR="00895328" w:rsidRDefault="00895328">
            <w:pPr>
              <w:pStyle w:val="TableText"/>
            </w:pPr>
            <w:r>
              <w:t>9</w:t>
            </w:r>
          </w:p>
        </w:tc>
        <w:tc>
          <w:tcPr>
            <w:tcW w:w="1320" w:type="dxa"/>
          </w:tcPr>
          <w:p w14:paraId="1F2DE07D" w14:textId="77777777" w:rsidR="00895328" w:rsidRDefault="00895328">
            <w:pPr>
              <w:pStyle w:val="TableText"/>
            </w:pPr>
            <w:r>
              <w:t>30 (7) (a)</w:t>
            </w:r>
          </w:p>
        </w:tc>
        <w:tc>
          <w:tcPr>
            <w:tcW w:w="2880" w:type="dxa"/>
          </w:tcPr>
          <w:p w14:paraId="3E09ECA2" w14:textId="77777777" w:rsidR="00895328" w:rsidRDefault="00895328">
            <w:pPr>
              <w:pStyle w:val="TableText"/>
            </w:pPr>
            <w:r>
              <w:t>authorisation of amendment of a schedule of unit entitlement in amending a development statement after registration of the units plan</w:t>
            </w:r>
          </w:p>
        </w:tc>
        <w:tc>
          <w:tcPr>
            <w:tcW w:w="2160" w:type="dxa"/>
          </w:tcPr>
          <w:p w14:paraId="1DC7D8CC" w14:textId="77777777" w:rsidR="00895328" w:rsidRDefault="00895328">
            <w:pPr>
              <w:pStyle w:val="TableText"/>
              <w:ind w:left="492" w:hanging="492"/>
            </w:pPr>
            <w:r>
              <w:t>(a)</w:t>
            </w:r>
            <w:r>
              <w:tab/>
              <w:t>lessee of the parcel immediately before registration</w:t>
            </w:r>
          </w:p>
          <w:p w14:paraId="16D4CAB3" w14:textId="77777777" w:rsidR="00895328" w:rsidRDefault="00895328">
            <w:pPr>
              <w:pStyle w:val="TableText"/>
              <w:ind w:left="492" w:hanging="492"/>
            </w:pPr>
            <w:r>
              <w:t>(b)</w:t>
            </w:r>
            <w:r>
              <w:tab/>
              <w:t>owners corporation</w:t>
            </w:r>
          </w:p>
          <w:p w14:paraId="7C70FE87" w14:textId="77777777" w:rsidR="00895328" w:rsidRDefault="00895328">
            <w:pPr>
              <w:pStyle w:val="TableText"/>
              <w:ind w:left="492" w:hanging="492"/>
            </w:pPr>
            <w:r>
              <w:t>(c)</w:t>
            </w:r>
            <w:r>
              <w:tab/>
              <w:t>each interested nonvoter</w:t>
            </w:r>
          </w:p>
        </w:tc>
      </w:tr>
      <w:tr w:rsidR="00895328" w14:paraId="009F1A21" w14:textId="77777777">
        <w:trPr>
          <w:cantSplit/>
        </w:trPr>
        <w:tc>
          <w:tcPr>
            <w:tcW w:w="1068" w:type="dxa"/>
          </w:tcPr>
          <w:p w14:paraId="083EF305" w14:textId="77777777" w:rsidR="00895328" w:rsidRDefault="00895328">
            <w:pPr>
              <w:pStyle w:val="TableText"/>
            </w:pPr>
            <w:r>
              <w:t>10</w:t>
            </w:r>
          </w:p>
        </w:tc>
        <w:tc>
          <w:tcPr>
            <w:tcW w:w="1320" w:type="dxa"/>
          </w:tcPr>
          <w:p w14:paraId="71FDA9BB" w14:textId="77777777" w:rsidR="00895328" w:rsidRDefault="00895328">
            <w:pPr>
              <w:pStyle w:val="TableText"/>
            </w:pPr>
            <w:r>
              <w:t>146</w:t>
            </w:r>
          </w:p>
        </w:tc>
        <w:tc>
          <w:tcPr>
            <w:tcW w:w="2880" w:type="dxa"/>
          </w:tcPr>
          <w:p w14:paraId="2B655D80" w14:textId="77777777" w:rsidR="00895328" w:rsidRDefault="00895328">
            <w:pPr>
              <w:pStyle w:val="TableText"/>
            </w:pPr>
            <w:r>
              <w:t>refusal to grant unit entitlement authority</w:t>
            </w:r>
          </w:p>
        </w:tc>
        <w:tc>
          <w:tcPr>
            <w:tcW w:w="2160" w:type="dxa"/>
          </w:tcPr>
          <w:p w14:paraId="6AC0C6FF" w14:textId="77777777" w:rsidR="00895328" w:rsidRDefault="00895328">
            <w:pPr>
              <w:pStyle w:val="TableText"/>
            </w:pPr>
            <w:r>
              <w:t>owners corporation</w:t>
            </w:r>
          </w:p>
        </w:tc>
      </w:tr>
      <w:tr w:rsidR="00895328" w14:paraId="561D4796" w14:textId="77777777">
        <w:trPr>
          <w:cantSplit/>
        </w:trPr>
        <w:tc>
          <w:tcPr>
            <w:tcW w:w="1068" w:type="dxa"/>
          </w:tcPr>
          <w:p w14:paraId="72BA1045" w14:textId="77777777" w:rsidR="00895328" w:rsidRDefault="00895328">
            <w:pPr>
              <w:pStyle w:val="TableText"/>
            </w:pPr>
            <w:r>
              <w:lastRenderedPageBreak/>
              <w:t>11</w:t>
            </w:r>
          </w:p>
        </w:tc>
        <w:tc>
          <w:tcPr>
            <w:tcW w:w="1320" w:type="dxa"/>
          </w:tcPr>
          <w:p w14:paraId="670F0E51" w14:textId="77777777" w:rsidR="00895328" w:rsidRDefault="00895328">
            <w:pPr>
              <w:pStyle w:val="TableText"/>
            </w:pPr>
            <w:r>
              <w:t>146</w:t>
            </w:r>
          </w:p>
        </w:tc>
        <w:tc>
          <w:tcPr>
            <w:tcW w:w="2880" w:type="dxa"/>
          </w:tcPr>
          <w:p w14:paraId="47A52A58" w14:textId="77777777" w:rsidR="00895328" w:rsidRDefault="00895328">
            <w:pPr>
              <w:pStyle w:val="TableText"/>
            </w:pPr>
            <w:r>
              <w:t>grant of unit entitlement authority otherwise than as applied for</w:t>
            </w:r>
          </w:p>
        </w:tc>
        <w:tc>
          <w:tcPr>
            <w:tcW w:w="2160" w:type="dxa"/>
          </w:tcPr>
          <w:p w14:paraId="2656418B" w14:textId="77777777" w:rsidR="00895328" w:rsidRDefault="00895328">
            <w:pPr>
              <w:pStyle w:val="TableText"/>
            </w:pPr>
            <w:r>
              <w:t>owners corporation</w:t>
            </w:r>
          </w:p>
        </w:tc>
      </w:tr>
      <w:tr w:rsidR="00895328" w14:paraId="004E8A0C" w14:textId="77777777">
        <w:trPr>
          <w:cantSplit/>
        </w:trPr>
        <w:tc>
          <w:tcPr>
            <w:tcW w:w="1068" w:type="dxa"/>
          </w:tcPr>
          <w:p w14:paraId="3C503A62" w14:textId="77777777" w:rsidR="00895328" w:rsidRDefault="00895328">
            <w:pPr>
              <w:pStyle w:val="TableText"/>
            </w:pPr>
            <w:r>
              <w:t>12</w:t>
            </w:r>
          </w:p>
        </w:tc>
        <w:tc>
          <w:tcPr>
            <w:tcW w:w="1320" w:type="dxa"/>
          </w:tcPr>
          <w:p w14:paraId="6CDC82DD" w14:textId="77777777" w:rsidR="00895328" w:rsidRDefault="00895328">
            <w:pPr>
              <w:pStyle w:val="TableText"/>
            </w:pPr>
            <w:r>
              <w:t>146 (4) (b)</w:t>
            </w:r>
          </w:p>
        </w:tc>
        <w:tc>
          <w:tcPr>
            <w:tcW w:w="2880" w:type="dxa"/>
          </w:tcPr>
          <w:p w14:paraId="62953A24" w14:textId="77777777" w:rsidR="00895328" w:rsidRDefault="00895328">
            <w:pPr>
              <w:pStyle w:val="TableText"/>
            </w:pPr>
            <w:r>
              <w:t>grant of shorter extended period than applied for, for which a unit entitlement authority is to remain in force</w:t>
            </w:r>
          </w:p>
        </w:tc>
        <w:tc>
          <w:tcPr>
            <w:tcW w:w="2160" w:type="dxa"/>
          </w:tcPr>
          <w:p w14:paraId="11E4599D" w14:textId="77777777" w:rsidR="00895328" w:rsidRDefault="00895328">
            <w:pPr>
              <w:pStyle w:val="TableText"/>
            </w:pPr>
            <w:r>
              <w:t>owners corporation</w:t>
            </w:r>
          </w:p>
        </w:tc>
      </w:tr>
      <w:tr w:rsidR="00895328" w14:paraId="5B79D7B1" w14:textId="77777777">
        <w:trPr>
          <w:cantSplit/>
        </w:trPr>
        <w:tc>
          <w:tcPr>
            <w:tcW w:w="1068" w:type="dxa"/>
          </w:tcPr>
          <w:p w14:paraId="60128FB3" w14:textId="77777777" w:rsidR="00895328" w:rsidRDefault="00895328">
            <w:pPr>
              <w:pStyle w:val="TableText"/>
            </w:pPr>
            <w:r>
              <w:t>13</w:t>
            </w:r>
          </w:p>
        </w:tc>
        <w:tc>
          <w:tcPr>
            <w:tcW w:w="1320" w:type="dxa"/>
          </w:tcPr>
          <w:p w14:paraId="431FBFB6" w14:textId="77777777" w:rsidR="00895328" w:rsidRDefault="00895328">
            <w:pPr>
              <w:pStyle w:val="TableText"/>
            </w:pPr>
            <w:r>
              <w:t>149</w:t>
            </w:r>
          </w:p>
        </w:tc>
        <w:tc>
          <w:tcPr>
            <w:tcW w:w="2880" w:type="dxa"/>
          </w:tcPr>
          <w:p w14:paraId="340A90BE" w14:textId="77777777" w:rsidR="00895328" w:rsidRDefault="00895328">
            <w:pPr>
              <w:pStyle w:val="TableText"/>
            </w:pPr>
            <w:r>
              <w:t>grant of boundary authority</w:t>
            </w:r>
          </w:p>
        </w:tc>
        <w:tc>
          <w:tcPr>
            <w:tcW w:w="2160" w:type="dxa"/>
          </w:tcPr>
          <w:p w14:paraId="145FAAE2" w14:textId="77777777" w:rsidR="00895328" w:rsidRDefault="00895328">
            <w:pPr>
              <w:pStyle w:val="TableText"/>
              <w:ind w:left="492" w:hanging="492"/>
            </w:pPr>
            <w:r>
              <w:t>(a)</w:t>
            </w:r>
            <w:r>
              <w:tab/>
              <w:t>owners corporation</w:t>
            </w:r>
          </w:p>
          <w:p w14:paraId="352B5C1F" w14:textId="77777777" w:rsidR="00895328" w:rsidRDefault="00895328">
            <w:pPr>
              <w:pStyle w:val="TableText"/>
              <w:ind w:left="492" w:hanging="492"/>
            </w:pPr>
            <w:r>
              <w:t>(b)</w:t>
            </w:r>
            <w:r>
              <w:tab/>
              <w:t>each interested nonvoter</w:t>
            </w:r>
          </w:p>
        </w:tc>
      </w:tr>
      <w:tr w:rsidR="00895328" w14:paraId="06DC5631" w14:textId="77777777">
        <w:trPr>
          <w:cantSplit/>
        </w:trPr>
        <w:tc>
          <w:tcPr>
            <w:tcW w:w="1068" w:type="dxa"/>
          </w:tcPr>
          <w:p w14:paraId="6C54979C" w14:textId="77777777" w:rsidR="00895328" w:rsidRDefault="00895328">
            <w:pPr>
              <w:pStyle w:val="TableText"/>
            </w:pPr>
            <w:r>
              <w:t>14</w:t>
            </w:r>
          </w:p>
        </w:tc>
        <w:tc>
          <w:tcPr>
            <w:tcW w:w="1320" w:type="dxa"/>
          </w:tcPr>
          <w:p w14:paraId="0449349C" w14:textId="77777777" w:rsidR="00895328" w:rsidRDefault="00895328">
            <w:pPr>
              <w:pStyle w:val="TableText"/>
            </w:pPr>
            <w:r>
              <w:t>149</w:t>
            </w:r>
          </w:p>
        </w:tc>
        <w:tc>
          <w:tcPr>
            <w:tcW w:w="2880" w:type="dxa"/>
          </w:tcPr>
          <w:p w14:paraId="0773FEBF" w14:textId="77777777" w:rsidR="00895328" w:rsidRDefault="00895328">
            <w:pPr>
              <w:pStyle w:val="TableText"/>
            </w:pPr>
            <w:r>
              <w:t>refusal to grant boundary authority</w:t>
            </w:r>
          </w:p>
        </w:tc>
        <w:tc>
          <w:tcPr>
            <w:tcW w:w="2160" w:type="dxa"/>
          </w:tcPr>
          <w:p w14:paraId="08009019" w14:textId="77777777" w:rsidR="00895328" w:rsidRDefault="00895328">
            <w:pPr>
              <w:pStyle w:val="TableText"/>
              <w:ind w:left="492" w:hanging="492"/>
            </w:pPr>
            <w:r>
              <w:t>(a)</w:t>
            </w:r>
            <w:r>
              <w:tab/>
              <w:t>owners corporation</w:t>
            </w:r>
          </w:p>
          <w:p w14:paraId="18A4D717" w14:textId="77777777" w:rsidR="00895328" w:rsidRDefault="00895328">
            <w:pPr>
              <w:pStyle w:val="TableText"/>
              <w:ind w:left="492" w:hanging="492"/>
            </w:pPr>
            <w:r>
              <w:t>(b)</w:t>
            </w:r>
            <w:r>
              <w:tab/>
              <w:t>each interested nonvoter</w:t>
            </w:r>
          </w:p>
        </w:tc>
      </w:tr>
      <w:tr w:rsidR="00895328" w14:paraId="3CC55911" w14:textId="77777777">
        <w:trPr>
          <w:cantSplit/>
        </w:trPr>
        <w:tc>
          <w:tcPr>
            <w:tcW w:w="1068" w:type="dxa"/>
          </w:tcPr>
          <w:p w14:paraId="4DE33831" w14:textId="77777777" w:rsidR="00895328" w:rsidRDefault="00895328">
            <w:pPr>
              <w:pStyle w:val="TableText"/>
            </w:pPr>
            <w:r>
              <w:t>15</w:t>
            </w:r>
          </w:p>
        </w:tc>
        <w:tc>
          <w:tcPr>
            <w:tcW w:w="1320" w:type="dxa"/>
          </w:tcPr>
          <w:p w14:paraId="20EF97F4" w14:textId="77777777" w:rsidR="00895328" w:rsidRDefault="00895328">
            <w:pPr>
              <w:pStyle w:val="TableText"/>
            </w:pPr>
            <w:r>
              <w:t>149 (4) (b)</w:t>
            </w:r>
          </w:p>
        </w:tc>
        <w:tc>
          <w:tcPr>
            <w:tcW w:w="2880" w:type="dxa"/>
          </w:tcPr>
          <w:p w14:paraId="22A5318D" w14:textId="77777777" w:rsidR="00895328" w:rsidRDefault="00895328">
            <w:pPr>
              <w:pStyle w:val="TableText"/>
            </w:pPr>
            <w:r>
              <w:t>grant of shorter extended period than  applied for, for which a boundary authority is to remain in force</w:t>
            </w:r>
          </w:p>
        </w:tc>
        <w:tc>
          <w:tcPr>
            <w:tcW w:w="2160" w:type="dxa"/>
          </w:tcPr>
          <w:p w14:paraId="366AB3C2" w14:textId="77777777" w:rsidR="00895328" w:rsidRDefault="00895328">
            <w:pPr>
              <w:pStyle w:val="TableText"/>
              <w:ind w:left="492" w:hanging="492"/>
            </w:pPr>
            <w:r>
              <w:t>(a)</w:t>
            </w:r>
            <w:r>
              <w:tab/>
              <w:t>owners corporation</w:t>
            </w:r>
          </w:p>
          <w:p w14:paraId="367EE288" w14:textId="77777777" w:rsidR="00895328" w:rsidRDefault="00895328">
            <w:pPr>
              <w:pStyle w:val="TableText"/>
              <w:ind w:left="492" w:hanging="492"/>
            </w:pPr>
            <w:r>
              <w:t>(b)</w:t>
            </w:r>
            <w:r>
              <w:tab/>
              <w:t>each interested nonvoter</w:t>
            </w:r>
          </w:p>
        </w:tc>
      </w:tr>
      <w:tr w:rsidR="00895328" w14:paraId="66D7788E" w14:textId="77777777">
        <w:trPr>
          <w:cantSplit/>
        </w:trPr>
        <w:tc>
          <w:tcPr>
            <w:tcW w:w="1068" w:type="dxa"/>
          </w:tcPr>
          <w:p w14:paraId="79F6BCF6" w14:textId="77777777" w:rsidR="00895328" w:rsidRDefault="00895328">
            <w:pPr>
              <w:pStyle w:val="TableText"/>
            </w:pPr>
            <w:r>
              <w:t>16</w:t>
            </w:r>
          </w:p>
        </w:tc>
        <w:tc>
          <w:tcPr>
            <w:tcW w:w="1320" w:type="dxa"/>
          </w:tcPr>
          <w:p w14:paraId="09BC16C4" w14:textId="77777777" w:rsidR="00895328" w:rsidRDefault="00895328">
            <w:pPr>
              <w:pStyle w:val="TableText"/>
            </w:pPr>
            <w:r>
              <w:t>154 (4)</w:t>
            </w:r>
          </w:p>
        </w:tc>
        <w:tc>
          <w:tcPr>
            <w:tcW w:w="2880" w:type="dxa"/>
          </w:tcPr>
          <w:p w14:paraId="0FC2182D" w14:textId="77777777" w:rsidR="00895328" w:rsidRDefault="00895328">
            <w:pPr>
              <w:pStyle w:val="TableText"/>
            </w:pPr>
            <w:r>
              <w:t>grant of certificate about unit redevelopment</w:t>
            </w:r>
          </w:p>
        </w:tc>
        <w:tc>
          <w:tcPr>
            <w:tcW w:w="2160" w:type="dxa"/>
          </w:tcPr>
          <w:p w14:paraId="242627F4" w14:textId="77777777" w:rsidR="00895328" w:rsidRDefault="00895328">
            <w:pPr>
              <w:pStyle w:val="TableText"/>
            </w:pPr>
            <w:r>
              <w:t>applicant for certificate</w:t>
            </w:r>
          </w:p>
        </w:tc>
      </w:tr>
      <w:tr w:rsidR="00895328" w14:paraId="7B3E25D6" w14:textId="77777777">
        <w:trPr>
          <w:cantSplit/>
        </w:trPr>
        <w:tc>
          <w:tcPr>
            <w:tcW w:w="1068" w:type="dxa"/>
          </w:tcPr>
          <w:p w14:paraId="7338D346" w14:textId="77777777" w:rsidR="00895328" w:rsidRDefault="00895328">
            <w:pPr>
              <w:pStyle w:val="TableText"/>
            </w:pPr>
            <w:r>
              <w:t>17</w:t>
            </w:r>
          </w:p>
        </w:tc>
        <w:tc>
          <w:tcPr>
            <w:tcW w:w="1320" w:type="dxa"/>
          </w:tcPr>
          <w:p w14:paraId="660E0FA6" w14:textId="77777777" w:rsidR="00895328" w:rsidRDefault="00895328">
            <w:pPr>
              <w:pStyle w:val="TableText"/>
            </w:pPr>
            <w:r>
              <w:t>160</w:t>
            </w:r>
          </w:p>
        </w:tc>
        <w:tc>
          <w:tcPr>
            <w:tcW w:w="2880" w:type="dxa"/>
          </w:tcPr>
          <w:p w14:paraId="447B50CF" w14:textId="77777777" w:rsidR="00895328" w:rsidRDefault="00895328">
            <w:pPr>
              <w:pStyle w:val="TableText"/>
            </w:pPr>
            <w:r>
              <w:t>grant of cancellation authority</w:t>
            </w:r>
          </w:p>
        </w:tc>
        <w:tc>
          <w:tcPr>
            <w:tcW w:w="2160" w:type="dxa"/>
          </w:tcPr>
          <w:p w14:paraId="49D7F88E" w14:textId="77777777" w:rsidR="00895328" w:rsidRDefault="00895328">
            <w:pPr>
              <w:pStyle w:val="TableText"/>
              <w:ind w:left="492" w:hanging="492"/>
            </w:pPr>
            <w:r>
              <w:t>(a)</w:t>
            </w:r>
            <w:r>
              <w:tab/>
              <w:t>owners corporation</w:t>
            </w:r>
          </w:p>
          <w:p w14:paraId="7D6733E0" w14:textId="77777777" w:rsidR="00895328" w:rsidRDefault="00895328">
            <w:pPr>
              <w:pStyle w:val="TableText"/>
              <w:ind w:left="492" w:hanging="492"/>
            </w:pPr>
            <w:r>
              <w:t>(b)</w:t>
            </w:r>
            <w:r>
              <w:tab/>
              <w:t>each interested nonvoter</w:t>
            </w:r>
          </w:p>
        </w:tc>
      </w:tr>
      <w:tr w:rsidR="00895328" w14:paraId="5A463556" w14:textId="77777777">
        <w:trPr>
          <w:cantSplit/>
        </w:trPr>
        <w:tc>
          <w:tcPr>
            <w:tcW w:w="1068" w:type="dxa"/>
          </w:tcPr>
          <w:p w14:paraId="1A3E808D" w14:textId="77777777" w:rsidR="00895328" w:rsidRDefault="00895328">
            <w:pPr>
              <w:pStyle w:val="TableText"/>
            </w:pPr>
            <w:r>
              <w:lastRenderedPageBreak/>
              <w:t>18</w:t>
            </w:r>
          </w:p>
        </w:tc>
        <w:tc>
          <w:tcPr>
            <w:tcW w:w="1320" w:type="dxa"/>
          </w:tcPr>
          <w:p w14:paraId="6AD653CC" w14:textId="77777777" w:rsidR="00895328" w:rsidRDefault="00895328">
            <w:pPr>
              <w:pStyle w:val="TableText"/>
            </w:pPr>
            <w:r>
              <w:t>160</w:t>
            </w:r>
          </w:p>
        </w:tc>
        <w:tc>
          <w:tcPr>
            <w:tcW w:w="2880" w:type="dxa"/>
          </w:tcPr>
          <w:p w14:paraId="3B59AA40" w14:textId="77777777" w:rsidR="00895328" w:rsidRDefault="00895328">
            <w:pPr>
              <w:pStyle w:val="TableText"/>
            </w:pPr>
            <w:r>
              <w:t>refusal to grant cancellation authority</w:t>
            </w:r>
          </w:p>
        </w:tc>
        <w:tc>
          <w:tcPr>
            <w:tcW w:w="2160" w:type="dxa"/>
          </w:tcPr>
          <w:p w14:paraId="79E53DE0" w14:textId="77777777" w:rsidR="00895328" w:rsidRDefault="00895328">
            <w:pPr>
              <w:pStyle w:val="TableText"/>
              <w:ind w:left="492" w:hanging="492"/>
            </w:pPr>
            <w:r>
              <w:t>(a)</w:t>
            </w:r>
            <w:r>
              <w:tab/>
              <w:t>owners corporation</w:t>
            </w:r>
          </w:p>
          <w:p w14:paraId="6A83B867" w14:textId="77777777" w:rsidR="00895328" w:rsidRDefault="00895328">
            <w:pPr>
              <w:pStyle w:val="TableText"/>
              <w:ind w:left="492" w:hanging="492"/>
            </w:pPr>
            <w:r>
              <w:t>(b)</w:t>
            </w:r>
            <w:r>
              <w:tab/>
              <w:t>each interested nonvoter</w:t>
            </w:r>
          </w:p>
        </w:tc>
      </w:tr>
      <w:tr w:rsidR="00895328" w14:paraId="30B5113D" w14:textId="77777777">
        <w:trPr>
          <w:cantSplit/>
        </w:trPr>
        <w:tc>
          <w:tcPr>
            <w:tcW w:w="1068" w:type="dxa"/>
          </w:tcPr>
          <w:p w14:paraId="52790FFD" w14:textId="77777777" w:rsidR="00895328" w:rsidRDefault="00895328">
            <w:pPr>
              <w:pStyle w:val="TableText"/>
            </w:pPr>
            <w:r>
              <w:t>19</w:t>
            </w:r>
          </w:p>
        </w:tc>
        <w:tc>
          <w:tcPr>
            <w:tcW w:w="1320" w:type="dxa"/>
          </w:tcPr>
          <w:p w14:paraId="09673E65" w14:textId="77777777" w:rsidR="00895328" w:rsidRDefault="00895328">
            <w:pPr>
              <w:pStyle w:val="TableText"/>
            </w:pPr>
            <w:r>
              <w:t>160 (4) (b)</w:t>
            </w:r>
          </w:p>
        </w:tc>
        <w:tc>
          <w:tcPr>
            <w:tcW w:w="2880" w:type="dxa"/>
          </w:tcPr>
          <w:p w14:paraId="58D1683B" w14:textId="77777777" w:rsidR="00895328" w:rsidRDefault="00895328">
            <w:pPr>
              <w:pStyle w:val="TableText"/>
            </w:pPr>
            <w:r>
              <w:t>grant of shorter extended period than applied for, for which a cancellation authority is to remain in force</w:t>
            </w:r>
          </w:p>
        </w:tc>
        <w:tc>
          <w:tcPr>
            <w:tcW w:w="2160" w:type="dxa"/>
          </w:tcPr>
          <w:p w14:paraId="74987A78" w14:textId="77777777" w:rsidR="00895328" w:rsidRDefault="00895328">
            <w:pPr>
              <w:pStyle w:val="TableText"/>
              <w:ind w:left="492" w:hanging="492"/>
            </w:pPr>
            <w:r>
              <w:t>(a)</w:t>
            </w:r>
            <w:r>
              <w:tab/>
              <w:t>owners corporation</w:t>
            </w:r>
          </w:p>
          <w:p w14:paraId="189F4209" w14:textId="77777777" w:rsidR="00895328" w:rsidRDefault="00895328">
            <w:pPr>
              <w:pStyle w:val="TableText"/>
              <w:ind w:left="492" w:hanging="492"/>
            </w:pPr>
            <w:r>
              <w:t>(b)</w:t>
            </w:r>
            <w:r>
              <w:tab/>
              <w:t>each interested nonvoter</w:t>
            </w:r>
          </w:p>
        </w:tc>
      </w:tr>
      <w:tr w:rsidR="00895328" w14:paraId="078FF6AD" w14:textId="77777777">
        <w:trPr>
          <w:cantSplit/>
        </w:trPr>
        <w:tc>
          <w:tcPr>
            <w:tcW w:w="1068" w:type="dxa"/>
          </w:tcPr>
          <w:p w14:paraId="2D630CF4" w14:textId="77777777" w:rsidR="00895328" w:rsidRDefault="00895328">
            <w:pPr>
              <w:pStyle w:val="TableText"/>
            </w:pPr>
            <w:r>
              <w:t>20</w:t>
            </w:r>
          </w:p>
        </w:tc>
        <w:tc>
          <w:tcPr>
            <w:tcW w:w="1320" w:type="dxa"/>
          </w:tcPr>
          <w:p w14:paraId="4BF4C488" w14:textId="77777777" w:rsidR="00895328" w:rsidRDefault="00895328">
            <w:pPr>
              <w:pStyle w:val="TableText"/>
            </w:pPr>
            <w:r>
              <w:t>160 (5)</w:t>
            </w:r>
          </w:p>
        </w:tc>
        <w:tc>
          <w:tcPr>
            <w:tcW w:w="2880" w:type="dxa"/>
          </w:tcPr>
          <w:p w14:paraId="082471B9" w14:textId="77777777" w:rsidR="00895328" w:rsidRDefault="00895328">
            <w:pPr>
              <w:pStyle w:val="TableText"/>
            </w:pPr>
            <w:r>
              <w:t>grant of cancellation authority including a declaration of provisions that are to govern the new lease arising under section 163</w:t>
            </w:r>
          </w:p>
        </w:tc>
        <w:tc>
          <w:tcPr>
            <w:tcW w:w="2160" w:type="dxa"/>
          </w:tcPr>
          <w:p w14:paraId="792B714A" w14:textId="77777777" w:rsidR="00895328" w:rsidRDefault="00895328">
            <w:pPr>
              <w:pStyle w:val="TableText"/>
              <w:ind w:left="492" w:hanging="492"/>
            </w:pPr>
            <w:r>
              <w:t>(a)</w:t>
            </w:r>
            <w:r>
              <w:tab/>
              <w:t>owners corporation</w:t>
            </w:r>
          </w:p>
          <w:p w14:paraId="12A60EBC" w14:textId="77777777" w:rsidR="00895328" w:rsidRDefault="00895328">
            <w:pPr>
              <w:pStyle w:val="TableText"/>
              <w:ind w:left="492" w:hanging="492"/>
            </w:pPr>
            <w:r>
              <w:t>(b)</w:t>
            </w:r>
            <w:r>
              <w:tab/>
              <w:t>each interested nonvoter</w:t>
            </w:r>
          </w:p>
        </w:tc>
      </w:tr>
    </w:tbl>
    <w:p w14:paraId="38F6FD0D" w14:textId="77777777" w:rsidR="00895328" w:rsidRDefault="00895328">
      <w:pPr>
        <w:pStyle w:val="03Schedule"/>
        <w:sectPr w:rsidR="00895328">
          <w:headerReference w:type="even" r:id="rId114"/>
          <w:headerReference w:type="default" r:id="rId115"/>
          <w:footerReference w:type="even" r:id="rId116"/>
          <w:footerReference w:type="default" r:id="rId117"/>
          <w:type w:val="continuous"/>
          <w:pgSz w:w="11907" w:h="16839" w:code="9"/>
          <w:pgMar w:top="3880" w:right="1900" w:bottom="3100" w:left="2300" w:header="2280" w:footer="1760" w:gutter="0"/>
          <w:cols w:space="720"/>
        </w:sectPr>
      </w:pPr>
    </w:p>
    <w:p w14:paraId="7656AA05" w14:textId="77777777" w:rsidR="00895328" w:rsidRDefault="00895328">
      <w:pPr>
        <w:pStyle w:val="PageBreak"/>
      </w:pPr>
      <w:r>
        <w:br w:type="page"/>
      </w:r>
    </w:p>
    <w:p w14:paraId="75C57AE6" w14:textId="77777777" w:rsidR="00895328" w:rsidRDefault="00895328" w:rsidP="00DD1A71">
      <w:pPr>
        <w:pStyle w:val="Dict-Heading"/>
      </w:pPr>
      <w:bookmarkStart w:id="133" w:name="_Toc217226319"/>
      <w:r>
        <w:lastRenderedPageBreak/>
        <w:t>Dictionary</w:t>
      </w:r>
      <w:bookmarkEnd w:id="133"/>
    </w:p>
    <w:p w14:paraId="3408B7C6" w14:textId="77777777" w:rsidR="00895328" w:rsidRDefault="00895328">
      <w:pPr>
        <w:pStyle w:val="ref"/>
        <w:keepNext/>
        <w:rPr>
          <w:rStyle w:val="CharPartNo"/>
        </w:rPr>
      </w:pPr>
      <w:r>
        <w:rPr>
          <w:rStyle w:val="CharPartNo"/>
        </w:rPr>
        <w:t>(see s 3)</w:t>
      </w:r>
    </w:p>
    <w:p w14:paraId="4D7F0843" w14:textId="59804BFA" w:rsidR="00895328" w:rsidRDefault="00895328">
      <w:pPr>
        <w:pStyle w:val="aNote"/>
        <w:keepNext/>
      </w:pPr>
      <w:r>
        <w:rPr>
          <w:rStyle w:val="charItals"/>
        </w:rPr>
        <w:t>Note 1</w:t>
      </w:r>
      <w:r>
        <w:rPr>
          <w:rStyle w:val="charItals"/>
        </w:rPr>
        <w:tab/>
      </w:r>
      <w:r>
        <w:t xml:space="preserve">The </w:t>
      </w:r>
      <w:hyperlink r:id="rId118" w:tooltip="A2001-14" w:history="1">
        <w:r w:rsidR="00D67A3F" w:rsidRPr="00D67A3F">
          <w:rPr>
            <w:rStyle w:val="charCitHyperlinkAbbrev"/>
          </w:rPr>
          <w:t>Legislation Act</w:t>
        </w:r>
      </w:hyperlink>
      <w:r>
        <w:t xml:space="preserve"> contains definitions and other provisions relevant to this Act.</w:t>
      </w:r>
    </w:p>
    <w:p w14:paraId="1D6CCA4F" w14:textId="65C9162E" w:rsidR="00895328" w:rsidRDefault="00895328">
      <w:pPr>
        <w:pStyle w:val="aNote"/>
        <w:keepNext/>
      </w:pPr>
      <w:r>
        <w:rPr>
          <w:rStyle w:val="charItals"/>
        </w:rPr>
        <w:t>Note 2</w:t>
      </w:r>
      <w:r>
        <w:rPr>
          <w:rStyle w:val="charItals"/>
        </w:rPr>
        <w:tab/>
      </w:r>
      <w:r>
        <w:t xml:space="preserve">For example, the </w:t>
      </w:r>
      <w:hyperlink r:id="rId119" w:tooltip="A2001-14" w:history="1">
        <w:r w:rsidR="00D67A3F" w:rsidRPr="00D67A3F">
          <w:rPr>
            <w:rStyle w:val="charCitHyperlinkAbbrev"/>
          </w:rPr>
          <w:t>Legislation Act</w:t>
        </w:r>
      </w:hyperlink>
      <w:r>
        <w:t>, dict, pt 1, defines the following terms:</w:t>
      </w:r>
    </w:p>
    <w:p w14:paraId="7199F59D" w14:textId="77777777" w:rsidR="00895761" w:rsidRDefault="00895761" w:rsidP="00895761">
      <w:pPr>
        <w:pStyle w:val="aNoteBullet"/>
      </w:pPr>
      <w:r>
        <w:rPr>
          <w:rFonts w:ascii="Symbol" w:hAnsi="Symbol"/>
        </w:rPr>
        <w:t></w:t>
      </w:r>
      <w:r>
        <w:rPr>
          <w:rFonts w:ascii="Symbol" w:hAnsi="Symbol"/>
        </w:rPr>
        <w:tab/>
      </w:r>
      <w:r>
        <w:t>ACAT</w:t>
      </w:r>
    </w:p>
    <w:p w14:paraId="3A707BBA" w14:textId="77777777" w:rsidR="00895328" w:rsidRDefault="00895328">
      <w:pPr>
        <w:pStyle w:val="aNoteBullet"/>
      </w:pPr>
      <w:r>
        <w:rPr>
          <w:rFonts w:ascii="Symbol" w:hAnsi="Symbol"/>
        </w:rPr>
        <w:t></w:t>
      </w:r>
      <w:r>
        <w:rPr>
          <w:rFonts w:ascii="Symbol" w:hAnsi="Symbol"/>
        </w:rPr>
        <w:tab/>
      </w:r>
      <w:r>
        <w:t>appoint</w:t>
      </w:r>
    </w:p>
    <w:p w14:paraId="0847536F" w14:textId="77777777" w:rsidR="004F253C" w:rsidRPr="00D57A5C" w:rsidRDefault="004F253C" w:rsidP="004F253C">
      <w:pPr>
        <w:pStyle w:val="aNoteBullet"/>
      </w:pPr>
      <w:r>
        <w:rPr>
          <w:rFonts w:ascii="Symbol" w:hAnsi="Symbol"/>
        </w:rPr>
        <w:t></w:t>
      </w:r>
      <w:r>
        <w:rPr>
          <w:rFonts w:ascii="Symbol" w:hAnsi="Symbol"/>
        </w:rPr>
        <w:tab/>
      </w:r>
      <w:r>
        <w:t>director</w:t>
      </w:r>
      <w:r>
        <w:noBreakHyphen/>
        <w:t>general</w:t>
      </w:r>
      <w:r w:rsidRPr="00D57A5C">
        <w:t xml:space="preserve"> (see s 163)</w:t>
      </w:r>
    </w:p>
    <w:p w14:paraId="33587A07" w14:textId="7C3A9B19" w:rsidR="00895328" w:rsidRDefault="00895328">
      <w:pPr>
        <w:pStyle w:val="aNoteBullet"/>
      </w:pPr>
      <w:r>
        <w:rPr>
          <w:rFonts w:ascii="Symbol" w:hAnsi="Symbol"/>
        </w:rPr>
        <w:t></w:t>
      </w:r>
      <w:r>
        <w:rPr>
          <w:rFonts w:ascii="Symbol" w:hAnsi="Symbol"/>
        </w:rPr>
        <w:tab/>
      </w:r>
      <w:r>
        <w:t>exercise</w:t>
      </w:r>
    </w:p>
    <w:p w14:paraId="644E3AED" w14:textId="77777777" w:rsidR="00895328" w:rsidRDefault="00895328">
      <w:pPr>
        <w:pStyle w:val="aNoteBullet"/>
      </w:pPr>
      <w:r>
        <w:rPr>
          <w:rFonts w:ascii="Symbol" w:hAnsi="Symbol"/>
        </w:rPr>
        <w:t></w:t>
      </w:r>
      <w:r>
        <w:rPr>
          <w:rFonts w:ascii="Symbol" w:hAnsi="Symbol"/>
        </w:rPr>
        <w:tab/>
      </w:r>
      <w:r>
        <w:t>function</w:t>
      </w:r>
    </w:p>
    <w:p w14:paraId="77573C19" w14:textId="6C44B5A8" w:rsidR="00190FC0" w:rsidRDefault="00895328" w:rsidP="00190FC0">
      <w:pPr>
        <w:pStyle w:val="aNoteBullet"/>
      </w:pPr>
      <w:r>
        <w:rPr>
          <w:rFonts w:ascii="Symbol" w:hAnsi="Symbol"/>
        </w:rPr>
        <w:t></w:t>
      </w:r>
      <w:r>
        <w:rPr>
          <w:rFonts w:ascii="Symbol" w:hAnsi="Symbol"/>
        </w:rPr>
        <w:tab/>
      </w:r>
      <w:r w:rsidR="00895761">
        <w:t>heritage register</w:t>
      </w:r>
    </w:p>
    <w:p w14:paraId="68A98C68" w14:textId="30BA2B87" w:rsidR="00895761" w:rsidRDefault="00895761" w:rsidP="00895761">
      <w:pPr>
        <w:pStyle w:val="aNoteBullet"/>
      </w:pPr>
      <w:r>
        <w:rPr>
          <w:rFonts w:ascii="Symbol" w:hAnsi="Symbol"/>
        </w:rPr>
        <w:t></w:t>
      </w:r>
      <w:r>
        <w:rPr>
          <w:rFonts w:ascii="Symbol" w:hAnsi="Symbol"/>
        </w:rPr>
        <w:tab/>
      </w:r>
      <w:r>
        <w:t>reviewable decision notice</w:t>
      </w:r>
    </w:p>
    <w:p w14:paraId="5FC61A98" w14:textId="48744CFC" w:rsidR="00207241" w:rsidRPr="00B10F8A" w:rsidRDefault="00207241" w:rsidP="00895761">
      <w:pPr>
        <w:pStyle w:val="aNoteBullet"/>
      </w:pPr>
      <w:r w:rsidRPr="006F27A9">
        <w:rPr>
          <w:rFonts w:ascii="Symbol" w:hAnsi="Symbol"/>
        </w:rPr>
        <w:t></w:t>
      </w:r>
      <w:r w:rsidRPr="006F27A9">
        <w:rPr>
          <w:rFonts w:ascii="Symbol" w:hAnsi="Symbol"/>
        </w:rPr>
        <w:tab/>
      </w:r>
      <w:r w:rsidRPr="00B10F8A">
        <w:rPr>
          <w:rStyle w:val="charCitHyperlinkAbbrev"/>
          <w:color w:val="auto"/>
        </w:rPr>
        <w:t>territory plan</w:t>
      </w:r>
      <w:r w:rsidRPr="00B10F8A">
        <w:t>ning authority.</w:t>
      </w:r>
    </w:p>
    <w:p w14:paraId="4B7C5F67" w14:textId="2D6DD32F" w:rsidR="00246C81" w:rsidRPr="008E5850" w:rsidRDefault="00246C81" w:rsidP="00805F84">
      <w:pPr>
        <w:pStyle w:val="aDef"/>
      </w:pPr>
      <w:r w:rsidRPr="00805F84">
        <w:rPr>
          <w:rStyle w:val="charBoldItals"/>
        </w:rPr>
        <w:t>address for correspondence</w:t>
      </w:r>
      <w:r w:rsidRPr="008E5850">
        <w:t xml:space="preserve">—see the </w:t>
      </w:r>
      <w:hyperlink r:id="rId120" w:tooltip="A2011-41" w:history="1">
        <w:r w:rsidR="00D67A3F" w:rsidRPr="00D67A3F">
          <w:rPr>
            <w:rStyle w:val="charCitHyperlinkItal"/>
          </w:rPr>
          <w:t>Unit Titles (Management) Act 2011</w:t>
        </w:r>
      </w:hyperlink>
      <w:r w:rsidRPr="008E5850">
        <w:t>, dictionary.</w:t>
      </w:r>
    </w:p>
    <w:p w14:paraId="7D64C24A" w14:textId="106BF6E4" w:rsidR="00246C81" w:rsidRPr="008E5850" w:rsidRDefault="00246C81" w:rsidP="00805F84">
      <w:pPr>
        <w:pStyle w:val="aDef"/>
      </w:pPr>
      <w:r w:rsidRPr="00805F84">
        <w:rPr>
          <w:rStyle w:val="charBoldItals"/>
        </w:rPr>
        <w:t>administrator</w:t>
      </w:r>
      <w:r w:rsidRPr="008E5850">
        <w:t xml:space="preserve">—see the </w:t>
      </w:r>
      <w:hyperlink r:id="rId121" w:tooltip="A2011-41" w:history="1">
        <w:r w:rsidR="00D67A3F" w:rsidRPr="00D67A3F">
          <w:rPr>
            <w:rStyle w:val="charCitHyperlinkItal"/>
          </w:rPr>
          <w:t>Unit Titles (Management) Act 2011</w:t>
        </w:r>
      </w:hyperlink>
      <w:r w:rsidRPr="008E5850">
        <w:t>, dictionary.</w:t>
      </w:r>
    </w:p>
    <w:p w14:paraId="1D7E82DA" w14:textId="77777777" w:rsidR="00895328" w:rsidRDefault="00895328">
      <w:pPr>
        <w:pStyle w:val="aDef"/>
      </w:pPr>
      <w:r w:rsidRPr="00D67A3F">
        <w:rPr>
          <w:rStyle w:val="charBoldItals"/>
        </w:rPr>
        <w:t>annexed</w:t>
      </w:r>
      <w:r>
        <w:t>—see section 12A.</w:t>
      </w:r>
    </w:p>
    <w:p w14:paraId="196EA350" w14:textId="77777777" w:rsidR="00081CAB" w:rsidRDefault="00081CAB" w:rsidP="00081CAB">
      <w:pPr>
        <w:pStyle w:val="aDef"/>
      </w:pPr>
      <w:r w:rsidRPr="00D67A3F">
        <w:rPr>
          <w:rStyle w:val="charBoldItals"/>
        </w:rPr>
        <w:t>appoint</w:t>
      </w:r>
      <w:r>
        <w:t xml:space="preserve"> includes engage.</w:t>
      </w:r>
    </w:p>
    <w:p w14:paraId="447BFDCB" w14:textId="77777777" w:rsidR="00895328" w:rsidRDefault="00895328">
      <w:pPr>
        <w:pStyle w:val="aDef"/>
        <w:keepNext/>
      </w:pPr>
      <w:r>
        <w:rPr>
          <w:rStyle w:val="charBoldItals"/>
        </w:rPr>
        <w:t>attachment</w:t>
      </w:r>
      <w:r>
        <w:t>, in relation to a building, means—</w:t>
      </w:r>
    </w:p>
    <w:p w14:paraId="63C42465" w14:textId="77777777" w:rsidR="00895328" w:rsidRDefault="00895328">
      <w:pPr>
        <w:pStyle w:val="aDefpara"/>
      </w:pPr>
      <w:r>
        <w:tab/>
        <w:t>(a)</w:t>
      </w:r>
      <w:r>
        <w:tab/>
        <w:t>an eave, gutter or downpipe; or</w:t>
      </w:r>
    </w:p>
    <w:p w14:paraId="76B513C0" w14:textId="77777777" w:rsidR="00895328" w:rsidRDefault="00895328">
      <w:pPr>
        <w:pStyle w:val="aDefpara"/>
      </w:pPr>
      <w:r>
        <w:tab/>
        <w:t>(b)</w:t>
      </w:r>
      <w:r>
        <w:tab/>
        <w:t>an awning; or</w:t>
      </w:r>
    </w:p>
    <w:p w14:paraId="1BC39D85" w14:textId="77777777" w:rsidR="00895328" w:rsidRDefault="00895328">
      <w:pPr>
        <w:pStyle w:val="aDefpara"/>
      </w:pPr>
      <w:r>
        <w:tab/>
        <w:t>(c)</w:t>
      </w:r>
      <w:r>
        <w:tab/>
        <w:t>anything attached to the building prescribed by regulation.</w:t>
      </w:r>
    </w:p>
    <w:p w14:paraId="3A7EB907" w14:textId="77777777" w:rsidR="00895328" w:rsidRDefault="00895328">
      <w:pPr>
        <w:pStyle w:val="aDef"/>
      </w:pPr>
      <w:r>
        <w:rPr>
          <w:rStyle w:val="charBoldItals"/>
        </w:rPr>
        <w:t>benefited estate</w:t>
      </w:r>
      <w:r>
        <w:t>—see section 35 (Easements given by this Act) and section 36 (Easements declared by owners corporations).</w:t>
      </w:r>
    </w:p>
    <w:p w14:paraId="2A8D26D9" w14:textId="77777777" w:rsidR="00895328" w:rsidRPr="00D67A3F" w:rsidRDefault="00895328">
      <w:pPr>
        <w:pStyle w:val="aDef"/>
      </w:pPr>
      <w:r>
        <w:rPr>
          <w:rStyle w:val="charBoldItals"/>
        </w:rPr>
        <w:t>boundary authority</w:t>
      </w:r>
      <w:r>
        <w:t>—see section 149.</w:t>
      </w:r>
    </w:p>
    <w:p w14:paraId="04181C7E" w14:textId="77777777" w:rsidR="00895328" w:rsidRDefault="00895328">
      <w:pPr>
        <w:pStyle w:val="aDef"/>
        <w:keepNext/>
      </w:pPr>
      <w:r>
        <w:rPr>
          <w:rStyle w:val="charBoldItals"/>
        </w:rPr>
        <w:lastRenderedPageBreak/>
        <w:t>building</w:t>
      </w:r>
      <w:r>
        <w:t xml:space="preserve"> includes—</w:t>
      </w:r>
    </w:p>
    <w:p w14:paraId="2C09B018" w14:textId="77777777" w:rsidR="00895328" w:rsidRDefault="00895328" w:rsidP="00D8441A">
      <w:pPr>
        <w:pStyle w:val="aDefpara"/>
        <w:keepNext/>
      </w:pPr>
      <w:r>
        <w:tab/>
        <w:t>(a)</w:t>
      </w:r>
      <w:r>
        <w:tab/>
        <w:t>a structure; and</w:t>
      </w:r>
    </w:p>
    <w:p w14:paraId="0AB5438B" w14:textId="77777777" w:rsidR="00895328" w:rsidRDefault="00895328">
      <w:pPr>
        <w:pStyle w:val="aDefpara"/>
      </w:pPr>
      <w:r>
        <w:tab/>
        <w:t>(b)</w:t>
      </w:r>
      <w:r>
        <w:tab/>
        <w:t>any other improvement (including fixtures, fittings and site improvements); and</w:t>
      </w:r>
    </w:p>
    <w:p w14:paraId="66ECCF29" w14:textId="77777777" w:rsidR="00895328" w:rsidRDefault="00895328">
      <w:pPr>
        <w:pStyle w:val="aDefpara"/>
        <w:keepNext/>
      </w:pPr>
      <w:r>
        <w:tab/>
        <w:t>(c)</w:t>
      </w:r>
      <w:r>
        <w:tab/>
        <w:t>as shown in a unit title application—a building, structure or improvement (including fixtures, fittings and site improvements) proposed to be erected, or as proposed to be altered or added to.</w:t>
      </w:r>
    </w:p>
    <w:p w14:paraId="25D4436B" w14:textId="77777777" w:rsidR="00895328" w:rsidRDefault="00895328">
      <w:pPr>
        <w:pStyle w:val="aExamHdgss"/>
      </w:pPr>
      <w:r>
        <w:t>Examples of site improvements</w:t>
      </w:r>
    </w:p>
    <w:p w14:paraId="5B2B2C72" w14:textId="77777777" w:rsidR="00895328" w:rsidRDefault="00895328">
      <w:pPr>
        <w:pStyle w:val="aExamINumss"/>
      </w:pPr>
      <w:r>
        <w:t>1</w:t>
      </w:r>
      <w:r w:rsidRPr="00D67A3F">
        <w:tab/>
      </w:r>
      <w:r>
        <w:t>a paved path</w:t>
      </w:r>
    </w:p>
    <w:p w14:paraId="327B0420" w14:textId="595CDC80" w:rsidR="00895328" w:rsidRDefault="00895328" w:rsidP="008E288D">
      <w:pPr>
        <w:pStyle w:val="aExamINumss"/>
        <w:keepNext/>
      </w:pPr>
      <w:r>
        <w:t>2</w:t>
      </w:r>
      <w:r>
        <w:tab/>
        <w:t>a paved barbecue area</w:t>
      </w:r>
    </w:p>
    <w:p w14:paraId="2DC8B077" w14:textId="16F065EB" w:rsidR="00624D97" w:rsidRPr="00D50E99" w:rsidRDefault="00465DD6">
      <w:pPr>
        <w:pStyle w:val="aDef"/>
      </w:pPr>
      <w:r w:rsidRPr="00D50E99">
        <w:rPr>
          <w:rStyle w:val="charBoldItals"/>
        </w:rPr>
        <w:t>building and development provision</w:t>
      </w:r>
      <w:r w:rsidRPr="00D50E99">
        <w:rPr>
          <w:bCs/>
          <w:iCs/>
        </w:rPr>
        <w:t xml:space="preserve">, in relation to a lease—see the </w:t>
      </w:r>
      <w:hyperlink r:id="rId122"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bCs/>
          <w:iCs/>
        </w:rPr>
        <w:t xml:space="preserve">, </w:t>
      </w:r>
      <w:r w:rsidRPr="00D50E99">
        <w:rPr>
          <w:bCs/>
          <w:iCs/>
        </w:rPr>
        <w:t>section 256.</w:t>
      </w:r>
    </w:p>
    <w:p w14:paraId="345A1844" w14:textId="77777777" w:rsidR="00895328" w:rsidRDefault="00895328">
      <w:pPr>
        <w:pStyle w:val="aDef"/>
      </w:pPr>
      <w:r>
        <w:rPr>
          <w:rStyle w:val="charBoldItals"/>
        </w:rPr>
        <w:t>building damage scheme</w:t>
      </w:r>
      <w:r>
        <w:t>—see section 152.</w:t>
      </w:r>
    </w:p>
    <w:p w14:paraId="01D51CD2" w14:textId="749577FA" w:rsidR="009C2E6C" w:rsidRPr="00610F69" w:rsidRDefault="009C2E6C" w:rsidP="009C2E6C">
      <w:pPr>
        <w:pStyle w:val="aDef"/>
        <w:rPr>
          <w:color w:val="000000"/>
        </w:rPr>
      </w:pPr>
      <w:r w:rsidRPr="00610F69">
        <w:rPr>
          <w:rStyle w:val="charBoldItals"/>
        </w:rPr>
        <w:t>building management statement</w:t>
      </w:r>
      <w:r w:rsidRPr="00610F69">
        <w:rPr>
          <w:color w:val="000000"/>
        </w:rPr>
        <w:t xml:space="preserve">—see the </w:t>
      </w:r>
      <w:hyperlink r:id="rId123" w:tooltip="A1925-1" w:history="1">
        <w:r w:rsidRPr="00610F69">
          <w:rPr>
            <w:rStyle w:val="charCitHyperlinkItal"/>
          </w:rPr>
          <w:t>Land Titles Act</w:t>
        </w:r>
        <w:r w:rsidR="002665DD">
          <w:rPr>
            <w:rStyle w:val="charCitHyperlinkItal"/>
          </w:rPr>
          <w:t> </w:t>
        </w:r>
        <w:r w:rsidRPr="00610F69">
          <w:rPr>
            <w:rStyle w:val="charCitHyperlinkItal"/>
          </w:rPr>
          <w:t>1925</w:t>
        </w:r>
      </w:hyperlink>
      <w:r w:rsidRPr="00610F69">
        <w:rPr>
          <w:color w:val="000000"/>
        </w:rPr>
        <w:t>, section 123C (1).</w:t>
      </w:r>
    </w:p>
    <w:p w14:paraId="7F61BDF8" w14:textId="77777777" w:rsidR="00895328" w:rsidRDefault="00895328">
      <w:pPr>
        <w:pStyle w:val="aDef"/>
      </w:pPr>
      <w:r>
        <w:rPr>
          <w:rStyle w:val="charBoldItals"/>
        </w:rPr>
        <w:t>burdened estate</w:t>
      </w:r>
      <w:r>
        <w:t>—see section 35 (Easements given by this Act) and section 36 (Easements declared by owners corporations).</w:t>
      </w:r>
    </w:p>
    <w:p w14:paraId="63C1C80E" w14:textId="77777777" w:rsidR="00895328" w:rsidRDefault="00895328">
      <w:pPr>
        <w:pStyle w:val="aDef"/>
      </w:pPr>
      <w:r>
        <w:rPr>
          <w:rStyle w:val="charBoldItals"/>
        </w:rPr>
        <w:t>cancellation authority</w:t>
      </w:r>
      <w:r>
        <w:t>—see section 160</w:t>
      </w:r>
      <w:r>
        <w:rPr>
          <w:color w:val="000080"/>
        </w:rPr>
        <w:t>.</w:t>
      </w:r>
    </w:p>
    <w:p w14:paraId="1C24AFC2" w14:textId="77777777" w:rsidR="00895328" w:rsidRDefault="00895328">
      <w:pPr>
        <w:pStyle w:val="aDef"/>
      </w:pPr>
      <w:r>
        <w:rPr>
          <w:rStyle w:val="charBoldItals"/>
        </w:rPr>
        <w:t>cancellation dissolution order</w:t>
      </w:r>
      <w:r>
        <w:t>—see section 165 (Dissolution of owners corporation—Supreme Court powers).</w:t>
      </w:r>
    </w:p>
    <w:p w14:paraId="467763D1" w14:textId="77777777" w:rsidR="00895328" w:rsidRDefault="00895328">
      <w:pPr>
        <w:pStyle w:val="aDef"/>
      </w:pPr>
      <w:r>
        <w:rPr>
          <w:rStyle w:val="charBoldItals"/>
        </w:rPr>
        <w:t>cancellation order</w:t>
      </w:r>
      <w:r>
        <w:t xml:space="preserve">—see section 161A (Cancellation orders—Supreme Court powers). </w:t>
      </w:r>
    </w:p>
    <w:p w14:paraId="6D3D278F" w14:textId="77777777" w:rsidR="00895328" w:rsidRDefault="00895328">
      <w:pPr>
        <w:pStyle w:val="aDef"/>
      </w:pPr>
      <w:r>
        <w:rPr>
          <w:rStyle w:val="charBoldItals"/>
        </w:rPr>
        <w:t>class A unit</w:t>
      </w:r>
      <w:r>
        <w:t>—see section 10.</w:t>
      </w:r>
    </w:p>
    <w:p w14:paraId="5E238299" w14:textId="77777777" w:rsidR="00895328" w:rsidRDefault="00895328">
      <w:pPr>
        <w:pStyle w:val="aDef"/>
      </w:pPr>
      <w:r>
        <w:rPr>
          <w:rStyle w:val="charBoldItals"/>
        </w:rPr>
        <w:t>class B unit</w:t>
      </w:r>
      <w:r>
        <w:t>—see section 11.</w:t>
      </w:r>
    </w:p>
    <w:p w14:paraId="135605EB" w14:textId="77777777" w:rsidR="00895328" w:rsidRDefault="00895328">
      <w:pPr>
        <w:pStyle w:val="aDef"/>
      </w:pPr>
      <w:r>
        <w:rPr>
          <w:rStyle w:val="charBoldItals"/>
        </w:rPr>
        <w:t>common property</w:t>
      </w:r>
      <w:r>
        <w:t>—see section 13.</w:t>
      </w:r>
    </w:p>
    <w:p w14:paraId="662DD625" w14:textId="2645164A" w:rsidR="00D14E85" w:rsidRPr="008E5850" w:rsidRDefault="00D14E85" w:rsidP="00D14E85">
      <w:pPr>
        <w:pStyle w:val="aDef"/>
      </w:pPr>
      <w:r w:rsidRPr="00D14E85">
        <w:rPr>
          <w:rStyle w:val="charBoldItals"/>
        </w:rPr>
        <w:t>company</w:t>
      </w:r>
      <w:r w:rsidRPr="008E5850">
        <w:t xml:space="preserve">—see the </w:t>
      </w:r>
      <w:hyperlink r:id="rId124" w:tooltip="A2011-41" w:history="1">
        <w:r w:rsidR="00D67A3F" w:rsidRPr="00D67A3F">
          <w:rPr>
            <w:rStyle w:val="charCitHyperlinkItal"/>
          </w:rPr>
          <w:t>Unit Titles (Management) Act 2011</w:t>
        </w:r>
      </w:hyperlink>
      <w:r w:rsidRPr="008E5850">
        <w:t>, dictionary.</w:t>
      </w:r>
    </w:p>
    <w:p w14:paraId="077D381D" w14:textId="751A01DB" w:rsidR="00D14E85" w:rsidRPr="008E5850" w:rsidRDefault="00D14E85" w:rsidP="00D14E85">
      <w:pPr>
        <w:pStyle w:val="aDef"/>
      </w:pPr>
      <w:r w:rsidRPr="00D14E85">
        <w:rPr>
          <w:rStyle w:val="charBoldItals"/>
        </w:rPr>
        <w:lastRenderedPageBreak/>
        <w:t>corporate register</w:t>
      </w:r>
      <w:r w:rsidRPr="008E5850">
        <w:t xml:space="preserve">—see the </w:t>
      </w:r>
      <w:hyperlink r:id="rId125" w:tooltip="A2011-41" w:history="1">
        <w:r w:rsidR="00D67A3F" w:rsidRPr="00D67A3F">
          <w:rPr>
            <w:rStyle w:val="charCitHyperlinkItal"/>
          </w:rPr>
          <w:t>Unit Titles (Management) Act 2011</w:t>
        </w:r>
      </w:hyperlink>
      <w:r w:rsidRPr="008E5850">
        <w:t>, section 113.</w:t>
      </w:r>
    </w:p>
    <w:p w14:paraId="69DE6EE0" w14:textId="276D89A9" w:rsidR="008E5CE3" w:rsidRPr="00875704" w:rsidRDefault="008E5CE3" w:rsidP="008E5CE3">
      <w:pPr>
        <w:pStyle w:val="aDef"/>
      </w:pPr>
      <w:r w:rsidRPr="00875704">
        <w:rPr>
          <w:rStyle w:val="charBoldItals"/>
        </w:rPr>
        <w:t>Crown lease</w:t>
      </w:r>
      <w:r w:rsidRPr="00875704">
        <w:t xml:space="preserve">—see the </w:t>
      </w:r>
      <w:hyperlink r:id="rId126" w:tooltip="A1925-1" w:history="1">
        <w:r w:rsidRPr="00875704">
          <w:rPr>
            <w:rStyle w:val="charCitHyperlinkItal"/>
          </w:rPr>
          <w:t>Land Titles Act 1925</w:t>
        </w:r>
      </w:hyperlink>
      <w:r w:rsidRPr="00875704">
        <w:t>, dictionary.</w:t>
      </w:r>
    </w:p>
    <w:p w14:paraId="48664460" w14:textId="6AE5984F" w:rsidR="008E5CE3" w:rsidRDefault="008E5CE3" w:rsidP="008E5CE3">
      <w:pPr>
        <w:pStyle w:val="aDef"/>
      </w:pPr>
      <w:r w:rsidRPr="00875704">
        <w:rPr>
          <w:rStyle w:val="charBoldItals"/>
        </w:rPr>
        <w:t>Crown lessee</w:t>
      </w:r>
      <w:r w:rsidRPr="00875704">
        <w:t>, in relation to a declared land sublease, means the lessee under the Crown lease under which the sublease is granted.</w:t>
      </w:r>
    </w:p>
    <w:p w14:paraId="04C32200" w14:textId="295B17EB" w:rsidR="00235BB5" w:rsidRPr="00B23270" w:rsidRDefault="00235BB5" w:rsidP="008E5CE3">
      <w:pPr>
        <w:pStyle w:val="aDef"/>
      </w:pPr>
      <w:r w:rsidRPr="00B23270">
        <w:rPr>
          <w:rStyle w:val="charBoldItals"/>
        </w:rPr>
        <w:t>declared land sublease</w:t>
      </w:r>
      <w:r w:rsidRPr="00B23270">
        <w:rPr>
          <w:bCs/>
          <w:iCs/>
        </w:rPr>
        <w:t>—see the</w:t>
      </w:r>
      <w:r w:rsidRPr="006F27A9">
        <w:rPr>
          <w:bCs/>
          <w:iCs/>
        </w:rPr>
        <w:t xml:space="preserve"> </w:t>
      </w:r>
      <w:hyperlink r:id="rId127"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B23270">
        <w:t>section</w:t>
      </w:r>
      <w:r w:rsidR="00912849">
        <w:t> </w:t>
      </w:r>
      <w:r w:rsidRPr="00B23270">
        <w:t>365</w:t>
      </w:r>
      <w:r w:rsidR="00001861" w:rsidRPr="00B23270">
        <w:t> </w:t>
      </w:r>
      <w:r w:rsidRPr="00B23270">
        <w:t>(1)</w:t>
      </w:r>
      <w:r w:rsidRPr="00B23270">
        <w:rPr>
          <w:bCs/>
          <w:iCs/>
        </w:rPr>
        <w:t>.</w:t>
      </w:r>
    </w:p>
    <w:p w14:paraId="1659F510" w14:textId="77777777" w:rsidR="003867E1" w:rsidRDefault="003867E1" w:rsidP="003867E1">
      <w:pPr>
        <w:pStyle w:val="aDef"/>
      </w:pPr>
      <w:r w:rsidRPr="00D67A3F">
        <w:rPr>
          <w:rStyle w:val="charBoldItals"/>
        </w:rPr>
        <w:t>developer</w:t>
      </w:r>
      <w:r>
        <w:t xml:space="preserve"> means the lessee of a parcel who applies for the approval of the subdivision of the parcel under section 17 (Unit title applications—general requirements).</w:t>
      </w:r>
    </w:p>
    <w:p w14:paraId="141B26A8" w14:textId="77777777" w:rsidR="00895328" w:rsidRDefault="00895328">
      <w:pPr>
        <w:pStyle w:val="aDef"/>
        <w:keepNext/>
      </w:pPr>
      <w:r>
        <w:rPr>
          <w:rStyle w:val="charBoldItals"/>
        </w:rPr>
        <w:t>development</w:t>
      </w:r>
      <w:r>
        <w:t>, of a parcel, a unit or common property—</w:t>
      </w:r>
    </w:p>
    <w:p w14:paraId="70A6A537" w14:textId="77777777" w:rsidR="00895328" w:rsidRDefault="00895328">
      <w:pPr>
        <w:pStyle w:val="aDefpara"/>
      </w:pPr>
      <w:r>
        <w:tab/>
        <w:t>(a)</w:t>
      </w:r>
      <w:r>
        <w:tab/>
        <w:t>means the erection, alteration or addition of a building on the parcel, unit or common property; and</w:t>
      </w:r>
    </w:p>
    <w:p w14:paraId="441D12EF" w14:textId="77777777" w:rsidR="00895328" w:rsidRDefault="00895328">
      <w:pPr>
        <w:pStyle w:val="aDefpara"/>
      </w:pPr>
      <w:r>
        <w:tab/>
        <w:t>(b)</w:t>
      </w:r>
      <w:r>
        <w:tab/>
        <w:t>for a unit title application—includes a proposal for the erection, alteration or addition of a building on the parcel, unit or common property.</w:t>
      </w:r>
    </w:p>
    <w:p w14:paraId="2A6C40A7" w14:textId="77777777" w:rsidR="00895328" w:rsidRDefault="00895328">
      <w:pPr>
        <w:pStyle w:val="aDef"/>
      </w:pPr>
      <w:r>
        <w:rPr>
          <w:rStyle w:val="charBoldItals"/>
        </w:rPr>
        <w:t>development statement</w:t>
      </w:r>
      <w:r>
        <w:t xml:space="preserve"> means a statement about a staged development, accompanying a unit title application (as amended under section 22 (Unit title applications—amendment of development statement by authority), or amended under section 29 (Amendment of development statements before registration) or section 30 (Amendment of development statements after registration)</w:t>
      </w:r>
      <w:r>
        <w:rPr>
          <w:color w:val="000080"/>
        </w:rPr>
        <w:t>).</w:t>
      </w:r>
    </w:p>
    <w:p w14:paraId="15F91ABE" w14:textId="77777777" w:rsidR="00895328" w:rsidRDefault="00895328">
      <w:pPr>
        <w:pStyle w:val="aDef"/>
      </w:pPr>
      <w:r>
        <w:rPr>
          <w:rStyle w:val="charBoldItals"/>
        </w:rPr>
        <w:t>encroachment</w:t>
      </w:r>
      <w:r>
        <w:t xml:space="preserve"> includes a projection at, above or below ground level.</w:t>
      </w:r>
    </w:p>
    <w:p w14:paraId="108396DC" w14:textId="7CC8455C" w:rsidR="00D14E85" w:rsidRPr="008E5850" w:rsidRDefault="00D14E85" w:rsidP="00D14E85">
      <w:pPr>
        <w:pStyle w:val="aDef"/>
      </w:pPr>
      <w:r w:rsidRPr="00D67A3F">
        <w:rPr>
          <w:rStyle w:val="charBoldItals"/>
        </w:rPr>
        <w:t>entitled to vote</w:t>
      </w:r>
      <w:r w:rsidRPr="008E5850">
        <w:t xml:space="preserve">, in relation to a motion at a general meeting of an owners corporation—see the </w:t>
      </w:r>
      <w:hyperlink r:id="rId128" w:tooltip="A2011-41" w:history="1">
        <w:r w:rsidR="00D67A3F" w:rsidRPr="00D67A3F">
          <w:rPr>
            <w:rStyle w:val="charCitHyperlinkItal"/>
          </w:rPr>
          <w:t>Unit Titles (Management) Act 2011</w:t>
        </w:r>
      </w:hyperlink>
      <w:r w:rsidRPr="008E5850">
        <w:t>, dictionary.</w:t>
      </w:r>
    </w:p>
    <w:p w14:paraId="233F335D" w14:textId="77777777" w:rsidR="00895328" w:rsidRDefault="00895328">
      <w:pPr>
        <w:pStyle w:val="aDef"/>
        <w:keepNext/>
      </w:pPr>
      <w:r>
        <w:rPr>
          <w:rStyle w:val="charBoldItals"/>
        </w:rPr>
        <w:lastRenderedPageBreak/>
        <w:t>estate</w:t>
      </w:r>
      <w:r>
        <w:t>, in relation to a unit title easement right given by this Act, means the unit or common property benefited or burdened by the right.</w:t>
      </w:r>
    </w:p>
    <w:p w14:paraId="4AA24E87" w14:textId="77777777" w:rsidR="00895328" w:rsidRDefault="00895328">
      <w:pPr>
        <w:pStyle w:val="aNote"/>
      </w:pPr>
      <w:r>
        <w:rPr>
          <w:rStyle w:val="charItals"/>
        </w:rPr>
        <w:t>Note</w:t>
      </w:r>
      <w:r>
        <w:rPr>
          <w:rStyle w:val="charItals"/>
        </w:rPr>
        <w:tab/>
      </w:r>
      <w:r>
        <w:t xml:space="preserve">See div 4.2 (Easements) (which defines </w:t>
      </w:r>
      <w:r>
        <w:rPr>
          <w:rStyle w:val="charBoldItals"/>
        </w:rPr>
        <w:t xml:space="preserve">unit title easement rights </w:t>
      </w:r>
      <w:r>
        <w:t xml:space="preserve">in s 34 and </w:t>
      </w:r>
      <w:r>
        <w:rPr>
          <w:rStyle w:val="charBoldItals"/>
        </w:rPr>
        <w:t xml:space="preserve">benefited estate </w:t>
      </w:r>
      <w:r>
        <w:t xml:space="preserve">and </w:t>
      </w:r>
      <w:r>
        <w:rPr>
          <w:rStyle w:val="charBoldItals"/>
        </w:rPr>
        <w:t xml:space="preserve">burdened estate </w:t>
      </w:r>
      <w:r>
        <w:t>in s 35 and s 36).</w:t>
      </w:r>
    </w:p>
    <w:p w14:paraId="4FAB5F6B" w14:textId="3AC2D672" w:rsidR="00D14E85" w:rsidRPr="008E5850" w:rsidRDefault="00D14E85" w:rsidP="00D14E85">
      <w:pPr>
        <w:pStyle w:val="aDef"/>
      </w:pPr>
      <w:r w:rsidRPr="004555FE">
        <w:rPr>
          <w:rStyle w:val="charBoldItals"/>
        </w:rPr>
        <w:t>executive member</w:t>
      </w:r>
      <w:r w:rsidRPr="008E5850">
        <w:t xml:space="preserve">, of an owners corporation—see the </w:t>
      </w:r>
      <w:hyperlink r:id="rId129" w:tooltip="A2011-41" w:history="1">
        <w:r w:rsidR="00D67A3F" w:rsidRPr="00D67A3F">
          <w:rPr>
            <w:rStyle w:val="charCitHyperlinkItal"/>
          </w:rPr>
          <w:t>Unit Titles (Management) Act 2011</w:t>
        </w:r>
      </w:hyperlink>
      <w:r w:rsidRPr="008E5850">
        <w:t>, dictionary.</w:t>
      </w:r>
    </w:p>
    <w:p w14:paraId="7C78658F" w14:textId="77777777" w:rsidR="00895328" w:rsidRDefault="00895328">
      <w:pPr>
        <w:pStyle w:val="aDef"/>
      </w:pPr>
      <w:r>
        <w:rPr>
          <w:rStyle w:val="charBoldItals"/>
        </w:rPr>
        <w:t>expiry dissolution order</w:t>
      </w:r>
      <w:r>
        <w:t>—see section 169 (Dissolution of owners corporation on lease expiry—Supreme Court powers).</w:t>
      </w:r>
    </w:p>
    <w:p w14:paraId="31DD090D" w14:textId="77777777" w:rsidR="00895328" w:rsidRDefault="00895328">
      <w:pPr>
        <w:pStyle w:val="aDef"/>
      </w:pPr>
      <w:r>
        <w:rPr>
          <w:rStyle w:val="charBoldItals"/>
        </w:rPr>
        <w:t>final building damage order</w:t>
      </w:r>
      <w:r>
        <w:t>—see section 157.</w:t>
      </w:r>
    </w:p>
    <w:p w14:paraId="07B0F2FF" w14:textId="77777777" w:rsidR="00895328" w:rsidRDefault="00895328">
      <w:pPr>
        <w:pStyle w:val="aDef"/>
      </w:pPr>
      <w:r>
        <w:rPr>
          <w:rStyle w:val="charBoldItals"/>
        </w:rPr>
        <w:t>former members</w:t>
      </w:r>
      <w:r>
        <w:t>, of an owners corporation that is dissolved, means the people who were the members of the corporation immediately before the dissolution.</w:t>
      </w:r>
    </w:p>
    <w:p w14:paraId="2A66C7C0" w14:textId="77777777" w:rsidR="00895328" w:rsidRDefault="00895328">
      <w:pPr>
        <w:pStyle w:val="aDef"/>
        <w:keepNext/>
      </w:pPr>
      <w:r>
        <w:rPr>
          <w:rStyle w:val="charBoldItals"/>
        </w:rPr>
        <w:t>improved value</w:t>
      </w:r>
      <w:r>
        <w:t>, for calculating the unit entitlement of a unit (whether before or after the registration of the units plan) means—</w:t>
      </w:r>
    </w:p>
    <w:p w14:paraId="4409E38C" w14:textId="77777777" w:rsidR="00895328" w:rsidRDefault="00895328">
      <w:pPr>
        <w:pStyle w:val="aDefpara"/>
        <w:keepNext/>
      </w:pPr>
      <w:r>
        <w:tab/>
        <w:t>(a)</w:t>
      </w:r>
      <w:r>
        <w:tab/>
        <w:t>for a class A unit—the total of the following values:</w:t>
      </w:r>
    </w:p>
    <w:p w14:paraId="4A6B40AF" w14:textId="77777777" w:rsidR="00895328" w:rsidRDefault="00895328">
      <w:pPr>
        <w:pStyle w:val="aDefsubpara"/>
      </w:pPr>
      <w:r>
        <w:tab/>
        <w:t>(i)</w:t>
      </w:r>
      <w:r>
        <w:tab/>
        <w:t>the value of the unit itself;</w:t>
      </w:r>
    </w:p>
    <w:p w14:paraId="0F9D56B7" w14:textId="77777777" w:rsidR="00895328" w:rsidRDefault="00895328">
      <w:pPr>
        <w:pStyle w:val="aDefsubpara"/>
      </w:pPr>
      <w:r>
        <w:tab/>
        <w:t>(ii)</w:t>
      </w:r>
      <w:r>
        <w:tab/>
        <w:t>for any unit subsidiaries annexed to the unit that are buildings or parts of buildings—the value of the buildings or parts of buildings;</w:t>
      </w:r>
    </w:p>
    <w:p w14:paraId="2214557E" w14:textId="77777777" w:rsidR="00895328" w:rsidRDefault="00895328">
      <w:pPr>
        <w:pStyle w:val="aDefsubpara"/>
        <w:keepNext/>
      </w:pPr>
      <w:r>
        <w:tab/>
        <w:t>(iii)</w:t>
      </w:r>
      <w:r>
        <w:tab/>
        <w:t>for any unit subsidiaries annexed to the unit that are constituted by land—the combined value of the land and all buildings on the land; or</w:t>
      </w:r>
    </w:p>
    <w:p w14:paraId="0120804B" w14:textId="77777777" w:rsidR="00895328" w:rsidRDefault="00895328">
      <w:pPr>
        <w:pStyle w:val="aDefpara"/>
        <w:keepNext/>
      </w:pPr>
      <w:r>
        <w:tab/>
        <w:t>(b)</w:t>
      </w:r>
      <w:r>
        <w:tab/>
        <w:t>for a class B unit—the total of the following values:</w:t>
      </w:r>
    </w:p>
    <w:p w14:paraId="56E67597" w14:textId="77777777" w:rsidR="00895328" w:rsidRDefault="00895328">
      <w:pPr>
        <w:pStyle w:val="aDefsubpara"/>
      </w:pPr>
      <w:r>
        <w:tab/>
        <w:t>(i)</w:t>
      </w:r>
      <w:r>
        <w:tab/>
        <w:t>the combined value of the land occupied by the unit itself and of all buildings on the land;</w:t>
      </w:r>
    </w:p>
    <w:p w14:paraId="623A1279" w14:textId="77777777" w:rsidR="00895328" w:rsidRDefault="00895328">
      <w:pPr>
        <w:pStyle w:val="aDefsubpara"/>
      </w:pPr>
      <w:r>
        <w:tab/>
        <w:t>(ii)</w:t>
      </w:r>
      <w:r>
        <w:tab/>
        <w:t>for any unit subsidiaries annexed to the unit that are buildings or parts of buildings—the value of the buildings or parts of buildings;</w:t>
      </w:r>
    </w:p>
    <w:p w14:paraId="68E3917C" w14:textId="77777777" w:rsidR="00895328" w:rsidRDefault="00895328">
      <w:pPr>
        <w:pStyle w:val="aDefsubpara"/>
      </w:pPr>
      <w:r>
        <w:lastRenderedPageBreak/>
        <w:tab/>
        <w:t>(iii)</w:t>
      </w:r>
      <w:r>
        <w:tab/>
        <w:t>for any unit subsidiaries annexed to the unit that are constituted by land—the combined value of the land and all buildings on the land.</w:t>
      </w:r>
    </w:p>
    <w:p w14:paraId="7D51209A" w14:textId="77777777" w:rsidR="008E5CE3" w:rsidRPr="00875704" w:rsidRDefault="008E5CE3" w:rsidP="008E5CE3">
      <w:pPr>
        <w:pStyle w:val="aDef"/>
      </w:pPr>
      <w:r w:rsidRPr="00875704">
        <w:rPr>
          <w:rStyle w:val="charBoldItals"/>
        </w:rPr>
        <w:t>interest</w:t>
      </w:r>
      <w:r w:rsidRPr="00875704">
        <w:t>, in a unit or common property—</w:t>
      </w:r>
    </w:p>
    <w:p w14:paraId="2C5CBCFE" w14:textId="77777777" w:rsidR="008E5CE3" w:rsidRPr="00875704" w:rsidRDefault="008E5CE3" w:rsidP="008E5CE3">
      <w:pPr>
        <w:pStyle w:val="aDefpara"/>
      </w:pPr>
      <w:r w:rsidRPr="00875704">
        <w:tab/>
        <w:t>(a)</w:t>
      </w:r>
      <w:r w:rsidRPr="00875704">
        <w:tab/>
        <w:t>means a legal or equitable estate or interest (whether registered or unregistered) in the lease of the unit or of the common property; and</w:t>
      </w:r>
    </w:p>
    <w:p w14:paraId="7CCB184A" w14:textId="77777777" w:rsidR="008E5CE3" w:rsidRPr="00875704" w:rsidRDefault="008E5CE3" w:rsidP="008E5CE3">
      <w:pPr>
        <w:pStyle w:val="aDefpara"/>
      </w:pPr>
      <w:r w:rsidRPr="00875704">
        <w:tab/>
        <w:t>(b)</w:t>
      </w:r>
      <w:r w:rsidRPr="00875704">
        <w:tab/>
        <w:t>if a units plan subdivides a parcel of land under a declared land sublease—includes the interest of the Crown lessee in the land; but</w:t>
      </w:r>
    </w:p>
    <w:p w14:paraId="166FBBAE" w14:textId="77777777" w:rsidR="008E5CE3" w:rsidRPr="00875704" w:rsidRDefault="008E5CE3" w:rsidP="008E5CE3">
      <w:pPr>
        <w:pStyle w:val="aDefpara"/>
      </w:pPr>
      <w:r w:rsidRPr="00875704">
        <w:tab/>
        <w:t>(c)</w:t>
      </w:r>
      <w:r w:rsidRPr="00875704">
        <w:tab/>
        <w:t>does not include an interest in a lease of a unit.</w:t>
      </w:r>
    </w:p>
    <w:p w14:paraId="577FD229" w14:textId="77777777" w:rsidR="00895328" w:rsidRDefault="00895328">
      <w:pPr>
        <w:pStyle w:val="aDef"/>
        <w:keepNext/>
      </w:pPr>
      <w:r>
        <w:rPr>
          <w:rStyle w:val="charBoldItals"/>
        </w:rPr>
        <w:t>interested nonvoter</w:t>
      </w:r>
      <w:r>
        <w:t xml:space="preserve">—a person with an interest in a unit or the common property is an </w:t>
      </w:r>
      <w:r>
        <w:rPr>
          <w:rStyle w:val="charBoldItals"/>
        </w:rPr>
        <w:t xml:space="preserve">interested nonvoter </w:t>
      </w:r>
      <w:r>
        <w:t>in relation to an application under this Act for amendment of a development statement (under section 30), a boundary authority (under section 149) or a cancellation authority (under section 160) if—</w:t>
      </w:r>
    </w:p>
    <w:p w14:paraId="5DAE4177" w14:textId="77777777" w:rsidR="00895328" w:rsidRDefault="00895328">
      <w:pPr>
        <w:pStyle w:val="aDefpara"/>
      </w:pPr>
      <w:r>
        <w:tab/>
        <w:t>(a)</w:t>
      </w:r>
      <w:r>
        <w:tab/>
        <w:t>the interest was shown on the corporate register (or known to an executive member) when the application was made; and</w:t>
      </w:r>
    </w:p>
    <w:p w14:paraId="01125284" w14:textId="77777777" w:rsidR="00895328" w:rsidRDefault="00895328">
      <w:pPr>
        <w:pStyle w:val="aDefpara"/>
      </w:pPr>
      <w:r>
        <w:tab/>
        <w:t>(b)</w:t>
      </w:r>
      <w:r>
        <w:tab/>
        <w:t>either—</w:t>
      </w:r>
    </w:p>
    <w:p w14:paraId="36F45517" w14:textId="77777777" w:rsidR="00895328" w:rsidRDefault="00895328">
      <w:pPr>
        <w:pStyle w:val="aDefsubpara"/>
      </w:pPr>
      <w:r>
        <w:tab/>
        <w:t>(i)</w:t>
      </w:r>
      <w:r>
        <w:tab/>
        <w:t>the person’s interest was in a unit (otherwise than as mortgagee) or the common property when the resolution authorising the application was passed, but the person was not entitled to vote on the resolution; or</w:t>
      </w:r>
    </w:p>
    <w:p w14:paraId="5671239B" w14:textId="77777777" w:rsidR="00895328" w:rsidRDefault="00895328">
      <w:pPr>
        <w:pStyle w:val="aDefsubpara"/>
        <w:keepNext/>
        <w:keepLines/>
      </w:pPr>
      <w:r>
        <w:lastRenderedPageBreak/>
        <w:tab/>
        <w:t>(ii)</w:t>
      </w:r>
      <w:r>
        <w:tab/>
        <w:t>the person’s interest was as mortgagee in a unit when the resolution authorising the application was passed, but the mortgagee was not entitled to vote on the resolution through a mortgagee’s representative.</w:t>
      </w:r>
    </w:p>
    <w:p w14:paraId="4D6FC4DA" w14:textId="77777777" w:rsidR="00461D88" w:rsidRPr="008E5850" w:rsidRDefault="00461D88" w:rsidP="00461D88">
      <w:pPr>
        <w:pStyle w:val="aExamHdgss"/>
      </w:pPr>
      <w:r w:rsidRPr="008E5850">
        <w:t>Examples—interested nonvoters</w:t>
      </w:r>
    </w:p>
    <w:p w14:paraId="53DFCD57" w14:textId="77777777" w:rsidR="00461D88" w:rsidRPr="008E5850" w:rsidRDefault="00461D88" w:rsidP="00B55389">
      <w:pPr>
        <w:pStyle w:val="aExamINumss"/>
        <w:keepNext/>
      </w:pPr>
      <w:r w:rsidRPr="008E5850">
        <w:t>1</w:t>
      </w:r>
      <w:r w:rsidRPr="008E5850">
        <w:tab/>
        <w:t xml:space="preserve">The proprietor of a property adjoining the parcel on which the units stand, if the property benefits from an easement over the common property, and the proprietor’s easement interest is shown on the corporate register. </w:t>
      </w:r>
    </w:p>
    <w:p w14:paraId="4BD55CE5" w14:textId="08FE6418" w:rsidR="00461D88" w:rsidRPr="008E5850" w:rsidRDefault="00461D88" w:rsidP="00461D88">
      <w:pPr>
        <w:pStyle w:val="aExamINumss"/>
      </w:pPr>
      <w:r w:rsidRPr="008E5850">
        <w:t>2</w:t>
      </w:r>
      <w:r w:rsidRPr="008E5850">
        <w:tab/>
      </w:r>
      <w:r w:rsidRPr="00D67A3F">
        <w:t>For par (b) (i)</w:t>
      </w:r>
      <w:r w:rsidRPr="008E5850">
        <w:rPr>
          <w:rStyle w:val="charItals"/>
        </w:rPr>
        <w:t xml:space="preserve">, </w:t>
      </w:r>
      <w:r w:rsidRPr="008E5850">
        <w:t xml:space="preserve">a part-owner of a unit that is owned by 2 or more people, if the part-owner was not the representative for the unit when the application was authorised at a general meeting.  The part-owner would not have been ‘entitled to vote’ under the </w:t>
      </w:r>
      <w:hyperlink r:id="rId130" w:tooltip="A2011-41" w:history="1">
        <w:r w:rsidR="00D67A3F" w:rsidRPr="00D67A3F">
          <w:rPr>
            <w:rStyle w:val="charCitHyperlinkItal"/>
          </w:rPr>
          <w:t>Unit Titles (Management) Act 2011</w:t>
        </w:r>
      </w:hyperlink>
      <w:r w:rsidRPr="008E5850">
        <w:t>, sch 3, s 3.20.</w:t>
      </w:r>
    </w:p>
    <w:p w14:paraId="5359924F" w14:textId="57540A46" w:rsidR="00461D88" w:rsidRPr="008E5850" w:rsidRDefault="00461D88" w:rsidP="00461D88">
      <w:pPr>
        <w:pStyle w:val="aExamINumss"/>
      </w:pPr>
      <w:r w:rsidRPr="008E5850">
        <w:t>3</w:t>
      </w:r>
      <w:r w:rsidRPr="008E5850">
        <w:tab/>
      </w:r>
      <w:r w:rsidRPr="00D67A3F">
        <w:t>For par (b) (i)</w:t>
      </w:r>
      <w:r w:rsidRPr="008E5850">
        <w:t xml:space="preserve">, an owner of a unit for which a mortgagee has issued a mortgagee voting notice under the </w:t>
      </w:r>
      <w:hyperlink r:id="rId131" w:tooltip="A2011-41" w:history="1">
        <w:r w:rsidR="00D67A3F" w:rsidRPr="00D67A3F">
          <w:rPr>
            <w:rStyle w:val="charCitHyperlinkItal"/>
          </w:rPr>
          <w:t>Unit Titles (Management) Act 2011</w:t>
        </w:r>
      </w:hyperlink>
      <w:r w:rsidRPr="008E5850">
        <w:t>, sch 3, s 3.23.  The owner would not have been ‘entitled to vote’ under that Act,</w:t>
      </w:r>
      <w:r>
        <w:t xml:space="preserve"> sch </w:t>
      </w:r>
      <w:r w:rsidRPr="008E5850">
        <w:t>3, s 3.20.</w:t>
      </w:r>
    </w:p>
    <w:p w14:paraId="2E4EC7BA" w14:textId="7DF8E54B" w:rsidR="00461D88" w:rsidRPr="008E5850" w:rsidRDefault="00461D88" w:rsidP="00461D88">
      <w:pPr>
        <w:pStyle w:val="aExamINumss"/>
        <w:keepLines/>
      </w:pPr>
      <w:r w:rsidRPr="008E5850">
        <w:t>4</w:t>
      </w:r>
      <w:r w:rsidRPr="008E5850">
        <w:tab/>
      </w:r>
      <w:r w:rsidRPr="00D67A3F">
        <w:t>For par (b) (ii)</w:t>
      </w:r>
      <w:r w:rsidRPr="008E5850">
        <w:t xml:space="preserve">, the mortgagee of a unit who was not entitled to vote on the motion authorising the application because the mortgagee did not (or was not entitled to) issue a mortgagee voting notice under the </w:t>
      </w:r>
      <w:hyperlink r:id="rId132" w:tooltip="A2011-41" w:history="1">
        <w:r w:rsidR="00D67A3F" w:rsidRPr="00D67A3F">
          <w:rPr>
            <w:rStyle w:val="charCitHyperlinkItal"/>
          </w:rPr>
          <w:t>Unit Titles (Management) Act 2011</w:t>
        </w:r>
      </w:hyperlink>
      <w:r w:rsidRPr="008E5850">
        <w:t>, sch 3, s 3.23.</w:t>
      </w:r>
    </w:p>
    <w:p w14:paraId="1F50FB0C" w14:textId="77777777" w:rsidR="00570EE7" w:rsidRDefault="00570EE7" w:rsidP="00570EE7">
      <w:pPr>
        <w:pStyle w:val="aDef"/>
      </w:pPr>
      <w:r w:rsidRPr="00D67A3F">
        <w:rPr>
          <w:rStyle w:val="charBoldItals"/>
        </w:rPr>
        <w:t>internally reviewable decision</w:t>
      </w:r>
      <w:r>
        <w:t>, for part 14 (Notification and review of decisions)—see section 173.</w:t>
      </w:r>
    </w:p>
    <w:p w14:paraId="00BBB1FC" w14:textId="77777777" w:rsidR="00570EE7" w:rsidRDefault="00570EE7" w:rsidP="00570EE7">
      <w:pPr>
        <w:pStyle w:val="aDef"/>
      </w:pPr>
      <w:r w:rsidRPr="00D67A3F">
        <w:rPr>
          <w:rStyle w:val="charBoldItals"/>
        </w:rPr>
        <w:t>internal reviewer</w:t>
      </w:r>
      <w:r>
        <w:t>, for part 14 (Notification and review of decisions)—see section 174A.</w:t>
      </w:r>
    </w:p>
    <w:p w14:paraId="3BA7D3FC" w14:textId="0EA8386D" w:rsidR="00570EE7" w:rsidRDefault="00570EE7" w:rsidP="00570EE7">
      <w:pPr>
        <w:pStyle w:val="aDef"/>
      </w:pPr>
      <w:r w:rsidRPr="00D67A3F">
        <w:rPr>
          <w:rStyle w:val="charBoldItals"/>
        </w:rPr>
        <w:t>internal review notice</w:t>
      </w:r>
      <w:r>
        <w:t xml:space="preserve">, for part 14 (Notification and review of decisions)—see the </w:t>
      </w:r>
      <w:hyperlink r:id="rId133" w:tooltip="A2008-35" w:history="1">
        <w:r w:rsidR="00D67A3F" w:rsidRPr="00D67A3F">
          <w:rPr>
            <w:rStyle w:val="charCitHyperlinkItal"/>
          </w:rPr>
          <w:t>ACT Civil and Administrative Tribunal Act 2008</w:t>
        </w:r>
      </w:hyperlink>
      <w:r>
        <w:t>, section 67B (1).</w:t>
      </w:r>
    </w:p>
    <w:p w14:paraId="307C304F" w14:textId="77777777" w:rsidR="008E5CE3" w:rsidRPr="00875704" w:rsidRDefault="008E5CE3" w:rsidP="008E5CE3">
      <w:pPr>
        <w:pStyle w:val="aDef"/>
        <w:keepNext/>
      </w:pPr>
      <w:r w:rsidRPr="00875704">
        <w:rPr>
          <w:rStyle w:val="charBoldItals"/>
        </w:rPr>
        <w:t>lease</w:t>
      </w:r>
      <w:r w:rsidRPr="00875704">
        <w:t xml:space="preserve"> means—</w:t>
      </w:r>
    </w:p>
    <w:p w14:paraId="275609C3" w14:textId="77777777" w:rsidR="008E5CE3" w:rsidRPr="00875704" w:rsidRDefault="008E5CE3" w:rsidP="008E5CE3">
      <w:pPr>
        <w:pStyle w:val="aDefpara"/>
      </w:pPr>
      <w:r w:rsidRPr="00875704">
        <w:tab/>
        <w:t>(a)</w:t>
      </w:r>
      <w:r w:rsidRPr="00875704">
        <w:tab/>
        <w:t>for a unit—the lease of the unit under—</w:t>
      </w:r>
    </w:p>
    <w:p w14:paraId="2AC1471F" w14:textId="77777777" w:rsidR="008E5CE3" w:rsidRPr="00875704" w:rsidRDefault="008E5CE3" w:rsidP="008E5CE3">
      <w:pPr>
        <w:pStyle w:val="aDefsubpara"/>
      </w:pPr>
      <w:r w:rsidRPr="00875704">
        <w:tab/>
        <w:t>(i)</w:t>
      </w:r>
      <w:r w:rsidRPr="00875704">
        <w:tab/>
        <w:t xml:space="preserve">section 33 (2) (Leases of units and common property); or </w:t>
      </w:r>
    </w:p>
    <w:p w14:paraId="53D23C77" w14:textId="77777777" w:rsidR="008E5CE3" w:rsidRPr="00875704" w:rsidRDefault="008E5CE3" w:rsidP="008E5CE3">
      <w:pPr>
        <w:pStyle w:val="aDefsubpara"/>
      </w:pPr>
      <w:r w:rsidRPr="00875704">
        <w:tab/>
        <w:t>(ii)</w:t>
      </w:r>
      <w:r w:rsidRPr="00875704">
        <w:tab/>
        <w:t>section 167AA (Declared land subleases—grant of further leases); or</w:t>
      </w:r>
    </w:p>
    <w:p w14:paraId="436670A8" w14:textId="77777777" w:rsidR="008E5CE3" w:rsidRPr="00875704" w:rsidRDefault="008E5CE3" w:rsidP="008E5CE3">
      <w:pPr>
        <w:pStyle w:val="aDefsubpara"/>
      </w:pPr>
      <w:r w:rsidRPr="00875704">
        <w:tab/>
        <w:t>(iii)</w:t>
      </w:r>
      <w:r w:rsidRPr="00875704">
        <w:tab/>
        <w:t>section 171 (2) (New unit lease); or</w:t>
      </w:r>
    </w:p>
    <w:p w14:paraId="3E95ED43" w14:textId="3D559EFC" w:rsidR="00087C87" w:rsidRPr="00DE4350" w:rsidRDefault="00087C87" w:rsidP="00087C87">
      <w:pPr>
        <w:pStyle w:val="aDefsubpara"/>
      </w:pPr>
      <w:r w:rsidRPr="00DE4350">
        <w:lastRenderedPageBreak/>
        <w:tab/>
        <w:t>(iv)</w:t>
      </w:r>
      <w:r w:rsidRPr="00DE4350">
        <w:tab/>
        <w:t>the</w:t>
      </w:r>
      <w:r w:rsidRPr="006F27A9">
        <w:t xml:space="preserve"> </w:t>
      </w:r>
      <w:hyperlink r:id="rId134"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DE4350">
        <w:t>section 289 (Grant of further leases); or</w:t>
      </w:r>
    </w:p>
    <w:p w14:paraId="3659F935" w14:textId="77777777" w:rsidR="008E5CE3" w:rsidRPr="00875704" w:rsidRDefault="008E5CE3" w:rsidP="002C4C2D">
      <w:pPr>
        <w:pStyle w:val="aDefpara"/>
        <w:keepNext/>
      </w:pPr>
      <w:r w:rsidRPr="00875704">
        <w:tab/>
        <w:t>(b)</w:t>
      </w:r>
      <w:r w:rsidRPr="00875704">
        <w:tab/>
        <w:t>for common property—the lease of the common property under—</w:t>
      </w:r>
    </w:p>
    <w:p w14:paraId="34BA26C5" w14:textId="77777777" w:rsidR="008E5CE3" w:rsidRPr="00875704" w:rsidRDefault="008E5CE3" w:rsidP="008E5CE3">
      <w:pPr>
        <w:pStyle w:val="aDefsubpara"/>
      </w:pPr>
      <w:r w:rsidRPr="00875704">
        <w:tab/>
        <w:t>(i)</w:t>
      </w:r>
      <w:r w:rsidRPr="00875704">
        <w:tab/>
        <w:t xml:space="preserve">section 33 (3) (Leases of units and common property); or </w:t>
      </w:r>
    </w:p>
    <w:p w14:paraId="646E161A" w14:textId="77777777" w:rsidR="008E5CE3" w:rsidRPr="00875704" w:rsidRDefault="008E5CE3" w:rsidP="008E5CE3">
      <w:pPr>
        <w:pStyle w:val="aDefsubpara"/>
      </w:pPr>
      <w:r w:rsidRPr="00875704">
        <w:tab/>
        <w:t>(ii)</w:t>
      </w:r>
      <w:r w:rsidRPr="00875704">
        <w:tab/>
        <w:t>section 167AA (Declared land subleases—grant of further leases); or</w:t>
      </w:r>
    </w:p>
    <w:p w14:paraId="05105845" w14:textId="3C674445" w:rsidR="00920DF3" w:rsidRPr="007D0FA6" w:rsidRDefault="00920DF3" w:rsidP="00020CE3">
      <w:pPr>
        <w:pStyle w:val="aDefsubpara"/>
      </w:pPr>
      <w:r w:rsidRPr="007D0FA6">
        <w:tab/>
        <w:t>(iii)</w:t>
      </w:r>
      <w:r w:rsidRPr="007D0FA6">
        <w:tab/>
        <w:t xml:space="preserve">the </w:t>
      </w:r>
      <w:hyperlink r:id="rId135"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7D0FA6">
        <w:t>section 289 (Grant of further leases); or</w:t>
      </w:r>
    </w:p>
    <w:p w14:paraId="78E95788" w14:textId="77777777" w:rsidR="008E5CE3" w:rsidRPr="00875704" w:rsidRDefault="008E5CE3" w:rsidP="0010362F">
      <w:pPr>
        <w:pStyle w:val="aDefpara"/>
        <w:keepNext/>
      </w:pPr>
      <w:r w:rsidRPr="00875704">
        <w:tab/>
        <w:t>(c)</w:t>
      </w:r>
      <w:r w:rsidRPr="00875704">
        <w:tab/>
        <w:t>for a parcel—</w:t>
      </w:r>
    </w:p>
    <w:p w14:paraId="2ACFEFB9" w14:textId="77777777" w:rsidR="008E5CE3" w:rsidRPr="00875704" w:rsidRDefault="008E5CE3" w:rsidP="0010362F">
      <w:pPr>
        <w:pStyle w:val="aDefsubpara"/>
        <w:keepNext/>
      </w:pPr>
      <w:r w:rsidRPr="00875704">
        <w:tab/>
        <w:t>(i)</w:t>
      </w:r>
      <w:r w:rsidRPr="00875704">
        <w:tab/>
        <w:t>the lease of the parcel—</w:t>
      </w:r>
    </w:p>
    <w:p w14:paraId="062C54AB" w14:textId="4B717987" w:rsidR="008E5CE3" w:rsidRPr="00875704" w:rsidRDefault="008E5CE3" w:rsidP="008E5CE3">
      <w:pPr>
        <w:pStyle w:val="Asubsubpara"/>
      </w:pPr>
      <w:r w:rsidRPr="00875704">
        <w:tab/>
        <w:t>(A)</w:t>
      </w:r>
      <w:r w:rsidRPr="00875704">
        <w:tab/>
        <w:t>granted under th</w:t>
      </w:r>
      <w:r w:rsidRPr="000C4253">
        <w:t>e</w:t>
      </w:r>
      <w:r w:rsidR="000F5667" w:rsidRPr="000C4253">
        <w:rPr>
          <w:rStyle w:val="charCitHyperlinkItal"/>
          <w:i w:val="0"/>
          <w:iCs/>
        </w:rPr>
        <w:t xml:space="preserve"> </w:t>
      </w:r>
      <w:hyperlink r:id="rId136" w:tooltip="A2023-18" w:history="1">
        <w:r w:rsidR="000F5667" w:rsidRPr="000C4253">
          <w:rPr>
            <w:rStyle w:val="charCitHyperlinkItal"/>
          </w:rPr>
          <w:t>Planning Act 2023</w:t>
        </w:r>
      </w:hyperlink>
      <w:r w:rsidRPr="000C4253">
        <w:t>;</w:t>
      </w:r>
      <w:r w:rsidRPr="00875704">
        <w:t xml:space="preserve"> or</w:t>
      </w:r>
    </w:p>
    <w:p w14:paraId="6DB8CA08" w14:textId="77777777" w:rsidR="008E5CE3" w:rsidRPr="00875704" w:rsidRDefault="008E5CE3" w:rsidP="008E5CE3">
      <w:pPr>
        <w:pStyle w:val="Asubsubpara"/>
      </w:pPr>
      <w:r w:rsidRPr="00875704">
        <w:tab/>
        <w:t>(B)</w:t>
      </w:r>
      <w:r w:rsidRPr="00875704">
        <w:tab/>
        <w:t>arising under section 162 (Cancellation of units plan—effects) of this Act; or</w:t>
      </w:r>
    </w:p>
    <w:p w14:paraId="652B91A9" w14:textId="77777777" w:rsidR="008E5CE3" w:rsidRPr="00875704" w:rsidRDefault="008E5CE3" w:rsidP="008E5CE3">
      <w:pPr>
        <w:pStyle w:val="aDefsubpara"/>
      </w:pPr>
      <w:r w:rsidRPr="00875704">
        <w:tab/>
        <w:t>(ii)</w:t>
      </w:r>
      <w:r w:rsidRPr="00875704">
        <w:tab/>
        <w:t>if the parcel is land under a declared land sublease—the declared land sublease.</w:t>
      </w:r>
    </w:p>
    <w:p w14:paraId="537FEADE" w14:textId="77777777" w:rsidR="00895328" w:rsidRDefault="00895328">
      <w:pPr>
        <w:pStyle w:val="aDef"/>
        <w:keepNext/>
      </w:pPr>
      <w:r>
        <w:rPr>
          <w:rStyle w:val="charBoldItals"/>
        </w:rPr>
        <w:t>lessee</w:t>
      </w:r>
      <w:r>
        <w:t xml:space="preserve"> means—</w:t>
      </w:r>
    </w:p>
    <w:p w14:paraId="6D6224C2" w14:textId="77777777" w:rsidR="00895328" w:rsidRDefault="00895328">
      <w:pPr>
        <w:pStyle w:val="aDefpara"/>
      </w:pPr>
      <w:r>
        <w:tab/>
        <w:t>(a)</w:t>
      </w:r>
      <w:r>
        <w:tab/>
        <w:t>for a unit—the owner of the unit; or</w:t>
      </w:r>
    </w:p>
    <w:p w14:paraId="692905B5" w14:textId="77777777" w:rsidR="00895328" w:rsidRDefault="00895328">
      <w:pPr>
        <w:pStyle w:val="aDefpara"/>
      </w:pPr>
      <w:r>
        <w:tab/>
        <w:t>(b)</w:t>
      </w:r>
      <w:r>
        <w:tab/>
        <w:t>for the common property—the owners corporation; or</w:t>
      </w:r>
    </w:p>
    <w:p w14:paraId="65CCEBDC" w14:textId="77777777" w:rsidR="00895328" w:rsidRDefault="00895328">
      <w:pPr>
        <w:pStyle w:val="aDefpara"/>
      </w:pPr>
      <w:r>
        <w:tab/>
        <w:t>(c)</w:t>
      </w:r>
      <w:r>
        <w:tab/>
        <w:t>for a parcel—the registered proprietor of the lease of the parcel.</w:t>
      </w:r>
    </w:p>
    <w:p w14:paraId="01814179" w14:textId="77777777" w:rsidR="00895328" w:rsidRDefault="00895328">
      <w:pPr>
        <w:pStyle w:val="aDef"/>
        <w:keepNext/>
      </w:pPr>
      <w:r>
        <w:rPr>
          <w:rStyle w:val="charBoldItals"/>
        </w:rPr>
        <w:t>maintenance</w:t>
      </w:r>
      <w:r>
        <w:t>, of a building, a facility for a utility service or a utility conduit, means maintenance in good repair and working order, and includes—</w:t>
      </w:r>
    </w:p>
    <w:p w14:paraId="56B97DAC" w14:textId="77777777" w:rsidR="00895328" w:rsidRDefault="00895328">
      <w:pPr>
        <w:pStyle w:val="aDefpara"/>
      </w:pPr>
      <w:r>
        <w:tab/>
        <w:t>(a)</w:t>
      </w:r>
      <w:r>
        <w:tab/>
        <w:t>repair; and</w:t>
      </w:r>
    </w:p>
    <w:p w14:paraId="25170A9A" w14:textId="77777777" w:rsidR="00895328" w:rsidRDefault="00895328">
      <w:pPr>
        <w:pStyle w:val="aDefpara"/>
      </w:pPr>
      <w:r>
        <w:tab/>
        <w:t>(b)</w:t>
      </w:r>
      <w:r>
        <w:tab/>
        <w:t>replacement; and</w:t>
      </w:r>
    </w:p>
    <w:p w14:paraId="7FFE7016" w14:textId="77777777" w:rsidR="00895328" w:rsidRDefault="00895328">
      <w:pPr>
        <w:pStyle w:val="aDefpara"/>
      </w:pPr>
      <w:r>
        <w:tab/>
        <w:t>(c)</w:t>
      </w:r>
      <w:r>
        <w:tab/>
        <w:t>renewal; and</w:t>
      </w:r>
    </w:p>
    <w:p w14:paraId="5F1EFA65" w14:textId="77777777" w:rsidR="00895328" w:rsidRDefault="00895328">
      <w:pPr>
        <w:pStyle w:val="aDefpara"/>
      </w:pPr>
      <w:r>
        <w:tab/>
        <w:t>(d)</w:t>
      </w:r>
      <w:r>
        <w:tab/>
        <w:t>restoration.</w:t>
      </w:r>
    </w:p>
    <w:p w14:paraId="4278DF04" w14:textId="2A94BDE2" w:rsidR="00461D88" w:rsidRPr="008E5850" w:rsidRDefault="00461D88" w:rsidP="00461D88">
      <w:pPr>
        <w:pStyle w:val="aDef"/>
      </w:pPr>
      <w:r w:rsidRPr="00D67A3F">
        <w:rPr>
          <w:rStyle w:val="charBoldItals"/>
        </w:rPr>
        <w:lastRenderedPageBreak/>
        <w:t>member</w:t>
      </w:r>
      <w:r w:rsidRPr="008E5850">
        <w:t xml:space="preserve">, of an owners corporation—see the </w:t>
      </w:r>
      <w:hyperlink r:id="rId137" w:tooltip="A2011-41" w:history="1">
        <w:r w:rsidR="00D67A3F" w:rsidRPr="00D67A3F">
          <w:rPr>
            <w:rStyle w:val="charCitHyperlinkItal"/>
          </w:rPr>
          <w:t>Unit Titles (Management) Act 2011</w:t>
        </w:r>
      </w:hyperlink>
      <w:r w:rsidRPr="008E5850">
        <w:t>, dictionary.</w:t>
      </w:r>
    </w:p>
    <w:p w14:paraId="32106CA1" w14:textId="77777777" w:rsidR="00895328" w:rsidRPr="00D67A3F" w:rsidRDefault="00895328">
      <w:pPr>
        <w:pStyle w:val="aDef"/>
      </w:pPr>
      <w:r>
        <w:rPr>
          <w:rStyle w:val="charBoldItals"/>
        </w:rPr>
        <w:t>minor boundary change</w:t>
      </w:r>
      <w:r>
        <w:t>—see section 16</w:t>
      </w:r>
      <w:r>
        <w:rPr>
          <w:color w:val="000080"/>
        </w:rPr>
        <w:t>.</w:t>
      </w:r>
    </w:p>
    <w:p w14:paraId="3B241D9A" w14:textId="2B7F70E8" w:rsidR="00461D88" w:rsidRPr="008E5850" w:rsidRDefault="00461D88" w:rsidP="00461D88">
      <w:pPr>
        <w:pStyle w:val="aDef"/>
      </w:pPr>
      <w:r w:rsidRPr="00461D88">
        <w:rPr>
          <w:rStyle w:val="charBoldItals"/>
        </w:rPr>
        <w:t>mortgage</w:t>
      </w:r>
      <w:r w:rsidRPr="008E5850">
        <w:t xml:space="preserve">—see the </w:t>
      </w:r>
      <w:hyperlink r:id="rId138" w:tooltip="A2011-41" w:history="1">
        <w:r w:rsidR="00D67A3F" w:rsidRPr="00D67A3F">
          <w:rPr>
            <w:rStyle w:val="charCitHyperlinkItal"/>
          </w:rPr>
          <w:t>Unit Titles (Management) Act 2011</w:t>
        </w:r>
      </w:hyperlink>
      <w:r w:rsidRPr="008E5850">
        <w:t>, dictionary.</w:t>
      </w:r>
    </w:p>
    <w:p w14:paraId="739070DD" w14:textId="560755AC" w:rsidR="00461D88" w:rsidRPr="008E5850" w:rsidRDefault="00461D88" w:rsidP="00461D88">
      <w:pPr>
        <w:pStyle w:val="aDef"/>
      </w:pPr>
      <w:r w:rsidRPr="00461D88">
        <w:rPr>
          <w:rStyle w:val="charBoldItals"/>
        </w:rPr>
        <w:t>mortgagee</w:t>
      </w:r>
      <w:r w:rsidRPr="008E5850">
        <w:t xml:space="preserve">—see the </w:t>
      </w:r>
      <w:hyperlink r:id="rId139" w:tooltip="A2011-41" w:history="1">
        <w:r w:rsidR="00D67A3F" w:rsidRPr="00D67A3F">
          <w:rPr>
            <w:rStyle w:val="charCitHyperlinkItal"/>
          </w:rPr>
          <w:t>Unit Titles (Management) Act 2011</w:t>
        </w:r>
      </w:hyperlink>
      <w:r w:rsidRPr="008E5850">
        <w:t>, dictionary.</w:t>
      </w:r>
    </w:p>
    <w:p w14:paraId="0746B8E9" w14:textId="13644A56" w:rsidR="000147FA" w:rsidRPr="008E5850" w:rsidRDefault="000147FA" w:rsidP="000147FA">
      <w:pPr>
        <w:pStyle w:val="aDef"/>
      </w:pPr>
      <w:r w:rsidRPr="000147FA">
        <w:rPr>
          <w:rStyle w:val="charBoldItals"/>
        </w:rPr>
        <w:t>mortgagee’s representative</w:t>
      </w:r>
      <w:r w:rsidRPr="008E5850">
        <w:t xml:space="preserve">—see the </w:t>
      </w:r>
      <w:hyperlink r:id="rId140" w:tooltip="A2011-41" w:history="1">
        <w:r w:rsidR="00D67A3F" w:rsidRPr="00D67A3F">
          <w:rPr>
            <w:rStyle w:val="charCitHyperlinkItal"/>
          </w:rPr>
          <w:t>Unit Titles (Management) Act 2011</w:t>
        </w:r>
      </w:hyperlink>
      <w:r w:rsidRPr="008E5850">
        <w:t>, schedule 3, section 3.23.</w:t>
      </w:r>
    </w:p>
    <w:p w14:paraId="3F308867" w14:textId="3D42980C" w:rsidR="000147FA" w:rsidRPr="008E5850" w:rsidRDefault="000147FA" w:rsidP="000147FA">
      <w:pPr>
        <w:pStyle w:val="aDef"/>
      </w:pPr>
      <w:r w:rsidRPr="000147FA">
        <w:rPr>
          <w:rStyle w:val="charBoldItals"/>
        </w:rPr>
        <w:t>ordinary resolution</w:t>
      </w:r>
      <w:r w:rsidRPr="008E5850">
        <w:t xml:space="preserve">—see the </w:t>
      </w:r>
      <w:hyperlink r:id="rId141" w:tooltip="A2011-41" w:history="1">
        <w:r w:rsidR="00D67A3F" w:rsidRPr="00D67A3F">
          <w:rPr>
            <w:rStyle w:val="charCitHyperlinkItal"/>
          </w:rPr>
          <w:t>Unit Titles (Management) Act 2011</w:t>
        </w:r>
      </w:hyperlink>
      <w:r w:rsidRPr="008E5850">
        <w:t>, dictionary.</w:t>
      </w:r>
    </w:p>
    <w:p w14:paraId="43EDB561" w14:textId="77777777" w:rsidR="00895328" w:rsidRDefault="00895328">
      <w:pPr>
        <w:pStyle w:val="aDef"/>
        <w:keepNext/>
      </w:pPr>
      <w:r>
        <w:rPr>
          <w:rStyle w:val="charBoldItals"/>
        </w:rPr>
        <w:t>owner</w:t>
      </w:r>
      <w:r>
        <w:t xml:space="preserve"> means—</w:t>
      </w:r>
    </w:p>
    <w:p w14:paraId="11541B8A" w14:textId="77777777" w:rsidR="00895328" w:rsidRDefault="00895328">
      <w:pPr>
        <w:pStyle w:val="aDefpara"/>
        <w:keepNext/>
      </w:pPr>
      <w:r>
        <w:tab/>
        <w:t>(a)</w:t>
      </w:r>
      <w:r>
        <w:tab/>
        <w:t>for a unit—the registered proprietor of the lease of the unit; or</w:t>
      </w:r>
    </w:p>
    <w:p w14:paraId="62B133AE" w14:textId="77777777" w:rsidR="00895328" w:rsidRDefault="00895328">
      <w:pPr>
        <w:pStyle w:val="aNotepar"/>
        <w:keepNext/>
      </w:pPr>
      <w:r>
        <w:rPr>
          <w:rStyle w:val="charItals"/>
        </w:rPr>
        <w:t>Note</w:t>
      </w:r>
      <w:r>
        <w:rPr>
          <w:rStyle w:val="charItals"/>
        </w:rPr>
        <w:tab/>
      </w:r>
      <w:r>
        <w:t xml:space="preserve">The term </w:t>
      </w:r>
      <w:r>
        <w:rPr>
          <w:rStyle w:val="charItals"/>
        </w:rPr>
        <w:t xml:space="preserve">unit owner </w:t>
      </w:r>
      <w:r>
        <w:t>is also defined in the dictionary with the same meaning.</w:t>
      </w:r>
    </w:p>
    <w:p w14:paraId="43187D0B" w14:textId="77777777" w:rsidR="00895328" w:rsidRDefault="00895328">
      <w:pPr>
        <w:pStyle w:val="aDefpara"/>
      </w:pPr>
      <w:r>
        <w:tab/>
        <w:t>(b)</w:t>
      </w:r>
      <w:r>
        <w:tab/>
        <w:t>for common property—the owners corporation.</w:t>
      </w:r>
    </w:p>
    <w:p w14:paraId="1D81D8E1" w14:textId="45CBB060" w:rsidR="000147FA" w:rsidRPr="008E5850" w:rsidRDefault="000147FA" w:rsidP="000147FA">
      <w:pPr>
        <w:pStyle w:val="aDef"/>
        <w:rPr>
          <w:b/>
        </w:rPr>
      </w:pPr>
      <w:r w:rsidRPr="000147FA">
        <w:rPr>
          <w:rStyle w:val="charBoldItals"/>
        </w:rPr>
        <w:t>owners corporation</w:t>
      </w:r>
      <w:r w:rsidRPr="008E5850">
        <w:t xml:space="preserve">—see the </w:t>
      </w:r>
      <w:hyperlink r:id="rId142" w:tooltip="A2011-41" w:history="1">
        <w:r w:rsidR="00D67A3F" w:rsidRPr="00D67A3F">
          <w:rPr>
            <w:rStyle w:val="charCitHyperlinkItal"/>
          </w:rPr>
          <w:t>Unit Titles (Management) Act 2011</w:t>
        </w:r>
      </w:hyperlink>
      <w:r w:rsidRPr="008E5850">
        <w:t>, dictionary.</w:t>
      </w:r>
    </w:p>
    <w:p w14:paraId="1969E6F7" w14:textId="77777777" w:rsidR="00895328" w:rsidRDefault="00895328">
      <w:pPr>
        <w:pStyle w:val="aDef"/>
      </w:pPr>
      <w:r>
        <w:rPr>
          <w:rStyle w:val="charBoldItals"/>
        </w:rPr>
        <w:t>parcel</w:t>
      </w:r>
      <w:r>
        <w:t>—see section 5.</w:t>
      </w:r>
    </w:p>
    <w:p w14:paraId="0ECE4030" w14:textId="7B5C8AF6" w:rsidR="0034566D" w:rsidRPr="008E5850" w:rsidRDefault="0034566D" w:rsidP="0034566D">
      <w:pPr>
        <w:pStyle w:val="aDef"/>
      </w:pPr>
      <w:r w:rsidRPr="0034566D">
        <w:rPr>
          <w:rStyle w:val="charBoldItals"/>
        </w:rPr>
        <w:t>part-owner</w:t>
      </w:r>
      <w:r w:rsidRPr="008E5850">
        <w:t xml:space="preserve">, of a unit—see the </w:t>
      </w:r>
      <w:hyperlink r:id="rId143" w:tooltip="A2011-41" w:history="1">
        <w:r w:rsidR="00D67A3F" w:rsidRPr="00D67A3F">
          <w:rPr>
            <w:rStyle w:val="charCitHyperlinkItal"/>
          </w:rPr>
          <w:t>Unit Titles (Management) Act 2011</w:t>
        </w:r>
      </w:hyperlink>
      <w:r w:rsidRPr="008E5850">
        <w:t>, dictionary.</w:t>
      </w:r>
    </w:p>
    <w:p w14:paraId="19813C98" w14:textId="77777777" w:rsidR="00895328" w:rsidRDefault="00895328">
      <w:pPr>
        <w:pStyle w:val="aDef"/>
        <w:keepNext/>
      </w:pPr>
      <w:r>
        <w:rPr>
          <w:rStyle w:val="charBoldItals"/>
        </w:rPr>
        <w:t>proprietor</w:t>
      </w:r>
      <w:r>
        <w:t>, of an interest in land, includes anyone who is entitled to exercise the rights of the proprietor in relation to the land.</w:t>
      </w:r>
    </w:p>
    <w:p w14:paraId="0DFE4DD1" w14:textId="77777777" w:rsidR="00895328" w:rsidRDefault="00895328">
      <w:pPr>
        <w:pStyle w:val="aExamHdgss"/>
      </w:pPr>
      <w:r>
        <w:t>Examples</w:t>
      </w:r>
    </w:p>
    <w:p w14:paraId="6FFC000C" w14:textId="77777777" w:rsidR="00895328" w:rsidRDefault="00895328">
      <w:pPr>
        <w:pStyle w:val="aExamINumss"/>
      </w:pPr>
      <w:r>
        <w:t>1</w:t>
      </w:r>
      <w:r>
        <w:tab/>
        <w:t>someone to whom the proprietor has assigned those rights</w:t>
      </w:r>
    </w:p>
    <w:p w14:paraId="319AC43F" w14:textId="77777777" w:rsidR="00895328" w:rsidRDefault="00895328">
      <w:pPr>
        <w:pStyle w:val="aExamINumss"/>
      </w:pPr>
      <w:r>
        <w:t>2</w:t>
      </w:r>
      <w:r>
        <w:tab/>
        <w:t>the heir, executor or administrator of the proprietor</w:t>
      </w:r>
    </w:p>
    <w:p w14:paraId="19677058" w14:textId="065358E5" w:rsidR="00895328" w:rsidRDefault="00895328">
      <w:pPr>
        <w:pStyle w:val="aExamINumss"/>
      </w:pPr>
      <w:r>
        <w:t>3</w:t>
      </w:r>
      <w:r>
        <w:tab/>
        <w:t>the trustee in relation to the proprietor’s interest under the</w:t>
      </w:r>
      <w:r>
        <w:rPr>
          <w:rStyle w:val="charItals"/>
        </w:rPr>
        <w:t xml:space="preserve"> </w:t>
      </w:r>
      <w:hyperlink r:id="rId144" w:tooltip="Act 1966 No 33 (Cwlth)" w:history="1">
        <w:r w:rsidR="007B40EF" w:rsidRPr="00453AEC">
          <w:rPr>
            <w:rStyle w:val="charCitHyperlinkItal"/>
          </w:rPr>
          <w:t>Bankruptcy Act</w:t>
        </w:r>
        <w:r w:rsidR="008071A2">
          <w:rPr>
            <w:rStyle w:val="charCitHyperlinkItal"/>
          </w:rPr>
          <w:t> </w:t>
        </w:r>
        <w:r w:rsidR="007B40EF" w:rsidRPr="00453AEC">
          <w:rPr>
            <w:rStyle w:val="charCitHyperlinkItal"/>
          </w:rPr>
          <w:t>1966</w:t>
        </w:r>
      </w:hyperlink>
      <w:r>
        <w:rPr>
          <w:rStyle w:val="charItals"/>
        </w:rPr>
        <w:t xml:space="preserve"> </w:t>
      </w:r>
      <w:r>
        <w:t>(Cwlth)</w:t>
      </w:r>
    </w:p>
    <w:p w14:paraId="304D9013" w14:textId="77777777" w:rsidR="00895328" w:rsidRDefault="00895328">
      <w:pPr>
        <w:pStyle w:val="aExamINumss"/>
        <w:keepNext/>
      </w:pPr>
      <w:r>
        <w:t>4</w:t>
      </w:r>
      <w:r>
        <w:tab/>
        <w:t>for a company that is a proprietor, the company’s liquidators</w:t>
      </w:r>
    </w:p>
    <w:p w14:paraId="2A9CF3E8" w14:textId="77777777" w:rsidR="00895328" w:rsidRDefault="00895328">
      <w:pPr>
        <w:pStyle w:val="aDef"/>
      </w:pPr>
      <w:r>
        <w:rPr>
          <w:rStyle w:val="charBoldItals"/>
        </w:rPr>
        <w:t>provisional building damage order</w:t>
      </w:r>
      <w:r>
        <w:t>—see section 154.</w:t>
      </w:r>
    </w:p>
    <w:p w14:paraId="6245DE4D" w14:textId="77777777" w:rsidR="00895328" w:rsidRDefault="00895328">
      <w:pPr>
        <w:pStyle w:val="aDef"/>
      </w:pPr>
      <w:r>
        <w:rPr>
          <w:rStyle w:val="charBoldItals"/>
        </w:rPr>
        <w:lastRenderedPageBreak/>
        <w:t>provisions</w:t>
      </w:r>
      <w:r>
        <w:t>, of a lease, means the provisions, covenants and conditions subject to which the lease is held.</w:t>
      </w:r>
    </w:p>
    <w:p w14:paraId="2D6E13B4" w14:textId="1BC82E7A" w:rsidR="000165F7" w:rsidRPr="00457575" w:rsidRDefault="000165F7" w:rsidP="000165F7">
      <w:pPr>
        <w:pStyle w:val="aDef"/>
      </w:pPr>
      <w:r w:rsidRPr="00457575">
        <w:rPr>
          <w:rStyle w:val="charBoldItals"/>
        </w:rPr>
        <w:t>public unleased land</w:t>
      </w:r>
      <w:r w:rsidRPr="00457575">
        <w:t xml:space="preserve">—see the </w:t>
      </w:r>
      <w:hyperlink r:id="rId145" w:tooltip="A2013-3" w:history="1">
        <w:r w:rsidRPr="00474203">
          <w:rPr>
            <w:rStyle w:val="charCitHyperlinkItal"/>
          </w:rPr>
          <w:t>Public Unleased Land Act</w:t>
        </w:r>
        <w:r w:rsidR="002665DD">
          <w:rPr>
            <w:rStyle w:val="charCitHyperlinkItal"/>
          </w:rPr>
          <w:t> </w:t>
        </w:r>
        <w:r w:rsidRPr="00474203">
          <w:rPr>
            <w:rStyle w:val="charCitHyperlinkItal"/>
          </w:rPr>
          <w:t>2013</w:t>
        </w:r>
      </w:hyperlink>
      <w:r w:rsidRPr="00457575">
        <w:t>, section 8.</w:t>
      </w:r>
    </w:p>
    <w:p w14:paraId="72F6B129" w14:textId="38A6BC88" w:rsidR="00895328" w:rsidRDefault="00895328">
      <w:pPr>
        <w:pStyle w:val="aDef"/>
      </w:pPr>
      <w:r>
        <w:rPr>
          <w:rStyle w:val="charBoldItals"/>
        </w:rPr>
        <w:t>registered</w:t>
      </w:r>
      <w:r>
        <w:t xml:space="preserve"> means registered with the registrar-general under the </w:t>
      </w:r>
      <w:hyperlink r:id="rId146" w:tooltip="A1925-1" w:history="1">
        <w:r w:rsidR="00D67A3F" w:rsidRPr="00D67A3F">
          <w:rPr>
            <w:rStyle w:val="charCitHyperlinkItal"/>
          </w:rPr>
          <w:t>Land Titles Act 1925</w:t>
        </w:r>
      </w:hyperlink>
      <w:r>
        <w:t xml:space="preserve"> or the </w:t>
      </w:r>
      <w:hyperlink r:id="rId147" w:tooltip="A1970-32" w:history="1">
        <w:r w:rsidR="00D67A3F" w:rsidRPr="00D67A3F">
          <w:rPr>
            <w:rStyle w:val="charCitHyperlinkItal"/>
          </w:rPr>
          <w:t>Land Titles (Unit Titles) Act 1970</w:t>
        </w:r>
      </w:hyperlink>
      <w:r>
        <w:t>.</w:t>
      </w:r>
    </w:p>
    <w:p w14:paraId="7CF76AC0" w14:textId="77777777" w:rsidR="00570EE7" w:rsidRDefault="00570EE7" w:rsidP="00570EE7">
      <w:pPr>
        <w:pStyle w:val="aDef"/>
      </w:pPr>
      <w:r>
        <w:rPr>
          <w:rStyle w:val="charBoldItals"/>
        </w:rPr>
        <w:t>reviewable decision</w:t>
      </w:r>
      <w:r>
        <w:t>, for part 14 (Notification and review of decisions)—see section 173.</w:t>
      </w:r>
    </w:p>
    <w:p w14:paraId="3AC74781" w14:textId="77777777" w:rsidR="00895328" w:rsidRDefault="00895328">
      <w:pPr>
        <w:pStyle w:val="aDef"/>
      </w:pPr>
      <w:r w:rsidRPr="00D67A3F">
        <w:rPr>
          <w:rStyle w:val="charBoldItals"/>
        </w:rPr>
        <w:t>schedule of unit entitlement</w:t>
      </w:r>
      <w:r>
        <w:t>, in relation to a units plan, means the schedule of unit entitlement forming part of the plan under section 8.</w:t>
      </w:r>
    </w:p>
    <w:p w14:paraId="22C1DC1A" w14:textId="465D225E" w:rsidR="004A56B5" w:rsidRPr="00445AD0" w:rsidRDefault="004A56B5" w:rsidP="004A56B5">
      <w:pPr>
        <w:pStyle w:val="aDef"/>
        <w:keepNext/>
      </w:pPr>
      <w:r w:rsidRPr="00445AD0">
        <w:rPr>
          <w:rStyle w:val="charBoldItals"/>
        </w:rPr>
        <w:t>schedules of rent and lease provisions</w:t>
      </w:r>
      <w:r w:rsidRPr="00445AD0">
        <w:t xml:space="preserve"> means the schedules issued by the</w:t>
      </w:r>
      <w:r w:rsidR="009D2957">
        <w:t xml:space="preserve"> </w:t>
      </w:r>
      <w:r w:rsidR="009D2957" w:rsidRPr="00D72212">
        <w:rPr>
          <w:rStyle w:val="charCitHyperlinkAbbrev"/>
          <w:color w:val="auto"/>
        </w:rPr>
        <w:t>territory plan</w:t>
      </w:r>
      <w:r w:rsidR="009D2957" w:rsidRPr="00D72212">
        <w:t>ning authority</w:t>
      </w:r>
      <w:r w:rsidRPr="00445AD0">
        <w:t xml:space="preserve"> under section 23 (1) setting out—</w:t>
      </w:r>
    </w:p>
    <w:p w14:paraId="0225A897" w14:textId="77777777" w:rsidR="004A56B5" w:rsidRPr="00445AD0" w:rsidRDefault="004A56B5" w:rsidP="004A56B5">
      <w:pPr>
        <w:pStyle w:val="aDefpara"/>
      </w:pPr>
      <w:r w:rsidRPr="00445AD0">
        <w:tab/>
        <w:t>(a)</w:t>
      </w:r>
      <w:r w:rsidRPr="00445AD0">
        <w:tab/>
        <w:t>the rent to be reserved under the lease of each unit in a units plan and the provisions subject to which the lease of the unit is to be held; and</w:t>
      </w:r>
    </w:p>
    <w:p w14:paraId="79C165D8" w14:textId="77777777" w:rsidR="004A56B5" w:rsidRPr="00445AD0" w:rsidRDefault="004A56B5" w:rsidP="004A56B5">
      <w:pPr>
        <w:pStyle w:val="aDefpara"/>
      </w:pPr>
      <w:r w:rsidRPr="00445AD0">
        <w:tab/>
        <w:t>(b)</w:t>
      </w:r>
      <w:r w:rsidRPr="00445AD0">
        <w:tab/>
        <w:t>the provisions subject to which the lease of the common property for the units plan is to be held.</w:t>
      </w:r>
    </w:p>
    <w:p w14:paraId="0A0EEE2B" w14:textId="3E0D5D22" w:rsidR="006D0421" w:rsidRPr="008E5850" w:rsidRDefault="006D0421" w:rsidP="006D0421">
      <w:pPr>
        <w:pStyle w:val="aDef"/>
      </w:pPr>
      <w:r w:rsidRPr="006D0421">
        <w:rPr>
          <w:rStyle w:val="charBoldItals"/>
        </w:rPr>
        <w:t>special resolution</w:t>
      </w:r>
      <w:r w:rsidRPr="008E5850">
        <w:t xml:space="preserve">—see the </w:t>
      </w:r>
      <w:hyperlink r:id="rId148" w:tooltip="A2011-41" w:history="1">
        <w:r w:rsidR="00D67A3F" w:rsidRPr="00D67A3F">
          <w:rPr>
            <w:rStyle w:val="charCitHyperlinkItal"/>
          </w:rPr>
          <w:t>Unit Titles (Management) Act 2011</w:t>
        </w:r>
      </w:hyperlink>
      <w:r w:rsidRPr="008E5850">
        <w:t>, dictionary.</w:t>
      </w:r>
    </w:p>
    <w:p w14:paraId="79D393FA" w14:textId="77777777" w:rsidR="00895328" w:rsidRDefault="00895328">
      <w:pPr>
        <w:pStyle w:val="aDef"/>
      </w:pPr>
      <w:r>
        <w:rPr>
          <w:rStyle w:val="charBoldItals"/>
        </w:rPr>
        <w:t>staged development</w:t>
      </w:r>
      <w:r>
        <w:t>, in relation to a unit title application—see section 17 (</w:t>
      </w:r>
      <w:r w:rsidR="00BC4D92">
        <w:t>4</w:t>
      </w:r>
      <w:r>
        <w:t>) (Unit title applications—general requirements).</w:t>
      </w:r>
    </w:p>
    <w:p w14:paraId="44E0CC0A" w14:textId="77777777" w:rsidR="008E5CE3" w:rsidRPr="00875704" w:rsidRDefault="008E5CE3" w:rsidP="008E5CE3">
      <w:pPr>
        <w:pStyle w:val="aDef"/>
      </w:pPr>
      <w:r w:rsidRPr="00875704">
        <w:rPr>
          <w:rStyle w:val="charBoldItals"/>
        </w:rPr>
        <w:t>termination</w:t>
      </w:r>
      <w:r w:rsidRPr="00875704">
        <w:t>, of a lease of a unit, does not include the termination of the lease on surrender under—</w:t>
      </w:r>
    </w:p>
    <w:p w14:paraId="15FC74D1" w14:textId="15ABC175" w:rsidR="00920DF3" w:rsidRPr="00BE4319" w:rsidRDefault="00920DF3" w:rsidP="00920DF3">
      <w:pPr>
        <w:pStyle w:val="aDefpara"/>
      </w:pPr>
      <w:r w:rsidRPr="006F27A9">
        <w:tab/>
      </w:r>
      <w:r w:rsidRPr="00BE4319">
        <w:t>(a)</w:t>
      </w:r>
      <w:r w:rsidRPr="00BE4319">
        <w:tab/>
        <w:t>the</w:t>
      </w:r>
      <w:r w:rsidRPr="006F27A9">
        <w:t xml:space="preserve"> </w:t>
      </w:r>
      <w:hyperlink r:id="rId149"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xml:space="preserve">, </w:t>
      </w:r>
      <w:r w:rsidRPr="00BE4319">
        <w:t>section 289 (Grant of further leases); or</w:t>
      </w:r>
    </w:p>
    <w:p w14:paraId="50C6E7B2" w14:textId="77777777" w:rsidR="008E5CE3" w:rsidRPr="00875704" w:rsidRDefault="008E5CE3" w:rsidP="008E5CE3">
      <w:pPr>
        <w:pStyle w:val="aDefpara"/>
      </w:pPr>
      <w:r w:rsidRPr="00875704">
        <w:tab/>
        <w:t>(b)</w:t>
      </w:r>
      <w:r w:rsidRPr="00875704">
        <w:tab/>
        <w:t xml:space="preserve">for leases under a units plan that subdivides land under a declared land sublease—section 167AA. </w:t>
      </w:r>
    </w:p>
    <w:p w14:paraId="79B37B17" w14:textId="4183EFA6" w:rsidR="006D0421" w:rsidRPr="008E5850" w:rsidRDefault="006D0421" w:rsidP="006D0421">
      <w:pPr>
        <w:pStyle w:val="aDef"/>
      </w:pPr>
      <w:r w:rsidRPr="006D0421">
        <w:rPr>
          <w:rStyle w:val="charBoldItals"/>
        </w:rPr>
        <w:t>unanimous resolution</w:t>
      </w:r>
      <w:r w:rsidRPr="008E5850">
        <w:t xml:space="preserve">—see the </w:t>
      </w:r>
      <w:hyperlink r:id="rId150" w:tooltip="A2011-41" w:history="1">
        <w:r w:rsidR="00D67A3F" w:rsidRPr="00D67A3F">
          <w:rPr>
            <w:rStyle w:val="charCitHyperlinkItal"/>
          </w:rPr>
          <w:t>Unit Titles (Management) Act 2011</w:t>
        </w:r>
      </w:hyperlink>
      <w:r w:rsidRPr="008E5850">
        <w:t>, dictionary.</w:t>
      </w:r>
    </w:p>
    <w:p w14:paraId="758622FA" w14:textId="77777777" w:rsidR="00895328" w:rsidRDefault="00895328">
      <w:pPr>
        <w:pStyle w:val="aDef"/>
      </w:pPr>
      <w:r>
        <w:rPr>
          <w:rStyle w:val="charBoldItals"/>
        </w:rPr>
        <w:t>unit</w:t>
      </w:r>
      <w:r>
        <w:t>—see section 9.</w:t>
      </w:r>
    </w:p>
    <w:p w14:paraId="35F8DA51" w14:textId="77777777" w:rsidR="00895328" w:rsidRDefault="00895328">
      <w:pPr>
        <w:pStyle w:val="aDef"/>
      </w:pPr>
      <w:r>
        <w:rPr>
          <w:rStyle w:val="charBoldItals"/>
        </w:rPr>
        <w:lastRenderedPageBreak/>
        <w:t>unit entitlement</w:t>
      </w:r>
      <w:r>
        <w:t>—see section 8.</w:t>
      </w:r>
    </w:p>
    <w:p w14:paraId="26DC14E4" w14:textId="77777777" w:rsidR="00895328" w:rsidRDefault="00895328">
      <w:pPr>
        <w:pStyle w:val="aDef"/>
      </w:pPr>
      <w:r>
        <w:rPr>
          <w:rStyle w:val="charBoldItals"/>
        </w:rPr>
        <w:t>unit entitlement authority</w:t>
      </w:r>
      <w:r>
        <w:t>—see section 146</w:t>
      </w:r>
      <w:r>
        <w:rPr>
          <w:color w:val="000080"/>
        </w:rPr>
        <w:t>.</w:t>
      </w:r>
    </w:p>
    <w:p w14:paraId="641A42E5" w14:textId="77777777" w:rsidR="00895328" w:rsidRDefault="00895328">
      <w:pPr>
        <w:pStyle w:val="aDef"/>
      </w:pPr>
      <w:r>
        <w:rPr>
          <w:rStyle w:val="charBoldItals"/>
        </w:rPr>
        <w:t xml:space="preserve">unit owner </w:t>
      </w:r>
      <w:r>
        <w:t>means the registered proprietor of the lease of the unit.</w:t>
      </w:r>
    </w:p>
    <w:p w14:paraId="5E8543C0" w14:textId="77777777" w:rsidR="00895328" w:rsidRDefault="00895328">
      <w:pPr>
        <w:pStyle w:val="aDef"/>
      </w:pPr>
      <w:r w:rsidRPr="00D67A3F">
        <w:rPr>
          <w:rStyle w:val="charBoldItals"/>
        </w:rPr>
        <w:t>units plan</w:t>
      </w:r>
      <w:r>
        <w:t xml:space="preserve"> means the units plan under section 7.</w:t>
      </w:r>
    </w:p>
    <w:p w14:paraId="3985008E" w14:textId="77777777" w:rsidR="00895328" w:rsidRDefault="00895328">
      <w:pPr>
        <w:pStyle w:val="aDef"/>
      </w:pPr>
      <w:r>
        <w:rPr>
          <w:rStyle w:val="charBoldItals"/>
        </w:rPr>
        <w:t>unit subsidiary</w:t>
      </w:r>
      <w:r>
        <w:t>—see section 12.</w:t>
      </w:r>
    </w:p>
    <w:p w14:paraId="3E731F54" w14:textId="77777777" w:rsidR="00895328" w:rsidRDefault="00895328">
      <w:pPr>
        <w:pStyle w:val="aDef"/>
      </w:pPr>
      <w:r>
        <w:rPr>
          <w:rStyle w:val="charBoldItals"/>
        </w:rPr>
        <w:t>unit title application</w:t>
      </w:r>
      <w:r>
        <w:t>—see section 6.</w:t>
      </w:r>
    </w:p>
    <w:p w14:paraId="6185A7E4" w14:textId="77777777" w:rsidR="005837B6" w:rsidRPr="003D3805" w:rsidRDefault="005837B6" w:rsidP="005837B6">
      <w:pPr>
        <w:pStyle w:val="aDef"/>
      </w:pPr>
      <w:r w:rsidRPr="00D67A3F">
        <w:rPr>
          <w:rStyle w:val="charBoldItals"/>
        </w:rPr>
        <w:t>unit title assessment report</w:t>
      </w:r>
      <w:r w:rsidRPr="003B0570">
        <w:t xml:space="preserve">—see section </w:t>
      </w:r>
      <w:r>
        <w:t>22B</w:t>
      </w:r>
      <w:r w:rsidRPr="003B0570">
        <w:t>.</w:t>
      </w:r>
    </w:p>
    <w:p w14:paraId="5F86AF84" w14:textId="77777777" w:rsidR="005837B6" w:rsidRPr="00032AEA" w:rsidRDefault="005837B6" w:rsidP="005837B6">
      <w:pPr>
        <w:pStyle w:val="aDef"/>
        <w:rPr>
          <w:b/>
        </w:rPr>
      </w:pPr>
      <w:r w:rsidRPr="00D67A3F">
        <w:rPr>
          <w:rStyle w:val="charBoldItals"/>
        </w:rPr>
        <w:t>unit title assessor</w:t>
      </w:r>
      <w:r w:rsidRPr="005D1792">
        <w:t>—see section 22A.</w:t>
      </w:r>
    </w:p>
    <w:p w14:paraId="4D08450D" w14:textId="77777777" w:rsidR="00895328" w:rsidRDefault="00895328">
      <w:pPr>
        <w:pStyle w:val="aDef"/>
      </w:pPr>
      <w:r>
        <w:rPr>
          <w:rStyle w:val="charBoldItals"/>
        </w:rPr>
        <w:t>unit title easement rights</w:t>
      </w:r>
      <w:r>
        <w:t>—see section 34.</w:t>
      </w:r>
    </w:p>
    <w:p w14:paraId="514DE55A" w14:textId="3C218275" w:rsidR="00690260" w:rsidRPr="008E5850" w:rsidRDefault="00690260" w:rsidP="00690260">
      <w:pPr>
        <w:pStyle w:val="aDef"/>
      </w:pPr>
      <w:r w:rsidRPr="00690260">
        <w:rPr>
          <w:rStyle w:val="charBoldItals"/>
        </w:rPr>
        <w:t>unopposed resolution</w:t>
      </w:r>
      <w:r w:rsidRPr="008E5850">
        <w:t xml:space="preserve">—see the </w:t>
      </w:r>
      <w:hyperlink r:id="rId151" w:tooltip="A2011-41" w:history="1">
        <w:r w:rsidR="00D67A3F" w:rsidRPr="00D67A3F">
          <w:rPr>
            <w:rStyle w:val="charCitHyperlinkItal"/>
          </w:rPr>
          <w:t>Unit Titles (Management) Act 2011</w:t>
        </w:r>
      </w:hyperlink>
      <w:r w:rsidRPr="008E5850">
        <w:t>, dictionary.</w:t>
      </w:r>
    </w:p>
    <w:p w14:paraId="3464A189" w14:textId="77777777" w:rsidR="00895328" w:rsidRDefault="00895328">
      <w:pPr>
        <w:pStyle w:val="aDef"/>
      </w:pPr>
      <w:r>
        <w:rPr>
          <w:rStyle w:val="charBoldItals"/>
        </w:rPr>
        <w:t>utility conduit</w:t>
      </w:r>
      <w:r>
        <w:t xml:space="preserve"> means a conduit of any kind for the provision of a utility service, and includes, for example, pipes, wires, cables and ducts for a utility service.</w:t>
      </w:r>
    </w:p>
    <w:p w14:paraId="1395D791" w14:textId="77777777" w:rsidR="00895328" w:rsidRDefault="00895328">
      <w:pPr>
        <w:pStyle w:val="aDef"/>
        <w:keepNext/>
      </w:pPr>
      <w:r>
        <w:rPr>
          <w:rStyle w:val="charBoldItals"/>
        </w:rPr>
        <w:t>utility services</w:t>
      </w:r>
      <w:r>
        <w:t xml:space="preserve"> includes—</w:t>
      </w:r>
    </w:p>
    <w:p w14:paraId="767BA47F" w14:textId="77777777" w:rsidR="00895328" w:rsidRDefault="00895328">
      <w:pPr>
        <w:pStyle w:val="aDefpara"/>
      </w:pPr>
      <w:r>
        <w:tab/>
        <w:t>(a)</w:t>
      </w:r>
      <w:r>
        <w:tab/>
        <w:t>the collection and passage of stormwater; and</w:t>
      </w:r>
    </w:p>
    <w:p w14:paraId="00629FA4" w14:textId="77777777" w:rsidR="00895328" w:rsidRDefault="00895328">
      <w:pPr>
        <w:pStyle w:val="aDefpara"/>
      </w:pPr>
      <w:r>
        <w:tab/>
        <w:t>(b)</w:t>
      </w:r>
      <w:r>
        <w:tab/>
        <w:t>the supply of water (for drinking or any other use); and</w:t>
      </w:r>
    </w:p>
    <w:p w14:paraId="629301A9" w14:textId="77777777" w:rsidR="00895328" w:rsidRDefault="00895328">
      <w:pPr>
        <w:pStyle w:val="aDefpara"/>
      </w:pPr>
      <w:r>
        <w:tab/>
        <w:t>(c)</w:t>
      </w:r>
      <w:r>
        <w:tab/>
        <w:t>sewerage and drainage services; and</w:t>
      </w:r>
    </w:p>
    <w:p w14:paraId="3CB39B3F" w14:textId="77777777" w:rsidR="00895328" w:rsidRDefault="00895328">
      <w:pPr>
        <w:pStyle w:val="aDefpara"/>
      </w:pPr>
      <w:r>
        <w:tab/>
        <w:t>(d)</w:t>
      </w:r>
      <w:r>
        <w:tab/>
        <w:t>garbage collection services; and</w:t>
      </w:r>
    </w:p>
    <w:p w14:paraId="5157827F" w14:textId="6D2E75D7" w:rsidR="00895328" w:rsidRDefault="00895328">
      <w:pPr>
        <w:pStyle w:val="aDefpara"/>
      </w:pPr>
      <w:r>
        <w:tab/>
        <w:t>(e)</w:t>
      </w:r>
      <w:r>
        <w:tab/>
        <w:t>gas, electricity and air services (including</w:t>
      </w:r>
      <w:r w:rsidR="00C22D7C">
        <w:t xml:space="preserve"> </w:t>
      </w:r>
      <w:r w:rsidR="00C22D7C" w:rsidRPr="00081F7A">
        <w:rPr>
          <w:color w:val="000000"/>
        </w:rPr>
        <w:t>air conditioning</w:t>
      </w:r>
      <w:r>
        <w:t xml:space="preserve"> and heating); and</w:t>
      </w:r>
    </w:p>
    <w:p w14:paraId="25362E56" w14:textId="77777777" w:rsidR="00895328" w:rsidRDefault="00895328">
      <w:pPr>
        <w:pStyle w:val="aDefpara"/>
      </w:pPr>
      <w:r>
        <w:tab/>
        <w:t>(f)</w:t>
      </w:r>
      <w:r>
        <w:tab/>
        <w:t>communication servi</w:t>
      </w:r>
      <w:r w:rsidR="00690260">
        <w:t xml:space="preserve">ces (including telephone, radio, </w:t>
      </w:r>
      <w:r>
        <w:t>television</w:t>
      </w:r>
      <w:r w:rsidR="00690260">
        <w:t xml:space="preserve"> and internet</w:t>
      </w:r>
      <w:r>
        <w:t>).</w:t>
      </w:r>
    </w:p>
    <w:p w14:paraId="2A9C57CF" w14:textId="77777777" w:rsidR="00895328" w:rsidRDefault="00895328">
      <w:pPr>
        <w:pStyle w:val="04Dictionary"/>
        <w:sectPr w:rsidR="00895328">
          <w:headerReference w:type="even" r:id="rId152"/>
          <w:headerReference w:type="default" r:id="rId153"/>
          <w:footerReference w:type="even" r:id="rId154"/>
          <w:footerReference w:type="default" r:id="rId155"/>
          <w:type w:val="continuous"/>
          <w:pgSz w:w="11907" w:h="16839" w:code="9"/>
          <w:pgMar w:top="3000" w:right="1900" w:bottom="2500" w:left="2300" w:header="2480" w:footer="2100" w:gutter="0"/>
          <w:cols w:space="720"/>
          <w:docGrid w:linePitch="254"/>
        </w:sectPr>
      </w:pPr>
    </w:p>
    <w:p w14:paraId="4AE16D60" w14:textId="77777777" w:rsidR="00E36099" w:rsidRPr="00E36099" w:rsidRDefault="00E36099" w:rsidP="00E36099">
      <w:pPr>
        <w:pStyle w:val="PageBreak"/>
      </w:pPr>
      <w:r w:rsidRPr="00E36099">
        <w:br w:type="page"/>
      </w:r>
    </w:p>
    <w:p w14:paraId="452DD929" w14:textId="77777777" w:rsidR="00012BA0" w:rsidRDefault="00012BA0">
      <w:pPr>
        <w:pStyle w:val="Endnote1"/>
      </w:pPr>
      <w:bookmarkStart w:id="134" w:name="_Toc217226320"/>
      <w:r>
        <w:lastRenderedPageBreak/>
        <w:t>Endnotes</w:t>
      </w:r>
      <w:bookmarkEnd w:id="134"/>
    </w:p>
    <w:p w14:paraId="0AF0D935" w14:textId="77777777" w:rsidR="00012BA0" w:rsidRPr="0026424A" w:rsidRDefault="00012BA0">
      <w:pPr>
        <w:pStyle w:val="Endnote2"/>
      </w:pPr>
      <w:bookmarkStart w:id="135" w:name="_Toc217226321"/>
      <w:r w:rsidRPr="0026424A">
        <w:rPr>
          <w:rStyle w:val="charTableNo"/>
        </w:rPr>
        <w:t>1</w:t>
      </w:r>
      <w:r>
        <w:tab/>
      </w:r>
      <w:r w:rsidRPr="0026424A">
        <w:rPr>
          <w:rStyle w:val="charTableText"/>
        </w:rPr>
        <w:t>About the endnotes</w:t>
      </w:r>
      <w:bookmarkEnd w:id="135"/>
    </w:p>
    <w:p w14:paraId="54C97B87" w14:textId="77777777" w:rsidR="00012BA0" w:rsidRDefault="00012BA0">
      <w:pPr>
        <w:pStyle w:val="EndNoteTextPub"/>
      </w:pPr>
      <w:r>
        <w:t>Amending and modifying laws are annotated in the legislation history and the amendment history.  Current modifications are not included in the republished law but are set out in the endnotes.</w:t>
      </w:r>
    </w:p>
    <w:p w14:paraId="5094C980" w14:textId="670A43E2" w:rsidR="00012BA0" w:rsidRDefault="00012BA0">
      <w:pPr>
        <w:pStyle w:val="EndNoteTextPub"/>
      </w:pPr>
      <w:r>
        <w:t xml:space="preserve">Not all editorial amendments made under the </w:t>
      </w:r>
      <w:hyperlink r:id="rId156" w:tooltip="A2001-14" w:history="1">
        <w:r w:rsidR="00D67A3F" w:rsidRPr="00D67A3F">
          <w:rPr>
            <w:rStyle w:val="charCitHyperlinkItal"/>
          </w:rPr>
          <w:t>Legislation Act 2001</w:t>
        </w:r>
      </w:hyperlink>
      <w:r>
        <w:t>, part 11.3 are annotated in the amendment history.  Full details of any amendments can be obtained from the Parliamentary Counsel’s Office.</w:t>
      </w:r>
    </w:p>
    <w:p w14:paraId="77031D12" w14:textId="77777777" w:rsidR="00012BA0" w:rsidRDefault="00012BA0" w:rsidP="00C00B89">
      <w:pPr>
        <w:pStyle w:val="EndNoteTextPub"/>
      </w:pPr>
      <w:r>
        <w:t>Uncommenced amending laws are not included in the republished law.  The details of these laws are underlined in the legislation history.  Uncommenced expiries are underlined in the legislation history and amendment history.</w:t>
      </w:r>
    </w:p>
    <w:p w14:paraId="4D7F391E" w14:textId="62B2CB60" w:rsidR="00012BA0" w:rsidRDefault="00012BA0">
      <w:pPr>
        <w:pStyle w:val="EndNoteTextPub"/>
      </w:pPr>
      <w:r>
        <w:t>If all the provisions of the law have been renumbered, a table of renumbered provisions gives details of previous and current numbering.</w:t>
      </w:r>
    </w:p>
    <w:p w14:paraId="24BF1E39" w14:textId="77777777" w:rsidR="00012BA0" w:rsidRDefault="00012BA0">
      <w:pPr>
        <w:pStyle w:val="EndNoteTextPub"/>
      </w:pPr>
      <w:r>
        <w:t>The endnotes also include a table of earlier republications.</w:t>
      </w:r>
    </w:p>
    <w:p w14:paraId="52F740E1" w14:textId="77777777" w:rsidR="00012BA0" w:rsidRPr="0026424A" w:rsidRDefault="00012BA0">
      <w:pPr>
        <w:pStyle w:val="Endnote2"/>
      </w:pPr>
      <w:bookmarkStart w:id="136" w:name="_Toc217226322"/>
      <w:r w:rsidRPr="0026424A">
        <w:rPr>
          <w:rStyle w:val="charTableNo"/>
        </w:rPr>
        <w:t>2</w:t>
      </w:r>
      <w:r>
        <w:tab/>
      </w:r>
      <w:r w:rsidRPr="0026424A">
        <w:rPr>
          <w:rStyle w:val="charTableText"/>
        </w:rPr>
        <w:t>Abbreviation key</w:t>
      </w:r>
      <w:bookmarkEnd w:id="136"/>
    </w:p>
    <w:p w14:paraId="7280DF36" w14:textId="77777777" w:rsidR="00012BA0" w:rsidRDefault="00012BA0">
      <w:pPr>
        <w:rPr>
          <w:sz w:val="4"/>
        </w:rPr>
      </w:pPr>
    </w:p>
    <w:tbl>
      <w:tblPr>
        <w:tblW w:w="7372" w:type="dxa"/>
        <w:tblInd w:w="1100" w:type="dxa"/>
        <w:tblLayout w:type="fixed"/>
        <w:tblLook w:val="0000" w:firstRow="0" w:lastRow="0" w:firstColumn="0" w:lastColumn="0" w:noHBand="0" w:noVBand="0"/>
      </w:tblPr>
      <w:tblGrid>
        <w:gridCol w:w="3720"/>
        <w:gridCol w:w="3652"/>
      </w:tblGrid>
      <w:tr w:rsidR="00012BA0" w14:paraId="3BA9F865" w14:textId="77777777" w:rsidTr="00C00B89">
        <w:tc>
          <w:tcPr>
            <w:tcW w:w="3720" w:type="dxa"/>
          </w:tcPr>
          <w:p w14:paraId="550014E6" w14:textId="77777777" w:rsidR="00012BA0" w:rsidRDefault="00012BA0">
            <w:pPr>
              <w:pStyle w:val="EndnotesAbbrev"/>
            </w:pPr>
            <w:r>
              <w:t>A = Act</w:t>
            </w:r>
          </w:p>
        </w:tc>
        <w:tc>
          <w:tcPr>
            <w:tcW w:w="3652" w:type="dxa"/>
          </w:tcPr>
          <w:p w14:paraId="7F2EA62D" w14:textId="77777777" w:rsidR="00012BA0" w:rsidRDefault="00012BA0" w:rsidP="00C00B89">
            <w:pPr>
              <w:pStyle w:val="EndnotesAbbrev"/>
            </w:pPr>
            <w:r>
              <w:t>NI = Notifiable instrument</w:t>
            </w:r>
          </w:p>
        </w:tc>
      </w:tr>
      <w:tr w:rsidR="00012BA0" w14:paraId="33E12F98" w14:textId="77777777" w:rsidTr="00C00B89">
        <w:tc>
          <w:tcPr>
            <w:tcW w:w="3720" w:type="dxa"/>
          </w:tcPr>
          <w:p w14:paraId="02AB11D6" w14:textId="77777777" w:rsidR="00012BA0" w:rsidRDefault="00012BA0" w:rsidP="00C00B89">
            <w:pPr>
              <w:pStyle w:val="EndnotesAbbrev"/>
            </w:pPr>
            <w:r>
              <w:t>AF = Approved form</w:t>
            </w:r>
          </w:p>
        </w:tc>
        <w:tc>
          <w:tcPr>
            <w:tcW w:w="3652" w:type="dxa"/>
          </w:tcPr>
          <w:p w14:paraId="77D7FBBB" w14:textId="77777777" w:rsidR="00012BA0" w:rsidRDefault="00012BA0" w:rsidP="00C00B89">
            <w:pPr>
              <w:pStyle w:val="EndnotesAbbrev"/>
            </w:pPr>
            <w:r>
              <w:t>o = order</w:t>
            </w:r>
          </w:p>
        </w:tc>
      </w:tr>
      <w:tr w:rsidR="00012BA0" w14:paraId="05516AB7" w14:textId="77777777" w:rsidTr="00C00B89">
        <w:tc>
          <w:tcPr>
            <w:tcW w:w="3720" w:type="dxa"/>
          </w:tcPr>
          <w:p w14:paraId="60EBB1F5" w14:textId="77777777" w:rsidR="00012BA0" w:rsidRDefault="00012BA0">
            <w:pPr>
              <w:pStyle w:val="EndnotesAbbrev"/>
            </w:pPr>
            <w:r>
              <w:t>am = amended</w:t>
            </w:r>
          </w:p>
        </w:tc>
        <w:tc>
          <w:tcPr>
            <w:tcW w:w="3652" w:type="dxa"/>
          </w:tcPr>
          <w:p w14:paraId="4D16F8BE" w14:textId="77777777" w:rsidR="00012BA0" w:rsidRDefault="00012BA0" w:rsidP="00C00B89">
            <w:pPr>
              <w:pStyle w:val="EndnotesAbbrev"/>
            </w:pPr>
            <w:r>
              <w:t>om = omitted/repealed</w:t>
            </w:r>
          </w:p>
        </w:tc>
      </w:tr>
      <w:tr w:rsidR="00012BA0" w14:paraId="75CF5982" w14:textId="77777777" w:rsidTr="00C00B89">
        <w:tc>
          <w:tcPr>
            <w:tcW w:w="3720" w:type="dxa"/>
          </w:tcPr>
          <w:p w14:paraId="1F77B238" w14:textId="77777777" w:rsidR="00012BA0" w:rsidRDefault="00012BA0">
            <w:pPr>
              <w:pStyle w:val="EndnotesAbbrev"/>
            </w:pPr>
            <w:r>
              <w:t>amdt = amendment</w:t>
            </w:r>
          </w:p>
        </w:tc>
        <w:tc>
          <w:tcPr>
            <w:tcW w:w="3652" w:type="dxa"/>
          </w:tcPr>
          <w:p w14:paraId="4DFCC99D" w14:textId="77777777" w:rsidR="00012BA0" w:rsidRDefault="00012BA0" w:rsidP="00C00B89">
            <w:pPr>
              <w:pStyle w:val="EndnotesAbbrev"/>
            </w:pPr>
            <w:r>
              <w:t>ord = ordinance</w:t>
            </w:r>
          </w:p>
        </w:tc>
      </w:tr>
      <w:tr w:rsidR="00012BA0" w14:paraId="02446765" w14:textId="77777777" w:rsidTr="00C00B89">
        <w:tc>
          <w:tcPr>
            <w:tcW w:w="3720" w:type="dxa"/>
          </w:tcPr>
          <w:p w14:paraId="2EA9C963" w14:textId="77777777" w:rsidR="00012BA0" w:rsidRDefault="00012BA0">
            <w:pPr>
              <w:pStyle w:val="EndnotesAbbrev"/>
            </w:pPr>
            <w:r>
              <w:t>AR = Assembly resolution</w:t>
            </w:r>
          </w:p>
        </w:tc>
        <w:tc>
          <w:tcPr>
            <w:tcW w:w="3652" w:type="dxa"/>
          </w:tcPr>
          <w:p w14:paraId="429FA9DD" w14:textId="77777777" w:rsidR="00012BA0" w:rsidRDefault="00012BA0" w:rsidP="00C00B89">
            <w:pPr>
              <w:pStyle w:val="EndnotesAbbrev"/>
            </w:pPr>
            <w:r>
              <w:t>orig = original</w:t>
            </w:r>
          </w:p>
        </w:tc>
      </w:tr>
      <w:tr w:rsidR="00012BA0" w14:paraId="4F7B1002" w14:textId="77777777" w:rsidTr="00C00B89">
        <w:tc>
          <w:tcPr>
            <w:tcW w:w="3720" w:type="dxa"/>
          </w:tcPr>
          <w:p w14:paraId="153F3495" w14:textId="77777777" w:rsidR="00012BA0" w:rsidRDefault="00012BA0">
            <w:pPr>
              <w:pStyle w:val="EndnotesAbbrev"/>
            </w:pPr>
            <w:r>
              <w:t>ch = chapter</w:t>
            </w:r>
          </w:p>
        </w:tc>
        <w:tc>
          <w:tcPr>
            <w:tcW w:w="3652" w:type="dxa"/>
          </w:tcPr>
          <w:p w14:paraId="34D0F606" w14:textId="77777777" w:rsidR="00012BA0" w:rsidRDefault="00012BA0" w:rsidP="00C00B89">
            <w:pPr>
              <w:pStyle w:val="EndnotesAbbrev"/>
            </w:pPr>
            <w:r>
              <w:t>par = paragraph/subparagraph</w:t>
            </w:r>
          </w:p>
        </w:tc>
      </w:tr>
      <w:tr w:rsidR="00012BA0" w14:paraId="246923C8" w14:textId="77777777" w:rsidTr="00C00B89">
        <w:tc>
          <w:tcPr>
            <w:tcW w:w="3720" w:type="dxa"/>
          </w:tcPr>
          <w:p w14:paraId="3F21EFAC" w14:textId="77777777" w:rsidR="00012BA0" w:rsidRDefault="00012BA0">
            <w:pPr>
              <w:pStyle w:val="EndnotesAbbrev"/>
            </w:pPr>
            <w:r>
              <w:t>CN = Commencement notice</w:t>
            </w:r>
          </w:p>
        </w:tc>
        <w:tc>
          <w:tcPr>
            <w:tcW w:w="3652" w:type="dxa"/>
          </w:tcPr>
          <w:p w14:paraId="13F47640" w14:textId="77777777" w:rsidR="00012BA0" w:rsidRDefault="00012BA0" w:rsidP="00C00B89">
            <w:pPr>
              <w:pStyle w:val="EndnotesAbbrev"/>
            </w:pPr>
            <w:r>
              <w:t>pres = present</w:t>
            </w:r>
          </w:p>
        </w:tc>
      </w:tr>
      <w:tr w:rsidR="00012BA0" w14:paraId="23ADA9ED" w14:textId="77777777" w:rsidTr="00C00B89">
        <w:tc>
          <w:tcPr>
            <w:tcW w:w="3720" w:type="dxa"/>
          </w:tcPr>
          <w:p w14:paraId="708E81C6" w14:textId="77777777" w:rsidR="00012BA0" w:rsidRDefault="00012BA0">
            <w:pPr>
              <w:pStyle w:val="EndnotesAbbrev"/>
            </w:pPr>
            <w:r>
              <w:t>def = definition</w:t>
            </w:r>
          </w:p>
        </w:tc>
        <w:tc>
          <w:tcPr>
            <w:tcW w:w="3652" w:type="dxa"/>
          </w:tcPr>
          <w:p w14:paraId="26158C22" w14:textId="77777777" w:rsidR="00012BA0" w:rsidRDefault="00012BA0" w:rsidP="00C00B89">
            <w:pPr>
              <w:pStyle w:val="EndnotesAbbrev"/>
            </w:pPr>
            <w:r>
              <w:t>prev = previous</w:t>
            </w:r>
          </w:p>
        </w:tc>
      </w:tr>
      <w:tr w:rsidR="00012BA0" w14:paraId="53C3E86B" w14:textId="77777777" w:rsidTr="00C00B89">
        <w:tc>
          <w:tcPr>
            <w:tcW w:w="3720" w:type="dxa"/>
          </w:tcPr>
          <w:p w14:paraId="585CBE11" w14:textId="77777777" w:rsidR="00012BA0" w:rsidRDefault="00012BA0">
            <w:pPr>
              <w:pStyle w:val="EndnotesAbbrev"/>
            </w:pPr>
            <w:r>
              <w:t>DI = Disallowable instrument</w:t>
            </w:r>
          </w:p>
        </w:tc>
        <w:tc>
          <w:tcPr>
            <w:tcW w:w="3652" w:type="dxa"/>
          </w:tcPr>
          <w:p w14:paraId="78F46B43" w14:textId="77777777" w:rsidR="00012BA0" w:rsidRDefault="00012BA0" w:rsidP="00C00B89">
            <w:pPr>
              <w:pStyle w:val="EndnotesAbbrev"/>
            </w:pPr>
            <w:r>
              <w:t>(prev...) = previously</w:t>
            </w:r>
          </w:p>
        </w:tc>
      </w:tr>
      <w:tr w:rsidR="00012BA0" w14:paraId="578DB046" w14:textId="77777777" w:rsidTr="00C00B89">
        <w:tc>
          <w:tcPr>
            <w:tcW w:w="3720" w:type="dxa"/>
          </w:tcPr>
          <w:p w14:paraId="1DB82D1C" w14:textId="77777777" w:rsidR="00012BA0" w:rsidRDefault="00012BA0">
            <w:pPr>
              <w:pStyle w:val="EndnotesAbbrev"/>
            </w:pPr>
            <w:r>
              <w:t>dict = dictionary</w:t>
            </w:r>
          </w:p>
        </w:tc>
        <w:tc>
          <w:tcPr>
            <w:tcW w:w="3652" w:type="dxa"/>
          </w:tcPr>
          <w:p w14:paraId="3DA755A7" w14:textId="77777777" w:rsidR="00012BA0" w:rsidRDefault="00012BA0" w:rsidP="00C00B89">
            <w:pPr>
              <w:pStyle w:val="EndnotesAbbrev"/>
            </w:pPr>
            <w:r>
              <w:t>pt = part</w:t>
            </w:r>
          </w:p>
        </w:tc>
      </w:tr>
      <w:tr w:rsidR="00012BA0" w14:paraId="6AB58493" w14:textId="77777777" w:rsidTr="00C00B89">
        <w:tc>
          <w:tcPr>
            <w:tcW w:w="3720" w:type="dxa"/>
          </w:tcPr>
          <w:p w14:paraId="71B047A4" w14:textId="77777777" w:rsidR="00012BA0" w:rsidRDefault="00012BA0">
            <w:pPr>
              <w:pStyle w:val="EndnotesAbbrev"/>
            </w:pPr>
            <w:r>
              <w:t xml:space="preserve">disallowed = disallowed by the Legislative </w:t>
            </w:r>
          </w:p>
        </w:tc>
        <w:tc>
          <w:tcPr>
            <w:tcW w:w="3652" w:type="dxa"/>
          </w:tcPr>
          <w:p w14:paraId="12B95318" w14:textId="77777777" w:rsidR="00012BA0" w:rsidRDefault="00012BA0" w:rsidP="00C00B89">
            <w:pPr>
              <w:pStyle w:val="EndnotesAbbrev"/>
            </w:pPr>
            <w:r>
              <w:t>r = rule/subrule</w:t>
            </w:r>
          </w:p>
        </w:tc>
      </w:tr>
      <w:tr w:rsidR="00012BA0" w14:paraId="75163A9E" w14:textId="77777777" w:rsidTr="00C00B89">
        <w:tc>
          <w:tcPr>
            <w:tcW w:w="3720" w:type="dxa"/>
          </w:tcPr>
          <w:p w14:paraId="50ABF8D5" w14:textId="77777777" w:rsidR="00012BA0" w:rsidRDefault="00012BA0">
            <w:pPr>
              <w:pStyle w:val="EndnotesAbbrev"/>
              <w:ind w:left="972"/>
            </w:pPr>
            <w:r>
              <w:t>Assembly</w:t>
            </w:r>
          </w:p>
        </w:tc>
        <w:tc>
          <w:tcPr>
            <w:tcW w:w="3652" w:type="dxa"/>
          </w:tcPr>
          <w:p w14:paraId="7075DFC3" w14:textId="77777777" w:rsidR="00012BA0" w:rsidRDefault="00012BA0" w:rsidP="00C00B89">
            <w:pPr>
              <w:pStyle w:val="EndnotesAbbrev"/>
            </w:pPr>
            <w:r>
              <w:t>reloc = relocated</w:t>
            </w:r>
          </w:p>
        </w:tc>
      </w:tr>
      <w:tr w:rsidR="00012BA0" w14:paraId="40EEEBE9" w14:textId="77777777" w:rsidTr="00C00B89">
        <w:tc>
          <w:tcPr>
            <w:tcW w:w="3720" w:type="dxa"/>
          </w:tcPr>
          <w:p w14:paraId="70D3A61F" w14:textId="77777777" w:rsidR="00012BA0" w:rsidRDefault="00012BA0">
            <w:pPr>
              <w:pStyle w:val="EndnotesAbbrev"/>
            </w:pPr>
            <w:r>
              <w:t>div = division</w:t>
            </w:r>
          </w:p>
        </w:tc>
        <w:tc>
          <w:tcPr>
            <w:tcW w:w="3652" w:type="dxa"/>
          </w:tcPr>
          <w:p w14:paraId="0298F4AB" w14:textId="77777777" w:rsidR="00012BA0" w:rsidRDefault="00012BA0" w:rsidP="00C00B89">
            <w:pPr>
              <w:pStyle w:val="EndnotesAbbrev"/>
            </w:pPr>
            <w:r>
              <w:t>renum = renumbered</w:t>
            </w:r>
          </w:p>
        </w:tc>
      </w:tr>
      <w:tr w:rsidR="00012BA0" w14:paraId="0C543242" w14:textId="77777777" w:rsidTr="00C00B89">
        <w:tc>
          <w:tcPr>
            <w:tcW w:w="3720" w:type="dxa"/>
          </w:tcPr>
          <w:p w14:paraId="28DD0E6F" w14:textId="77777777" w:rsidR="00012BA0" w:rsidRDefault="00012BA0">
            <w:pPr>
              <w:pStyle w:val="EndnotesAbbrev"/>
            </w:pPr>
            <w:r>
              <w:t>exp = expires/expired</w:t>
            </w:r>
          </w:p>
        </w:tc>
        <w:tc>
          <w:tcPr>
            <w:tcW w:w="3652" w:type="dxa"/>
          </w:tcPr>
          <w:p w14:paraId="437F7910" w14:textId="77777777" w:rsidR="00012BA0" w:rsidRDefault="00012BA0" w:rsidP="00C00B89">
            <w:pPr>
              <w:pStyle w:val="EndnotesAbbrev"/>
            </w:pPr>
            <w:r>
              <w:t>R[X] = Republication No</w:t>
            </w:r>
          </w:p>
        </w:tc>
      </w:tr>
      <w:tr w:rsidR="00012BA0" w14:paraId="2D0FB460" w14:textId="77777777" w:rsidTr="00C00B89">
        <w:tc>
          <w:tcPr>
            <w:tcW w:w="3720" w:type="dxa"/>
          </w:tcPr>
          <w:p w14:paraId="1518C07B" w14:textId="77777777" w:rsidR="00012BA0" w:rsidRDefault="00012BA0">
            <w:pPr>
              <w:pStyle w:val="EndnotesAbbrev"/>
            </w:pPr>
            <w:r>
              <w:t>Gaz = gazette</w:t>
            </w:r>
          </w:p>
        </w:tc>
        <w:tc>
          <w:tcPr>
            <w:tcW w:w="3652" w:type="dxa"/>
          </w:tcPr>
          <w:p w14:paraId="719CF27E" w14:textId="77777777" w:rsidR="00012BA0" w:rsidRDefault="00012BA0" w:rsidP="00C00B89">
            <w:pPr>
              <w:pStyle w:val="EndnotesAbbrev"/>
            </w:pPr>
            <w:r>
              <w:t>RI = reissue</w:t>
            </w:r>
          </w:p>
        </w:tc>
      </w:tr>
      <w:tr w:rsidR="00012BA0" w14:paraId="56FED79C" w14:textId="77777777" w:rsidTr="00C00B89">
        <w:tc>
          <w:tcPr>
            <w:tcW w:w="3720" w:type="dxa"/>
          </w:tcPr>
          <w:p w14:paraId="4E87903B" w14:textId="77777777" w:rsidR="00012BA0" w:rsidRDefault="00012BA0">
            <w:pPr>
              <w:pStyle w:val="EndnotesAbbrev"/>
            </w:pPr>
            <w:r>
              <w:t>hdg = heading</w:t>
            </w:r>
          </w:p>
        </w:tc>
        <w:tc>
          <w:tcPr>
            <w:tcW w:w="3652" w:type="dxa"/>
          </w:tcPr>
          <w:p w14:paraId="41B4FA9B" w14:textId="77777777" w:rsidR="00012BA0" w:rsidRDefault="00012BA0" w:rsidP="00C00B89">
            <w:pPr>
              <w:pStyle w:val="EndnotesAbbrev"/>
            </w:pPr>
            <w:r>
              <w:t>s = section/subsection</w:t>
            </w:r>
          </w:p>
        </w:tc>
      </w:tr>
      <w:tr w:rsidR="00012BA0" w14:paraId="2672A302" w14:textId="77777777" w:rsidTr="00C00B89">
        <w:tc>
          <w:tcPr>
            <w:tcW w:w="3720" w:type="dxa"/>
          </w:tcPr>
          <w:p w14:paraId="09A26A92" w14:textId="77777777" w:rsidR="00012BA0" w:rsidRDefault="00012BA0">
            <w:pPr>
              <w:pStyle w:val="EndnotesAbbrev"/>
            </w:pPr>
            <w:r>
              <w:t>IA = Interpretation Act 1967</w:t>
            </w:r>
          </w:p>
        </w:tc>
        <w:tc>
          <w:tcPr>
            <w:tcW w:w="3652" w:type="dxa"/>
          </w:tcPr>
          <w:p w14:paraId="36DF0FEC" w14:textId="77777777" w:rsidR="00012BA0" w:rsidRDefault="00012BA0" w:rsidP="00C00B89">
            <w:pPr>
              <w:pStyle w:val="EndnotesAbbrev"/>
            </w:pPr>
            <w:r>
              <w:t>sch = schedule</w:t>
            </w:r>
          </w:p>
        </w:tc>
      </w:tr>
      <w:tr w:rsidR="00012BA0" w14:paraId="59BAC3FE" w14:textId="77777777" w:rsidTr="00C00B89">
        <w:tc>
          <w:tcPr>
            <w:tcW w:w="3720" w:type="dxa"/>
          </w:tcPr>
          <w:p w14:paraId="16E44824" w14:textId="77777777" w:rsidR="00012BA0" w:rsidRDefault="00012BA0">
            <w:pPr>
              <w:pStyle w:val="EndnotesAbbrev"/>
            </w:pPr>
            <w:r>
              <w:t>ins = inserted/added</w:t>
            </w:r>
          </w:p>
        </w:tc>
        <w:tc>
          <w:tcPr>
            <w:tcW w:w="3652" w:type="dxa"/>
          </w:tcPr>
          <w:p w14:paraId="4EB03A56" w14:textId="77777777" w:rsidR="00012BA0" w:rsidRDefault="00012BA0" w:rsidP="00C00B89">
            <w:pPr>
              <w:pStyle w:val="EndnotesAbbrev"/>
            </w:pPr>
            <w:r>
              <w:t>sdiv = subdivision</w:t>
            </w:r>
          </w:p>
        </w:tc>
      </w:tr>
      <w:tr w:rsidR="00012BA0" w14:paraId="4ACC5113" w14:textId="77777777" w:rsidTr="00C00B89">
        <w:tc>
          <w:tcPr>
            <w:tcW w:w="3720" w:type="dxa"/>
          </w:tcPr>
          <w:p w14:paraId="6CFDBD70" w14:textId="77777777" w:rsidR="00012BA0" w:rsidRDefault="00012BA0">
            <w:pPr>
              <w:pStyle w:val="EndnotesAbbrev"/>
            </w:pPr>
            <w:r>
              <w:t>LA = Legislation Act 2001</w:t>
            </w:r>
          </w:p>
        </w:tc>
        <w:tc>
          <w:tcPr>
            <w:tcW w:w="3652" w:type="dxa"/>
          </w:tcPr>
          <w:p w14:paraId="5D596D8B" w14:textId="77777777" w:rsidR="00012BA0" w:rsidRDefault="00012BA0" w:rsidP="00C00B89">
            <w:pPr>
              <w:pStyle w:val="EndnotesAbbrev"/>
            </w:pPr>
            <w:r>
              <w:t>SL = Subordinate law</w:t>
            </w:r>
          </w:p>
        </w:tc>
      </w:tr>
      <w:tr w:rsidR="00012BA0" w14:paraId="64888AA3" w14:textId="77777777" w:rsidTr="00C00B89">
        <w:tc>
          <w:tcPr>
            <w:tcW w:w="3720" w:type="dxa"/>
          </w:tcPr>
          <w:p w14:paraId="1B4F2F1B" w14:textId="77777777" w:rsidR="00012BA0" w:rsidRDefault="00012BA0">
            <w:pPr>
              <w:pStyle w:val="EndnotesAbbrev"/>
            </w:pPr>
            <w:r>
              <w:t>LR = legislation register</w:t>
            </w:r>
          </w:p>
        </w:tc>
        <w:tc>
          <w:tcPr>
            <w:tcW w:w="3652" w:type="dxa"/>
          </w:tcPr>
          <w:p w14:paraId="47CED32F" w14:textId="77777777" w:rsidR="00012BA0" w:rsidRDefault="00012BA0" w:rsidP="00C00B89">
            <w:pPr>
              <w:pStyle w:val="EndnotesAbbrev"/>
            </w:pPr>
            <w:r>
              <w:t>sub = substituted</w:t>
            </w:r>
          </w:p>
        </w:tc>
      </w:tr>
      <w:tr w:rsidR="00012BA0" w14:paraId="0BF373BA" w14:textId="77777777" w:rsidTr="00C00B89">
        <w:tc>
          <w:tcPr>
            <w:tcW w:w="3720" w:type="dxa"/>
          </w:tcPr>
          <w:p w14:paraId="653B83E0" w14:textId="77777777" w:rsidR="00012BA0" w:rsidRDefault="00012BA0">
            <w:pPr>
              <w:pStyle w:val="EndnotesAbbrev"/>
            </w:pPr>
            <w:r>
              <w:t>LRA = Legislation (Republication) Act 1996</w:t>
            </w:r>
          </w:p>
        </w:tc>
        <w:tc>
          <w:tcPr>
            <w:tcW w:w="3652" w:type="dxa"/>
          </w:tcPr>
          <w:p w14:paraId="373F2176" w14:textId="77777777" w:rsidR="00012BA0" w:rsidRDefault="00012BA0" w:rsidP="00C00B89">
            <w:pPr>
              <w:pStyle w:val="EndnotesAbbrev"/>
            </w:pPr>
            <w:r w:rsidRPr="00D67A3F">
              <w:rPr>
                <w:rStyle w:val="charUnderline"/>
              </w:rPr>
              <w:t>underlining</w:t>
            </w:r>
            <w:r>
              <w:t xml:space="preserve"> = whole or part not commenced</w:t>
            </w:r>
          </w:p>
        </w:tc>
      </w:tr>
      <w:tr w:rsidR="00012BA0" w14:paraId="6B080F78" w14:textId="77777777" w:rsidTr="00C00B89">
        <w:tc>
          <w:tcPr>
            <w:tcW w:w="3720" w:type="dxa"/>
          </w:tcPr>
          <w:p w14:paraId="15AB6178" w14:textId="77777777" w:rsidR="00012BA0" w:rsidRDefault="00012BA0">
            <w:pPr>
              <w:pStyle w:val="EndnotesAbbrev"/>
            </w:pPr>
            <w:r>
              <w:t>mod = modified/modification</w:t>
            </w:r>
          </w:p>
        </w:tc>
        <w:tc>
          <w:tcPr>
            <w:tcW w:w="3652" w:type="dxa"/>
          </w:tcPr>
          <w:p w14:paraId="6AC6E33A" w14:textId="77777777" w:rsidR="00012BA0" w:rsidRDefault="00012BA0" w:rsidP="00C00B89">
            <w:pPr>
              <w:pStyle w:val="EndnotesAbbrev"/>
              <w:ind w:left="1073"/>
            </w:pPr>
            <w:r>
              <w:t>or to be expired</w:t>
            </w:r>
          </w:p>
        </w:tc>
      </w:tr>
    </w:tbl>
    <w:p w14:paraId="2F4661E9" w14:textId="77777777" w:rsidR="00012BA0" w:rsidRPr="00BB6F39" w:rsidRDefault="00012BA0" w:rsidP="00C00B89"/>
    <w:p w14:paraId="3A26F01A" w14:textId="77777777" w:rsidR="00895328" w:rsidRPr="0026424A" w:rsidRDefault="00895328">
      <w:pPr>
        <w:pStyle w:val="Endnote2"/>
      </w:pPr>
      <w:bookmarkStart w:id="137" w:name="_Toc217226323"/>
      <w:r w:rsidRPr="0026424A">
        <w:rPr>
          <w:rStyle w:val="charTableNo"/>
        </w:rPr>
        <w:lastRenderedPageBreak/>
        <w:t>3</w:t>
      </w:r>
      <w:r>
        <w:tab/>
      </w:r>
      <w:r w:rsidRPr="0026424A">
        <w:rPr>
          <w:rStyle w:val="charTableText"/>
        </w:rPr>
        <w:t>Legislation history</w:t>
      </w:r>
      <w:bookmarkEnd w:id="137"/>
    </w:p>
    <w:p w14:paraId="02D5E1BA" w14:textId="77777777" w:rsidR="00895328" w:rsidRDefault="00895328">
      <w:pPr>
        <w:pStyle w:val="NewAct"/>
      </w:pPr>
      <w:r>
        <w:t>Unit Titles Act 2001</w:t>
      </w:r>
      <w:r w:rsidR="00D67A3F">
        <w:t xml:space="preserve"> A2001</w:t>
      </w:r>
      <w:r w:rsidR="00D67A3F">
        <w:noBreakHyphen/>
        <w:t xml:space="preserve">16 </w:t>
      </w:r>
    </w:p>
    <w:p w14:paraId="62414C99" w14:textId="77777777" w:rsidR="00895328" w:rsidRDefault="00895328">
      <w:pPr>
        <w:pStyle w:val="Actdetails"/>
        <w:keepNext/>
      </w:pPr>
      <w:r>
        <w:t>notified 5 April 2001 (</w:t>
      </w:r>
      <w:r w:rsidR="00D67A3F" w:rsidRPr="000E683D">
        <w:t>Gaz 2001 No 14</w:t>
      </w:r>
      <w:r>
        <w:t>)</w:t>
      </w:r>
    </w:p>
    <w:p w14:paraId="7E2473FB" w14:textId="77777777" w:rsidR="00895328" w:rsidRDefault="00895328">
      <w:pPr>
        <w:pStyle w:val="Actdetails"/>
        <w:keepNext/>
      </w:pPr>
      <w:r>
        <w:t>s 1, s 2 commenced 5 April 2001 (IA s 10B)</w:t>
      </w:r>
    </w:p>
    <w:p w14:paraId="57825254" w14:textId="77777777" w:rsidR="00895328" w:rsidRDefault="00895328">
      <w:pPr>
        <w:pStyle w:val="Actdetails"/>
        <w:keepNext/>
      </w:pPr>
      <w:r>
        <w:t>s 182, s 185 and s 189 commenced 5 April 2001 (s 1)</w:t>
      </w:r>
    </w:p>
    <w:p w14:paraId="3D9D3AF4" w14:textId="77777777" w:rsidR="00895328" w:rsidRPr="00D67A3F" w:rsidRDefault="00895328">
      <w:pPr>
        <w:pStyle w:val="Actdetails"/>
        <w:rPr>
          <w:rFonts w:cs="Arial"/>
        </w:rPr>
      </w:pPr>
      <w:r w:rsidRPr="00D67A3F">
        <w:rPr>
          <w:rFonts w:cs="Arial"/>
        </w:rPr>
        <w:t>remainder commenced 5 October 2001 (LA s 79)</w:t>
      </w:r>
    </w:p>
    <w:p w14:paraId="53EB85B2" w14:textId="77777777" w:rsidR="00895328" w:rsidRPr="00D67A3F" w:rsidRDefault="00895328">
      <w:pPr>
        <w:pStyle w:val="Asamby"/>
        <w:rPr>
          <w:rFonts w:cs="Arial"/>
        </w:rPr>
      </w:pPr>
      <w:r w:rsidRPr="00D67A3F">
        <w:rPr>
          <w:rFonts w:cs="Arial"/>
        </w:rPr>
        <w:t>as amended by</w:t>
      </w:r>
    </w:p>
    <w:p w14:paraId="0D74DC74" w14:textId="648AE62F" w:rsidR="00895328" w:rsidRDefault="00D67A3F">
      <w:pPr>
        <w:pStyle w:val="NewAct"/>
      </w:pPr>
      <w:hyperlink r:id="rId157" w:tooltip="A2001-44" w:history="1">
        <w:r w:rsidRPr="00D67A3F">
          <w:rPr>
            <w:rStyle w:val="charCitHyperlinkAbbrev"/>
          </w:rPr>
          <w:t>Legislation (Consequential Amendments) Act 2001</w:t>
        </w:r>
      </w:hyperlink>
      <w:r>
        <w:t xml:space="preserve"> A2001-44 </w:t>
      </w:r>
      <w:r w:rsidR="00895328">
        <w:t>pt 401</w:t>
      </w:r>
    </w:p>
    <w:p w14:paraId="5739F900" w14:textId="77777777" w:rsidR="00895328" w:rsidRDefault="00895328">
      <w:pPr>
        <w:pStyle w:val="Actdetails"/>
        <w:keepNext/>
      </w:pPr>
      <w:r>
        <w:t>notified 26 July 2001 (</w:t>
      </w:r>
      <w:r w:rsidR="00D67A3F" w:rsidRPr="000E683D">
        <w:t>Gaz 2001 No 30</w:t>
      </w:r>
      <w:r>
        <w:t>)</w:t>
      </w:r>
    </w:p>
    <w:p w14:paraId="66124AF1" w14:textId="77777777" w:rsidR="00895328" w:rsidRDefault="00895328">
      <w:pPr>
        <w:pStyle w:val="Actdetails"/>
        <w:keepNext/>
      </w:pPr>
      <w:r>
        <w:t>s 1, s 2 commenced 26 July 2001 (IA s 10B)</w:t>
      </w:r>
    </w:p>
    <w:p w14:paraId="66D1E680" w14:textId="77777777" w:rsidR="00895328" w:rsidRPr="00D67A3F" w:rsidRDefault="00895328">
      <w:pPr>
        <w:pStyle w:val="Actdetails"/>
        <w:rPr>
          <w:rFonts w:cs="Arial"/>
        </w:rPr>
      </w:pPr>
      <w:r w:rsidRPr="00D67A3F">
        <w:rPr>
          <w:rFonts w:cs="Arial"/>
        </w:rPr>
        <w:t xml:space="preserve">pt 401 commenced 5 October 2001 (s 2 (2) and amdts </w:t>
      </w:r>
      <w:r w:rsidRPr="00B05D4D">
        <w:rPr>
          <w:rFonts w:cs="Arial"/>
        </w:rPr>
        <w:t>1.4149</w:t>
      </w:r>
      <w:r w:rsidRPr="00B05D4D">
        <w:rPr>
          <w:rFonts w:cs="Arial"/>
        </w:rPr>
        <w:noBreakHyphen/>
        <w:t>1</w:t>
      </w:r>
      <w:r w:rsidRPr="00D67A3F">
        <w:rPr>
          <w:rFonts w:cs="Arial"/>
        </w:rPr>
        <w:t>.4161)</w:t>
      </w:r>
    </w:p>
    <w:p w14:paraId="1D84AC5F" w14:textId="7D4EFEF8" w:rsidR="00895328" w:rsidRDefault="00D67A3F">
      <w:pPr>
        <w:pStyle w:val="NewAct"/>
      </w:pPr>
      <w:hyperlink r:id="rId158" w:tooltip="A2001-56" w:history="1">
        <w:r w:rsidRPr="00D67A3F">
          <w:rPr>
            <w:rStyle w:val="charCitHyperlinkAbbrev"/>
          </w:rPr>
          <w:t>Statute Law Amendment Act 2001 (No 2)</w:t>
        </w:r>
      </w:hyperlink>
      <w:r>
        <w:t xml:space="preserve"> A2001-56 </w:t>
      </w:r>
      <w:r w:rsidR="00895328">
        <w:t>pt 3.51</w:t>
      </w:r>
    </w:p>
    <w:p w14:paraId="05D57342" w14:textId="77777777" w:rsidR="00895328" w:rsidRDefault="00895328">
      <w:pPr>
        <w:pStyle w:val="Actdetails"/>
        <w:keepNext/>
      </w:pPr>
      <w:r>
        <w:t>notified 5 September 2001 (</w:t>
      </w:r>
      <w:r w:rsidR="00D67A3F" w:rsidRPr="000E683D">
        <w:t>Gaz 2001 No S65</w:t>
      </w:r>
      <w:r>
        <w:t>)</w:t>
      </w:r>
    </w:p>
    <w:p w14:paraId="68B36E09" w14:textId="77777777" w:rsidR="00895328" w:rsidRDefault="00895328">
      <w:pPr>
        <w:pStyle w:val="Actdetails"/>
        <w:keepNext/>
      </w:pPr>
      <w:r>
        <w:t>s 1, s 2 commenced 5 September 2001 (s 2 (1))</w:t>
      </w:r>
    </w:p>
    <w:p w14:paraId="46913EEA" w14:textId="77777777" w:rsidR="00895328" w:rsidRDefault="00895328">
      <w:pPr>
        <w:pStyle w:val="Actdetails"/>
      </w:pPr>
      <w:r>
        <w:t>amdts commenced 12 September 2001 (s 2 (2), amdt 3.859, amdt 3.860)</w:t>
      </w:r>
    </w:p>
    <w:p w14:paraId="4D276336" w14:textId="22CE7FBE" w:rsidR="00895328" w:rsidRDefault="00D67A3F">
      <w:pPr>
        <w:pStyle w:val="NewAct"/>
      </w:pPr>
      <w:hyperlink r:id="rId159" w:tooltip="A2001-58" w:history="1">
        <w:r w:rsidRPr="00D67A3F">
          <w:rPr>
            <w:rStyle w:val="charCitHyperlinkAbbrev"/>
          </w:rPr>
          <w:t>Community Title Act 2001</w:t>
        </w:r>
      </w:hyperlink>
      <w:r>
        <w:t xml:space="preserve"> A2001</w:t>
      </w:r>
      <w:r>
        <w:noBreakHyphen/>
        <w:t xml:space="preserve">58 </w:t>
      </w:r>
      <w:r w:rsidR="00895328">
        <w:t>s 103</w:t>
      </w:r>
    </w:p>
    <w:p w14:paraId="7B15DE0A" w14:textId="77777777" w:rsidR="00895328" w:rsidRDefault="00895328">
      <w:pPr>
        <w:pStyle w:val="Actdetails"/>
        <w:keepNext/>
      </w:pPr>
      <w:r>
        <w:t>notified 10 September 2001 (</w:t>
      </w:r>
      <w:r w:rsidR="00D67A3F" w:rsidRPr="000E683D">
        <w:t>Gaz 2001 No S66</w:t>
      </w:r>
      <w:r>
        <w:t>)</w:t>
      </w:r>
    </w:p>
    <w:p w14:paraId="10F41428" w14:textId="77777777" w:rsidR="00895328" w:rsidRDefault="00895328">
      <w:pPr>
        <w:pStyle w:val="Actdetails"/>
        <w:keepNext/>
      </w:pPr>
      <w:r>
        <w:t>s 1, s 2 commenced 10 September 2001 (IA s 10B)</w:t>
      </w:r>
    </w:p>
    <w:p w14:paraId="7EB5F302" w14:textId="77777777" w:rsidR="00895328" w:rsidRDefault="00895328">
      <w:pPr>
        <w:pStyle w:val="Actdetails"/>
      </w:pPr>
      <w:r>
        <w:t>s 103 commenced 10 March 2002 (LA s 79)</w:t>
      </w:r>
    </w:p>
    <w:p w14:paraId="25388193" w14:textId="1EFD4D9D" w:rsidR="00895328" w:rsidRDefault="00D67A3F">
      <w:pPr>
        <w:pStyle w:val="NewAct"/>
      </w:pPr>
      <w:hyperlink r:id="rId160" w:tooltip="A2002-30" w:history="1">
        <w:r w:rsidRPr="00D67A3F">
          <w:rPr>
            <w:rStyle w:val="charCitHyperlinkAbbrev"/>
          </w:rPr>
          <w:t>Statute Law Amendment Act 2002</w:t>
        </w:r>
      </w:hyperlink>
      <w:r>
        <w:t xml:space="preserve"> A2002</w:t>
      </w:r>
      <w:r>
        <w:noBreakHyphen/>
        <w:t xml:space="preserve">30 </w:t>
      </w:r>
      <w:r w:rsidR="00895328">
        <w:t>pt 3.84</w:t>
      </w:r>
    </w:p>
    <w:p w14:paraId="03CFA2F9" w14:textId="77777777" w:rsidR="00895328" w:rsidRDefault="00895328">
      <w:pPr>
        <w:pStyle w:val="Actdetails"/>
        <w:keepNext/>
      </w:pPr>
      <w:r>
        <w:t>notified LR 16 September 2002</w:t>
      </w:r>
    </w:p>
    <w:p w14:paraId="4FABD145" w14:textId="77777777" w:rsidR="00895328" w:rsidRDefault="00895328">
      <w:pPr>
        <w:pStyle w:val="Actdetails"/>
        <w:keepNext/>
      </w:pPr>
      <w:r>
        <w:t>s 1, s 2 taken to have commenced 19 May 1997 (LA s 75 (2))</w:t>
      </w:r>
    </w:p>
    <w:p w14:paraId="0D88215B" w14:textId="77777777" w:rsidR="00895328" w:rsidRDefault="00895328">
      <w:pPr>
        <w:pStyle w:val="Actdetails"/>
        <w:keepNext/>
      </w:pPr>
      <w:r>
        <w:t>amdt 3.929 taken to have commenced 5 October 2001 (s 2 (2))</w:t>
      </w:r>
    </w:p>
    <w:p w14:paraId="3A745901" w14:textId="77777777" w:rsidR="00895328" w:rsidRDefault="00895328">
      <w:pPr>
        <w:pStyle w:val="Actdetails"/>
      </w:pPr>
      <w:r>
        <w:t>pt 3.84 remainder commenced 17 September 2002 (s 2 (1))</w:t>
      </w:r>
    </w:p>
    <w:p w14:paraId="1C875701" w14:textId="23BF41D2" w:rsidR="00895328" w:rsidRDefault="00D67A3F">
      <w:pPr>
        <w:pStyle w:val="NewAct"/>
      </w:pPr>
      <w:hyperlink r:id="rId161" w:tooltip="A2002-56" w:history="1">
        <w:r w:rsidRPr="00D67A3F">
          <w:rPr>
            <w:rStyle w:val="charCitHyperlinkAbbrev"/>
          </w:rPr>
          <w:t>Planning and Land (Consequential Amendments) Act 2002</w:t>
        </w:r>
      </w:hyperlink>
      <w:r>
        <w:t xml:space="preserve"> A2002</w:t>
      </w:r>
      <w:r>
        <w:noBreakHyphen/>
        <w:t xml:space="preserve">56 </w:t>
      </w:r>
      <w:r w:rsidR="00895328">
        <w:t>sch 3 pt 3.16</w:t>
      </w:r>
    </w:p>
    <w:p w14:paraId="0F217A76" w14:textId="77777777" w:rsidR="00895328" w:rsidRDefault="00895328">
      <w:pPr>
        <w:pStyle w:val="Actdetails"/>
        <w:keepNext/>
      </w:pPr>
      <w:r>
        <w:t>notified LR 20 December 2002</w:t>
      </w:r>
    </w:p>
    <w:p w14:paraId="1263C415" w14:textId="77777777" w:rsidR="00895328" w:rsidRDefault="00895328">
      <w:pPr>
        <w:pStyle w:val="Actdetails"/>
        <w:keepNext/>
      </w:pPr>
      <w:r>
        <w:t>s 1, s 2 commenced 20 December 2002 (LA s 75 (1))</w:t>
      </w:r>
    </w:p>
    <w:p w14:paraId="18660A7C" w14:textId="4FB2AB5A" w:rsidR="00895328" w:rsidRDefault="00895328">
      <w:pPr>
        <w:pStyle w:val="Actdetails"/>
      </w:pPr>
      <w:r>
        <w:t xml:space="preserve">sch 3 pt 3.16 commenced 1 July 2003 (s 2 and see </w:t>
      </w:r>
      <w:hyperlink r:id="rId162" w:tooltip="A2002-55" w:history="1">
        <w:r w:rsidR="00D67A3F" w:rsidRPr="00D67A3F">
          <w:rPr>
            <w:rStyle w:val="charCitHyperlinkAbbrev"/>
          </w:rPr>
          <w:t>Planning and Land Act 2002</w:t>
        </w:r>
      </w:hyperlink>
      <w:r>
        <w:t xml:space="preserve"> A2002-55, s 2)</w:t>
      </w:r>
    </w:p>
    <w:p w14:paraId="1DACFB02" w14:textId="6E064E8A" w:rsidR="00895328" w:rsidRDefault="00D67A3F">
      <w:pPr>
        <w:pStyle w:val="NewAct"/>
      </w:pPr>
      <w:hyperlink r:id="rId163" w:tooltip="A2005-20" w:history="1">
        <w:r w:rsidRPr="00D67A3F">
          <w:rPr>
            <w:rStyle w:val="charCitHyperlinkAbbrev"/>
          </w:rPr>
          <w:t>Statute Law Amendment Act 2005</w:t>
        </w:r>
      </w:hyperlink>
      <w:r w:rsidR="00895328">
        <w:t xml:space="preserve"> A2005-20 sch 3 pt 3.70</w:t>
      </w:r>
    </w:p>
    <w:p w14:paraId="10264BE7" w14:textId="77777777" w:rsidR="00895328" w:rsidRDefault="00895328">
      <w:pPr>
        <w:pStyle w:val="Actdetails"/>
        <w:keepNext/>
      </w:pPr>
      <w:r>
        <w:t>notified LR 12 May 2005</w:t>
      </w:r>
    </w:p>
    <w:p w14:paraId="283A9E08" w14:textId="77777777" w:rsidR="00895328" w:rsidRDefault="00895328">
      <w:pPr>
        <w:pStyle w:val="Actdetails"/>
        <w:keepNext/>
      </w:pPr>
      <w:r>
        <w:t>s 1, s 2 taken to have commenced 8 March 2005 (LA s 75 (2))</w:t>
      </w:r>
    </w:p>
    <w:p w14:paraId="6BCD6CD3" w14:textId="77777777" w:rsidR="00895328" w:rsidRDefault="00895328">
      <w:pPr>
        <w:pStyle w:val="Actdetails"/>
      </w:pPr>
      <w:r>
        <w:t>sch 3 pt 3.70 commenced 2 June 2005 (s 2 (1))</w:t>
      </w:r>
    </w:p>
    <w:p w14:paraId="42D4C547" w14:textId="334E6202" w:rsidR="00895328" w:rsidRDefault="00D67A3F">
      <w:pPr>
        <w:pStyle w:val="NewAct"/>
      </w:pPr>
      <w:hyperlink r:id="rId164" w:tooltip="A2005-25" w:history="1">
        <w:r w:rsidRPr="00D67A3F">
          <w:rPr>
            <w:rStyle w:val="charCitHyperlinkAbbrev"/>
          </w:rPr>
          <w:t>Unit Titles Amendment Act 2005</w:t>
        </w:r>
      </w:hyperlink>
      <w:r w:rsidR="00895328">
        <w:t xml:space="preserve"> A2005-25</w:t>
      </w:r>
    </w:p>
    <w:p w14:paraId="77A0FA8C" w14:textId="77777777" w:rsidR="00895328" w:rsidRDefault="00895328">
      <w:pPr>
        <w:pStyle w:val="Actdetails"/>
        <w:keepNext/>
      </w:pPr>
      <w:r>
        <w:t>notified LR 11 May 2005</w:t>
      </w:r>
    </w:p>
    <w:p w14:paraId="75B8D12E" w14:textId="77777777" w:rsidR="00895328" w:rsidRDefault="00895328">
      <w:pPr>
        <w:pStyle w:val="Actdetails"/>
        <w:keepNext/>
      </w:pPr>
      <w:r>
        <w:t>s 1, s 2 commenced 11 May 2005 (LA s 75 (1))</w:t>
      </w:r>
    </w:p>
    <w:p w14:paraId="4E3DC985" w14:textId="77777777" w:rsidR="00895328" w:rsidRPr="00D67A3F" w:rsidRDefault="00895328">
      <w:pPr>
        <w:pStyle w:val="Actdetails"/>
        <w:rPr>
          <w:rFonts w:cs="Arial"/>
        </w:rPr>
      </w:pPr>
      <w:r w:rsidRPr="00D67A3F">
        <w:rPr>
          <w:rFonts w:cs="Arial"/>
        </w:rPr>
        <w:t>remainder commenced 12 May 2005 (s 2)</w:t>
      </w:r>
    </w:p>
    <w:p w14:paraId="3368DE3D" w14:textId="23D1ED20" w:rsidR="00895328" w:rsidRDefault="00D67A3F">
      <w:pPr>
        <w:pStyle w:val="NewAct"/>
      </w:pPr>
      <w:hyperlink r:id="rId165" w:tooltip="A2005-37" w:history="1">
        <w:r w:rsidRPr="00D67A3F">
          <w:rPr>
            <w:rStyle w:val="charCitHyperlinkAbbrev"/>
          </w:rPr>
          <w:t>Unit Titles (Staged Development) Amendment Act 2005</w:t>
        </w:r>
      </w:hyperlink>
      <w:r w:rsidR="00895328">
        <w:t xml:space="preserve"> A2005-37</w:t>
      </w:r>
    </w:p>
    <w:p w14:paraId="5922ABB7" w14:textId="77777777" w:rsidR="00895328" w:rsidRDefault="00895328">
      <w:pPr>
        <w:pStyle w:val="Actdetails"/>
      </w:pPr>
      <w:r>
        <w:t>notified LR 26 August 2005</w:t>
      </w:r>
    </w:p>
    <w:p w14:paraId="2222785A" w14:textId="77777777" w:rsidR="00895328" w:rsidRDefault="00895328">
      <w:pPr>
        <w:pStyle w:val="Actdetails"/>
      </w:pPr>
      <w:r>
        <w:t>s 1, s 2 commenced 26 August 2005 (LA s 75 (1))</w:t>
      </w:r>
    </w:p>
    <w:p w14:paraId="1F6FEB9D" w14:textId="7AA7115E" w:rsidR="00895328" w:rsidRPr="00D67A3F" w:rsidRDefault="00895328">
      <w:pPr>
        <w:pStyle w:val="Actdetails"/>
        <w:rPr>
          <w:rFonts w:cs="Arial"/>
        </w:rPr>
      </w:pPr>
      <w:r w:rsidRPr="00D67A3F">
        <w:rPr>
          <w:rFonts w:cs="Arial"/>
        </w:rPr>
        <w:t xml:space="preserve">remainder commenced 14 September 2005 (s 2 and </w:t>
      </w:r>
      <w:hyperlink r:id="rId166" w:tooltip="CN2005-21" w:history="1">
        <w:r w:rsidR="00D67A3F" w:rsidRPr="00D67A3F">
          <w:rPr>
            <w:rStyle w:val="charCitHyperlinkAbbrev"/>
          </w:rPr>
          <w:t>CN2005-21</w:t>
        </w:r>
      </w:hyperlink>
      <w:r w:rsidRPr="00D67A3F">
        <w:rPr>
          <w:rFonts w:cs="Arial"/>
        </w:rPr>
        <w:t>)</w:t>
      </w:r>
    </w:p>
    <w:p w14:paraId="23AEB47D" w14:textId="4E8C92D2" w:rsidR="00895328" w:rsidRDefault="00D67A3F">
      <w:pPr>
        <w:pStyle w:val="NewAct"/>
      </w:pPr>
      <w:hyperlink r:id="rId167" w:tooltip="A2006-42" w:history="1">
        <w:r w:rsidRPr="00D67A3F">
          <w:rPr>
            <w:rStyle w:val="charCitHyperlinkAbbrev"/>
          </w:rPr>
          <w:t>Statute Law Amendment Act 2006</w:t>
        </w:r>
      </w:hyperlink>
      <w:r w:rsidR="00895328">
        <w:t xml:space="preserve"> A2006-42 sch 3 pt 3.24</w:t>
      </w:r>
    </w:p>
    <w:p w14:paraId="004ED9B5" w14:textId="77777777" w:rsidR="00895328" w:rsidRDefault="00895328">
      <w:pPr>
        <w:pStyle w:val="Actdetails"/>
      </w:pPr>
      <w:r>
        <w:t>notified LR 26 October 2006</w:t>
      </w:r>
    </w:p>
    <w:p w14:paraId="6C02B45E" w14:textId="77777777" w:rsidR="00895328" w:rsidRDefault="00895328">
      <w:pPr>
        <w:pStyle w:val="Actdetails"/>
      </w:pPr>
      <w:r>
        <w:t>s 1, s 2 taken to have commenced 12 November 2005 (LA s 75 (2))</w:t>
      </w:r>
    </w:p>
    <w:p w14:paraId="3ECE5C28" w14:textId="77777777" w:rsidR="00895328" w:rsidRPr="00D67A3F" w:rsidRDefault="00895328">
      <w:pPr>
        <w:pStyle w:val="Actdetails"/>
        <w:rPr>
          <w:rFonts w:cs="Arial"/>
        </w:rPr>
      </w:pPr>
      <w:r w:rsidRPr="00D67A3F">
        <w:rPr>
          <w:rFonts w:cs="Arial"/>
        </w:rPr>
        <w:t>sch 3 pt 3.24 commenced 16 November 2006 (s 2 (1))</w:t>
      </w:r>
    </w:p>
    <w:p w14:paraId="0DB242E0" w14:textId="6ECB4351" w:rsidR="00895328" w:rsidRDefault="00D67A3F">
      <w:pPr>
        <w:pStyle w:val="NewAct"/>
      </w:pPr>
      <w:hyperlink r:id="rId168" w:tooltip="A2007-25" w:history="1">
        <w:r w:rsidRPr="00D67A3F">
          <w:rPr>
            <w:rStyle w:val="charCitHyperlinkAbbrev"/>
          </w:rPr>
          <w:t>Planning and Development (Consequential Amendments) Act 2007</w:t>
        </w:r>
      </w:hyperlink>
      <w:r w:rsidR="00895328">
        <w:t xml:space="preserve"> A2007-25 sch 1 pt 1.32</w:t>
      </w:r>
    </w:p>
    <w:p w14:paraId="0ABC44C6" w14:textId="77777777" w:rsidR="00895328" w:rsidRDefault="00895328">
      <w:pPr>
        <w:pStyle w:val="Actdetails"/>
      </w:pPr>
      <w:r>
        <w:t>notified LR 13 September 2007</w:t>
      </w:r>
      <w:r>
        <w:br/>
        <w:t>s 1, s 2 commenced 13 September 2007 (LA s 75 (1))</w:t>
      </w:r>
    </w:p>
    <w:p w14:paraId="73A718A6" w14:textId="4335BE36" w:rsidR="00895328" w:rsidRPr="00D67A3F" w:rsidRDefault="00895328">
      <w:pPr>
        <w:pStyle w:val="Actdetails"/>
        <w:rPr>
          <w:rFonts w:cs="Arial"/>
        </w:rPr>
      </w:pPr>
      <w:r w:rsidRPr="00D67A3F">
        <w:rPr>
          <w:rFonts w:cs="Arial"/>
        </w:rPr>
        <w:t xml:space="preserve">sch 1 pt 1.32 commenced 31 March 2008 (s 2 and see </w:t>
      </w:r>
      <w:hyperlink r:id="rId169" w:tooltip="A2007-24" w:history="1">
        <w:r w:rsidR="00D67A3F" w:rsidRPr="00D67A3F">
          <w:rPr>
            <w:rStyle w:val="charCitHyperlinkAbbrev"/>
          </w:rPr>
          <w:t>Planning and Development Act 2007</w:t>
        </w:r>
      </w:hyperlink>
      <w:r w:rsidRPr="00D67A3F">
        <w:rPr>
          <w:rFonts w:cs="Arial"/>
        </w:rPr>
        <w:t xml:space="preserve"> A2007-24, s 2 and </w:t>
      </w:r>
      <w:hyperlink r:id="rId170" w:tooltip="CN2008-1" w:history="1">
        <w:r w:rsidR="00D67A3F" w:rsidRPr="00D67A3F">
          <w:rPr>
            <w:rStyle w:val="charCitHyperlinkAbbrev"/>
          </w:rPr>
          <w:t>CN2008-1</w:t>
        </w:r>
      </w:hyperlink>
      <w:r w:rsidRPr="00D67A3F">
        <w:rPr>
          <w:rFonts w:cs="Arial"/>
        </w:rPr>
        <w:t>)</w:t>
      </w:r>
    </w:p>
    <w:p w14:paraId="6C698566" w14:textId="40968515" w:rsidR="00895328" w:rsidRDefault="00D67A3F">
      <w:pPr>
        <w:pStyle w:val="NewAct"/>
      </w:pPr>
      <w:hyperlink r:id="rId171" w:tooltip="A2008-9" w:history="1">
        <w:r w:rsidRPr="00D67A3F">
          <w:rPr>
            <w:rStyle w:val="charCitHyperlinkAbbrev"/>
          </w:rPr>
          <w:t>Unit Titles Amendment Act 2008</w:t>
        </w:r>
      </w:hyperlink>
      <w:r w:rsidR="00895328">
        <w:t xml:space="preserve"> A2008-9</w:t>
      </w:r>
    </w:p>
    <w:p w14:paraId="272F85E1" w14:textId="77777777" w:rsidR="00895328" w:rsidRDefault="00895328">
      <w:pPr>
        <w:pStyle w:val="Actdetails"/>
      </w:pPr>
      <w:r>
        <w:t>notified LR 17 April 2008</w:t>
      </w:r>
    </w:p>
    <w:p w14:paraId="652FCAE6" w14:textId="77777777" w:rsidR="00895328" w:rsidRDefault="00895328">
      <w:pPr>
        <w:pStyle w:val="Actdetails"/>
      </w:pPr>
      <w:r>
        <w:t>s 1, s 2 commenced 17 April 2008 (LA s 75 (1))</w:t>
      </w:r>
    </w:p>
    <w:p w14:paraId="7587C24D" w14:textId="77777777" w:rsidR="00895328" w:rsidRDefault="00895328">
      <w:pPr>
        <w:pStyle w:val="Actdetails"/>
      </w:pPr>
      <w:r>
        <w:t>remainder commenced 18 April 2008 (s 2)</w:t>
      </w:r>
    </w:p>
    <w:p w14:paraId="743601A0" w14:textId="6252CFD0" w:rsidR="00610054" w:rsidRDefault="00D67A3F" w:rsidP="00AB184E">
      <w:pPr>
        <w:pStyle w:val="NewAct"/>
        <w:keepNext w:val="0"/>
      </w:pPr>
      <w:hyperlink r:id="rId172" w:tooltip="A2008-37" w:history="1">
        <w:r w:rsidRPr="00D67A3F">
          <w:rPr>
            <w:rStyle w:val="charCitHyperlinkAbbrev"/>
          </w:rPr>
          <w:t>ACT Civil and Administrative Tribunal Legislation Amendment Act 2008 (No 2)</w:t>
        </w:r>
      </w:hyperlink>
      <w:r w:rsidR="004F1E0F">
        <w:t xml:space="preserve"> A2008-37 sch 1 pt 1.102</w:t>
      </w:r>
    </w:p>
    <w:p w14:paraId="56E9487E" w14:textId="77777777" w:rsidR="00610054" w:rsidRDefault="00610054" w:rsidP="00AB184E">
      <w:pPr>
        <w:pStyle w:val="Actdetails"/>
      </w:pPr>
      <w:r>
        <w:t>notified LR 4 September 2008</w:t>
      </w:r>
    </w:p>
    <w:p w14:paraId="4E8EDCDE" w14:textId="77777777" w:rsidR="00610054" w:rsidRDefault="00610054" w:rsidP="00AB184E">
      <w:pPr>
        <w:pStyle w:val="Actdetails"/>
      </w:pPr>
      <w:r>
        <w:t>s 1, s 2 commenced 4 September 2008 (LA s 75 (1))</w:t>
      </w:r>
    </w:p>
    <w:p w14:paraId="59BC1B58" w14:textId="63A5C25E" w:rsidR="00610054" w:rsidRPr="00912621" w:rsidRDefault="004F1E0F" w:rsidP="00AB184E">
      <w:pPr>
        <w:pStyle w:val="Actdetails"/>
      </w:pPr>
      <w:r>
        <w:t>sch 1 pt 1.102</w:t>
      </w:r>
      <w:r w:rsidR="00610054">
        <w:t xml:space="preserve"> commenced 2 February 2009 (s 2 (1) and see </w:t>
      </w:r>
      <w:hyperlink r:id="rId173" w:tooltip="A2008-35" w:history="1">
        <w:r w:rsidR="00D67A3F" w:rsidRPr="00D67A3F">
          <w:rPr>
            <w:rStyle w:val="charCitHyperlinkAbbrev"/>
          </w:rPr>
          <w:t>ACT Civil and Administrative Tribunal Act 2008</w:t>
        </w:r>
      </w:hyperlink>
      <w:r w:rsidR="009C562E">
        <w:t xml:space="preserve"> A2008-35, s 2 (1) and </w:t>
      </w:r>
      <w:hyperlink r:id="rId174" w:tooltip="CN2009-2" w:history="1">
        <w:r w:rsidR="00D67A3F" w:rsidRPr="00D67A3F">
          <w:rPr>
            <w:rStyle w:val="charCitHyperlinkAbbrev"/>
          </w:rPr>
          <w:t>CN2009-2</w:t>
        </w:r>
      </w:hyperlink>
      <w:r w:rsidR="00610054">
        <w:t>)</w:t>
      </w:r>
    </w:p>
    <w:p w14:paraId="2071F1FC" w14:textId="505BCEFE" w:rsidR="00610054" w:rsidRDefault="00D67A3F" w:rsidP="00610054">
      <w:pPr>
        <w:pStyle w:val="NewAct"/>
      </w:pPr>
      <w:hyperlink r:id="rId175" w:tooltip="A2008-45" w:history="1">
        <w:r w:rsidRPr="00D67A3F">
          <w:rPr>
            <w:rStyle w:val="charCitHyperlinkAbbrev"/>
          </w:rPr>
          <w:t>Unit Titles Amendment Act 2008 (No 2)</w:t>
        </w:r>
      </w:hyperlink>
      <w:r w:rsidR="00610054">
        <w:t xml:space="preserve"> A2008-45</w:t>
      </w:r>
    </w:p>
    <w:p w14:paraId="4E5D236B" w14:textId="77777777" w:rsidR="00D0258D" w:rsidRDefault="00610054" w:rsidP="00AB184E">
      <w:pPr>
        <w:pStyle w:val="Actdetails"/>
        <w:keepNext/>
        <w:keepLines/>
        <w:spacing w:before="0"/>
      </w:pPr>
      <w:r>
        <w:t>notified LR 10 September 2008</w:t>
      </w:r>
    </w:p>
    <w:p w14:paraId="662495A9" w14:textId="77777777" w:rsidR="00D0258D" w:rsidRDefault="00610054" w:rsidP="00AB184E">
      <w:pPr>
        <w:pStyle w:val="Actdetails"/>
        <w:keepNext/>
        <w:keepLines/>
        <w:spacing w:before="0"/>
      </w:pPr>
      <w:r>
        <w:t>s 1, s 2 commenced 10 September 2008 (LA s 75 (1))</w:t>
      </w:r>
    </w:p>
    <w:p w14:paraId="248E73C6" w14:textId="1EA4911F" w:rsidR="00D0258D" w:rsidRDefault="00D74702" w:rsidP="00AB184E">
      <w:pPr>
        <w:pStyle w:val="Actdetails"/>
        <w:keepNext/>
        <w:keepLines/>
        <w:spacing w:before="0"/>
      </w:pPr>
      <w:r w:rsidRPr="00F06376">
        <w:t>s 3 commenced 2 February 2009</w:t>
      </w:r>
      <w:r w:rsidR="00610054" w:rsidRPr="00F06376">
        <w:t xml:space="preserve"> </w:t>
      </w:r>
      <w:r w:rsidR="006F3E37">
        <w:t>(s 2</w:t>
      </w:r>
      <w:r w:rsidR="0067738B">
        <w:t xml:space="preserve"> (1)</w:t>
      </w:r>
      <w:r w:rsidR="00610054" w:rsidRPr="00F06376">
        <w:t xml:space="preserve"> and </w:t>
      </w:r>
      <w:hyperlink r:id="rId176" w:tooltip="CN2008-18" w:history="1">
        <w:r w:rsidR="00D67A3F" w:rsidRPr="00D67A3F">
          <w:rPr>
            <w:rStyle w:val="charCitHyperlinkAbbrev"/>
          </w:rPr>
          <w:t>CN2008-18</w:t>
        </w:r>
      </w:hyperlink>
      <w:r w:rsidR="00610054" w:rsidRPr="00F06376">
        <w:t>)</w:t>
      </w:r>
    </w:p>
    <w:p w14:paraId="07FC44AE" w14:textId="41A36B81" w:rsidR="00D0258D" w:rsidRPr="007C303E" w:rsidRDefault="00610054" w:rsidP="00AB184E">
      <w:pPr>
        <w:pStyle w:val="Actdetails"/>
        <w:keepNext/>
        <w:keepLines/>
        <w:spacing w:before="0"/>
      </w:pPr>
      <w:r w:rsidRPr="007C303E">
        <w:t>s 4</w:t>
      </w:r>
      <w:r w:rsidR="0067738B" w:rsidRPr="007C303E">
        <w:t>,</w:t>
      </w:r>
      <w:r w:rsidRPr="007C303E">
        <w:t xml:space="preserve"> s 48 </w:t>
      </w:r>
      <w:r w:rsidR="00E9549E" w:rsidRPr="007C303E">
        <w:t xml:space="preserve">(new section 251) </w:t>
      </w:r>
      <w:r w:rsidRPr="007C303E">
        <w:t>comm</w:t>
      </w:r>
      <w:r w:rsidR="00990DC2" w:rsidRPr="007C303E">
        <w:t>ence</w:t>
      </w:r>
      <w:r w:rsidR="007C303E">
        <w:t>d</w:t>
      </w:r>
      <w:r w:rsidR="00990DC2" w:rsidRPr="007C303E">
        <w:t xml:space="preserve"> 10 September 2009 (s 2</w:t>
      </w:r>
      <w:r w:rsidR="0067738B" w:rsidRPr="007C303E">
        <w:t xml:space="preserve"> (1)</w:t>
      </w:r>
      <w:r w:rsidR="00990DC2" w:rsidRPr="007C303E">
        <w:t xml:space="preserve"> </w:t>
      </w:r>
      <w:r w:rsidRPr="007C303E">
        <w:t xml:space="preserve">and </w:t>
      </w:r>
      <w:hyperlink r:id="rId177" w:tooltip="CN2008-18" w:history="1">
        <w:r w:rsidR="00D67A3F" w:rsidRPr="00D67A3F">
          <w:rPr>
            <w:rStyle w:val="charCitHyperlinkAbbrev"/>
          </w:rPr>
          <w:t>CN2008-18</w:t>
        </w:r>
      </w:hyperlink>
      <w:r w:rsidRPr="007C303E">
        <w:t>)</w:t>
      </w:r>
    </w:p>
    <w:p w14:paraId="73E38134" w14:textId="77777777" w:rsidR="00B155FF" w:rsidRDefault="00B155FF" w:rsidP="00B155FF">
      <w:pPr>
        <w:pStyle w:val="Actdetails"/>
        <w:keepNext/>
        <w:keepLines/>
        <w:spacing w:before="0"/>
      </w:pPr>
      <w:r w:rsidRPr="00D9427E">
        <w:t>s 7, s 16, s 39, s 42, s 45, s 46, s 49, s 50, s 53 commence</w:t>
      </w:r>
      <w:r>
        <w:t>d 2 February 2009 (s 2 (2)</w:t>
      </w:r>
      <w:r w:rsidRPr="00D9427E">
        <w:t>)</w:t>
      </w:r>
    </w:p>
    <w:p w14:paraId="79E0985B" w14:textId="3FF7CFB4" w:rsidR="00D0258D" w:rsidRPr="00F2274F" w:rsidRDefault="00610054" w:rsidP="00AB184E">
      <w:pPr>
        <w:pStyle w:val="Actdetails"/>
        <w:keepNext/>
        <w:keepLines/>
        <w:spacing w:before="0"/>
      </w:pPr>
      <w:r w:rsidRPr="00F2274F">
        <w:t xml:space="preserve">s 15, s 52 </w:t>
      </w:r>
      <w:r w:rsidR="00990DC2" w:rsidRPr="00F2274F">
        <w:t xml:space="preserve">(def </w:t>
      </w:r>
      <w:r w:rsidR="00990DC2" w:rsidRPr="00F2274F">
        <w:rPr>
          <w:rStyle w:val="charBoldItals"/>
        </w:rPr>
        <w:t>manager</w:t>
      </w:r>
      <w:r w:rsidR="00990DC2" w:rsidRPr="00D67A3F">
        <w:rPr>
          <w:rStyle w:val="charItals"/>
        </w:rPr>
        <w:t xml:space="preserve">) </w:t>
      </w:r>
      <w:r w:rsidR="0067738B" w:rsidRPr="00F2274F">
        <w:t>commence</w:t>
      </w:r>
      <w:r w:rsidR="00F2274F">
        <w:t>d</w:t>
      </w:r>
      <w:r w:rsidR="0067738B" w:rsidRPr="00F2274F">
        <w:t xml:space="preserve"> 1 July 2009 (s 2 (1)</w:t>
      </w:r>
      <w:r w:rsidRPr="00F2274F">
        <w:t xml:space="preserve"> and </w:t>
      </w:r>
      <w:hyperlink r:id="rId178" w:tooltip="CN2008-18" w:history="1">
        <w:r w:rsidR="00D67A3F" w:rsidRPr="00D67A3F">
          <w:rPr>
            <w:rStyle w:val="charCitHyperlinkAbbrev"/>
          </w:rPr>
          <w:t>CN2008</w:t>
        </w:r>
        <w:r w:rsidR="00D67A3F" w:rsidRPr="00D67A3F">
          <w:rPr>
            <w:rStyle w:val="charCitHyperlinkAbbrev"/>
          </w:rPr>
          <w:noBreakHyphen/>
          <w:t>18</w:t>
        </w:r>
      </w:hyperlink>
      <w:r w:rsidRPr="00F2274F">
        <w:t>)</w:t>
      </w:r>
    </w:p>
    <w:p w14:paraId="3841CDA0" w14:textId="7E49EDDD" w:rsidR="00610054" w:rsidRPr="00266437" w:rsidRDefault="00610054" w:rsidP="00D0258D">
      <w:pPr>
        <w:pStyle w:val="Actdetails"/>
        <w:spacing w:before="0"/>
      </w:pPr>
      <w:r w:rsidRPr="00266437">
        <w:t>remainder commence</w:t>
      </w:r>
      <w:r w:rsidR="00266437">
        <w:t>d</w:t>
      </w:r>
      <w:r w:rsidRPr="00266437">
        <w:t xml:space="preserve"> 31 March 2009 (s 2 (1) and </w:t>
      </w:r>
      <w:hyperlink r:id="rId179" w:tooltip="CN2008-18" w:history="1">
        <w:r w:rsidR="00D67A3F" w:rsidRPr="00D67A3F">
          <w:rPr>
            <w:rStyle w:val="charCitHyperlinkAbbrev"/>
          </w:rPr>
          <w:t>CN2008-18</w:t>
        </w:r>
      </w:hyperlink>
      <w:r w:rsidRPr="00266437">
        <w:t>)</w:t>
      </w:r>
    </w:p>
    <w:p w14:paraId="4F7A42A0" w14:textId="61BD4F24" w:rsidR="00A15B7E" w:rsidRPr="00574BD0" w:rsidRDefault="00D67A3F" w:rsidP="00A15B7E">
      <w:pPr>
        <w:pStyle w:val="NewAct"/>
      </w:pPr>
      <w:hyperlink r:id="rId180" w:tooltip="A2009-49" w:history="1">
        <w:r w:rsidRPr="00D67A3F">
          <w:rPr>
            <w:rStyle w:val="charCitHyperlinkAbbrev"/>
          </w:rPr>
          <w:t>Statute Law Amendment Act 2009 (No 2)</w:t>
        </w:r>
      </w:hyperlink>
      <w:r w:rsidR="00A15B7E" w:rsidRPr="00574BD0">
        <w:t> A2009-</w:t>
      </w:r>
      <w:r w:rsidR="00A15B7E">
        <w:t>49 sch 3 pt 3.81</w:t>
      </w:r>
    </w:p>
    <w:p w14:paraId="205AC340" w14:textId="77777777" w:rsidR="00A15B7E" w:rsidRPr="00DB3D5E" w:rsidRDefault="00A15B7E" w:rsidP="00A15B7E">
      <w:pPr>
        <w:pStyle w:val="Actdetails"/>
        <w:keepNext/>
      </w:pPr>
      <w:r>
        <w:t>notified LR 26</w:t>
      </w:r>
      <w:r w:rsidRPr="00DB3D5E">
        <w:t xml:space="preserve"> </w:t>
      </w:r>
      <w:r>
        <w:t>November</w:t>
      </w:r>
      <w:r w:rsidRPr="00DB3D5E">
        <w:t xml:space="preserve"> 2009</w:t>
      </w:r>
    </w:p>
    <w:p w14:paraId="550140E5" w14:textId="77777777" w:rsidR="00A15B7E" w:rsidRDefault="00A15B7E" w:rsidP="00A15B7E">
      <w:pPr>
        <w:pStyle w:val="Actdetails"/>
        <w:keepNext/>
      </w:pPr>
      <w:r>
        <w:t>s 1, s 2 commenced 26 November 2009 (LA s 75 (1))</w:t>
      </w:r>
    </w:p>
    <w:p w14:paraId="2C237872" w14:textId="77777777" w:rsidR="00A15B7E" w:rsidRPr="00BF40E8" w:rsidRDefault="00A15B7E" w:rsidP="00A15B7E">
      <w:pPr>
        <w:pStyle w:val="Actdetails"/>
      </w:pPr>
      <w:r>
        <w:t>sch 3 pt 3.81 commenced 17</w:t>
      </w:r>
      <w:r w:rsidRPr="00BF40E8">
        <w:t xml:space="preserve"> </w:t>
      </w:r>
      <w:r>
        <w:t>December 2009 (s 2)</w:t>
      </w:r>
    </w:p>
    <w:p w14:paraId="67D06C6D" w14:textId="17D257DB" w:rsidR="00E3685B" w:rsidRDefault="00D67A3F" w:rsidP="00E3685B">
      <w:pPr>
        <w:pStyle w:val="NewAct"/>
      </w:pPr>
      <w:hyperlink r:id="rId181" w:tooltip="A2010-8" w:history="1">
        <w:r w:rsidRPr="00D67A3F">
          <w:rPr>
            <w:rStyle w:val="charCitHyperlinkAbbrev"/>
          </w:rPr>
          <w:t>Construction Occupations Legislation Amendment Act 2010</w:t>
        </w:r>
      </w:hyperlink>
      <w:r w:rsidR="00E3685B">
        <w:t xml:space="preserve"> A2010-8 pt</w:t>
      </w:r>
      <w:r w:rsidR="00E96B95">
        <w:t> </w:t>
      </w:r>
      <w:r w:rsidR="00E3685B">
        <w:t>3</w:t>
      </w:r>
    </w:p>
    <w:p w14:paraId="41DC8896" w14:textId="77777777" w:rsidR="00E3685B" w:rsidRDefault="00E3685B" w:rsidP="00292B25">
      <w:pPr>
        <w:pStyle w:val="Actdetails"/>
      </w:pPr>
      <w:r>
        <w:t>notified LR 3 March 2010</w:t>
      </w:r>
    </w:p>
    <w:p w14:paraId="4470A70D" w14:textId="77777777" w:rsidR="00E3685B" w:rsidRDefault="00E3685B" w:rsidP="00292B25">
      <w:pPr>
        <w:pStyle w:val="Actdetails"/>
      </w:pPr>
      <w:r>
        <w:t>s 1, s 2 commenced 3 March 2010 (LA s 75 (1))</w:t>
      </w:r>
    </w:p>
    <w:p w14:paraId="30C57F48" w14:textId="77777777" w:rsidR="00E3685B" w:rsidRPr="00E3685B" w:rsidRDefault="00E3685B" w:rsidP="00292B25">
      <w:pPr>
        <w:pStyle w:val="Actdetails"/>
      </w:pPr>
      <w:r w:rsidRPr="00E3685B">
        <w:t xml:space="preserve">pt 3 </w:t>
      </w:r>
      <w:r>
        <w:t>commenced 3 September 2010</w:t>
      </w:r>
      <w:r w:rsidRPr="00E3685B">
        <w:t xml:space="preserve"> (s 2 (2)</w:t>
      </w:r>
      <w:r>
        <w:t xml:space="preserve"> and LA s 79</w:t>
      </w:r>
      <w:r w:rsidRPr="00E3685B">
        <w:t>)</w:t>
      </w:r>
    </w:p>
    <w:p w14:paraId="23B0B3AA" w14:textId="268B2A5A" w:rsidR="00E3685B" w:rsidRDefault="00D67A3F" w:rsidP="00E3685B">
      <w:pPr>
        <w:pStyle w:val="NewAct"/>
      </w:pPr>
      <w:hyperlink r:id="rId182" w:tooltip="A2010-24" w:history="1">
        <w:r w:rsidRPr="00D67A3F">
          <w:rPr>
            <w:rStyle w:val="charCitHyperlinkAbbrev"/>
          </w:rPr>
          <w:t>Construction Occupations Legislation (Exemption Assessment) Amendment Act 2010</w:t>
        </w:r>
      </w:hyperlink>
      <w:r w:rsidR="00E3685B">
        <w:t xml:space="preserve"> A2010-24 pt 6</w:t>
      </w:r>
    </w:p>
    <w:p w14:paraId="4CE957AD" w14:textId="77777777" w:rsidR="00E3685B" w:rsidRDefault="00E3685B" w:rsidP="00292B25">
      <w:pPr>
        <w:pStyle w:val="Actdetails"/>
        <w:spacing w:before="0"/>
      </w:pPr>
      <w:r>
        <w:t>notified LR 8 July 2010</w:t>
      </w:r>
    </w:p>
    <w:p w14:paraId="2ED5564D" w14:textId="77777777" w:rsidR="00E3685B" w:rsidRDefault="00E3685B" w:rsidP="00292B25">
      <w:pPr>
        <w:pStyle w:val="Actdetails"/>
        <w:spacing w:before="0"/>
      </w:pPr>
      <w:r>
        <w:t>pt 1 commenced 8 July 2010 (s 2 (1))</w:t>
      </w:r>
    </w:p>
    <w:p w14:paraId="495C8244" w14:textId="3349969E" w:rsidR="00E3685B" w:rsidRPr="00292B25" w:rsidRDefault="00292B25" w:rsidP="00292B25">
      <w:pPr>
        <w:pStyle w:val="Actdetails"/>
        <w:spacing w:before="0"/>
      </w:pPr>
      <w:r>
        <w:t>pt 6 commenced</w:t>
      </w:r>
      <w:r w:rsidR="00D255F6">
        <w:t xml:space="preserve"> 3 September 2010 (s 2 (2) and see </w:t>
      </w:r>
      <w:hyperlink r:id="rId183" w:tooltip="A2010-8" w:history="1">
        <w:r w:rsidR="00D67A3F" w:rsidRPr="00D67A3F">
          <w:rPr>
            <w:rStyle w:val="charCitHyperlinkAbbrev"/>
          </w:rPr>
          <w:t>Construction Occupations Legislation Amendment Act 2010</w:t>
        </w:r>
      </w:hyperlink>
      <w:r w:rsidR="00A84FF6">
        <w:t xml:space="preserve"> A2010-8</w:t>
      </w:r>
      <w:r w:rsidR="00E3685B" w:rsidRPr="00292B25">
        <w:t xml:space="preserve"> (s 2 (2)</w:t>
      </w:r>
      <w:r w:rsidR="00D255F6">
        <w:t xml:space="preserve"> and LA s 79</w:t>
      </w:r>
      <w:r w:rsidR="00E3685B" w:rsidRPr="00292B25">
        <w:t>)</w:t>
      </w:r>
    </w:p>
    <w:p w14:paraId="7CFE50AD" w14:textId="61CDB62A" w:rsidR="00E96B95" w:rsidRDefault="00D67A3F" w:rsidP="00E96B95">
      <w:pPr>
        <w:pStyle w:val="NewAct"/>
      </w:pPr>
      <w:hyperlink r:id="rId184" w:tooltip="A2010-50" w:history="1">
        <w:r w:rsidRPr="00D67A3F">
          <w:rPr>
            <w:rStyle w:val="charCitHyperlinkAbbrev"/>
          </w:rPr>
          <w:t>Justice and Community Safety Legislation Amendment Act 2010 (No 4)</w:t>
        </w:r>
      </w:hyperlink>
      <w:r w:rsidR="00E96B95">
        <w:t xml:space="preserve"> A2010-50 sch 1 pt 1.12</w:t>
      </w:r>
    </w:p>
    <w:p w14:paraId="436A0538" w14:textId="77777777" w:rsidR="00E96B95" w:rsidRDefault="00E96B95" w:rsidP="00E96B95">
      <w:pPr>
        <w:pStyle w:val="Actdetails"/>
        <w:keepNext/>
      </w:pPr>
      <w:r>
        <w:t>notified LR 14 December 2010</w:t>
      </w:r>
    </w:p>
    <w:p w14:paraId="5556FF4C" w14:textId="77777777" w:rsidR="00E96B95" w:rsidRDefault="00E96B95" w:rsidP="00E96B95">
      <w:pPr>
        <w:pStyle w:val="Actdetails"/>
        <w:keepNext/>
      </w:pPr>
      <w:r>
        <w:t>s 1, s 2 commenced 14 December 2010 (LA s 75 (1))</w:t>
      </w:r>
    </w:p>
    <w:p w14:paraId="058CEB2B" w14:textId="77777777" w:rsidR="00E96B95" w:rsidRPr="00CB0D40" w:rsidRDefault="00E96B95" w:rsidP="00E96B95">
      <w:pPr>
        <w:pStyle w:val="Actdetails"/>
      </w:pPr>
      <w:r>
        <w:t>sch 1 pt 1.12</w:t>
      </w:r>
      <w:r w:rsidRPr="00CB0D40">
        <w:t xml:space="preserve"> commenced </w:t>
      </w:r>
      <w:r>
        <w:t>21 December 2010 (s 2 (1</w:t>
      </w:r>
      <w:r w:rsidRPr="00CB0D40">
        <w:t>)</w:t>
      </w:r>
      <w:r>
        <w:t>)</w:t>
      </w:r>
    </w:p>
    <w:p w14:paraId="0A267AF6" w14:textId="3E255394" w:rsidR="003F722B" w:rsidRPr="0007798E" w:rsidRDefault="00D67A3F" w:rsidP="003F722B">
      <w:pPr>
        <w:pStyle w:val="NewAct"/>
      </w:pPr>
      <w:hyperlink r:id="rId185" w:tooltip="A2011-19" w:history="1">
        <w:r w:rsidRPr="00D67A3F">
          <w:rPr>
            <w:rStyle w:val="charCitHyperlinkAbbrev"/>
          </w:rPr>
          <w:t>Planning and Development (Lease Variation Charges) Amendment Act 2011</w:t>
        </w:r>
      </w:hyperlink>
      <w:r w:rsidR="0007798E">
        <w:t xml:space="preserve"> A2011-19 sch 1 pt 1.2</w:t>
      </w:r>
    </w:p>
    <w:p w14:paraId="0147D489" w14:textId="77777777" w:rsidR="003F722B" w:rsidRDefault="003F722B" w:rsidP="003F722B">
      <w:pPr>
        <w:pStyle w:val="Actdetails"/>
        <w:keepNext/>
      </w:pPr>
      <w:r>
        <w:t>notified LR 30 June 2011</w:t>
      </w:r>
    </w:p>
    <w:p w14:paraId="3BB142D8" w14:textId="77777777" w:rsidR="003F722B" w:rsidRDefault="003F722B" w:rsidP="003F722B">
      <w:pPr>
        <w:pStyle w:val="Actdetails"/>
        <w:keepNext/>
      </w:pPr>
      <w:r>
        <w:t>s 1, s 2 commenced 30 June 2011 (LA s 75 (1))</w:t>
      </w:r>
    </w:p>
    <w:p w14:paraId="1A5E1F5B" w14:textId="77777777" w:rsidR="003F722B" w:rsidRPr="00CB0D40" w:rsidRDefault="0007798E" w:rsidP="003F722B">
      <w:pPr>
        <w:pStyle w:val="Actdetails"/>
      </w:pPr>
      <w:r>
        <w:t>sch 1 pt 1.2</w:t>
      </w:r>
      <w:r w:rsidR="003F722B" w:rsidRPr="00CB0D40">
        <w:t xml:space="preserve"> commenced </w:t>
      </w:r>
      <w:r w:rsidR="00056CDF">
        <w:t>1 July 2011 (s 2</w:t>
      </w:r>
      <w:r w:rsidR="003F722B">
        <w:t>)</w:t>
      </w:r>
    </w:p>
    <w:p w14:paraId="27E59E8E" w14:textId="71CFF2B8" w:rsidR="003F722B" w:rsidRDefault="00D67A3F" w:rsidP="003F722B">
      <w:pPr>
        <w:pStyle w:val="NewAct"/>
      </w:pPr>
      <w:hyperlink r:id="rId186" w:tooltip="A2011-22" w:history="1">
        <w:r w:rsidRPr="00D67A3F">
          <w:rPr>
            <w:rStyle w:val="charCitHyperlinkAbbrev"/>
          </w:rPr>
          <w:t>Administrative (One ACT Public Service Miscellaneous Amendments) Act 2011</w:t>
        </w:r>
      </w:hyperlink>
      <w:r w:rsidR="003F722B">
        <w:t xml:space="preserve"> A2011-22 sch 1 pt 1.161</w:t>
      </w:r>
    </w:p>
    <w:p w14:paraId="2F0085C7" w14:textId="77777777" w:rsidR="003F722B" w:rsidRDefault="003F722B" w:rsidP="003F722B">
      <w:pPr>
        <w:pStyle w:val="Actdetails"/>
        <w:keepNext/>
      </w:pPr>
      <w:r>
        <w:t>notified LR 30 June 2011</w:t>
      </w:r>
    </w:p>
    <w:p w14:paraId="4218F51D" w14:textId="77777777" w:rsidR="003F722B" w:rsidRDefault="003F722B" w:rsidP="003F722B">
      <w:pPr>
        <w:pStyle w:val="Actdetails"/>
        <w:keepNext/>
      </w:pPr>
      <w:r>
        <w:t>s 1, s 2 commenced 30 June 2011 (LA s 75 (1))</w:t>
      </w:r>
    </w:p>
    <w:p w14:paraId="528040DC" w14:textId="77777777" w:rsidR="003F722B" w:rsidRPr="00CB0D40" w:rsidRDefault="003F722B" w:rsidP="003F722B">
      <w:pPr>
        <w:pStyle w:val="Actdetails"/>
      </w:pPr>
      <w:r>
        <w:t>sch 1 pt 1.161</w:t>
      </w:r>
      <w:r w:rsidRPr="00CB0D40">
        <w:t xml:space="preserve"> commenced </w:t>
      </w:r>
      <w:r>
        <w:t>1 July 2011 (s 2 (1</w:t>
      </w:r>
      <w:r w:rsidRPr="00CB0D40">
        <w:t>)</w:t>
      </w:r>
      <w:r>
        <w:t>)</w:t>
      </w:r>
    </w:p>
    <w:p w14:paraId="1D452445" w14:textId="6A9934A0" w:rsidR="00C805EE" w:rsidRDefault="00D67A3F" w:rsidP="00C805EE">
      <w:pPr>
        <w:pStyle w:val="NewAct"/>
      </w:pPr>
      <w:hyperlink r:id="rId187" w:tooltip="A2011-23" w:history="1">
        <w:r w:rsidRPr="00D67A3F">
          <w:rPr>
            <w:rStyle w:val="charCitHyperlinkAbbrev"/>
          </w:rPr>
          <w:t>Planning and Building Legislation Amendment Act 2011</w:t>
        </w:r>
      </w:hyperlink>
      <w:r w:rsidR="00C805EE">
        <w:t xml:space="preserve"> A2011-23 pt</w:t>
      </w:r>
      <w:r w:rsidR="00EA5302">
        <w:t> </w:t>
      </w:r>
      <w:r w:rsidR="00C805EE">
        <w:t>10</w:t>
      </w:r>
    </w:p>
    <w:p w14:paraId="008D3793" w14:textId="77777777" w:rsidR="00C805EE" w:rsidRDefault="00C805EE" w:rsidP="00C805EE">
      <w:pPr>
        <w:pStyle w:val="Actdetails"/>
        <w:keepNext/>
      </w:pPr>
      <w:r>
        <w:t>notified LR 6 July 2011</w:t>
      </w:r>
    </w:p>
    <w:p w14:paraId="4499A0F9" w14:textId="77777777" w:rsidR="00C805EE" w:rsidRDefault="00C805EE" w:rsidP="00C805EE">
      <w:pPr>
        <w:pStyle w:val="Actdetails"/>
        <w:keepNext/>
      </w:pPr>
      <w:r>
        <w:t>pt 1 commenced 6 July 2011 (s 2 (1))</w:t>
      </w:r>
    </w:p>
    <w:p w14:paraId="54C14E7E" w14:textId="77777777" w:rsidR="00C805EE" w:rsidRPr="00CB0D40" w:rsidRDefault="00C805EE" w:rsidP="00C805EE">
      <w:pPr>
        <w:pStyle w:val="Actdetails"/>
      </w:pPr>
      <w:r>
        <w:t>pt 10</w:t>
      </w:r>
      <w:r w:rsidRPr="00CB0D40">
        <w:t xml:space="preserve"> commenced </w:t>
      </w:r>
      <w:r>
        <w:t>7 July 2011 (s 2 (5</w:t>
      </w:r>
      <w:r w:rsidRPr="00CB0D40">
        <w:t>)</w:t>
      </w:r>
      <w:r>
        <w:t>)</w:t>
      </w:r>
    </w:p>
    <w:p w14:paraId="16ED1B81" w14:textId="0E382F5B" w:rsidR="0054021A" w:rsidRDefault="00D67A3F" w:rsidP="0054021A">
      <w:pPr>
        <w:pStyle w:val="NewAct"/>
      </w:pPr>
      <w:hyperlink r:id="rId188" w:tooltip="A2011-41" w:history="1">
        <w:r w:rsidRPr="00D67A3F">
          <w:rPr>
            <w:rStyle w:val="charCitHyperlinkAbbrev"/>
          </w:rPr>
          <w:t>Unit Titles (Management) Act 2011</w:t>
        </w:r>
      </w:hyperlink>
      <w:r w:rsidR="0054021A">
        <w:t xml:space="preserve"> A2011-41 sch 5 pt 5.12</w:t>
      </w:r>
    </w:p>
    <w:p w14:paraId="2144F4A3" w14:textId="77777777" w:rsidR="0054021A" w:rsidRDefault="0054021A" w:rsidP="0054021A">
      <w:pPr>
        <w:pStyle w:val="Actdetails"/>
      </w:pPr>
      <w:r>
        <w:t>notified LR 3 November 2011</w:t>
      </w:r>
    </w:p>
    <w:p w14:paraId="6D69E3B5" w14:textId="77777777" w:rsidR="0054021A" w:rsidRDefault="0054021A" w:rsidP="0054021A">
      <w:pPr>
        <w:pStyle w:val="Actdetails"/>
      </w:pPr>
      <w:r>
        <w:t>s 1, s 2 commenced 3 November 2011 (LA s 75 (1))</w:t>
      </w:r>
    </w:p>
    <w:p w14:paraId="1251966F" w14:textId="1204616B" w:rsidR="0054021A" w:rsidRDefault="0054021A" w:rsidP="0054021A">
      <w:pPr>
        <w:pStyle w:val="Actdetails"/>
      </w:pPr>
      <w:r>
        <w:t>sch 5 pt 5.12</w:t>
      </w:r>
      <w:r w:rsidRPr="002D2CC3">
        <w:t xml:space="preserve"> </w:t>
      </w:r>
      <w:r w:rsidRPr="009A7FDA">
        <w:t xml:space="preserve">commenced </w:t>
      </w:r>
      <w:r>
        <w:t>30</w:t>
      </w:r>
      <w:r w:rsidRPr="009A7FDA">
        <w:t xml:space="preserve"> March 2012 (s 2 and </w:t>
      </w:r>
      <w:hyperlink r:id="rId189" w:tooltip="CN2012-6" w:history="1">
        <w:r w:rsidR="00D67A3F" w:rsidRPr="00D67A3F">
          <w:rPr>
            <w:rStyle w:val="charCitHyperlinkAbbrev"/>
          </w:rPr>
          <w:t>CN2012-6</w:t>
        </w:r>
      </w:hyperlink>
      <w:r w:rsidRPr="009A7FDA">
        <w:t>)</w:t>
      </w:r>
    </w:p>
    <w:p w14:paraId="5F04E794" w14:textId="7B231E9C" w:rsidR="005F17EC" w:rsidRDefault="00B05D4D" w:rsidP="005F17EC">
      <w:pPr>
        <w:pStyle w:val="NewAct"/>
      </w:pPr>
      <w:hyperlink r:id="rId190" w:tooltip="A2012-23" w:history="1">
        <w:r w:rsidRPr="00B05D4D">
          <w:rPr>
            <w:rStyle w:val="charCitHyperlinkAbbrev"/>
          </w:rPr>
          <w:t>Planning, Building and Environment Legislation Amendment Act</w:t>
        </w:r>
        <w:r w:rsidR="002665DD">
          <w:rPr>
            <w:rStyle w:val="charCitHyperlinkAbbrev"/>
          </w:rPr>
          <w:t> </w:t>
        </w:r>
        <w:r w:rsidRPr="00B05D4D">
          <w:rPr>
            <w:rStyle w:val="charCitHyperlinkAbbrev"/>
          </w:rPr>
          <w:t>2012</w:t>
        </w:r>
      </w:hyperlink>
      <w:r w:rsidR="005F17EC">
        <w:t xml:space="preserve"> A2012-23 pt 6</w:t>
      </w:r>
    </w:p>
    <w:p w14:paraId="5A350F00" w14:textId="77777777" w:rsidR="005F17EC" w:rsidRDefault="005F17EC" w:rsidP="005F17EC">
      <w:pPr>
        <w:pStyle w:val="Actdetails"/>
      </w:pPr>
      <w:r>
        <w:t>notified LR 28 May 2012</w:t>
      </w:r>
    </w:p>
    <w:p w14:paraId="408D64F7" w14:textId="77777777" w:rsidR="005F17EC" w:rsidRDefault="005F17EC" w:rsidP="005F17EC">
      <w:pPr>
        <w:pStyle w:val="Actdetails"/>
      </w:pPr>
      <w:r>
        <w:t>s 1, s 2 commenced 28 May 2012 (LA s 75 (1))</w:t>
      </w:r>
    </w:p>
    <w:p w14:paraId="0B673C23" w14:textId="77777777" w:rsidR="005F17EC" w:rsidRDefault="005F17EC" w:rsidP="005F17EC">
      <w:pPr>
        <w:pStyle w:val="Actdetails"/>
      </w:pPr>
      <w:r>
        <w:t>pt 6</w:t>
      </w:r>
      <w:r w:rsidRPr="002D2CC3">
        <w:t xml:space="preserve"> </w:t>
      </w:r>
      <w:r w:rsidRPr="009A7FDA">
        <w:t xml:space="preserve">commenced </w:t>
      </w:r>
      <w:r>
        <w:t>29 May 2012</w:t>
      </w:r>
      <w:r w:rsidRPr="009A7FDA">
        <w:t xml:space="preserve"> (s 2)</w:t>
      </w:r>
    </w:p>
    <w:p w14:paraId="127ACD7B" w14:textId="59E541FD" w:rsidR="00BF2959" w:rsidRDefault="003E0BCF" w:rsidP="00BF2959">
      <w:pPr>
        <w:pStyle w:val="NewAct"/>
      </w:pPr>
      <w:hyperlink r:id="rId191" w:tooltip="A2013-3" w:history="1">
        <w:r w:rsidRPr="003E0BCF">
          <w:rPr>
            <w:rStyle w:val="charCitHyperlinkAbbrev"/>
          </w:rPr>
          <w:t>Public Unleased Land Act 2013</w:t>
        </w:r>
      </w:hyperlink>
      <w:r w:rsidR="00BF2959">
        <w:t xml:space="preserve"> A2013-3 sch 2 pt 2.13</w:t>
      </w:r>
    </w:p>
    <w:p w14:paraId="0C299518" w14:textId="77777777" w:rsidR="00BF2959" w:rsidRDefault="00BF2959" w:rsidP="00BF2959">
      <w:pPr>
        <w:pStyle w:val="Actdetails"/>
        <w:spacing w:before="0"/>
      </w:pPr>
      <w:r>
        <w:t>notified LR 21 February 2013</w:t>
      </w:r>
    </w:p>
    <w:p w14:paraId="3249700B" w14:textId="77777777" w:rsidR="00BF2959" w:rsidRDefault="00BF2959" w:rsidP="00BF2959">
      <w:pPr>
        <w:pStyle w:val="Actdetails"/>
        <w:spacing w:before="0"/>
      </w:pPr>
      <w:r>
        <w:t>s 1, s 2 commenced 21 February 2013 (LA s 75 (1))</w:t>
      </w:r>
    </w:p>
    <w:p w14:paraId="465C23EC" w14:textId="77777777" w:rsidR="00BF2959" w:rsidRPr="00100037" w:rsidRDefault="00BF2959" w:rsidP="00BF2959">
      <w:pPr>
        <w:pStyle w:val="Actdetails"/>
        <w:spacing w:before="0"/>
      </w:pPr>
      <w:r w:rsidRPr="00100037">
        <w:t xml:space="preserve">sch 2 pt 2.13 </w:t>
      </w:r>
      <w:r w:rsidR="00100037">
        <w:t>commenced 1 July 2013</w:t>
      </w:r>
      <w:r w:rsidRPr="00100037">
        <w:t xml:space="preserve"> (s 2)</w:t>
      </w:r>
    </w:p>
    <w:p w14:paraId="57DAEAFA" w14:textId="5AE29369" w:rsidR="009C0D60" w:rsidRDefault="009C0D60" w:rsidP="009C0D60">
      <w:pPr>
        <w:pStyle w:val="NewAct"/>
      </w:pPr>
      <w:hyperlink r:id="rId192" w:tooltip="A2013-15" w:history="1">
        <w:r>
          <w:rPr>
            <w:rStyle w:val="charCitHyperlinkAbbrev"/>
          </w:rPr>
          <w:t>Planning, Building and Environment Legislation Amendment Act 2013</w:t>
        </w:r>
      </w:hyperlink>
      <w:r>
        <w:t xml:space="preserve"> A2013-15 pt 10</w:t>
      </w:r>
    </w:p>
    <w:p w14:paraId="04755549" w14:textId="77777777" w:rsidR="009C0D60" w:rsidRDefault="009C0D60" w:rsidP="009C0D60">
      <w:pPr>
        <w:pStyle w:val="Actdetails"/>
        <w:keepNext/>
      </w:pPr>
      <w:r>
        <w:t>notified LR 21 May 2013</w:t>
      </w:r>
    </w:p>
    <w:p w14:paraId="24558A8B" w14:textId="77777777" w:rsidR="009C0D60" w:rsidRDefault="009C0D60" w:rsidP="009C0D60">
      <w:pPr>
        <w:pStyle w:val="Actdetails"/>
        <w:keepNext/>
      </w:pPr>
      <w:r>
        <w:t>s 1, s 2 commenced 21 May 2013 (LA s 75 (1))</w:t>
      </w:r>
    </w:p>
    <w:p w14:paraId="00B0B2BE" w14:textId="77777777" w:rsidR="009C0D60" w:rsidRDefault="009C0D60" w:rsidP="009C0D60">
      <w:pPr>
        <w:pStyle w:val="Actdetails"/>
      </w:pPr>
      <w:r>
        <w:t>pt 10</w:t>
      </w:r>
      <w:r w:rsidRPr="002D2CC3">
        <w:t xml:space="preserve"> </w:t>
      </w:r>
      <w:r w:rsidRPr="009A7FDA">
        <w:t xml:space="preserve">commenced </w:t>
      </w:r>
      <w:r>
        <w:t>22 May</w:t>
      </w:r>
      <w:r w:rsidRPr="009A7FDA">
        <w:t xml:space="preserve"> 201</w:t>
      </w:r>
      <w:r>
        <w:t>3</w:t>
      </w:r>
      <w:r w:rsidRPr="009A7FDA">
        <w:t xml:space="preserve"> (s 2)</w:t>
      </w:r>
    </w:p>
    <w:p w14:paraId="15C5D800" w14:textId="05E7D5A4" w:rsidR="0093715B" w:rsidRDefault="0093715B" w:rsidP="0093715B">
      <w:pPr>
        <w:pStyle w:val="NewAct"/>
      </w:pPr>
      <w:hyperlink r:id="rId193" w:tooltip="A2014-23" w:history="1">
        <w:r>
          <w:rPr>
            <w:rStyle w:val="charCitHyperlinkAbbrev"/>
          </w:rPr>
          <w:t>Planning, Building and Environment Legislation Amendment Act 2014</w:t>
        </w:r>
      </w:hyperlink>
      <w:r w:rsidR="003B3024">
        <w:t xml:space="preserve"> A2014</w:t>
      </w:r>
      <w:r w:rsidR="003B3024">
        <w:noBreakHyphen/>
        <w:t>23 pt 6</w:t>
      </w:r>
    </w:p>
    <w:p w14:paraId="61FC3B96" w14:textId="77777777" w:rsidR="0093715B" w:rsidRDefault="0093715B" w:rsidP="0093715B">
      <w:pPr>
        <w:pStyle w:val="Actdetails"/>
        <w:keepNext/>
      </w:pPr>
      <w:r>
        <w:t>notified LR 26 May 2014</w:t>
      </w:r>
    </w:p>
    <w:p w14:paraId="2486C8B1" w14:textId="77777777" w:rsidR="0093715B" w:rsidRDefault="0093715B" w:rsidP="0093715B">
      <w:pPr>
        <w:pStyle w:val="Actdetails"/>
        <w:keepNext/>
      </w:pPr>
      <w:r>
        <w:t>s 1, s 2 commenced 26 May 2014 (LA s 75 (1))</w:t>
      </w:r>
    </w:p>
    <w:p w14:paraId="61CDEC57" w14:textId="77777777" w:rsidR="0093715B" w:rsidRDefault="003B3024" w:rsidP="0093715B">
      <w:pPr>
        <w:pStyle w:val="Actdetails"/>
      </w:pPr>
      <w:r>
        <w:t>pt 6</w:t>
      </w:r>
      <w:r w:rsidR="0093715B">
        <w:t xml:space="preserve"> </w:t>
      </w:r>
      <w:r w:rsidR="0093715B" w:rsidRPr="00AE7C72">
        <w:t xml:space="preserve">commenced </w:t>
      </w:r>
      <w:r w:rsidR="0093715B">
        <w:t>27 May 2014</w:t>
      </w:r>
      <w:r w:rsidR="0093715B" w:rsidRPr="00AE7C72">
        <w:t xml:space="preserve"> (</w:t>
      </w:r>
      <w:r w:rsidR="0093715B">
        <w:t>s 2)</w:t>
      </w:r>
    </w:p>
    <w:p w14:paraId="33F0AEBB" w14:textId="3531A0DB" w:rsidR="00AA4A48" w:rsidRDefault="00AA4A48" w:rsidP="00AA4A48">
      <w:pPr>
        <w:pStyle w:val="NewAct"/>
      </w:pPr>
      <w:hyperlink r:id="rId194" w:tooltip="A2015-19" w:history="1">
        <w:r>
          <w:rPr>
            <w:rStyle w:val="charCitHyperlinkAbbrev"/>
          </w:rPr>
          <w:t>Planning and Development (University of Canberra and Other Leases) Legislation Amendment Act 2015</w:t>
        </w:r>
      </w:hyperlink>
      <w:r>
        <w:t xml:space="preserve"> A2015</w:t>
      </w:r>
      <w:r>
        <w:noBreakHyphen/>
        <w:t>19 pt 19</w:t>
      </w:r>
    </w:p>
    <w:p w14:paraId="336C0FB4" w14:textId="77777777" w:rsidR="00AA4A48" w:rsidRDefault="00AA4A48" w:rsidP="00AA4A48">
      <w:pPr>
        <w:pStyle w:val="Actdetails"/>
        <w:keepNext/>
      </w:pPr>
      <w:r>
        <w:t>notified LR 11 June 2015</w:t>
      </w:r>
    </w:p>
    <w:p w14:paraId="53A34913" w14:textId="77777777" w:rsidR="00AA4A48" w:rsidRDefault="00AA4A48" w:rsidP="00AA4A48">
      <w:pPr>
        <w:pStyle w:val="Actdetails"/>
        <w:keepNext/>
      </w:pPr>
      <w:r>
        <w:t>s 1, s 2 commenced 11 June 2015 (LA s 75 (1))</w:t>
      </w:r>
    </w:p>
    <w:p w14:paraId="3A375231" w14:textId="076E4DC7" w:rsidR="00AA4A48" w:rsidRDefault="00AA4A48" w:rsidP="00AA4A48">
      <w:pPr>
        <w:pStyle w:val="Actdetails"/>
      </w:pPr>
      <w:r>
        <w:t xml:space="preserve">pt 19 </w:t>
      </w:r>
      <w:r w:rsidRPr="00AE7C72">
        <w:t xml:space="preserve">commenced </w:t>
      </w:r>
      <w:r>
        <w:t>1 July 2015</w:t>
      </w:r>
      <w:r w:rsidRPr="00AE7C72">
        <w:t xml:space="preserve"> (</w:t>
      </w:r>
      <w:r>
        <w:t xml:space="preserve">s 2 and </w:t>
      </w:r>
      <w:hyperlink r:id="rId195" w:tooltip="CN2015-9" w:history="1">
        <w:r>
          <w:rPr>
            <w:rStyle w:val="charCitHyperlinkAbbrev"/>
          </w:rPr>
          <w:t>CN2015-9</w:t>
        </w:r>
      </w:hyperlink>
      <w:r>
        <w:t>)</w:t>
      </w:r>
    </w:p>
    <w:p w14:paraId="7758F80A" w14:textId="7EBA5529" w:rsidR="00FF71B3" w:rsidRDefault="00FF71B3" w:rsidP="00FF71B3">
      <w:pPr>
        <w:pStyle w:val="NewAct"/>
      </w:pPr>
      <w:hyperlink r:id="rId196" w:tooltip="A2016-18" w:history="1">
        <w:r>
          <w:rPr>
            <w:rStyle w:val="charCitHyperlinkAbbrev"/>
          </w:rPr>
          <w:t>Red Tape Reduction Legislation Amendment Act 2016</w:t>
        </w:r>
      </w:hyperlink>
      <w:r>
        <w:t xml:space="preserve"> A2016</w:t>
      </w:r>
      <w:r>
        <w:noBreakHyphen/>
        <w:t>18 sch 3 pt 3.46</w:t>
      </w:r>
    </w:p>
    <w:p w14:paraId="2B309A76" w14:textId="77777777" w:rsidR="00FF71B3" w:rsidRDefault="00FF71B3" w:rsidP="00FF71B3">
      <w:pPr>
        <w:pStyle w:val="Actdetails"/>
        <w:keepNext/>
      </w:pPr>
      <w:r>
        <w:t>notified LR 13 April 2016</w:t>
      </w:r>
    </w:p>
    <w:p w14:paraId="02A25A0B" w14:textId="77777777" w:rsidR="00FF71B3" w:rsidRDefault="00FF71B3" w:rsidP="00FF71B3">
      <w:pPr>
        <w:pStyle w:val="Actdetails"/>
        <w:keepNext/>
      </w:pPr>
      <w:r>
        <w:t>s 1, s 2 commenced 13 April 2016 (LA s 75 (1))</w:t>
      </w:r>
    </w:p>
    <w:p w14:paraId="2964FBD0" w14:textId="77777777" w:rsidR="00FF71B3" w:rsidRDefault="00FF71B3" w:rsidP="00FF71B3">
      <w:pPr>
        <w:pStyle w:val="Actdetails"/>
      </w:pPr>
      <w:r>
        <w:t xml:space="preserve">sch 3 pt 3.46 </w:t>
      </w:r>
      <w:r w:rsidRPr="00AE7C72">
        <w:t xml:space="preserve">commenced </w:t>
      </w:r>
      <w:r>
        <w:t>27 April 2016</w:t>
      </w:r>
      <w:r w:rsidRPr="00AE7C72">
        <w:t xml:space="preserve"> (</w:t>
      </w:r>
      <w:r>
        <w:t>s 2)</w:t>
      </w:r>
    </w:p>
    <w:p w14:paraId="221D2DAA" w14:textId="43C4A7F0" w:rsidR="00D444C0" w:rsidRDefault="00D444C0" w:rsidP="00D444C0">
      <w:pPr>
        <w:pStyle w:val="NewAct"/>
      </w:pPr>
      <w:hyperlink r:id="rId197" w:tooltip="A2020-4" w:history="1">
        <w:r>
          <w:rPr>
            <w:rStyle w:val="charCitHyperlinkAbbrev"/>
          </w:rPr>
          <w:t>Unit Titles Legislation Amendment Act 2020</w:t>
        </w:r>
      </w:hyperlink>
      <w:r>
        <w:t xml:space="preserve"> A2020-4 pt </w:t>
      </w:r>
      <w:r w:rsidR="009A6F81">
        <w:t>11</w:t>
      </w:r>
    </w:p>
    <w:p w14:paraId="546D87BB" w14:textId="77777777" w:rsidR="00D444C0" w:rsidRDefault="00D444C0" w:rsidP="00D444C0">
      <w:pPr>
        <w:pStyle w:val="Actdetails"/>
        <w:keepNext/>
      </w:pPr>
      <w:r>
        <w:t>notified LR 27 February 2020</w:t>
      </w:r>
    </w:p>
    <w:p w14:paraId="08FCFAE3" w14:textId="77777777" w:rsidR="00D444C0" w:rsidRDefault="00D444C0" w:rsidP="00D444C0">
      <w:pPr>
        <w:pStyle w:val="Actdetails"/>
        <w:keepNext/>
      </w:pPr>
      <w:r>
        <w:t>s 1, s 2 commenced 27 February 2020 (LA s 75 (1))</w:t>
      </w:r>
    </w:p>
    <w:p w14:paraId="6C3183CB" w14:textId="364BA3B1" w:rsidR="00D444C0" w:rsidRPr="008E6386" w:rsidRDefault="00D444C0" w:rsidP="00D444C0">
      <w:pPr>
        <w:pStyle w:val="Actdetails"/>
      </w:pPr>
      <w:r w:rsidRPr="008E6386">
        <w:t xml:space="preserve">pt </w:t>
      </w:r>
      <w:r w:rsidR="009A6F81" w:rsidRPr="008E6386">
        <w:t>11</w:t>
      </w:r>
      <w:r w:rsidRPr="008E6386">
        <w:t xml:space="preserve"> </w:t>
      </w:r>
      <w:r w:rsidR="008E6386" w:rsidRPr="008E6386">
        <w:t xml:space="preserve">commenced 1 November 2020 (s 2 (1) and </w:t>
      </w:r>
      <w:hyperlink r:id="rId198" w:tooltip="CN2020-11" w:history="1">
        <w:r w:rsidR="008E6386">
          <w:rPr>
            <w:rStyle w:val="charCitHyperlinkAbbrev"/>
          </w:rPr>
          <w:t>CN2020-11</w:t>
        </w:r>
      </w:hyperlink>
      <w:r w:rsidR="008E6386" w:rsidRPr="008E6386">
        <w:t>)</w:t>
      </w:r>
    </w:p>
    <w:p w14:paraId="4299FED4" w14:textId="673767CA" w:rsidR="00D444C0" w:rsidRDefault="00D444C0" w:rsidP="00D444C0">
      <w:pPr>
        <w:pStyle w:val="NewAct"/>
      </w:pPr>
      <w:hyperlink r:id="rId199" w:tooltip="A2020-16" w:history="1">
        <w:r>
          <w:rPr>
            <w:rStyle w:val="charCitHyperlinkAbbrev"/>
          </w:rPr>
          <w:t>Land Titles (Electronic Conveyancing) Legislation Amendment Act</w:t>
        </w:r>
        <w:r w:rsidR="0021026B">
          <w:rPr>
            <w:rStyle w:val="charCitHyperlinkAbbrev"/>
          </w:rPr>
          <w:t> </w:t>
        </w:r>
        <w:r>
          <w:rPr>
            <w:rStyle w:val="charCitHyperlinkAbbrev"/>
          </w:rPr>
          <w:t>2020</w:t>
        </w:r>
      </w:hyperlink>
      <w:r>
        <w:t xml:space="preserve"> A2020-16 sch 1 pt 1.12</w:t>
      </w:r>
    </w:p>
    <w:p w14:paraId="28D1DD10" w14:textId="77777777" w:rsidR="00D444C0" w:rsidRDefault="00D444C0" w:rsidP="00D444C0">
      <w:pPr>
        <w:pStyle w:val="Actdetails"/>
        <w:keepNext/>
      </w:pPr>
      <w:r>
        <w:t>notified LR 13 May 2020</w:t>
      </w:r>
    </w:p>
    <w:p w14:paraId="161A84AF" w14:textId="77777777" w:rsidR="00D444C0" w:rsidRDefault="00D444C0" w:rsidP="00D444C0">
      <w:pPr>
        <w:pStyle w:val="Actdetails"/>
        <w:keepNext/>
      </w:pPr>
      <w:r>
        <w:t>s 1, s 2 commenced 13 May 2020 (LA s 75 (1))</w:t>
      </w:r>
    </w:p>
    <w:p w14:paraId="1260E732" w14:textId="2F036EEB" w:rsidR="00D444C0" w:rsidRDefault="00D444C0" w:rsidP="00D444C0">
      <w:pPr>
        <w:pStyle w:val="Actdetails"/>
      </w:pPr>
      <w:r w:rsidRPr="00984365">
        <w:t>sch 1 pt 1.</w:t>
      </w:r>
      <w:r>
        <w:t>12</w:t>
      </w:r>
      <w:r w:rsidRPr="00984365">
        <w:t xml:space="preserve"> commenced 1 June 2020 (s 2 and see </w:t>
      </w:r>
      <w:hyperlink r:id="rId200" w:tooltip="A2020-15" w:history="1">
        <w:r w:rsidRPr="00984365">
          <w:rPr>
            <w:rStyle w:val="charCitHyperlinkAbbrev"/>
          </w:rPr>
          <w:t>Electronic Conveyancing National Law (ACT) Act 2020</w:t>
        </w:r>
      </w:hyperlink>
      <w:r w:rsidR="00F71524">
        <w:t xml:space="preserve"> A2020-15 s 2)</w:t>
      </w:r>
    </w:p>
    <w:p w14:paraId="31491B92" w14:textId="1F777122" w:rsidR="009C2E6C" w:rsidRDefault="009C2E6C" w:rsidP="009C2E6C">
      <w:pPr>
        <w:pStyle w:val="NewReg"/>
      </w:pPr>
      <w:hyperlink r:id="rId201" w:tooltip="A2021-25" w:history="1">
        <w:r>
          <w:rPr>
            <w:rStyle w:val="charCitHyperlinkAbbrev"/>
          </w:rPr>
          <w:t>Planning and Unit Titles Legislation Amendment Act 2021 (No 2)</w:t>
        </w:r>
      </w:hyperlink>
      <w:r>
        <w:t xml:space="preserve"> A2021</w:t>
      </w:r>
      <w:r w:rsidR="00DB44F2">
        <w:noBreakHyphen/>
      </w:r>
      <w:r>
        <w:t>25 sch 1 pt 1.3</w:t>
      </w:r>
    </w:p>
    <w:p w14:paraId="5CB38ED2" w14:textId="77777777" w:rsidR="009C2E6C" w:rsidRDefault="009C2E6C" w:rsidP="009C2E6C">
      <w:pPr>
        <w:pStyle w:val="Actdetails"/>
        <w:keepNext/>
      </w:pPr>
      <w:r>
        <w:t>notified LR 17 November 2021</w:t>
      </w:r>
    </w:p>
    <w:p w14:paraId="6F7B05DF" w14:textId="77777777" w:rsidR="009C2E6C" w:rsidRDefault="009C2E6C" w:rsidP="009C2E6C">
      <w:pPr>
        <w:pStyle w:val="Actdetails"/>
        <w:keepNext/>
      </w:pPr>
      <w:r>
        <w:t>s 1, s 2 commenced 17 November 2021 (LA s 75 (1))</w:t>
      </w:r>
    </w:p>
    <w:p w14:paraId="41871D64" w14:textId="3DC47542" w:rsidR="0010295A" w:rsidRDefault="0020513F" w:rsidP="009C2E6C">
      <w:pPr>
        <w:pStyle w:val="Actdetails"/>
        <w:rPr>
          <w:rFonts w:cs="Arial"/>
        </w:rPr>
      </w:pPr>
      <w:r>
        <w:rPr>
          <w:rFonts w:cs="Arial"/>
        </w:rPr>
        <w:t xml:space="preserve">sch 1 pt 1.3 </w:t>
      </w:r>
      <w:r w:rsidR="009C2E6C" w:rsidRPr="00094B8D">
        <w:rPr>
          <w:rFonts w:cs="Arial"/>
        </w:rPr>
        <w:t xml:space="preserve">commenced </w:t>
      </w:r>
      <w:r w:rsidR="009C2E6C">
        <w:rPr>
          <w:rFonts w:cs="Arial"/>
        </w:rPr>
        <w:t>18 November 2021</w:t>
      </w:r>
      <w:r w:rsidR="009C2E6C" w:rsidRPr="00094B8D">
        <w:rPr>
          <w:rFonts w:cs="Arial"/>
        </w:rPr>
        <w:t xml:space="preserve"> (s 2)</w:t>
      </w:r>
    </w:p>
    <w:p w14:paraId="3D375DA4" w14:textId="46A6B270" w:rsidR="00421CD3" w:rsidRPr="002558D5" w:rsidRDefault="00421CD3" w:rsidP="00421CD3">
      <w:pPr>
        <w:pStyle w:val="NewReg"/>
      </w:pPr>
      <w:hyperlink r:id="rId202" w:tooltip="A2023-24" w:history="1">
        <w:r w:rsidRPr="002558D5">
          <w:rPr>
            <w:rStyle w:val="charCitHyperlinkAbbrev"/>
          </w:rPr>
          <w:t>Unit Titles Legislation Amendment Act 2023</w:t>
        </w:r>
      </w:hyperlink>
      <w:r w:rsidRPr="002558D5">
        <w:t xml:space="preserve"> A202</w:t>
      </w:r>
      <w:r w:rsidR="002558D5" w:rsidRPr="002558D5">
        <w:t>3</w:t>
      </w:r>
      <w:r w:rsidRPr="002558D5">
        <w:t>-2</w:t>
      </w:r>
      <w:r w:rsidR="002558D5" w:rsidRPr="002558D5">
        <w:t>4</w:t>
      </w:r>
      <w:r w:rsidRPr="002558D5">
        <w:t xml:space="preserve"> pt 4</w:t>
      </w:r>
    </w:p>
    <w:p w14:paraId="10103E96" w14:textId="4FEA621E" w:rsidR="00421CD3" w:rsidRPr="002558D5" w:rsidRDefault="00421CD3" w:rsidP="00421CD3">
      <w:pPr>
        <w:pStyle w:val="Actdetails"/>
        <w:keepNext/>
      </w:pPr>
      <w:r w:rsidRPr="002558D5">
        <w:t>notified LR 23 June 2023</w:t>
      </w:r>
    </w:p>
    <w:p w14:paraId="5A3DCA72" w14:textId="2FB13592" w:rsidR="00421CD3" w:rsidRPr="002558D5" w:rsidRDefault="00421CD3" w:rsidP="00421CD3">
      <w:pPr>
        <w:pStyle w:val="Actdetails"/>
        <w:keepNext/>
      </w:pPr>
      <w:r w:rsidRPr="002558D5">
        <w:t xml:space="preserve">s 1, s 2 commenced </w:t>
      </w:r>
      <w:r w:rsidR="00D62DDC" w:rsidRPr="002558D5">
        <w:t>23 June 2023</w:t>
      </w:r>
      <w:r w:rsidRPr="002558D5">
        <w:t xml:space="preserve"> (LA s 75 (1))</w:t>
      </w:r>
    </w:p>
    <w:p w14:paraId="0371D619" w14:textId="2F63F869" w:rsidR="00B744CC" w:rsidRDefault="00421CD3" w:rsidP="00421CD3">
      <w:pPr>
        <w:pStyle w:val="Actdetails"/>
        <w:rPr>
          <w:rFonts w:cs="Arial"/>
        </w:rPr>
      </w:pPr>
      <w:r w:rsidRPr="002558D5">
        <w:rPr>
          <w:rFonts w:cs="Arial"/>
        </w:rPr>
        <w:t>pt 4 commenced 1</w:t>
      </w:r>
      <w:r w:rsidR="00D62DDC" w:rsidRPr="002558D5">
        <w:rPr>
          <w:rFonts w:cs="Arial"/>
        </w:rPr>
        <w:t xml:space="preserve"> July</w:t>
      </w:r>
      <w:r w:rsidRPr="002558D5">
        <w:rPr>
          <w:rFonts w:cs="Arial"/>
        </w:rPr>
        <w:t xml:space="preserve"> 2023 (s 2)</w:t>
      </w:r>
    </w:p>
    <w:p w14:paraId="2855ACA1" w14:textId="33D501DD" w:rsidR="00B744CC" w:rsidRDefault="00B744CC" w:rsidP="00B744CC">
      <w:pPr>
        <w:pStyle w:val="NewAct"/>
      </w:pPr>
      <w:hyperlink r:id="rId203" w:tooltip="A2023-36" w:history="1">
        <w:r>
          <w:rPr>
            <w:rStyle w:val="charCitHyperlinkAbbrev"/>
          </w:rPr>
          <w:t>Planning (Consequential Amendments) Act 2023</w:t>
        </w:r>
      </w:hyperlink>
      <w:r>
        <w:t xml:space="preserve"> A2023-36 sch 1 pt 1.64</w:t>
      </w:r>
    </w:p>
    <w:p w14:paraId="79CC5C06" w14:textId="77777777" w:rsidR="00B744CC" w:rsidRDefault="00B744CC" w:rsidP="00B744CC">
      <w:pPr>
        <w:pStyle w:val="Actdetails"/>
      </w:pPr>
      <w:r>
        <w:t>notified LR 29 September 2023</w:t>
      </w:r>
    </w:p>
    <w:p w14:paraId="2FF35395" w14:textId="77777777" w:rsidR="00B744CC" w:rsidRDefault="00B744CC" w:rsidP="00B744CC">
      <w:pPr>
        <w:pStyle w:val="Actdetails"/>
      </w:pPr>
      <w:r>
        <w:t>s 1, s 2 commenced 29 September 2023 (LA s 75 (1))</w:t>
      </w:r>
    </w:p>
    <w:p w14:paraId="24DA4948" w14:textId="47FBCC07" w:rsidR="00B744CC" w:rsidRDefault="00B744CC" w:rsidP="00B744CC">
      <w:pPr>
        <w:pStyle w:val="Actdetails"/>
      </w:pPr>
      <w:r>
        <w:t xml:space="preserve">sch 1 pt 1.64 commenced 27 November 2023 (s 2 (1) and see </w:t>
      </w:r>
      <w:hyperlink r:id="rId204" w:tooltip="A2023-18" w:history="1">
        <w:r w:rsidRPr="00867F56">
          <w:rPr>
            <w:rStyle w:val="charCitHyperlinkAbbrev"/>
          </w:rPr>
          <w:t>Planning Act 2023</w:t>
        </w:r>
      </w:hyperlink>
      <w:r>
        <w:t xml:space="preserve"> A2023-18, s 2 (2) and </w:t>
      </w:r>
      <w:bookmarkStart w:id="138" w:name="_Hlk147825606"/>
      <w:r>
        <w:fldChar w:fldCharType="begin"/>
      </w:r>
      <w:r>
        <w:instrText>HYPERLINK "https://legislation.act.gov.au/cn/2023-10/" \o "Planning Commencement Notice 2023"</w:instrText>
      </w:r>
      <w:r>
        <w:fldChar w:fldCharType="separate"/>
      </w:r>
      <w:r w:rsidRPr="00867F56">
        <w:rPr>
          <w:rStyle w:val="charCitHyperlinkAbbrev"/>
        </w:rPr>
        <w:t>CN2023-10</w:t>
      </w:r>
      <w:r>
        <w:rPr>
          <w:rStyle w:val="charCitHyperlinkAbbrev"/>
        </w:rPr>
        <w:fldChar w:fldCharType="end"/>
      </w:r>
      <w:bookmarkEnd w:id="138"/>
      <w:r>
        <w:t>)</w:t>
      </w:r>
    </w:p>
    <w:p w14:paraId="6EB6DEA9" w14:textId="7E92DEB6" w:rsidR="00FC626B" w:rsidRPr="00EB1D4A" w:rsidRDefault="00FC626B" w:rsidP="00FC626B">
      <w:pPr>
        <w:pStyle w:val="NewAct"/>
      </w:pPr>
      <w:hyperlink r:id="rId205" w:tooltip="A2025-29" w:history="1">
        <w:r>
          <w:rPr>
            <w:rStyle w:val="charCitHyperlinkAbbrev"/>
          </w:rPr>
          <w:t>Statute Law Amendment Act 2025</w:t>
        </w:r>
      </w:hyperlink>
      <w:r w:rsidRPr="00EB1D4A">
        <w:t xml:space="preserve"> A202</w:t>
      </w:r>
      <w:r>
        <w:t>5-29 sch 4 pt 4.</w:t>
      </w:r>
      <w:r w:rsidR="007352C5">
        <w:t>181</w:t>
      </w:r>
    </w:p>
    <w:p w14:paraId="7888F9AB" w14:textId="77777777" w:rsidR="00FC626B" w:rsidRPr="00EB1D4A" w:rsidRDefault="00FC626B" w:rsidP="00FC626B">
      <w:pPr>
        <w:pStyle w:val="Actdetails"/>
        <w:keepNext/>
      </w:pPr>
      <w:r w:rsidRPr="00EB1D4A">
        <w:t xml:space="preserve">notified LR </w:t>
      </w:r>
      <w:r>
        <w:t>6 November 2025</w:t>
      </w:r>
    </w:p>
    <w:p w14:paraId="39DF1420" w14:textId="77777777" w:rsidR="00FC626B" w:rsidRPr="00EB1D4A" w:rsidRDefault="00FC626B" w:rsidP="00FC626B">
      <w:pPr>
        <w:pStyle w:val="Actdetails"/>
      </w:pPr>
      <w:r w:rsidRPr="00EB1D4A">
        <w:t xml:space="preserve">s 1, s 2 commenced </w:t>
      </w:r>
      <w:r>
        <w:t>6 November 2025</w:t>
      </w:r>
      <w:r w:rsidRPr="00EB1D4A">
        <w:t xml:space="preserve"> (LA s 75 (1))</w:t>
      </w:r>
    </w:p>
    <w:p w14:paraId="3E13E4F8" w14:textId="286265B3" w:rsidR="00FC626B" w:rsidRDefault="00FC626B" w:rsidP="00FC626B">
      <w:pPr>
        <w:pStyle w:val="Actdetails"/>
      </w:pPr>
      <w:r>
        <w:t>sch 4 pt 4.</w:t>
      </w:r>
      <w:r w:rsidR="007352C5">
        <w:t>181</w:t>
      </w:r>
      <w:r w:rsidRPr="00EB1D4A">
        <w:t xml:space="preserve"> commenced </w:t>
      </w:r>
      <w:r>
        <w:t>5 January 2026</w:t>
      </w:r>
      <w:r w:rsidRPr="00EB1D4A">
        <w:t xml:space="preserve"> (s 2</w:t>
      </w:r>
      <w:r>
        <w:t xml:space="preserve"> (8))</w:t>
      </w:r>
    </w:p>
    <w:p w14:paraId="2A9236CB" w14:textId="77777777" w:rsidR="00764504" w:rsidRPr="00764504" w:rsidRDefault="00764504" w:rsidP="00D444C0">
      <w:pPr>
        <w:pStyle w:val="PageBreak"/>
      </w:pPr>
      <w:r w:rsidRPr="00764504">
        <w:br w:type="page"/>
      </w:r>
    </w:p>
    <w:p w14:paraId="6D404CB2" w14:textId="26DD3EDA" w:rsidR="00F932D2" w:rsidRPr="0026424A" w:rsidRDefault="00895328" w:rsidP="00905AFA">
      <w:pPr>
        <w:pStyle w:val="Endnote2"/>
      </w:pPr>
      <w:bookmarkStart w:id="139" w:name="_Toc217226324"/>
      <w:r w:rsidRPr="0026424A">
        <w:rPr>
          <w:rStyle w:val="charTableNo"/>
        </w:rPr>
        <w:lastRenderedPageBreak/>
        <w:t>4</w:t>
      </w:r>
      <w:r>
        <w:tab/>
      </w:r>
      <w:r w:rsidRPr="0026424A">
        <w:rPr>
          <w:rStyle w:val="charTableText"/>
        </w:rPr>
        <w:t>Amendment history</w:t>
      </w:r>
      <w:bookmarkEnd w:id="139"/>
    </w:p>
    <w:p w14:paraId="0A0C797C" w14:textId="7216BC3C" w:rsidR="00764504" w:rsidRDefault="00764504" w:rsidP="00764504">
      <w:pPr>
        <w:pStyle w:val="AmdtsEntryHd"/>
      </w:pPr>
      <w:r>
        <w:t>Long title</w:t>
      </w:r>
    </w:p>
    <w:p w14:paraId="1B9D4192" w14:textId="61FEF26F" w:rsidR="00764504" w:rsidRPr="00764504" w:rsidRDefault="004A397A" w:rsidP="00764504">
      <w:pPr>
        <w:pStyle w:val="AmdtsEntries"/>
      </w:pPr>
      <w:r>
        <w:t>l</w:t>
      </w:r>
      <w:r w:rsidR="00764504">
        <w:t>ong title</w:t>
      </w:r>
      <w:r w:rsidR="00764504">
        <w:tab/>
        <w:t xml:space="preserve">am </w:t>
      </w:r>
      <w:hyperlink r:id="rId206" w:tooltip="Unit Titles (Management) Act 2011" w:history="1">
        <w:r w:rsidR="00D67A3F" w:rsidRPr="00D67A3F">
          <w:rPr>
            <w:rStyle w:val="charCitHyperlinkAbbrev"/>
          </w:rPr>
          <w:t>A2011</w:t>
        </w:r>
        <w:r w:rsidR="00D67A3F" w:rsidRPr="00D67A3F">
          <w:rPr>
            <w:rStyle w:val="charCitHyperlinkAbbrev"/>
          </w:rPr>
          <w:noBreakHyphen/>
          <w:t>41</w:t>
        </w:r>
      </w:hyperlink>
      <w:r w:rsidR="00764504">
        <w:t xml:space="preserve"> amdt 5.32</w:t>
      </w:r>
    </w:p>
    <w:p w14:paraId="7AE9485D" w14:textId="77777777" w:rsidR="00895328" w:rsidRDefault="00895328">
      <w:pPr>
        <w:pStyle w:val="AmdtsEntryHd"/>
      </w:pPr>
      <w:r>
        <w:t>Commencement</w:t>
      </w:r>
    </w:p>
    <w:p w14:paraId="628A1F2E" w14:textId="77777777" w:rsidR="00895328" w:rsidRDefault="00895328">
      <w:pPr>
        <w:pStyle w:val="AmdtsEntries"/>
      </w:pPr>
      <w:r>
        <w:t>s 2</w:t>
      </w:r>
      <w:r>
        <w:tab/>
        <w:t>om LA s 89 (4)</w:t>
      </w:r>
    </w:p>
    <w:p w14:paraId="67DB0A3D" w14:textId="77777777" w:rsidR="004A397A" w:rsidRDefault="004A397A" w:rsidP="004A397A">
      <w:pPr>
        <w:pStyle w:val="AmdtsEntryHd"/>
      </w:pPr>
      <w:r>
        <w:t>Dictionary</w:t>
      </w:r>
    </w:p>
    <w:p w14:paraId="5924C0E4" w14:textId="0FFB28EC" w:rsidR="004A397A" w:rsidRPr="00764504" w:rsidRDefault="004A397A" w:rsidP="004A397A">
      <w:pPr>
        <w:pStyle w:val="AmdtsEntries"/>
      </w:pPr>
      <w:r>
        <w:t>s 3</w:t>
      </w:r>
      <w:r>
        <w:tab/>
        <w:t xml:space="preserve">am </w:t>
      </w:r>
      <w:hyperlink r:id="rId20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5.33</w:t>
      </w:r>
    </w:p>
    <w:p w14:paraId="7208D8E5" w14:textId="77777777" w:rsidR="00715705" w:rsidRDefault="00715705">
      <w:pPr>
        <w:pStyle w:val="AmdtsEntryHd"/>
      </w:pPr>
      <w:r>
        <w:t>Parcels</w:t>
      </w:r>
    </w:p>
    <w:p w14:paraId="5875C2E0" w14:textId="6D476FBF" w:rsidR="00715705" w:rsidRPr="00715705" w:rsidRDefault="00715705" w:rsidP="00715705">
      <w:pPr>
        <w:pStyle w:val="AmdtsEntries"/>
      </w:pPr>
      <w:r>
        <w:t>s 5</w:t>
      </w:r>
      <w:r>
        <w:tab/>
        <w:t xml:space="preserve">am </w:t>
      </w:r>
      <w:hyperlink r:id="rId208"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120</w:t>
      </w:r>
    </w:p>
    <w:p w14:paraId="38C1E49E" w14:textId="77777777" w:rsidR="00895328" w:rsidRDefault="00895328">
      <w:pPr>
        <w:pStyle w:val="AmdtsEntryHd"/>
      </w:pPr>
      <w:r>
        <w:t>Units plan</w:t>
      </w:r>
    </w:p>
    <w:p w14:paraId="016C41B1" w14:textId="54D9FF8F" w:rsidR="00895328" w:rsidRDefault="00895328">
      <w:pPr>
        <w:pStyle w:val="AmdtsEntries"/>
      </w:pPr>
      <w:r>
        <w:t>s 7</w:t>
      </w:r>
      <w:r>
        <w:tab/>
        <w:t xml:space="preserve">am </w:t>
      </w:r>
      <w:hyperlink r:id="rId209"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4; pars renum R8 LA (see </w:t>
      </w:r>
      <w:hyperlink r:id="rId210"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5)</w:t>
      </w:r>
    </w:p>
    <w:p w14:paraId="3120D0EF" w14:textId="77777777" w:rsidR="00895328" w:rsidRDefault="00895328">
      <w:pPr>
        <w:pStyle w:val="AmdtsEntryHd"/>
      </w:pPr>
      <w:r>
        <w:t>Class B units</w:t>
      </w:r>
    </w:p>
    <w:p w14:paraId="52FC2C0D" w14:textId="5E6FBABC" w:rsidR="00895328" w:rsidRDefault="00895328">
      <w:pPr>
        <w:pStyle w:val="AmdtsEntries"/>
      </w:pPr>
      <w:r>
        <w:t>s 11</w:t>
      </w:r>
      <w:r>
        <w:tab/>
        <w:t xml:space="preserve">am </w:t>
      </w:r>
      <w:hyperlink r:id="rId211"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amdt 1.1</w:t>
      </w:r>
    </w:p>
    <w:p w14:paraId="2F32E227" w14:textId="77777777" w:rsidR="00895328" w:rsidRDefault="00895328">
      <w:pPr>
        <w:pStyle w:val="AmdtsEntryHd"/>
      </w:pPr>
      <w:r>
        <w:t xml:space="preserve">Meaning of </w:t>
      </w:r>
      <w:r w:rsidRPr="00D67A3F">
        <w:rPr>
          <w:rStyle w:val="charItals"/>
        </w:rPr>
        <w:t>annexed</w:t>
      </w:r>
    </w:p>
    <w:p w14:paraId="4E1AB1DB" w14:textId="7A1E8EE8" w:rsidR="00895328" w:rsidRDefault="00895328">
      <w:pPr>
        <w:pStyle w:val="AmdtsEntries"/>
      </w:pPr>
      <w:r>
        <w:t>s 12A</w:t>
      </w:r>
      <w:r>
        <w:tab/>
        <w:t xml:space="preserve">ins </w:t>
      </w:r>
      <w:hyperlink r:id="rId212"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3.447</w:t>
      </w:r>
    </w:p>
    <w:p w14:paraId="71260788" w14:textId="77777777" w:rsidR="00715705" w:rsidRDefault="00715705">
      <w:pPr>
        <w:pStyle w:val="AmdtsEntryHd"/>
      </w:pPr>
      <w:r>
        <w:t>Minor boundary changes</w:t>
      </w:r>
    </w:p>
    <w:p w14:paraId="5AFBD89A" w14:textId="7468242C" w:rsidR="00715705" w:rsidRPr="00715705" w:rsidRDefault="00715705" w:rsidP="00715705">
      <w:pPr>
        <w:pStyle w:val="AmdtsEntries"/>
      </w:pPr>
      <w:r>
        <w:t>s 16</w:t>
      </w:r>
      <w:r>
        <w:tab/>
        <w:t xml:space="preserve">am </w:t>
      </w:r>
      <w:hyperlink r:id="rId213"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121</w:t>
      </w:r>
    </w:p>
    <w:p w14:paraId="0AB170E1" w14:textId="77777777" w:rsidR="00895328" w:rsidRDefault="00895328">
      <w:pPr>
        <w:pStyle w:val="AmdtsEntryHd"/>
      </w:pPr>
      <w:r>
        <w:t>Unit title applications—general requirements</w:t>
      </w:r>
    </w:p>
    <w:p w14:paraId="54440E8D" w14:textId="3C13F6A7" w:rsidR="00895328" w:rsidRPr="0029443F" w:rsidRDefault="00895328">
      <w:pPr>
        <w:pStyle w:val="AmdtsEntries"/>
      </w:pPr>
      <w:r>
        <w:t>s 17</w:t>
      </w:r>
      <w:r>
        <w:tab/>
        <w:t xml:space="preserve">am </w:t>
      </w:r>
      <w:hyperlink r:id="rId214"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1.4149; </w:t>
      </w:r>
      <w:hyperlink r:id="rId21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w:t>
      </w:r>
      <w:hyperlink r:id="rId216"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w:t>
      </w:r>
      <w:r w:rsidR="000E7DED">
        <w:t> </w:t>
      </w:r>
      <w:r>
        <w:t xml:space="preserve">6; </w:t>
      </w:r>
      <w:hyperlink r:id="rId217"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1.180; </w:t>
      </w:r>
      <w:hyperlink r:id="rId218"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4</w:t>
      </w:r>
      <w:r w:rsidR="00264FBA">
        <w:t xml:space="preserve">; </w:t>
      </w:r>
      <w:hyperlink r:id="rId219" w:tooltip="Unit Titles Amendment Act 2008 (No 2)" w:history="1">
        <w:r w:rsidR="00D67A3F" w:rsidRPr="00D67A3F">
          <w:rPr>
            <w:rStyle w:val="charCitHyperlinkAbbrev"/>
          </w:rPr>
          <w:t>A2008</w:t>
        </w:r>
        <w:r w:rsidR="00D67A3F" w:rsidRPr="00D67A3F">
          <w:rPr>
            <w:rStyle w:val="charCitHyperlinkAbbrev"/>
          </w:rPr>
          <w:noBreakHyphen/>
          <w:t>45</w:t>
        </w:r>
      </w:hyperlink>
      <w:r w:rsidR="00264FBA" w:rsidRPr="00D67A3F">
        <w:rPr>
          <w:rFonts w:cs="Arial"/>
        </w:rPr>
        <w:t xml:space="preserve"> s 4</w:t>
      </w:r>
      <w:r w:rsidR="006D2A9F" w:rsidRPr="00D67A3F">
        <w:rPr>
          <w:rFonts w:cs="Arial"/>
        </w:rPr>
        <w:t xml:space="preserve">; </w:t>
      </w:r>
      <w:hyperlink r:id="rId220"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rsidR="006D2A9F" w:rsidRPr="00D67A3F">
        <w:rPr>
          <w:rFonts w:cs="Arial"/>
        </w:rPr>
        <w:t xml:space="preserve"> s 16</w:t>
      </w:r>
      <w:r w:rsidR="00A84FF6" w:rsidRPr="00D67A3F">
        <w:rPr>
          <w:rFonts w:cs="Arial"/>
        </w:rPr>
        <w:t xml:space="preserve">; </w:t>
      </w:r>
      <w:hyperlink r:id="rId221" w:tooltip="Construction Occupations Legislation (Exemption Assessment) Amendment Act 2010" w:history="1">
        <w:r w:rsidR="00D67A3F" w:rsidRPr="00D67A3F">
          <w:rPr>
            <w:rStyle w:val="charCitHyperlinkAbbrev"/>
          </w:rPr>
          <w:t>A2010</w:t>
        </w:r>
        <w:r w:rsidR="00D67A3F" w:rsidRPr="00D67A3F">
          <w:rPr>
            <w:rStyle w:val="charCitHyperlinkAbbrev"/>
          </w:rPr>
          <w:noBreakHyphen/>
          <w:t>24</w:t>
        </w:r>
      </w:hyperlink>
      <w:r w:rsidR="00A84FF6" w:rsidRPr="00D67A3F">
        <w:rPr>
          <w:rFonts w:cs="Arial"/>
        </w:rPr>
        <w:t xml:space="preserve"> s 52</w:t>
      </w:r>
      <w:r w:rsidR="00C817A8" w:rsidRPr="00D67A3F">
        <w:rPr>
          <w:rFonts w:cs="Arial"/>
        </w:rPr>
        <w:t xml:space="preserve">; </w:t>
      </w:r>
      <w:hyperlink r:id="rId222" w:tooltip="Planning and Building Legislation Amendment Act 2011" w:history="1">
        <w:r w:rsidR="00D67A3F" w:rsidRPr="00D67A3F">
          <w:rPr>
            <w:rStyle w:val="charCitHyperlinkAbbrev"/>
          </w:rPr>
          <w:t>A2011</w:t>
        </w:r>
        <w:r w:rsidR="00D67A3F" w:rsidRPr="00D67A3F">
          <w:rPr>
            <w:rStyle w:val="charCitHyperlinkAbbrev"/>
          </w:rPr>
          <w:noBreakHyphen/>
          <w:t>23</w:t>
        </w:r>
      </w:hyperlink>
      <w:r w:rsidR="00C817A8" w:rsidRPr="00D67A3F">
        <w:rPr>
          <w:rFonts w:cs="Arial"/>
        </w:rPr>
        <w:t xml:space="preserve"> s 41</w:t>
      </w:r>
      <w:r w:rsidR="00956A9D" w:rsidRPr="00D67A3F">
        <w:rPr>
          <w:rFonts w:cs="Arial"/>
        </w:rPr>
        <w:t xml:space="preserve">; </w:t>
      </w:r>
      <w:hyperlink r:id="rId223" w:tooltip="Planning, Building and Environment Legislation Amendment Act 2012" w:history="1">
        <w:r w:rsidR="00D67A3F" w:rsidRPr="00D67A3F">
          <w:rPr>
            <w:rStyle w:val="charCitHyperlinkAbbrev"/>
          </w:rPr>
          <w:t>A2012</w:t>
        </w:r>
        <w:r w:rsidR="00D67A3F" w:rsidRPr="00D67A3F">
          <w:rPr>
            <w:rStyle w:val="charCitHyperlinkAbbrev"/>
          </w:rPr>
          <w:noBreakHyphen/>
          <w:t>23</w:t>
        </w:r>
      </w:hyperlink>
      <w:r w:rsidR="00956A9D" w:rsidRPr="00D67A3F">
        <w:rPr>
          <w:rFonts w:cs="Arial"/>
        </w:rPr>
        <w:t xml:space="preserve"> s</w:t>
      </w:r>
      <w:r w:rsidR="000E7DED">
        <w:rPr>
          <w:rFonts w:cs="Arial"/>
        </w:rPr>
        <w:t> </w:t>
      </w:r>
      <w:r w:rsidR="00956A9D" w:rsidRPr="00D67A3F">
        <w:rPr>
          <w:rFonts w:cs="Arial"/>
        </w:rPr>
        <w:t>41, s 42; ss renum R24 LA</w:t>
      </w:r>
      <w:r w:rsidR="003B3024">
        <w:rPr>
          <w:rFonts w:cs="Arial"/>
        </w:rPr>
        <w:t xml:space="preserve">; </w:t>
      </w:r>
      <w:hyperlink r:id="rId224" w:tooltip="Planning, Building and Environment Legislation Amendment Act 2014" w:history="1">
        <w:r w:rsidR="003B3024">
          <w:rPr>
            <w:rStyle w:val="charCitHyperlinkAbbrev"/>
          </w:rPr>
          <w:t>A2014</w:t>
        </w:r>
        <w:r w:rsidR="003B3024">
          <w:rPr>
            <w:rStyle w:val="charCitHyperlinkAbbrev"/>
          </w:rPr>
          <w:noBreakHyphen/>
          <w:t>23</w:t>
        </w:r>
      </w:hyperlink>
      <w:r w:rsidR="003B3024">
        <w:t xml:space="preserve"> s 27</w:t>
      </w:r>
      <w:r w:rsidR="008610AB">
        <w:t xml:space="preserve">; </w:t>
      </w:r>
      <w:r w:rsidR="00BA40DA">
        <w:t>pars</w:t>
      </w:r>
      <w:r w:rsidR="008610AB">
        <w:t xml:space="preserve"> renum R28 LA</w:t>
      </w:r>
      <w:r w:rsidR="00533613">
        <w:t xml:space="preserve">; </w:t>
      </w:r>
      <w:hyperlink r:id="rId225" w:tooltip="Unit Titles Legislation Amendment Act 2020" w:history="1">
        <w:r w:rsidR="00533613" w:rsidRPr="00533613">
          <w:rPr>
            <w:rStyle w:val="charCitHyperlinkAbbrev"/>
          </w:rPr>
          <w:t>A2020-4</w:t>
        </w:r>
      </w:hyperlink>
      <w:r w:rsidR="00533613">
        <w:t xml:space="preserve"> s 50; ss renum R33 LA</w:t>
      </w:r>
      <w:r w:rsidR="00482E01">
        <w:t xml:space="preserve">; </w:t>
      </w:r>
      <w:hyperlink r:id="rId226" w:tooltip="Unit Titles Legislation Amendment Act 2023" w:history="1">
        <w:r w:rsidR="00D00E57">
          <w:rPr>
            <w:rStyle w:val="charCitHyperlinkAbbrev"/>
          </w:rPr>
          <w:t>A2023</w:t>
        </w:r>
        <w:r w:rsidR="00D00E57">
          <w:rPr>
            <w:rStyle w:val="charCitHyperlinkAbbrev"/>
          </w:rPr>
          <w:noBreakHyphen/>
          <w:t>24</w:t>
        </w:r>
      </w:hyperlink>
      <w:r w:rsidR="00482E01">
        <w:t xml:space="preserve"> </w:t>
      </w:r>
      <w:r w:rsidR="00482E01" w:rsidRPr="009E5CE0">
        <w:t>s 14</w:t>
      </w:r>
      <w:r w:rsidR="0029443F">
        <w:t xml:space="preserve">; </w:t>
      </w:r>
      <w:hyperlink r:id="rId227" w:tooltip="Planning (Consequential Amendments) Act 2023" w:history="1">
        <w:r w:rsidR="0029443F" w:rsidRPr="00B833B1">
          <w:rPr>
            <w:rStyle w:val="charCitHyperlinkAbbrev"/>
          </w:rPr>
          <w:t>A2023</w:t>
        </w:r>
        <w:r w:rsidR="000E7DED" w:rsidRPr="00B833B1">
          <w:rPr>
            <w:rStyle w:val="charCitHyperlinkAbbrev"/>
          </w:rPr>
          <w:noBreakHyphen/>
        </w:r>
        <w:r w:rsidR="0029443F" w:rsidRPr="00B833B1">
          <w:rPr>
            <w:rStyle w:val="charCitHyperlinkAbbrev"/>
          </w:rPr>
          <w:t>36</w:t>
        </w:r>
      </w:hyperlink>
      <w:r w:rsidR="0029443F" w:rsidRPr="00B833B1">
        <w:t xml:space="preserve"> amdt 1.358</w:t>
      </w:r>
      <w:r w:rsidR="000E7DED" w:rsidRPr="00B833B1">
        <w:t>, amdt 1.384</w:t>
      </w:r>
      <w:r w:rsidR="007352C5">
        <w:t xml:space="preserve">; </w:t>
      </w:r>
      <w:hyperlink r:id="rId228"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51EF1482" w14:textId="77777777" w:rsidR="00715705" w:rsidRDefault="00715705">
      <w:pPr>
        <w:pStyle w:val="AmdtsEntryHd"/>
      </w:pPr>
      <w:r w:rsidRPr="00875704">
        <w:t>Unit title applications—land under declared land sublease</w:t>
      </w:r>
    </w:p>
    <w:p w14:paraId="5BF29E89" w14:textId="0924F623" w:rsidR="00715705" w:rsidRDefault="00715705" w:rsidP="00715705">
      <w:pPr>
        <w:pStyle w:val="AmdtsEntries"/>
      </w:pPr>
      <w:r>
        <w:t>s 17A</w:t>
      </w:r>
      <w:r>
        <w:tab/>
        <w:t xml:space="preserve">ins </w:t>
      </w:r>
      <w:hyperlink r:id="rId229" w:tooltip="Planning and Development (University of Canberra and Other Leases) Legislation Amendment Act 2015" w:history="1">
        <w:r w:rsidR="003E7888">
          <w:rPr>
            <w:rStyle w:val="charCitHyperlinkAbbrev"/>
          </w:rPr>
          <w:t>A2015</w:t>
        </w:r>
        <w:r w:rsidR="003E7888">
          <w:rPr>
            <w:rStyle w:val="charCitHyperlinkAbbrev"/>
          </w:rPr>
          <w:noBreakHyphen/>
          <w:t>19</w:t>
        </w:r>
      </w:hyperlink>
      <w:r>
        <w:t xml:space="preserve"> s 122</w:t>
      </w:r>
    </w:p>
    <w:p w14:paraId="53817A1A" w14:textId="1A482F13" w:rsidR="000E7DED" w:rsidRPr="00715705" w:rsidRDefault="000E7DED" w:rsidP="00715705">
      <w:pPr>
        <w:pStyle w:val="AmdtsEntries"/>
      </w:pPr>
      <w:r>
        <w:tab/>
      </w:r>
      <w:r w:rsidRPr="00B833B1">
        <w:t xml:space="preserve">am </w:t>
      </w:r>
      <w:hyperlink r:id="rId230" w:tooltip="Planning (Consequential Amendments) Act 2023" w:history="1">
        <w:r w:rsidRPr="00B833B1">
          <w:rPr>
            <w:rStyle w:val="charCitHyperlinkAbbrev"/>
          </w:rPr>
          <w:t>A2023</w:t>
        </w:r>
        <w:r w:rsidRPr="00B833B1">
          <w:rPr>
            <w:rStyle w:val="charCitHyperlinkAbbrev"/>
          </w:rPr>
          <w:noBreakHyphen/>
          <w:t>36</w:t>
        </w:r>
      </w:hyperlink>
      <w:r w:rsidRPr="00B833B1">
        <w:t xml:space="preserve"> amdt 1.384</w:t>
      </w:r>
    </w:p>
    <w:p w14:paraId="78BAF9F9" w14:textId="6E96198A" w:rsidR="00533613" w:rsidRDefault="00533613">
      <w:pPr>
        <w:pStyle w:val="AmdtsEntryHd"/>
      </w:pPr>
      <w:r w:rsidRPr="00445AD0">
        <w:t>Unit title applications—lease part of multi-lease building</w:t>
      </w:r>
    </w:p>
    <w:p w14:paraId="0F5EA777" w14:textId="3C7EC2B2" w:rsidR="00533613" w:rsidRDefault="00533613" w:rsidP="00533613">
      <w:pPr>
        <w:pStyle w:val="AmdtsEntries"/>
      </w:pPr>
      <w:r>
        <w:t>s 17B</w:t>
      </w:r>
      <w:r>
        <w:tab/>
        <w:t xml:space="preserve">ins </w:t>
      </w:r>
      <w:hyperlink r:id="rId231" w:tooltip="Unit Titles Legislation Amendment Act 2020" w:history="1">
        <w:r w:rsidRPr="00533613">
          <w:rPr>
            <w:rStyle w:val="charCitHyperlinkAbbrev"/>
          </w:rPr>
          <w:t>A2020-4</w:t>
        </w:r>
      </w:hyperlink>
      <w:r>
        <w:t xml:space="preserve"> s 51</w:t>
      </w:r>
    </w:p>
    <w:p w14:paraId="7E39372B" w14:textId="0C3B1245" w:rsidR="0020513F" w:rsidRPr="00533613" w:rsidRDefault="0020513F" w:rsidP="00533613">
      <w:pPr>
        <w:pStyle w:val="AmdtsEntries"/>
      </w:pPr>
      <w:r>
        <w:tab/>
        <w:t xml:space="preserve">am </w:t>
      </w:r>
      <w:hyperlink r:id="rId232" w:tooltip="Planning and Unit Titles Legislation Amendment Act 2021 (No 2)" w:history="1">
        <w:r w:rsidRPr="009F2C19">
          <w:rPr>
            <w:rStyle w:val="charCitHyperlinkAbbrev"/>
          </w:rPr>
          <w:t>A2021</w:t>
        </w:r>
        <w:r w:rsidRPr="009F2C19">
          <w:rPr>
            <w:rStyle w:val="charCitHyperlinkAbbrev"/>
          </w:rPr>
          <w:noBreakHyphen/>
          <w:t>25</w:t>
        </w:r>
      </w:hyperlink>
      <w:r w:rsidRPr="0020513F">
        <w:t xml:space="preserve"> amdt 1.4</w:t>
      </w:r>
      <w:r w:rsidR="00A55627" w:rsidRPr="00B833B1">
        <w:t xml:space="preserve">; </w:t>
      </w:r>
      <w:hyperlink r:id="rId233" w:tooltip="Planning (Consequential Amendments) Act 2023" w:history="1">
        <w:r w:rsidR="007A0735" w:rsidRPr="00B833B1">
          <w:rPr>
            <w:rStyle w:val="charCitHyperlinkAbbrev"/>
          </w:rPr>
          <w:t>A2023</w:t>
        </w:r>
        <w:r w:rsidR="007A0735" w:rsidRPr="00B833B1">
          <w:rPr>
            <w:rStyle w:val="charCitHyperlinkAbbrev"/>
          </w:rPr>
          <w:noBreakHyphen/>
          <w:t>36</w:t>
        </w:r>
      </w:hyperlink>
      <w:r w:rsidR="007A0735" w:rsidRPr="00B833B1">
        <w:t xml:space="preserve"> amdt 1.384</w:t>
      </w:r>
    </w:p>
    <w:p w14:paraId="05B8C969" w14:textId="7ABB2658" w:rsidR="00895328" w:rsidRDefault="00895328">
      <w:pPr>
        <w:pStyle w:val="AmdtsEntryHd"/>
      </w:pPr>
      <w:r>
        <w:t>Unit title applications—class A units and class B units</w:t>
      </w:r>
    </w:p>
    <w:p w14:paraId="1D137A3E" w14:textId="04D23136" w:rsidR="00895328" w:rsidRDefault="00895328">
      <w:pPr>
        <w:pStyle w:val="AmdtsEntries"/>
      </w:pPr>
      <w:r>
        <w:t>s 18</w:t>
      </w:r>
      <w:r>
        <w:tab/>
        <w:t xml:space="preserve">am </w:t>
      </w:r>
      <w:hyperlink r:id="rId234"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amdt 1.2</w:t>
      </w:r>
    </w:p>
    <w:p w14:paraId="0F455FBD" w14:textId="77777777" w:rsidR="00895328" w:rsidRDefault="00895328">
      <w:pPr>
        <w:pStyle w:val="AmdtsEntryHd"/>
      </w:pPr>
      <w:r>
        <w:t>Unit title applications—unit subsidiaries</w:t>
      </w:r>
    </w:p>
    <w:p w14:paraId="73768683" w14:textId="0F6E3174" w:rsidR="00895328" w:rsidRDefault="00895328">
      <w:pPr>
        <w:pStyle w:val="AmdtsEntries"/>
      </w:pPr>
      <w:r>
        <w:t>s 19</w:t>
      </w:r>
      <w:r>
        <w:tab/>
        <w:t xml:space="preserve">am </w:t>
      </w:r>
      <w:hyperlink r:id="rId235"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amdt 1.2</w:t>
      </w:r>
    </w:p>
    <w:p w14:paraId="3195CFC1" w14:textId="651D72A9" w:rsidR="00335125" w:rsidRDefault="00335125">
      <w:pPr>
        <w:pStyle w:val="AmdtsEntryHd"/>
        <w:rPr>
          <w:color w:val="000000"/>
        </w:rPr>
      </w:pPr>
      <w:r w:rsidRPr="00081F7A">
        <w:rPr>
          <w:color w:val="000000"/>
        </w:rPr>
        <w:t>Unit title applications—certificates of occupancy and use</w:t>
      </w:r>
    </w:p>
    <w:p w14:paraId="35C4A47F" w14:textId="7265FEA1" w:rsidR="00335125" w:rsidRPr="00335125" w:rsidRDefault="00335125" w:rsidP="00335125">
      <w:pPr>
        <w:pStyle w:val="AmdtsEntries"/>
      </w:pPr>
      <w:r>
        <w:t>s 19A</w:t>
      </w:r>
      <w:r>
        <w:tab/>
        <w:t xml:space="preserve">ins </w:t>
      </w:r>
      <w:hyperlink r:id="rId236" w:tooltip="Unit Titles Legislation Amendment Act 2023" w:history="1">
        <w:r w:rsidR="009E5CE0">
          <w:rPr>
            <w:rStyle w:val="charCitHyperlinkAbbrev"/>
          </w:rPr>
          <w:t>A2023</w:t>
        </w:r>
        <w:r w:rsidR="009E5CE0">
          <w:rPr>
            <w:rStyle w:val="charCitHyperlinkAbbrev"/>
          </w:rPr>
          <w:noBreakHyphen/>
          <w:t>24</w:t>
        </w:r>
      </w:hyperlink>
      <w:r>
        <w:t xml:space="preserve"> s 15</w:t>
      </w:r>
    </w:p>
    <w:p w14:paraId="251339EA" w14:textId="6FA8962B" w:rsidR="00895328" w:rsidRDefault="00895328">
      <w:pPr>
        <w:pStyle w:val="AmdtsEntryHd"/>
      </w:pPr>
      <w:bookmarkStart w:id="140" w:name="_Hlk148700124"/>
      <w:r>
        <w:lastRenderedPageBreak/>
        <w:t>Unit title applications—approval</w:t>
      </w:r>
    </w:p>
    <w:p w14:paraId="6DA19641" w14:textId="01B8E156" w:rsidR="00895328" w:rsidRDefault="00895328" w:rsidP="00995462">
      <w:pPr>
        <w:pStyle w:val="AmdtsEntries"/>
        <w:keepLines/>
      </w:pPr>
      <w:r>
        <w:t>s 20</w:t>
      </w:r>
      <w:bookmarkEnd w:id="140"/>
      <w:r>
        <w:tab/>
        <w:t xml:space="preserve">am </w:t>
      </w:r>
      <w:hyperlink r:id="rId237"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1.4150, amdt 1.4151; </w:t>
      </w:r>
      <w:hyperlink r:id="rId238"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amdt 3.76; </w:t>
      </w:r>
      <w:hyperlink r:id="rId239"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7, s 8; </w:t>
      </w:r>
      <w:hyperlink r:id="rId240" w:tooltip="Statute Law Amendment Act 2006" w:history="1">
        <w:r w:rsidR="00D67A3F" w:rsidRPr="00D67A3F">
          <w:rPr>
            <w:rStyle w:val="charCitHyperlinkAbbrev"/>
          </w:rPr>
          <w:t>A2006</w:t>
        </w:r>
        <w:r w:rsidR="00D67A3F" w:rsidRPr="00D67A3F">
          <w:rPr>
            <w:rStyle w:val="charCitHyperlinkAbbrev"/>
          </w:rPr>
          <w:noBreakHyphen/>
          <w:t>42</w:t>
        </w:r>
      </w:hyperlink>
      <w:r>
        <w:t xml:space="preserve"> amdt 3.210, amdt 3.211; </w:t>
      </w:r>
      <w:hyperlink r:id="rId241"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1.181, amdt 1.182; </w:t>
      </w:r>
      <w:hyperlink r:id="rId242"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5, s 6</w:t>
      </w:r>
      <w:r w:rsidR="00DB6E1D">
        <w:t xml:space="preserve">; </w:t>
      </w:r>
      <w:hyperlink r:id="rId243"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rsidR="00DB6E1D">
        <w:t xml:space="preserve"> s 17</w:t>
      </w:r>
      <w:r w:rsidR="0083058D">
        <w:t>; ss renum R18 LA</w:t>
      </w:r>
      <w:r w:rsidR="0007798E">
        <w:t xml:space="preserve">; </w:t>
      </w:r>
      <w:hyperlink r:id="rId244" w:tooltip="Planning and Development (Lease Variation Charges) Amendment Act 2011" w:history="1">
        <w:r w:rsidR="00D67A3F" w:rsidRPr="00D67A3F">
          <w:rPr>
            <w:rStyle w:val="charCitHyperlinkAbbrev"/>
          </w:rPr>
          <w:t>A2011</w:t>
        </w:r>
        <w:r w:rsidR="00D67A3F" w:rsidRPr="00D67A3F">
          <w:rPr>
            <w:rStyle w:val="charCitHyperlinkAbbrev"/>
          </w:rPr>
          <w:noBreakHyphen/>
          <w:t>19</w:t>
        </w:r>
      </w:hyperlink>
      <w:r w:rsidR="0007798E">
        <w:t xml:space="preserve"> amdt 1.2, amdt 1.3; ss renum R21 LA</w:t>
      </w:r>
      <w:r w:rsidR="00C817A8">
        <w:t xml:space="preserve">; </w:t>
      </w:r>
      <w:hyperlink r:id="rId245" w:tooltip="Planning and Building Legislation Amendment Act 2011" w:history="1">
        <w:r w:rsidR="00D67A3F" w:rsidRPr="00D67A3F">
          <w:rPr>
            <w:rStyle w:val="charCitHyperlinkAbbrev"/>
          </w:rPr>
          <w:t>A2011</w:t>
        </w:r>
        <w:r w:rsidR="00D67A3F" w:rsidRPr="00D67A3F">
          <w:rPr>
            <w:rStyle w:val="charCitHyperlinkAbbrev"/>
          </w:rPr>
          <w:noBreakHyphen/>
          <w:t>23</w:t>
        </w:r>
      </w:hyperlink>
      <w:r w:rsidR="00C817A8">
        <w:t xml:space="preserve"> </w:t>
      </w:r>
      <w:r w:rsidR="006D5AE8">
        <w:t>s</w:t>
      </w:r>
      <w:r w:rsidR="00C817A8">
        <w:t>s 42</w:t>
      </w:r>
      <w:r w:rsidR="006D5AE8">
        <w:t>-45</w:t>
      </w:r>
      <w:r w:rsidR="00C817A8">
        <w:t>; ss</w:t>
      </w:r>
      <w:r w:rsidR="006D5AE8">
        <w:t> </w:t>
      </w:r>
      <w:r w:rsidR="00C817A8">
        <w:t>renum R22 LA</w:t>
      </w:r>
      <w:r w:rsidR="00956FA3">
        <w:t xml:space="preserve">; </w:t>
      </w:r>
      <w:hyperlink r:id="rId246" w:tooltip="Public Unleased Land Act 2013" w:history="1">
        <w:r w:rsidR="00956FA3">
          <w:rPr>
            <w:rStyle w:val="charCitHyperlinkAbbrev"/>
          </w:rPr>
          <w:t>A2013</w:t>
        </w:r>
        <w:r w:rsidR="00956FA3">
          <w:rPr>
            <w:rStyle w:val="charCitHyperlinkAbbrev"/>
          </w:rPr>
          <w:noBreakHyphen/>
          <w:t>3</w:t>
        </w:r>
      </w:hyperlink>
      <w:r w:rsidR="00956FA3">
        <w:t xml:space="preserve"> amdt 2.36</w:t>
      </w:r>
      <w:r w:rsidR="00533613">
        <w:t xml:space="preserve">; </w:t>
      </w:r>
      <w:hyperlink r:id="rId247" w:tooltip="Unit Titles Legislation Amendment Act 2020" w:history="1">
        <w:r w:rsidR="00CF56D2" w:rsidRPr="00533613">
          <w:rPr>
            <w:rStyle w:val="charCitHyperlinkAbbrev"/>
          </w:rPr>
          <w:t>A2020-4</w:t>
        </w:r>
      </w:hyperlink>
      <w:r w:rsidR="00533613">
        <w:t xml:space="preserve"> s</w:t>
      </w:r>
      <w:r w:rsidR="00335125">
        <w:t> </w:t>
      </w:r>
      <w:r w:rsidR="00533613">
        <w:t>52</w:t>
      </w:r>
      <w:r w:rsidR="00CF56D2">
        <w:t>, s 53</w:t>
      </w:r>
      <w:r w:rsidR="00533613">
        <w:t>; pars renum R33 LA</w:t>
      </w:r>
      <w:r w:rsidR="00C56E38">
        <w:t xml:space="preserve">; </w:t>
      </w:r>
      <w:hyperlink r:id="rId248" w:tooltip="Planning and Unit Titles Legislation Amendment Act 2021 (No 2)" w:history="1">
        <w:r w:rsidR="00C56E38" w:rsidRPr="009F2C19">
          <w:rPr>
            <w:rStyle w:val="charCitHyperlinkAbbrev"/>
          </w:rPr>
          <w:t>A2021</w:t>
        </w:r>
        <w:r w:rsidR="00C56E38" w:rsidRPr="009F2C19">
          <w:rPr>
            <w:rStyle w:val="charCitHyperlinkAbbrev"/>
          </w:rPr>
          <w:noBreakHyphen/>
          <w:t>25</w:t>
        </w:r>
      </w:hyperlink>
      <w:r w:rsidR="00C56E38" w:rsidRPr="0020513F">
        <w:t xml:space="preserve"> amdt 1.</w:t>
      </w:r>
      <w:r w:rsidR="00C56E38">
        <w:t>5</w:t>
      </w:r>
      <w:r w:rsidR="00335125">
        <w:t xml:space="preserve">; </w:t>
      </w:r>
      <w:hyperlink r:id="rId249" w:tooltip="Unit Titles Legislation Amendment Act 2023" w:history="1">
        <w:r w:rsidR="004B1FB8">
          <w:rPr>
            <w:rStyle w:val="charCitHyperlinkAbbrev"/>
          </w:rPr>
          <w:t>A2023</w:t>
        </w:r>
        <w:r w:rsidR="004B1FB8">
          <w:rPr>
            <w:rStyle w:val="charCitHyperlinkAbbrev"/>
          </w:rPr>
          <w:noBreakHyphen/>
          <w:t>24</w:t>
        </w:r>
      </w:hyperlink>
      <w:r w:rsidR="00335125">
        <w:t xml:space="preserve"> s 16</w:t>
      </w:r>
      <w:r w:rsidR="007F525E">
        <w:t>, s</w:t>
      </w:r>
      <w:r w:rsidR="004B1FB8">
        <w:t> </w:t>
      </w:r>
      <w:r w:rsidR="007F525E">
        <w:t>17</w:t>
      </w:r>
      <w:r w:rsidR="00DF57CB">
        <w:t>; pars</w:t>
      </w:r>
      <w:r w:rsidR="008F30DB">
        <w:t xml:space="preserve"> renum R36 LA</w:t>
      </w:r>
      <w:r w:rsidR="0029443F" w:rsidRPr="00B833B1">
        <w:t>;</w:t>
      </w:r>
      <w:bookmarkStart w:id="141" w:name="_Hlk148700140"/>
      <w:r w:rsidR="0029443F" w:rsidRPr="00B833B1">
        <w:t xml:space="preserve"> </w:t>
      </w:r>
      <w:hyperlink r:id="rId250" w:tooltip="Planning (Consequential Amendments) Act 2023" w:history="1">
        <w:r w:rsidR="0029443F" w:rsidRPr="00B833B1">
          <w:rPr>
            <w:rStyle w:val="charCitHyperlinkAbbrev"/>
          </w:rPr>
          <w:t>A2023-36</w:t>
        </w:r>
      </w:hyperlink>
      <w:r w:rsidR="0029443F" w:rsidRPr="00B833B1">
        <w:t xml:space="preserve"> amdt</w:t>
      </w:r>
      <w:r w:rsidR="00F23DEE" w:rsidRPr="00B833B1">
        <w:t>s</w:t>
      </w:r>
      <w:r w:rsidR="007352C5">
        <w:t> </w:t>
      </w:r>
      <w:r w:rsidR="0029443F" w:rsidRPr="00B833B1">
        <w:t>1.359</w:t>
      </w:r>
      <w:r w:rsidR="00F23DEE" w:rsidRPr="00B833B1">
        <w:t>-1.361</w:t>
      </w:r>
      <w:r w:rsidR="00D27435" w:rsidRPr="00B833B1">
        <w:t xml:space="preserve">, </w:t>
      </w:r>
      <w:r w:rsidR="00544CDA" w:rsidRPr="00B833B1">
        <w:t xml:space="preserve">amdt 1.383, </w:t>
      </w:r>
      <w:r w:rsidR="00D27435" w:rsidRPr="00B833B1">
        <w:t>amdt</w:t>
      </w:r>
      <w:r w:rsidR="002D0278" w:rsidRPr="00B833B1">
        <w:t> </w:t>
      </w:r>
      <w:r w:rsidR="00D27435" w:rsidRPr="00B833B1">
        <w:t>1.384</w:t>
      </w:r>
      <w:r w:rsidR="007352C5">
        <w:t xml:space="preserve">; </w:t>
      </w:r>
      <w:hyperlink r:id="rId251"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bookmarkEnd w:id="141"/>
    <w:p w14:paraId="6B0E2A0E" w14:textId="77777777" w:rsidR="00895328" w:rsidRDefault="00895328">
      <w:pPr>
        <w:pStyle w:val="AmdtsEntryHd"/>
      </w:pPr>
      <w:r>
        <w:t>Unit title applications—reasonable rent</w:t>
      </w:r>
    </w:p>
    <w:p w14:paraId="19705167" w14:textId="4EC932BC" w:rsidR="00895328" w:rsidRDefault="00895328">
      <w:pPr>
        <w:pStyle w:val="AmdtsEntries"/>
      </w:pPr>
      <w:r>
        <w:t>s 21</w:t>
      </w:r>
      <w:r>
        <w:tab/>
        <w:t xml:space="preserve">am </w:t>
      </w:r>
      <w:hyperlink r:id="rId252"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amdts 3.57-3.59</w:t>
      </w:r>
      <w:r w:rsidR="004F1E0F">
        <w:t xml:space="preserve">; </w:t>
      </w:r>
      <w:hyperlink r:id="rId253"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rsidR="004F1E0F">
        <w:t xml:space="preserve"> amdt 1.504</w:t>
      </w:r>
      <w:r w:rsidR="001767AE">
        <w:t xml:space="preserve">; </w:t>
      </w:r>
      <w:hyperlink r:id="rId254" w:tooltip="Planning (Consequential Amendments) Act 2023" w:history="1">
        <w:r w:rsidR="001767AE" w:rsidRPr="006B2611">
          <w:rPr>
            <w:rStyle w:val="charCitHyperlinkAbbrev"/>
          </w:rPr>
          <w:t>A2023</w:t>
        </w:r>
        <w:r w:rsidR="007A0735" w:rsidRPr="006B2611">
          <w:rPr>
            <w:rStyle w:val="charCitHyperlinkAbbrev"/>
          </w:rPr>
          <w:noBreakHyphen/>
        </w:r>
        <w:r w:rsidR="001767AE" w:rsidRPr="006B2611">
          <w:rPr>
            <w:rStyle w:val="charCitHyperlinkAbbrev"/>
          </w:rPr>
          <w:t>36</w:t>
        </w:r>
      </w:hyperlink>
      <w:r w:rsidR="001767AE" w:rsidRPr="006B2611">
        <w:t xml:space="preserve"> amdt 1.362</w:t>
      </w:r>
      <w:r w:rsidR="00BD03CF" w:rsidRPr="006B2611">
        <w:t>, amdt 1.384</w:t>
      </w:r>
    </w:p>
    <w:p w14:paraId="04EF88B4" w14:textId="77777777" w:rsidR="00895328" w:rsidRDefault="00895328">
      <w:pPr>
        <w:pStyle w:val="AmdtsEntryHd"/>
      </w:pPr>
      <w:r>
        <w:t>Unit title applications—amendment of development statement by authority</w:t>
      </w:r>
    </w:p>
    <w:p w14:paraId="745C2247" w14:textId="442F9B58" w:rsidR="00895328" w:rsidRDefault="00895328">
      <w:pPr>
        <w:pStyle w:val="AmdtsEntries"/>
      </w:pPr>
      <w:r>
        <w:t>s 22</w:t>
      </w:r>
      <w:r>
        <w:tab/>
        <w:t xml:space="preserve">sub </w:t>
      </w:r>
      <w:hyperlink r:id="rId25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3.60</w:t>
      </w:r>
    </w:p>
    <w:p w14:paraId="30DB1F26" w14:textId="239EBC32" w:rsidR="00B42229" w:rsidRDefault="00B42229">
      <w:pPr>
        <w:pStyle w:val="AmdtsEntries"/>
      </w:pPr>
      <w:r>
        <w:tab/>
      </w:r>
      <w:r w:rsidRPr="006B2611">
        <w:t xml:space="preserve">am </w:t>
      </w:r>
      <w:hyperlink r:id="rId256" w:tooltip="Planning (Consequential Amendments) Act 2023" w:history="1">
        <w:r w:rsidRPr="006B2611">
          <w:rPr>
            <w:rStyle w:val="charCitHyperlinkAbbrev"/>
          </w:rPr>
          <w:t>A2023</w:t>
        </w:r>
        <w:r w:rsidRPr="006B2611">
          <w:rPr>
            <w:rStyle w:val="charCitHyperlinkAbbrev"/>
          </w:rPr>
          <w:noBreakHyphen/>
          <w:t>36</w:t>
        </w:r>
      </w:hyperlink>
      <w:r w:rsidRPr="006B2611">
        <w:rPr>
          <w:rStyle w:val="charCitHyperlinkAbbrev"/>
        </w:rPr>
        <w:t xml:space="preserve"> </w:t>
      </w:r>
      <w:r w:rsidRPr="006B2611">
        <w:t>amdt 1.384</w:t>
      </w:r>
    </w:p>
    <w:p w14:paraId="0D9BE32D" w14:textId="77777777" w:rsidR="00DB6E1D" w:rsidRDefault="006036E9" w:rsidP="00DB6E1D">
      <w:pPr>
        <w:pStyle w:val="AmdtsEntryHd"/>
      </w:pPr>
      <w:r>
        <w:t>Unit title assessment report</w:t>
      </w:r>
      <w:r w:rsidRPr="00D42CCD">
        <w:t>s</w:t>
      </w:r>
      <w:r>
        <w:t xml:space="preserve"> for unit title applications</w:t>
      </w:r>
    </w:p>
    <w:p w14:paraId="3066DFAF" w14:textId="5D7F4AA1" w:rsidR="00DB6E1D" w:rsidRPr="00DB6E1D" w:rsidRDefault="00DB6E1D" w:rsidP="00DB6E1D">
      <w:pPr>
        <w:pStyle w:val="AmdtsEntries"/>
      </w:pPr>
      <w:r>
        <w:t>div 3.1A hdg</w:t>
      </w:r>
      <w:r>
        <w:tab/>
        <w:t xml:space="preserve">ins </w:t>
      </w:r>
      <w:hyperlink r:id="rId257"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75A00819" w14:textId="77777777" w:rsidR="00DB6E1D" w:rsidRDefault="006036E9" w:rsidP="006036E9">
      <w:pPr>
        <w:pStyle w:val="AmdtsEntryHd"/>
        <w:tabs>
          <w:tab w:val="left" w:pos="1508"/>
        </w:tabs>
      </w:pPr>
      <w:r w:rsidRPr="002D16EB">
        <w:t xml:space="preserve">Meaning of </w:t>
      </w:r>
      <w:r w:rsidRPr="00D67A3F">
        <w:rPr>
          <w:rStyle w:val="charItals"/>
        </w:rPr>
        <w:t>unit title assessor</w:t>
      </w:r>
    </w:p>
    <w:p w14:paraId="1763AAE2" w14:textId="0D1A957C" w:rsidR="00DB6E1D" w:rsidRPr="00DB6E1D" w:rsidRDefault="00DB6E1D" w:rsidP="00DB6E1D">
      <w:pPr>
        <w:pStyle w:val="AmdtsEntries"/>
      </w:pPr>
      <w:r>
        <w:t>s 22A</w:t>
      </w:r>
      <w:r>
        <w:tab/>
        <w:t xml:space="preserve">ins </w:t>
      </w:r>
      <w:hyperlink r:id="rId258"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659F670F" w14:textId="77777777" w:rsidR="00DB6E1D" w:rsidRDefault="006036E9" w:rsidP="00DB6E1D">
      <w:pPr>
        <w:pStyle w:val="AmdtsEntryHd"/>
      </w:pPr>
      <w:r>
        <w:t>Unit title assessment report</w:t>
      </w:r>
      <w:r w:rsidRPr="00D42CCD">
        <w:t>s</w:t>
      </w:r>
    </w:p>
    <w:p w14:paraId="2F4184D0" w14:textId="2F6A0737" w:rsidR="00DB6E1D" w:rsidRDefault="00DB6E1D" w:rsidP="00596982">
      <w:pPr>
        <w:pStyle w:val="AmdtsEntries"/>
        <w:keepNext/>
      </w:pPr>
      <w:r>
        <w:t>s 22B</w:t>
      </w:r>
      <w:r>
        <w:tab/>
        <w:t xml:space="preserve">ins </w:t>
      </w:r>
      <w:hyperlink r:id="rId259"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7F90FBA5" w14:textId="4E4D8CAE" w:rsidR="00A84FF6" w:rsidRPr="00DB6E1D" w:rsidRDefault="00A84FF6" w:rsidP="00DB6E1D">
      <w:pPr>
        <w:pStyle w:val="AmdtsEntries"/>
      </w:pPr>
      <w:r>
        <w:tab/>
        <w:t xml:space="preserve">am </w:t>
      </w:r>
      <w:hyperlink r:id="rId260" w:tooltip="Construction Occupations Legislation (Exemption Assessment) Amendment Act 2010" w:history="1">
        <w:r w:rsidR="00D67A3F" w:rsidRPr="00D67A3F">
          <w:rPr>
            <w:rStyle w:val="charCitHyperlinkAbbrev"/>
          </w:rPr>
          <w:t>A2010</w:t>
        </w:r>
        <w:r w:rsidR="00D67A3F" w:rsidRPr="00D67A3F">
          <w:rPr>
            <w:rStyle w:val="charCitHyperlinkAbbrev"/>
          </w:rPr>
          <w:noBreakHyphen/>
          <w:t>24</w:t>
        </w:r>
      </w:hyperlink>
      <w:r>
        <w:t xml:space="preserve"> s 53</w:t>
      </w:r>
      <w:r w:rsidR="00475A4C" w:rsidRPr="006B2611">
        <w:t xml:space="preserve">; </w:t>
      </w:r>
      <w:hyperlink r:id="rId261" w:tooltip="Planning (Consequential Amendments) Act 2023" w:history="1">
        <w:r w:rsidR="00475A4C" w:rsidRPr="006B2611">
          <w:rPr>
            <w:rStyle w:val="charCitHyperlinkAbbrev"/>
          </w:rPr>
          <w:t>A2023</w:t>
        </w:r>
        <w:r w:rsidR="00475A4C" w:rsidRPr="006B2611">
          <w:rPr>
            <w:rStyle w:val="charCitHyperlinkAbbrev"/>
          </w:rPr>
          <w:noBreakHyphen/>
          <w:t>36</w:t>
        </w:r>
      </w:hyperlink>
      <w:r w:rsidR="00475A4C" w:rsidRPr="006B2611">
        <w:rPr>
          <w:rStyle w:val="charCitHyperlinkAbbrev"/>
        </w:rPr>
        <w:t xml:space="preserve"> </w:t>
      </w:r>
      <w:r w:rsidR="00475A4C" w:rsidRPr="006B2611">
        <w:t>amdt 1.384</w:t>
      </w:r>
      <w:r w:rsidR="007352C5">
        <w:t xml:space="preserve">; </w:t>
      </w:r>
      <w:hyperlink r:id="rId262"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7812F235" w14:textId="77777777" w:rsidR="00DB6E1D" w:rsidRDefault="00860FF5" w:rsidP="00DB6E1D">
      <w:pPr>
        <w:pStyle w:val="AmdtsEntryHd"/>
      </w:pPr>
      <w:r w:rsidRPr="00FB471E">
        <w:t>Unit title assessment report</w:t>
      </w:r>
      <w:r>
        <w:t xml:space="preserve"> applications—unit title assessor</w:t>
      </w:r>
      <w:r w:rsidRPr="00252AAA">
        <w:t xml:space="preserve"> may</w:t>
      </w:r>
      <w:r>
        <w:t xml:space="preserve"> require further information</w:t>
      </w:r>
    </w:p>
    <w:p w14:paraId="09E2D278" w14:textId="6D1E9AB9" w:rsidR="00DB6E1D" w:rsidRPr="00DB6E1D" w:rsidRDefault="00DB6E1D" w:rsidP="00DB6E1D">
      <w:pPr>
        <w:pStyle w:val="AmdtsEntries"/>
      </w:pPr>
      <w:r>
        <w:t>s 22C</w:t>
      </w:r>
      <w:r>
        <w:tab/>
        <w:t xml:space="preserve">ins </w:t>
      </w:r>
      <w:hyperlink r:id="rId263"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5DB0F8C5" w14:textId="2B8A55C3" w:rsidR="009D3A13" w:rsidRPr="00DB6E1D" w:rsidRDefault="009D3A13" w:rsidP="009D3A13">
      <w:pPr>
        <w:pStyle w:val="AmdtsEntries"/>
      </w:pPr>
      <w:r>
        <w:tab/>
        <w:t xml:space="preserve">am </w:t>
      </w:r>
      <w:hyperlink r:id="rId264" w:tooltip="Construction Occupations Legislation (Exemption Assessment) Amendment Act 2010" w:history="1">
        <w:r w:rsidR="00D67A3F" w:rsidRPr="00D67A3F">
          <w:rPr>
            <w:rStyle w:val="charCitHyperlinkAbbrev"/>
          </w:rPr>
          <w:t>A2010</w:t>
        </w:r>
        <w:r w:rsidR="00D67A3F" w:rsidRPr="00D67A3F">
          <w:rPr>
            <w:rStyle w:val="charCitHyperlinkAbbrev"/>
          </w:rPr>
          <w:noBreakHyphen/>
          <w:t>24</w:t>
        </w:r>
      </w:hyperlink>
      <w:r>
        <w:t xml:space="preserve"> s 54</w:t>
      </w:r>
    </w:p>
    <w:p w14:paraId="694479BA" w14:textId="77777777" w:rsidR="00DB6E1D" w:rsidRDefault="00860FF5" w:rsidP="00DB6E1D">
      <w:pPr>
        <w:pStyle w:val="AmdtsEntryHd"/>
      </w:pPr>
      <w:r w:rsidRPr="00FB471E">
        <w:t>Unit title assessment report</w:t>
      </w:r>
      <w:r>
        <w:t xml:space="preserve"> applications—contents of request for further information</w:t>
      </w:r>
    </w:p>
    <w:p w14:paraId="02FEBE73" w14:textId="6E630677" w:rsidR="00DB6E1D" w:rsidRDefault="00DB6E1D" w:rsidP="00DB6E1D">
      <w:pPr>
        <w:pStyle w:val="AmdtsEntries"/>
      </w:pPr>
      <w:r>
        <w:t>s 22D</w:t>
      </w:r>
      <w:r>
        <w:tab/>
        <w:t xml:space="preserve">ins </w:t>
      </w:r>
      <w:hyperlink r:id="rId265"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01DCE825" w14:textId="481CE217" w:rsidR="00FF71B3" w:rsidRPr="00DB6E1D" w:rsidRDefault="00FF71B3" w:rsidP="00DB6E1D">
      <w:pPr>
        <w:pStyle w:val="AmdtsEntries"/>
      </w:pPr>
      <w:r>
        <w:tab/>
        <w:t xml:space="preserve">am </w:t>
      </w:r>
      <w:hyperlink r:id="rId266" w:tooltip="Red Tape Reduction Legislation Amendment Act 2016" w:history="1">
        <w:r>
          <w:rPr>
            <w:rStyle w:val="charCitHyperlinkAbbrev"/>
          </w:rPr>
          <w:t>A2016</w:t>
        </w:r>
        <w:r>
          <w:rPr>
            <w:rStyle w:val="charCitHyperlinkAbbrev"/>
          </w:rPr>
          <w:noBreakHyphen/>
          <w:t>18</w:t>
        </w:r>
      </w:hyperlink>
      <w:r>
        <w:t xml:space="preserve"> amdt 3.217</w:t>
      </w:r>
    </w:p>
    <w:p w14:paraId="12C286EC" w14:textId="77777777" w:rsidR="00DB6E1D" w:rsidRDefault="00860FF5" w:rsidP="00860FF5">
      <w:pPr>
        <w:pStyle w:val="AmdtsEntryHd"/>
        <w:tabs>
          <w:tab w:val="left" w:pos="1535"/>
        </w:tabs>
      </w:pPr>
      <w:r w:rsidRPr="00FB471E">
        <w:t>Unit title assessment report</w:t>
      </w:r>
      <w:r>
        <w:t xml:space="preserve"> applications—effect of failure to provide further information</w:t>
      </w:r>
    </w:p>
    <w:p w14:paraId="4BBECE0A" w14:textId="6C7BAA90" w:rsidR="00DB6E1D" w:rsidRPr="00DB6E1D" w:rsidRDefault="00DB6E1D" w:rsidP="00DB6E1D">
      <w:pPr>
        <w:pStyle w:val="AmdtsEntries"/>
      </w:pPr>
      <w:r>
        <w:t>s 22E</w:t>
      </w:r>
      <w:r>
        <w:tab/>
        <w:t xml:space="preserve">ins </w:t>
      </w:r>
      <w:hyperlink r:id="rId267"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71F344B1" w14:textId="77777777" w:rsidR="00DB6E1D" w:rsidRDefault="00860FF5" w:rsidP="00DB6E1D">
      <w:pPr>
        <w:pStyle w:val="AmdtsEntryHd"/>
      </w:pPr>
      <w:r w:rsidRPr="00DA0E20">
        <w:rPr>
          <w:bCs/>
        </w:rPr>
        <w:t>Unit title applications—</w:t>
      </w:r>
      <w:r>
        <w:rPr>
          <w:bCs/>
        </w:rPr>
        <w:t>authority may require further information</w:t>
      </w:r>
    </w:p>
    <w:p w14:paraId="1C9F39FB" w14:textId="6828F8F0" w:rsidR="00DB6E1D" w:rsidRDefault="00DB6E1D" w:rsidP="00DB6E1D">
      <w:pPr>
        <w:pStyle w:val="AmdtsEntries"/>
      </w:pPr>
      <w:r>
        <w:t>s 22F</w:t>
      </w:r>
      <w:r>
        <w:tab/>
        <w:t xml:space="preserve">ins </w:t>
      </w:r>
      <w:hyperlink r:id="rId268"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326ABB53" w14:textId="4BE70E22" w:rsidR="00F760F5" w:rsidRPr="00DB6E1D" w:rsidRDefault="00F760F5" w:rsidP="00DB6E1D">
      <w:pPr>
        <w:pStyle w:val="AmdtsEntries"/>
      </w:pPr>
      <w:r>
        <w:tab/>
      </w:r>
      <w:r w:rsidRPr="006B2611">
        <w:t xml:space="preserve">am </w:t>
      </w:r>
      <w:hyperlink r:id="rId269" w:tooltip="Planning (Consequential Amendments) Act 2023" w:history="1">
        <w:r w:rsidRPr="006B2611">
          <w:rPr>
            <w:rStyle w:val="charCitHyperlinkAbbrev"/>
          </w:rPr>
          <w:t>A2023</w:t>
        </w:r>
        <w:r w:rsidRPr="006B2611">
          <w:rPr>
            <w:rStyle w:val="charCitHyperlinkAbbrev"/>
          </w:rPr>
          <w:noBreakHyphen/>
          <w:t>36</w:t>
        </w:r>
      </w:hyperlink>
      <w:r w:rsidRPr="006B2611">
        <w:rPr>
          <w:rStyle w:val="charCitHyperlinkAbbrev"/>
        </w:rPr>
        <w:t xml:space="preserve"> </w:t>
      </w:r>
      <w:r w:rsidRPr="006B2611">
        <w:t>amdt 1.384</w:t>
      </w:r>
    </w:p>
    <w:p w14:paraId="23801971" w14:textId="77777777" w:rsidR="00DB6E1D" w:rsidRDefault="00860FF5" w:rsidP="00DB6E1D">
      <w:pPr>
        <w:pStyle w:val="AmdtsEntryHd"/>
      </w:pPr>
      <w:r w:rsidRPr="00DA0E20">
        <w:rPr>
          <w:bCs/>
        </w:rPr>
        <w:t>Unit title applications—</w:t>
      </w:r>
      <w:r>
        <w:t>contents of request for further information</w:t>
      </w:r>
    </w:p>
    <w:p w14:paraId="045CD3EE" w14:textId="3D0551CA" w:rsidR="00DB6E1D" w:rsidRPr="00DB6E1D" w:rsidRDefault="00DB6E1D" w:rsidP="00DB6E1D">
      <w:pPr>
        <w:pStyle w:val="AmdtsEntries"/>
      </w:pPr>
      <w:r>
        <w:t>s 22G</w:t>
      </w:r>
      <w:r>
        <w:tab/>
        <w:t xml:space="preserve">ins </w:t>
      </w:r>
      <w:hyperlink r:id="rId270"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18</w:t>
      </w:r>
    </w:p>
    <w:p w14:paraId="783AF6B2" w14:textId="77777777" w:rsidR="00895328" w:rsidRDefault="00895328">
      <w:pPr>
        <w:pStyle w:val="AmdtsEntryHd"/>
      </w:pPr>
      <w:r>
        <w:lastRenderedPageBreak/>
        <w:t>Notice of approval of unit title applications</w:t>
      </w:r>
    </w:p>
    <w:p w14:paraId="0917156F" w14:textId="3A2CB97E" w:rsidR="00895328" w:rsidRDefault="00895328">
      <w:pPr>
        <w:pStyle w:val="AmdtsEntries"/>
      </w:pPr>
      <w:r>
        <w:t>s 23</w:t>
      </w:r>
      <w:r>
        <w:tab/>
        <w:t xml:space="preserve">am </w:t>
      </w:r>
      <w:hyperlink r:id="rId271"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3.61, amdt 3.75, amdt 3.76</w:t>
      </w:r>
      <w:r w:rsidR="00CF56D2">
        <w:t xml:space="preserve">; </w:t>
      </w:r>
      <w:hyperlink r:id="rId272" w:tooltip="Unit Titles Legislation Amendment Act 2020" w:history="1">
        <w:r w:rsidR="00CF56D2" w:rsidRPr="00533613">
          <w:rPr>
            <w:rStyle w:val="charCitHyperlinkAbbrev"/>
          </w:rPr>
          <w:t>A2020-4</w:t>
        </w:r>
      </w:hyperlink>
      <w:r w:rsidR="00CF56D2">
        <w:t xml:space="preserve"> s 54</w:t>
      </w:r>
      <w:r w:rsidR="00171A64">
        <w:t xml:space="preserve">; </w:t>
      </w:r>
      <w:hyperlink r:id="rId273" w:tooltip="Planning (Consequential Amendments) Act 2023" w:history="1">
        <w:r w:rsidR="00171A64" w:rsidRPr="006B2611">
          <w:rPr>
            <w:rStyle w:val="charCitHyperlinkAbbrev"/>
          </w:rPr>
          <w:t>A2023</w:t>
        </w:r>
        <w:r w:rsidR="00171A64" w:rsidRPr="006B2611">
          <w:rPr>
            <w:rStyle w:val="charCitHyperlinkAbbrev"/>
          </w:rPr>
          <w:noBreakHyphen/>
          <w:t>36</w:t>
        </w:r>
      </w:hyperlink>
      <w:r w:rsidR="00171A64" w:rsidRPr="006B2611">
        <w:rPr>
          <w:rStyle w:val="charCitHyperlinkAbbrev"/>
        </w:rPr>
        <w:t xml:space="preserve"> </w:t>
      </w:r>
      <w:r w:rsidR="00171A64" w:rsidRPr="006B2611">
        <w:t>amdt 1.384</w:t>
      </w:r>
    </w:p>
    <w:p w14:paraId="559E0616" w14:textId="77777777" w:rsidR="00895328" w:rsidRDefault="00895328">
      <w:pPr>
        <w:pStyle w:val="AmdtsEntryHd"/>
      </w:pPr>
      <w:r>
        <w:t>Security for staged developments and unfinished work</w:t>
      </w:r>
    </w:p>
    <w:p w14:paraId="2A5C4DC3" w14:textId="068B9C22" w:rsidR="00895328" w:rsidRDefault="00895328">
      <w:pPr>
        <w:pStyle w:val="AmdtsEntries"/>
      </w:pPr>
      <w:r>
        <w:t>s 24</w:t>
      </w:r>
      <w:r>
        <w:tab/>
        <w:t xml:space="preserve">am </w:t>
      </w:r>
      <w:hyperlink r:id="rId274"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1.4152, amdt 1.4153; </w:t>
      </w:r>
      <w:hyperlink r:id="rId27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3.62, amdt 3.75</w:t>
      </w:r>
      <w:r w:rsidR="001767AE">
        <w:t xml:space="preserve">; </w:t>
      </w:r>
      <w:hyperlink r:id="rId276" w:tooltip="Planning (Consequential Amendments) Act 2023" w:history="1">
        <w:r w:rsidR="001767AE" w:rsidRPr="006B2611">
          <w:rPr>
            <w:rStyle w:val="charCitHyperlinkAbbrev"/>
          </w:rPr>
          <w:t>A2023-36</w:t>
        </w:r>
      </w:hyperlink>
      <w:r w:rsidR="001767AE" w:rsidRPr="006B2611">
        <w:t xml:space="preserve"> amdt 1.362</w:t>
      </w:r>
      <w:r w:rsidR="00531A80" w:rsidRPr="006B2611">
        <w:t>, amdt 1.384</w:t>
      </w:r>
      <w:r w:rsidR="007352C5">
        <w:t xml:space="preserve">; </w:t>
      </w:r>
      <w:hyperlink r:id="rId277"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32200E87" w14:textId="77777777" w:rsidR="00895328" w:rsidRDefault="00895328">
      <w:pPr>
        <w:pStyle w:val="AmdtsEntryHd"/>
      </w:pPr>
      <w:r>
        <w:t>Endorsement of units plan for registration</w:t>
      </w:r>
    </w:p>
    <w:p w14:paraId="12DA1EF9" w14:textId="35083192" w:rsidR="00895328" w:rsidRDefault="00895328">
      <w:pPr>
        <w:pStyle w:val="AmdtsEntries"/>
      </w:pPr>
      <w:r>
        <w:t>s 27</w:t>
      </w:r>
      <w:r>
        <w:tab/>
        <w:t xml:space="preserve">am </w:t>
      </w:r>
      <w:hyperlink r:id="rId278"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3.63, amdt 3.75, amdt 3.76; </w:t>
      </w:r>
      <w:hyperlink r:id="rId279"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9; pars renum R8 LA (see </w:t>
      </w:r>
      <w:hyperlink r:id="rId280"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10); </w:t>
      </w:r>
      <w:hyperlink r:id="rId281"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1.182; </w:t>
      </w:r>
      <w:hyperlink r:id="rId282"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7</w:t>
      </w:r>
      <w:r w:rsidR="00544CDA" w:rsidRPr="006B2611">
        <w:t xml:space="preserve">, </w:t>
      </w:r>
      <w:hyperlink r:id="rId283" w:tooltip="Planning (Consequential Amendments) Act 2023" w:history="1">
        <w:r w:rsidR="00544CDA" w:rsidRPr="006B2611">
          <w:rPr>
            <w:rStyle w:val="charCitHyperlinkAbbrev"/>
          </w:rPr>
          <w:t>A2023</w:t>
        </w:r>
        <w:r w:rsidR="00544CDA" w:rsidRPr="006B2611">
          <w:rPr>
            <w:rStyle w:val="charCitHyperlinkAbbrev"/>
          </w:rPr>
          <w:noBreakHyphen/>
          <w:t>36</w:t>
        </w:r>
      </w:hyperlink>
      <w:r w:rsidR="00544CDA" w:rsidRPr="006B2611">
        <w:rPr>
          <w:rStyle w:val="charCitHyperlinkAbbrev"/>
        </w:rPr>
        <w:t xml:space="preserve"> </w:t>
      </w:r>
      <w:r w:rsidR="00544CDA" w:rsidRPr="006B2611">
        <w:t>amdt 1.38</w:t>
      </w:r>
      <w:r w:rsidR="009977B9" w:rsidRPr="006B2611">
        <w:t>3</w:t>
      </w:r>
      <w:r w:rsidR="00185942" w:rsidRPr="006B2611">
        <w:t>,</w:t>
      </w:r>
      <w:r w:rsidR="00185942" w:rsidRPr="006B2611">
        <w:rPr>
          <w:rStyle w:val="charCitHyperlinkAbbrev"/>
        </w:rPr>
        <w:t xml:space="preserve"> </w:t>
      </w:r>
      <w:r w:rsidR="00185942" w:rsidRPr="006B2611">
        <w:t>amdt 1.384</w:t>
      </w:r>
    </w:p>
    <w:p w14:paraId="54E2E656" w14:textId="77777777" w:rsidR="00895328" w:rsidRDefault="00895328">
      <w:pPr>
        <w:pStyle w:val="AmdtsEntryHd"/>
      </w:pPr>
      <w:r>
        <w:t>Lapse of endorsement after 3 months</w:t>
      </w:r>
    </w:p>
    <w:p w14:paraId="1FAB4DB5" w14:textId="28791927" w:rsidR="00895328" w:rsidRDefault="00895328">
      <w:pPr>
        <w:pStyle w:val="AmdtsEntries"/>
      </w:pPr>
      <w:r>
        <w:t>s 28</w:t>
      </w:r>
      <w:r>
        <w:tab/>
        <w:t xml:space="preserve">am </w:t>
      </w:r>
      <w:hyperlink r:id="rId284"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w:t>
      </w:r>
      <w:r w:rsidR="006E12EC" w:rsidRPr="006B2611">
        <w:t xml:space="preserve">; </w:t>
      </w:r>
      <w:hyperlink r:id="rId285" w:tooltip="Planning (Consequential Amendments) Act 2023" w:history="1">
        <w:r w:rsidR="00BE1933" w:rsidRPr="006B2611">
          <w:rPr>
            <w:rStyle w:val="charCitHyperlinkAbbrev"/>
          </w:rPr>
          <w:t>A2023</w:t>
        </w:r>
        <w:r w:rsidR="00BE1933" w:rsidRPr="006B2611">
          <w:rPr>
            <w:rStyle w:val="charCitHyperlinkAbbrev"/>
          </w:rPr>
          <w:noBreakHyphen/>
          <w:t>36</w:t>
        </w:r>
      </w:hyperlink>
      <w:r w:rsidR="00BE1933" w:rsidRPr="006B2611">
        <w:rPr>
          <w:rStyle w:val="charCitHyperlinkAbbrev"/>
        </w:rPr>
        <w:t xml:space="preserve"> </w:t>
      </w:r>
      <w:r w:rsidR="006E12EC" w:rsidRPr="006B2611">
        <w:t>amdt 1.384</w:t>
      </w:r>
    </w:p>
    <w:p w14:paraId="09D0D1C7" w14:textId="77777777" w:rsidR="00895328" w:rsidRDefault="00895328">
      <w:pPr>
        <w:pStyle w:val="AmdtsEntryHd"/>
      </w:pPr>
      <w:r>
        <w:t>Amendment of development statements before registration</w:t>
      </w:r>
    </w:p>
    <w:p w14:paraId="2B0C7B89" w14:textId="179825F4" w:rsidR="00895328" w:rsidRDefault="00895328">
      <w:pPr>
        <w:pStyle w:val="AmdtsEntries"/>
      </w:pPr>
      <w:r>
        <w:t>s 29</w:t>
      </w:r>
      <w:r>
        <w:tab/>
        <w:t xml:space="preserve">am </w:t>
      </w:r>
      <w:hyperlink r:id="rId286"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1.4154; </w:t>
      </w:r>
      <w:hyperlink r:id="rId287"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3.64, amdt 3.65, amdt 3.75</w:t>
      </w:r>
      <w:r w:rsidR="006E12EC" w:rsidRPr="006B2611">
        <w:t xml:space="preserve">; </w:t>
      </w:r>
      <w:hyperlink r:id="rId288" w:tooltip="Planning (Consequential Amendments) Act 2023" w:history="1">
        <w:r w:rsidR="006E12EC" w:rsidRPr="006B2611">
          <w:rPr>
            <w:rStyle w:val="charCitHyperlinkAbbrev"/>
          </w:rPr>
          <w:t>A2023</w:t>
        </w:r>
        <w:r w:rsidR="006E12EC" w:rsidRPr="006B2611">
          <w:rPr>
            <w:rStyle w:val="charCitHyperlinkAbbrev"/>
          </w:rPr>
          <w:noBreakHyphen/>
          <w:t>36</w:t>
        </w:r>
      </w:hyperlink>
      <w:r w:rsidR="006E12EC" w:rsidRPr="006B2611">
        <w:rPr>
          <w:rStyle w:val="charCitHyperlinkAbbrev"/>
        </w:rPr>
        <w:t xml:space="preserve"> </w:t>
      </w:r>
      <w:r w:rsidR="006E12EC" w:rsidRPr="006B2611">
        <w:t>amdt 1.384</w:t>
      </w:r>
      <w:r w:rsidR="007352C5">
        <w:t xml:space="preserve">; </w:t>
      </w:r>
      <w:hyperlink r:id="rId289"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18EC121C" w14:textId="77777777" w:rsidR="00895328" w:rsidRDefault="00895328">
      <w:pPr>
        <w:pStyle w:val="AmdtsEntryHd"/>
      </w:pPr>
      <w:r>
        <w:t>Amendment of development statements after registration</w:t>
      </w:r>
    </w:p>
    <w:p w14:paraId="337F7FC2" w14:textId="05DC6C47" w:rsidR="00895328" w:rsidRPr="00F023D5" w:rsidRDefault="00895328">
      <w:pPr>
        <w:pStyle w:val="AmdtsEntries"/>
      </w:pPr>
      <w:r>
        <w:t>s 30</w:t>
      </w:r>
      <w:r>
        <w:tab/>
        <w:t xml:space="preserve">am </w:t>
      </w:r>
      <w:hyperlink r:id="rId290"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1.4154; </w:t>
      </w:r>
      <w:hyperlink r:id="rId291"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3.66,</w:t>
      </w:r>
      <w:r w:rsidRPr="00D67A3F">
        <w:t xml:space="preserve"> </w:t>
      </w:r>
      <w:r>
        <w:t xml:space="preserve">amdt 3.67, amdt 3.75, amdt 3.76; </w:t>
      </w:r>
      <w:hyperlink r:id="rId292"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ss 11-14; </w:t>
      </w:r>
      <w:r w:rsidRPr="00F023D5">
        <w:t xml:space="preserve">ss renum R8 LA (see </w:t>
      </w:r>
      <w:hyperlink r:id="rId293"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rsidRPr="00F023D5">
        <w:t xml:space="preserve"> s 15)</w:t>
      </w:r>
      <w:r w:rsidR="00264FBA" w:rsidRPr="00F023D5">
        <w:t xml:space="preserve">; </w:t>
      </w:r>
      <w:hyperlink r:id="rId294" w:tooltip="Unit Titles Amendment Act 2008 (No 2)" w:history="1">
        <w:r w:rsidR="00D67A3F" w:rsidRPr="00D67A3F">
          <w:rPr>
            <w:rStyle w:val="charCitHyperlinkAbbrev"/>
          </w:rPr>
          <w:t>A2008</w:t>
        </w:r>
        <w:r w:rsidR="00D67A3F" w:rsidRPr="00D67A3F">
          <w:rPr>
            <w:rStyle w:val="charCitHyperlinkAbbrev"/>
          </w:rPr>
          <w:noBreakHyphen/>
          <w:t>45</w:t>
        </w:r>
      </w:hyperlink>
      <w:r w:rsidR="00264FBA" w:rsidRPr="00F023D5">
        <w:t xml:space="preserve"> s 5</w:t>
      </w:r>
      <w:r w:rsidR="006E12EC" w:rsidRPr="006B2611">
        <w:t xml:space="preserve">; </w:t>
      </w:r>
      <w:hyperlink r:id="rId295" w:tooltip="Planning (Consequential Amendments) Act 2023" w:history="1">
        <w:r w:rsidR="006E12EC" w:rsidRPr="006B2611">
          <w:rPr>
            <w:rStyle w:val="charCitHyperlinkAbbrev"/>
          </w:rPr>
          <w:t>A2023</w:t>
        </w:r>
        <w:r w:rsidR="006E12EC" w:rsidRPr="006B2611">
          <w:rPr>
            <w:rStyle w:val="charCitHyperlinkAbbrev"/>
          </w:rPr>
          <w:noBreakHyphen/>
          <w:t>36</w:t>
        </w:r>
      </w:hyperlink>
      <w:r w:rsidR="006E12EC" w:rsidRPr="006B2611">
        <w:rPr>
          <w:rStyle w:val="charCitHyperlinkAbbrev"/>
        </w:rPr>
        <w:t xml:space="preserve"> </w:t>
      </w:r>
      <w:r w:rsidR="006E12EC" w:rsidRPr="006B2611">
        <w:t>amdt 1.384</w:t>
      </w:r>
      <w:r w:rsidR="007352C5">
        <w:t xml:space="preserve">; </w:t>
      </w:r>
      <w:hyperlink r:id="rId296"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3D55092C" w14:textId="77777777" w:rsidR="00895328" w:rsidRDefault="00895328">
      <w:pPr>
        <w:pStyle w:val="AmdtsEntryHd"/>
      </w:pPr>
      <w:r>
        <w:t>Effect of registration of amendment</w:t>
      </w:r>
    </w:p>
    <w:p w14:paraId="024DB2B5" w14:textId="50DE8B8B" w:rsidR="00895328" w:rsidRDefault="00895328">
      <w:pPr>
        <w:pStyle w:val="AmdtsEntries"/>
      </w:pPr>
      <w:r>
        <w:t>s 31</w:t>
      </w:r>
      <w:r>
        <w:tab/>
        <w:t xml:space="preserve">sub </w:t>
      </w:r>
      <w:hyperlink r:id="rId297"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16</w:t>
      </w:r>
    </w:p>
    <w:p w14:paraId="79CD756F" w14:textId="67A51746" w:rsidR="00895328" w:rsidRDefault="00895328">
      <w:pPr>
        <w:pStyle w:val="AmdtsEntries"/>
      </w:pPr>
      <w:r>
        <w:tab/>
        <w:t xml:space="preserve">am </w:t>
      </w:r>
      <w:hyperlink r:id="rId298"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1.183</w:t>
      </w:r>
      <w:r w:rsidR="003A7C9F" w:rsidRPr="006B2611">
        <w:t xml:space="preserve">; </w:t>
      </w:r>
      <w:hyperlink r:id="rId299" w:tooltip="Planning (Consequential Amendments) Act 2023" w:history="1">
        <w:r w:rsidR="003A7C9F" w:rsidRPr="006B2611">
          <w:rPr>
            <w:rStyle w:val="charCitHyperlinkAbbrev"/>
          </w:rPr>
          <w:t>A2023-36</w:t>
        </w:r>
      </w:hyperlink>
      <w:r w:rsidR="003A7C9F" w:rsidRPr="006B2611">
        <w:t xml:space="preserve"> amdt 1.363</w:t>
      </w:r>
    </w:p>
    <w:p w14:paraId="5A1F1F8E" w14:textId="77777777" w:rsidR="00264FBA" w:rsidRPr="00F023D5" w:rsidRDefault="00264FBA" w:rsidP="00264FBA">
      <w:pPr>
        <w:pStyle w:val="AmdtsEntryHd"/>
      </w:pPr>
      <w:r w:rsidRPr="00F023D5">
        <w:t>Developer disclosure</w:t>
      </w:r>
    </w:p>
    <w:p w14:paraId="770A81A5" w14:textId="598AFF65" w:rsidR="00264FBA" w:rsidRPr="00F023D5" w:rsidRDefault="00264FBA" w:rsidP="0053012B">
      <w:pPr>
        <w:pStyle w:val="AmdtsEntries"/>
        <w:keepNext/>
      </w:pPr>
      <w:r w:rsidRPr="00F023D5">
        <w:t>div 3.4 hdg</w:t>
      </w:r>
      <w:r w:rsidRPr="00F023D5">
        <w:tab/>
        <w:t xml:space="preserve">ins </w:t>
      </w:r>
      <w:hyperlink r:id="rId300"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6</w:t>
      </w:r>
    </w:p>
    <w:p w14:paraId="691C88D5" w14:textId="67596CBD" w:rsidR="0053012B" w:rsidRDefault="0053012B" w:rsidP="0053012B">
      <w:pPr>
        <w:pStyle w:val="AmdtsEntries"/>
      </w:pPr>
      <w:r>
        <w:tab/>
        <w:t xml:space="preserve">reloc to </w:t>
      </w:r>
      <w:hyperlink r:id="rId301" w:tooltip="A2006-38" w:history="1">
        <w:r w:rsidR="00D67A3F" w:rsidRPr="00D67A3F">
          <w:rPr>
            <w:rStyle w:val="charCitHyperlinkAbbrev"/>
          </w:rPr>
          <w:t>Civil Law (Property) Act 2006</w:t>
        </w:r>
      </w:hyperlink>
      <w:r w:rsidR="00E71176">
        <w:t xml:space="preserve"> div 2.9.2</w:t>
      </w:r>
      <w:r>
        <w:t xml:space="preserve"> </w:t>
      </w:r>
      <w:r w:rsidR="00C00B89">
        <w:t xml:space="preserve">hdg </w:t>
      </w:r>
      <w:r>
        <w:t xml:space="preserve">by </w:t>
      </w:r>
      <w:hyperlink r:id="rId302" w:tooltip="Unit Titles (Management) Act 2011" w:history="1">
        <w:r w:rsidR="00D67A3F" w:rsidRPr="00D67A3F">
          <w:rPr>
            <w:rStyle w:val="charCitHyperlinkAbbrev"/>
          </w:rPr>
          <w:t>A2011</w:t>
        </w:r>
        <w:r w:rsidR="00D67A3F" w:rsidRPr="00D67A3F">
          <w:rPr>
            <w:rStyle w:val="charCitHyperlinkAbbrev"/>
          </w:rPr>
          <w:noBreakHyphen/>
          <w:t>41</w:t>
        </w:r>
      </w:hyperlink>
      <w:r w:rsidR="00E71176">
        <w:t xml:space="preserve"> amdt 5.38</w:t>
      </w:r>
    </w:p>
    <w:p w14:paraId="06BA30D1" w14:textId="77777777" w:rsidR="00264FBA" w:rsidRPr="00F023D5" w:rsidRDefault="00264FBA" w:rsidP="00264FBA">
      <w:pPr>
        <w:pStyle w:val="AmdtsEntryHd"/>
      </w:pPr>
      <w:r w:rsidRPr="00F023D5">
        <w:t>Contract for sale of unit before registration of units plan</w:t>
      </w:r>
    </w:p>
    <w:p w14:paraId="2FEF88CF" w14:textId="56D34289" w:rsidR="00264FBA" w:rsidRDefault="00264FBA" w:rsidP="00264FBA">
      <w:pPr>
        <w:pStyle w:val="AmdtsEntries"/>
      </w:pPr>
      <w:r w:rsidRPr="00F023D5">
        <w:t>s 31A</w:t>
      </w:r>
      <w:r w:rsidRPr="00F023D5">
        <w:tab/>
        <w:t xml:space="preserve">ins </w:t>
      </w:r>
      <w:hyperlink r:id="rId303"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6</w:t>
      </w:r>
    </w:p>
    <w:p w14:paraId="13604099" w14:textId="507650FA" w:rsidR="004A397A" w:rsidRPr="00F023D5" w:rsidRDefault="004A397A" w:rsidP="00264FBA">
      <w:pPr>
        <w:pStyle w:val="AmdtsEntries"/>
      </w:pPr>
      <w:r>
        <w:tab/>
        <w:t xml:space="preserve">am </w:t>
      </w:r>
      <w:hyperlink r:id="rId30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amdts 5.34-5.37</w:t>
      </w:r>
    </w:p>
    <w:p w14:paraId="6E9AE76D" w14:textId="61120FDE" w:rsidR="00E71176" w:rsidRDefault="00E71176" w:rsidP="00E71176">
      <w:pPr>
        <w:pStyle w:val="AmdtsEntries"/>
      </w:pPr>
      <w:r>
        <w:tab/>
        <w:t xml:space="preserve">reloc to </w:t>
      </w:r>
      <w:hyperlink r:id="rId305" w:tooltip="A2006-38" w:history="1">
        <w:r w:rsidR="00D67A3F" w:rsidRPr="00D67A3F">
          <w:rPr>
            <w:rStyle w:val="charCitHyperlinkAbbrev"/>
          </w:rPr>
          <w:t>Civil Law (Property) Act 2006</w:t>
        </w:r>
      </w:hyperlink>
      <w:r w:rsidR="00AD256E">
        <w:t xml:space="preserve"> s 260</w:t>
      </w:r>
      <w:r>
        <w:t xml:space="preserve"> by </w:t>
      </w:r>
      <w:hyperlink r:id="rId3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5.38</w:t>
      </w:r>
    </w:p>
    <w:p w14:paraId="47AD2321" w14:textId="77777777" w:rsidR="00895328" w:rsidRDefault="00895328">
      <w:pPr>
        <w:pStyle w:val="AmdtsEntryHd"/>
      </w:pPr>
      <w:r>
        <w:t>Leases of units and common property</w:t>
      </w:r>
    </w:p>
    <w:p w14:paraId="58297D6E" w14:textId="2443B32E" w:rsidR="00895328" w:rsidRDefault="00895328">
      <w:pPr>
        <w:pStyle w:val="AmdtsEntries"/>
      </w:pPr>
      <w:r>
        <w:t>s 33</w:t>
      </w:r>
      <w:r>
        <w:tab/>
        <w:t xml:space="preserve">am </w:t>
      </w:r>
      <w:hyperlink r:id="rId307"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1.184</w:t>
      </w:r>
      <w:r w:rsidR="00AD256E">
        <w:t xml:space="preserve">; </w:t>
      </w:r>
      <w:hyperlink r:id="rId308" w:tooltip="Unit Titles (Management) Act 2011" w:history="1">
        <w:r w:rsidR="00D67A3F" w:rsidRPr="00D67A3F">
          <w:rPr>
            <w:rStyle w:val="charCitHyperlinkAbbrev"/>
          </w:rPr>
          <w:t>A2011</w:t>
        </w:r>
        <w:r w:rsidR="00D67A3F" w:rsidRPr="00D67A3F">
          <w:rPr>
            <w:rStyle w:val="charCitHyperlinkAbbrev"/>
          </w:rPr>
          <w:noBreakHyphen/>
          <w:t>41</w:t>
        </w:r>
      </w:hyperlink>
      <w:r w:rsidR="00AD256E">
        <w:t xml:space="preserve"> amdt 5.39</w:t>
      </w:r>
      <w:r w:rsidR="003E7888">
        <w:t xml:space="preserve">; </w:t>
      </w:r>
      <w:hyperlink r:id="rId309" w:tooltip="Planning and Development (University of Canberra and Other Leases) Legislation Amendment Act 2015" w:history="1">
        <w:r w:rsidR="003E7888">
          <w:rPr>
            <w:rStyle w:val="charCitHyperlinkAbbrev"/>
          </w:rPr>
          <w:t>A2015</w:t>
        </w:r>
        <w:r w:rsidR="003E7888">
          <w:rPr>
            <w:rStyle w:val="charCitHyperlinkAbbrev"/>
          </w:rPr>
          <w:noBreakHyphen/>
          <w:t>19</w:t>
        </w:r>
      </w:hyperlink>
      <w:r w:rsidR="003E7888">
        <w:t xml:space="preserve"> s 123; ss renum R29 LA</w:t>
      </w:r>
      <w:r w:rsidR="00CF56D2">
        <w:t xml:space="preserve">; </w:t>
      </w:r>
      <w:hyperlink r:id="rId310" w:tooltip="Unit Titles Legislation Amendment Act 2020" w:history="1">
        <w:r w:rsidR="00CF56D2" w:rsidRPr="00533613">
          <w:rPr>
            <w:rStyle w:val="charCitHyperlinkAbbrev"/>
          </w:rPr>
          <w:t>A2020-4</w:t>
        </w:r>
      </w:hyperlink>
      <w:r w:rsidR="00CF56D2">
        <w:t xml:space="preserve"> ss 55-57</w:t>
      </w:r>
      <w:r w:rsidR="003A7C9F" w:rsidRPr="006B2611">
        <w:t xml:space="preserve">; </w:t>
      </w:r>
      <w:hyperlink r:id="rId311" w:tooltip="Planning (Consequential Amendments) Act 2023" w:history="1">
        <w:r w:rsidR="003A7C9F" w:rsidRPr="006B2611">
          <w:rPr>
            <w:rStyle w:val="charCitHyperlinkAbbrev"/>
          </w:rPr>
          <w:t>A2023-36</w:t>
        </w:r>
      </w:hyperlink>
      <w:r w:rsidR="003A7C9F" w:rsidRPr="006B2611">
        <w:t xml:space="preserve"> amdt</w:t>
      </w:r>
      <w:r w:rsidR="00F95021" w:rsidRPr="006B2611">
        <w:t> </w:t>
      </w:r>
      <w:r w:rsidR="003A7C9F" w:rsidRPr="006B2611">
        <w:t>1.364</w:t>
      </w:r>
    </w:p>
    <w:p w14:paraId="4ABDDA00" w14:textId="77777777" w:rsidR="00895328" w:rsidRDefault="00895328">
      <w:pPr>
        <w:pStyle w:val="AmdtsEntryHd"/>
      </w:pPr>
      <w:r>
        <w:t>Unit title easement rights</w:t>
      </w:r>
    </w:p>
    <w:p w14:paraId="70610132" w14:textId="607D27A5" w:rsidR="00895328" w:rsidRDefault="00895328">
      <w:pPr>
        <w:pStyle w:val="AmdtsEntries"/>
      </w:pPr>
      <w:r>
        <w:t>s 34</w:t>
      </w:r>
      <w:r>
        <w:tab/>
        <w:t xml:space="preserve">am </w:t>
      </w:r>
      <w:hyperlink r:id="rId312"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1.185</w:t>
      </w:r>
    </w:p>
    <w:p w14:paraId="5477DB24" w14:textId="77777777" w:rsidR="00895328" w:rsidRDefault="00895328">
      <w:pPr>
        <w:pStyle w:val="AmdtsEntryHd"/>
      </w:pPr>
      <w:r>
        <w:lastRenderedPageBreak/>
        <w:t xml:space="preserve">Encroachments on </w:t>
      </w:r>
      <w:r w:rsidR="00DE1B78" w:rsidRPr="00457575">
        <w:t>public unleased land</w:t>
      </w:r>
    </w:p>
    <w:p w14:paraId="151ED736" w14:textId="4D4A2979" w:rsidR="00895328" w:rsidRDefault="00895328" w:rsidP="00720089">
      <w:pPr>
        <w:pStyle w:val="AmdtsEntries"/>
        <w:keepNext/>
      </w:pPr>
      <w:r>
        <w:t>div 4.3 hdg</w:t>
      </w:r>
      <w:r>
        <w:tab/>
        <w:t xml:space="preserve">ins </w:t>
      </w:r>
      <w:hyperlink r:id="rId313"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8</w:t>
      </w:r>
    </w:p>
    <w:p w14:paraId="5B32F201" w14:textId="16DFD041" w:rsidR="00956FA3" w:rsidRDefault="0000496D">
      <w:pPr>
        <w:pStyle w:val="AmdtsEntries"/>
      </w:pPr>
      <w:r>
        <w:tab/>
        <w:t>sub</w:t>
      </w:r>
      <w:r w:rsidR="00956FA3">
        <w:t xml:space="preserve"> </w:t>
      </w:r>
      <w:hyperlink r:id="rId314" w:tooltip="Public Unleased Land Act 2013" w:history="1">
        <w:r w:rsidR="00956FA3">
          <w:rPr>
            <w:rStyle w:val="charCitHyperlinkAbbrev"/>
          </w:rPr>
          <w:t>A2013</w:t>
        </w:r>
        <w:r w:rsidR="00956FA3">
          <w:rPr>
            <w:rStyle w:val="charCitHyperlinkAbbrev"/>
          </w:rPr>
          <w:noBreakHyphen/>
          <w:t>3</w:t>
        </w:r>
      </w:hyperlink>
      <w:r w:rsidR="00956FA3">
        <w:t xml:space="preserve"> amdt 2.37</w:t>
      </w:r>
    </w:p>
    <w:p w14:paraId="4C7B03D4" w14:textId="77777777" w:rsidR="00895328" w:rsidRDefault="00A70305">
      <w:pPr>
        <w:pStyle w:val="AmdtsEntryHd"/>
      </w:pPr>
      <w:r w:rsidRPr="00457575">
        <w:t>Effect of registration of units plan with encroachment on public unleased</w:t>
      </w:r>
      <w:r>
        <w:t> </w:t>
      </w:r>
      <w:r w:rsidRPr="00457575">
        <w:t>land</w:t>
      </w:r>
    </w:p>
    <w:p w14:paraId="264EB256" w14:textId="2DB14E34" w:rsidR="00A70305" w:rsidRDefault="00A70305" w:rsidP="00A70305">
      <w:pPr>
        <w:pStyle w:val="AmdtsEntries"/>
      </w:pPr>
      <w:r>
        <w:t>s 37A hdg</w:t>
      </w:r>
      <w:r>
        <w:tab/>
      </w:r>
      <w:r w:rsidR="007E039B">
        <w:t>sub</w:t>
      </w:r>
      <w:r>
        <w:t xml:space="preserve"> </w:t>
      </w:r>
      <w:hyperlink r:id="rId315" w:tooltip="Public Unleased Land Act 2013" w:history="1">
        <w:r>
          <w:rPr>
            <w:rStyle w:val="charCitHyperlinkAbbrev"/>
          </w:rPr>
          <w:t>A2013</w:t>
        </w:r>
        <w:r>
          <w:rPr>
            <w:rStyle w:val="charCitHyperlinkAbbrev"/>
          </w:rPr>
          <w:noBreakHyphen/>
          <w:t>3</w:t>
        </w:r>
      </w:hyperlink>
      <w:r>
        <w:t xml:space="preserve"> amdt 2.38</w:t>
      </w:r>
    </w:p>
    <w:p w14:paraId="341C4A4F" w14:textId="797C58BC" w:rsidR="00895328" w:rsidRDefault="00895328">
      <w:pPr>
        <w:pStyle w:val="AmdtsEntries"/>
      </w:pPr>
      <w:r>
        <w:t>s 37A</w:t>
      </w:r>
      <w:r>
        <w:tab/>
        <w:t xml:space="preserve">ins </w:t>
      </w:r>
      <w:hyperlink r:id="rId316"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8</w:t>
      </w:r>
    </w:p>
    <w:p w14:paraId="3C5B93F6" w14:textId="7F7FD412" w:rsidR="00AD256E" w:rsidRDefault="00AD256E">
      <w:pPr>
        <w:pStyle w:val="AmdtsEntries"/>
      </w:pPr>
      <w:r>
        <w:tab/>
        <w:t xml:space="preserve">am </w:t>
      </w:r>
      <w:hyperlink r:id="rId31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5.40</w:t>
      </w:r>
      <w:r w:rsidR="00956FA3">
        <w:t xml:space="preserve">; </w:t>
      </w:r>
      <w:hyperlink r:id="rId318" w:tooltip="Public Unleased Land Act 2013" w:history="1">
        <w:r w:rsidR="00956FA3">
          <w:rPr>
            <w:rStyle w:val="charCitHyperlinkAbbrev"/>
          </w:rPr>
          <w:t>A2013</w:t>
        </w:r>
        <w:r w:rsidR="00956FA3">
          <w:rPr>
            <w:rStyle w:val="charCitHyperlinkAbbrev"/>
          </w:rPr>
          <w:noBreakHyphen/>
          <w:t>3</w:t>
        </w:r>
      </w:hyperlink>
      <w:r w:rsidR="00956FA3">
        <w:t xml:space="preserve"> amdt 2.39</w:t>
      </w:r>
    </w:p>
    <w:p w14:paraId="2048275A" w14:textId="77777777" w:rsidR="00C63783" w:rsidRDefault="00F13A7C" w:rsidP="00C63783">
      <w:pPr>
        <w:pStyle w:val="AmdtsEntryHd"/>
      </w:pPr>
      <w:r w:rsidRPr="00EA2C8E">
        <w:rPr>
          <w:rStyle w:val="CharPartText"/>
        </w:rPr>
        <w:t>Owners corporations generally</w:t>
      </w:r>
    </w:p>
    <w:p w14:paraId="0B1A5927" w14:textId="681F6BBE" w:rsidR="00C63783" w:rsidRPr="00C63783" w:rsidRDefault="00C63783" w:rsidP="00C63783">
      <w:pPr>
        <w:pStyle w:val="AmdtsEntries"/>
      </w:pPr>
      <w:r>
        <w:t>pt 5 hdg</w:t>
      </w:r>
      <w:r>
        <w:tab/>
        <w:t xml:space="preserve">om </w:t>
      </w:r>
      <w:hyperlink r:id="rId31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0CDADC27" w14:textId="77777777" w:rsidR="00F13A7C" w:rsidRDefault="00B3330C" w:rsidP="00F13A7C">
      <w:pPr>
        <w:pStyle w:val="AmdtsEntryHd"/>
      </w:pPr>
      <w:r w:rsidRPr="00EA2C8E">
        <w:rPr>
          <w:rStyle w:val="CharDivText"/>
        </w:rPr>
        <w:t>Establishment and legal status of owners corporation</w:t>
      </w:r>
    </w:p>
    <w:p w14:paraId="433C735F" w14:textId="6399565C" w:rsidR="00F13A7C" w:rsidRPr="00C63783" w:rsidRDefault="00F13A7C" w:rsidP="00F13A7C">
      <w:pPr>
        <w:pStyle w:val="AmdtsEntries"/>
      </w:pPr>
      <w:r>
        <w:t>div 5.1 hdg</w:t>
      </w:r>
      <w:r>
        <w:tab/>
        <w:t xml:space="preserve">om </w:t>
      </w:r>
      <w:hyperlink r:id="rId32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0122EDFD" w14:textId="77777777" w:rsidR="00F13A7C" w:rsidRDefault="00B3330C" w:rsidP="00F13A7C">
      <w:pPr>
        <w:pStyle w:val="AmdtsEntryHd"/>
      </w:pPr>
      <w:r>
        <w:t>Establishment of owners corporations</w:t>
      </w:r>
    </w:p>
    <w:p w14:paraId="3410BAA8" w14:textId="7CC6D741" w:rsidR="00F13A7C" w:rsidRPr="00C63783" w:rsidRDefault="00F13A7C" w:rsidP="00F13A7C">
      <w:pPr>
        <w:pStyle w:val="AmdtsEntries"/>
      </w:pPr>
      <w:r>
        <w:t>s 38</w:t>
      </w:r>
      <w:r>
        <w:tab/>
        <w:t xml:space="preserve">om </w:t>
      </w:r>
      <w:hyperlink r:id="rId32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00D59E45" w14:textId="77777777" w:rsidR="00F13A7C" w:rsidRDefault="00B3330C" w:rsidP="00F13A7C">
      <w:pPr>
        <w:pStyle w:val="AmdtsEntryHd"/>
      </w:pPr>
      <w:r>
        <w:t>Legal status of owners corporation</w:t>
      </w:r>
    </w:p>
    <w:p w14:paraId="1E2576E0" w14:textId="000EBEFC" w:rsidR="00F13A7C" w:rsidRPr="00C63783" w:rsidRDefault="00F13A7C" w:rsidP="00F13A7C">
      <w:pPr>
        <w:pStyle w:val="AmdtsEntries"/>
      </w:pPr>
      <w:r>
        <w:t>s 39</w:t>
      </w:r>
      <w:r>
        <w:tab/>
        <w:t xml:space="preserve">om </w:t>
      </w:r>
      <w:hyperlink r:id="rId32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1E4E3B3E" w14:textId="77777777" w:rsidR="00F13A7C" w:rsidRDefault="00B3330C" w:rsidP="00F13A7C">
      <w:pPr>
        <w:pStyle w:val="AmdtsEntryHd"/>
      </w:pPr>
      <w:r w:rsidRPr="00EA2C8E">
        <w:rPr>
          <w:rStyle w:val="CharDivText"/>
        </w:rPr>
        <w:t>Membership and representatives</w:t>
      </w:r>
    </w:p>
    <w:p w14:paraId="3A438846" w14:textId="2A1F9E45" w:rsidR="00F13A7C" w:rsidRPr="00C63783" w:rsidRDefault="00F13A7C" w:rsidP="00F13A7C">
      <w:pPr>
        <w:pStyle w:val="AmdtsEntries"/>
      </w:pPr>
      <w:r>
        <w:t>div 5.2 hdg</w:t>
      </w:r>
      <w:r>
        <w:tab/>
        <w:t xml:space="preserve">om </w:t>
      </w:r>
      <w:hyperlink r:id="rId32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4BCFBB99" w14:textId="77777777" w:rsidR="00F13A7C" w:rsidRDefault="00B3330C" w:rsidP="00F13A7C">
      <w:pPr>
        <w:pStyle w:val="AmdtsEntryHd"/>
      </w:pPr>
      <w:r>
        <w:t>Members of owners corporation</w:t>
      </w:r>
    </w:p>
    <w:p w14:paraId="7B5CB212" w14:textId="2B94C93D" w:rsidR="00F13A7C" w:rsidRPr="00C63783" w:rsidRDefault="00F13A7C" w:rsidP="00F13A7C">
      <w:pPr>
        <w:pStyle w:val="AmdtsEntries"/>
      </w:pPr>
      <w:r>
        <w:t>s 40</w:t>
      </w:r>
      <w:r>
        <w:tab/>
        <w:t xml:space="preserve">om </w:t>
      </w:r>
      <w:hyperlink r:id="rId32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2E286669" w14:textId="77777777" w:rsidR="00F13A7C" w:rsidRDefault="00B3330C" w:rsidP="00F13A7C">
      <w:pPr>
        <w:pStyle w:val="AmdtsEntryHd"/>
      </w:pPr>
      <w:r>
        <w:t>Multiple owners of units—authorisation of representatives</w:t>
      </w:r>
    </w:p>
    <w:p w14:paraId="5EED8603" w14:textId="389F5A98" w:rsidR="00F13A7C" w:rsidRPr="00C63783" w:rsidRDefault="00F13A7C" w:rsidP="00F13A7C">
      <w:pPr>
        <w:pStyle w:val="AmdtsEntries"/>
      </w:pPr>
      <w:r>
        <w:t>s 41</w:t>
      </w:r>
      <w:r>
        <w:tab/>
        <w:t xml:space="preserve">om </w:t>
      </w:r>
      <w:hyperlink r:id="rId32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593AFFF3" w14:textId="77777777" w:rsidR="00F13A7C" w:rsidRDefault="00B3330C" w:rsidP="00F13A7C">
      <w:pPr>
        <w:pStyle w:val="AmdtsEntryHd"/>
      </w:pPr>
      <w:r>
        <w:t>Multiple owners of units—functions of representatives</w:t>
      </w:r>
    </w:p>
    <w:p w14:paraId="4779E578" w14:textId="7E515C54" w:rsidR="00F13A7C" w:rsidRPr="00C63783" w:rsidRDefault="00F13A7C" w:rsidP="00F13A7C">
      <w:pPr>
        <w:pStyle w:val="AmdtsEntries"/>
      </w:pPr>
      <w:r>
        <w:t>s 42</w:t>
      </w:r>
      <w:r>
        <w:tab/>
        <w:t xml:space="preserve">om </w:t>
      </w:r>
      <w:hyperlink r:id="rId32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2A64FE6B" w14:textId="77777777" w:rsidR="00F13A7C" w:rsidRDefault="00B3330C" w:rsidP="00F13A7C">
      <w:pPr>
        <w:pStyle w:val="AmdtsEntryHd"/>
      </w:pPr>
      <w:r>
        <w:t>Company-owned units—authorisation of representatives</w:t>
      </w:r>
    </w:p>
    <w:p w14:paraId="7F810FD5" w14:textId="22E6DA32" w:rsidR="00F13A7C" w:rsidRPr="00C63783" w:rsidRDefault="00F13A7C" w:rsidP="00F13A7C">
      <w:pPr>
        <w:pStyle w:val="AmdtsEntries"/>
      </w:pPr>
      <w:r>
        <w:t>s 43</w:t>
      </w:r>
      <w:r>
        <w:tab/>
        <w:t xml:space="preserve">om </w:t>
      </w:r>
      <w:hyperlink r:id="rId32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15494ABA" w14:textId="77777777" w:rsidR="00F13A7C" w:rsidRDefault="00B3330C" w:rsidP="00F13A7C">
      <w:pPr>
        <w:pStyle w:val="AmdtsEntryHd"/>
      </w:pPr>
      <w:r>
        <w:t>Company-owned units—functions of representatives</w:t>
      </w:r>
    </w:p>
    <w:p w14:paraId="37C48E39" w14:textId="6FEE19FA" w:rsidR="00F13A7C" w:rsidRPr="00C63783" w:rsidRDefault="00F13A7C" w:rsidP="00F13A7C">
      <w:pPr>
        <w:pStyle w:val="AmdtsEntries"/>
      </w:pPr>
      <w:r>
        <w:t>s 44</w:t>
      </w:r>
      <w:r>
        <w:tab/>
        <w:t xml:space="preserve">om </w:t>
      </w:r>
      <w:hyperlink r:id="rId32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0A90F395" w14:textId="77777777" w:rsidR="00F13A7C" w:rsidRDefault="00B3330C" w:rsidP="00F13A7C">
      <w:pPr>
        <w:pStyle w:val="AmdtsEntryHd"/>
      </w:pPr>
      <w:r>
        <w:t>Evidence of representative status</w:t>
      </w:r>
    </w:p>
    <w:p w14:paraId="75DD4A8E" w14:textId="48B353B0" w:rsidR="00F13A7C" w:rsidRPr="00C63783" w:rsidRDefault="00F13A7C" w:rsidP="00F13A7C">
      <w:pPr>
        <w:pStyle w:val="AmdtsEntries"/>
      </w:pPr>
      <w:r>
        <w:t>s 45</w:t>
      </w:r>
      <w:r>
        <w:tab/>
        <w:t xml:space="preserve">om </w:t>
      </w:r>
      <w:hyperlink r:id="rId32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458228F7" w14:textId="77777777" w:rsidR="00F13A7C" w:rsidRDefault="00B3330C" w:rsidP="00F13A7C">
      <w:pPr>
        <w:pStyle w:val="AmdtsEntryHd"/>
      </w:pPr>
      <w:r w:rsidRPr="00EA2C8E">
        <w:rPr>
          <w:rStyle w:val="CharDivText"/>
        </w:rPr>
        <w:t>General functions</w:t>
      </w:r>
    </w:p>
    <w:p w14:paraId="2D6A5D7B" w14:textId="2F0DB9D2" w:rsidR="00F13A7C" w:rsidRPr="00C63783" w:rsidRDefault="00F13A7C" w:rsidP="00F13A7C">
      <w:pPr>
        <w:pStyle w:val="AmdtsEntries"/>
      </w:pPr>
      <w:r>
        <w:t>div 5.3 hdg</w:t>
      </w:r>
      <w:r>
        <w:tab/>
        <w:t xml:space="preserve">om </w:t>
      </w:r>
      <w:hyperlink r:id="rId33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6490F1AD" w14:textId="77777777" w:rsidR="00F13A7C" w:rsidRDefault="00B3330C" w:rsidP="00F13A7C">
      <w:pPr>
        <w:pStyle w:val="AmdtsEntryHd"/>
      </w:pPr>
      <w:r>
        <w:t>General functions</w:t>
      </w:r>
    </w:p>
    <w:p w14:paraId="27946A51" w14:textId="2984A539" w:rsidR="00F13A7C" w:rsidRPr="00C63783" w:rsidRDefault="00F13A7C" w:rsidP="00F13A7C">
      <w:pPr>
        <w:pStyle w:val="AmdtsEntries"/>
      </w:pPr>
      <w:r>
        <w:t>s 46</w:t>
      </w:r>
      <w:r>
        <w:tab/>
        <w:t xml:space="preserve">om </w:t>
      </w:r>
      <w:hyperlink r:id="rId33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03BF718F" w14:textId="77777777" w:rsidR="00B33AF0" w:rsidRDefault="00B33AF0" w:rsidP="00B33AF0">
      <w:pPr>
        <w:pStyle w:val="AmdtsEntryHd"/>
      </w:pPr>
      <w:r>
        <w:t>Restriction on owners corporation during developer control period</w:t>
      </w:r>
    </w:p>
    <w:p w14:paraId="62741D0A" w14:textId="3BCD860C" w:rsidR="00B33AF0" w:rsidRDefault="00B33AF0" w:rsidP="00B33AF0">
      <w:pPr>
        <w:pStyle w:val="AmdtsEntries"/>
      </w:pPr>
      <w:r>
        <w:t>s 46A</w:t>
      </w:r>
      <w:r>
        <w:tab/>
        <w:t xml:space="preserve">ins </w:t>
      </w:r>
      <w:hyperlink r:id="rId332"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7</w:t>
      </w:r>
    </w:p>
    <w:p w14:paraId="1B8AFB47" w14:textId="45F25EBA" w:rsidR="00B3330C" w:rsidRPr="00B33AF0" w:rsidRDefault="00B3330C" w:rsidP="00B33AF0">
      <w:pPr>
        <w:pStyle w:val="AmdtsEntries"/>
      </w:pPr>
      <w:r>
        <w:tab/>
        <w:t xml:space="preserve">om </w:t>
      </w:r>
      <w:hyperlink r:id="rId33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3DD682D3" w14:textId="77777777" w:rsidR="00F13A7C" w:rsidRDefault="00B3330C" w:rsidP="00F13A7C">
      <w:pPr>
        <w:pStyle w:val="AmdtsEntryHd"/>
      </w:pPr>
      <w:r>
        <w:lastRenderedPageBreak/>
        <w:t>Common property ownership</w:t>
      </w:r>
    </w:p>
    <w:p w14:paraId="69659CAF" w14:textId="7F9CC17F" w:rsidR="00F13A7C" w:rsidRPr="00C63783" w:rsidRDefault="00F13A7C" w:rsidP="00F13A7C">
      <w:pPr>
        <w:pStyle w:val="AmdtsEntries"/>
      </w:pPr>
      <w:r>
        <w:t>s 47</w:t>
      </w:r>
      <w:r>
        <w:tab/>
        <w:t xml:space="preserve">om </w:t>
      </w:r>
      <w:hyperlink r:id="rId33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7A38E313" w14:textId="77777777" w:rsidR="00895328" w:rsidRDefault="00895328" w:rsidP="00381277">
      <w:pPr>
        <w:pStyle w:val="AmdtsEntryHd"/>
      </w:pPr>
      <w:r>
        <w:t>Dealings in property</w:t>
      </w:r>
    </w:p>
    <w:p w14:paraId="736C599E" w14:textId="25ACE860" w:rsidR="00895328" w:rsidRDefault="00895328" w:rsidP="00381277">
      <w:pPr>
        <w:pStyle w:val="AmdtsEntries"/>
        <w:keepNext/>
      </w:pPr>
      <w:r w:rsidRPr="00F023D5">
        <w:t>s 48</w:t>
      </w:r>
      <w:r w:rsidRPr="00F023D5">
        <w:tab/>
        <w:t xml:space="preserve">am </w:t>
      </w:r>
      <w:hyperlink r:id="rId335" w:tooltip="Community Title Act 2001" w:history="1">
        <w:r w:rsidR="00D67A3F" w:rsidRPr="00D67A3F">
          <w:rPr>
            <w:rStyle w:val="charCitHyperlinkAbbrev"/>
          </w:rPr>
          <w:t>A2001</w:t>
        </w:r>
        <w:r w:rsidR="00D67A3F" w:rsidRPr="00D67A3F">
          <w:rPr>
            <w:rStyle w:val="charCitHyperlinkAbbrev"/>
          </w:rPr>
          <w:noBreakHyphen/>
          <w:t>58</w:t>
        </w:r>
      </w:hyperlink>
      <w:r w:rsidRPr="00F023D5">
        <w:t xml:space="preserve"> s 103</w:t>
      </w:r>
      <w:r w:rsidR="00DF2539" w:rsidRPr="00F023D5">
        <w:t xml:space="preserve">; </w:t>
      </w:r>
      <w:hyperlink r:id="rId336" w:tooltip="Unit Titles Amendment Act 2008 (No 2)" w:history="1">
        <w:r w:rsidR="00D67A3F" w:rsidRPr="00D67A3F">
          <w:rPr>
            <w:rStyle w:val="charCitHyperlinkAbbrev"/>
          </w:rPr>
          <w:t>A2008</w:t>
        </w:r>
        <w:r w:rsidR="00D67A3F" w:rsidRPr="00D67A3F">
          <w:rPr>
            <w:rStyle w:val="charCitHyperlinkAbbrev"/>
          </w:rPr>
          <w:noBreakHyphen/>
          <w:t>45</w:t>
        </w:r>
      </w:hyperlink>
      <w:r w:rsidR="00DF2539" w:rsidRPr="00F023D5">
        <w:t xml:space="preserve"> s 8, s 9</w:t>
      </w:r>
    </w:p>
    <w:p w14:paraId="1EB6FD35" w14:textId="51DCDF37" w:rsidR="00B3330C" w:rsidRPr="00B33AF0" w:rsidRDefault="00B3330C" w:rsidP="00381277">
      <w:pPr>
        <w:pStyle w:val="AmdtsEntries"/>
        <w:keepNext/>
      </w:pPr>
      <w:r>
        <w:tab/>
        <w:t xml:space="preserve">om </w:t>
      </w:r>
      <w:hyperlink r:id="rId33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6D1CA900" w14:textId="77777777" w:rsidR="00F13A7C" w:rsidRDefault="00B3330C" w:rsidP="00F13A7C">
      <w:pPr>
        <w:pStyle w:val="AmdtsEntryHd"/>
      </w:pPr>
      <w:r>
        <w:t>Special privileges relating to common property</w:t>
      </w:r>
    </w:p>
    <w:p w14:paraId="7F8C6187" w14:textId="4A620691" w:rsidR="00F13A7C" w:rsidRPr="00C63783" w:rsidRDefault="00F13A7C" w:rsidP="00F13A7C">
      <w:pPr>
        <w:pStyle w:val="AmdtsEntries"/>
      </w:pPr>
      <w:r>
        <w:t>s 49</w:t>
      </w:r>
      <w:r>
        <w:tab/>
        <w:t xml:space="preserve">om </w:t>
      </w:r>
      <w:hyperlink r:id="rId33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5.41</w:t>
      </w:r>
    </w:p>
    <w:p w14:paraId="4786740D" w14:textId="77777777" w:rsidR="00E96B95" w:rsidRDefault="00E96B95" w:rsidP="00E96B95">
      <w:pPr>
        <w:pStyle w:val="AmdtsEntryHd"/>
      </w:pPr>
      <w:r w:rsidRPr="00CF40AE">
        <w:t>Surrender of leases in units</w:t>
      </w:r>
    </w:p>
    <w:p w14:paraId="0C1EE1E1" w14:textId="77777777" w:rsidR="009801AB" w:rsidRDefault="00E96B95" w:rsidP="00E96B95">
      <w:pPr>
        <w:pStyle w:val="AmdtsEntries"/>
      </w:pPr>
      <w:r>
        <w:t>s 49A</w:t>
      </w:r>
      <w:r>
        <w:tab/>
      </w:r>
      <w:r w:rsidR="009801AB">
        <w:t>reloc and renum as s 167A</w:t>
      </w:r>
    </w:p>
    <w:p w14:paraId="17CC2F56" w14:textId="77777777" w:rsidR="00DF2539" w:rsidRDefault="00DF2539" w:rsidP="00DF2539">
      <w:pPr>
        <w:pStyle w:val="AmdtsEntryHd"/>
      </w:pPr>
      <w:r>
        <w:t>Exemptions for units plans with 4 or fewer units</w:t>
      </w:r>
    </w:p>
    <w:p w14:paraId="0F40AB5F" w14:textId="56E22113" w:rsidR="00DF2539" w:rsidRPr="00F023D5" w:rsidRDefault="00DF2539" w:rsidP="00995462">
      <w:pPr>
        <w:pStyle w:val="AmdtsEntries"/>
        <w:keepNext/>
      </w:pPr>
      <w:r w:rsidRPr="00F023D5">
        <w:t>s 50</w:t>
      </w:r>
      <w:r w:rsidRPr="00F023D5">
        <w:tab/>
        <w:t xml:space="preserve">am </w:t>
      </w:r>
      <w:hyperlink r:id="rId339"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10</w:t>
      </w:r>
    </w:p>
    <w:p w14:paraId="3EFB06AC" w14:textId="0E1D9318" w:rsidR="00AB0AEE" w:rsidRPr="00B33AF0" w:rsidRDefault="00AB0AEE" w:rsidP="00AB0AEE">
      <w:pPr>
        <w:pStyle w:val="AmdtsEntries"/>
      </w:pPr>
      <w:r>
        <w:tab/>
        <w:t xml:space="preserve">om </w:t>
      </w:r>
      <w:hyperlink r:id="rId34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F3BBFF0" w14:textId="77777777" w:rsidR="00895328" w:rsidRDefault="00895328">
      <w:pPr>
        <w:pStyle w:val="AmdtsEntryHd"/>
      </w:pPr>
      <w:r>
        <w:rPr>
          <w:szCs w:val="24"/>
        </w:rPr>
        <w:t>General duties</w:t>
      </w:r>
    </w:p>
    <w:p w14:paraId="723F30A7" w14:textId="22B3BFFC" w:rsidR="00895328" w:rsidRPr="00F023D5" w:rsidRDefault="00895328">
      <w:pPr>
        <w:pStyle w:val="AmdtsEntries"/>
      </w:pPr>
      <w:r>
        <w:t>s 51</w:t>
      </w:r>
      <w:r>
        <w:tab/>
        <w:t xml:space="preserve">am </w:t>
      </w:r>
      <w:hyperlink r:id="rId341"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w:t>
      </w:r>
      <w:hyperlink r:id="rId342"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17; pars renum R8 LA </w:t>
      </w:r>
      <w:r w:rsidRPr="00F023D5">
        <w:t xml:space="preserve">(see </w:t>
      </w:r>
      <w:hyperlink r:id="rId343"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rsidRPr="00F023D5">
        <w:t xml:space="preserve"> s 18); </w:t>
      </w:r>
      <w:hyperlink r:id="rId344"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rsidRPr="00F023D5">
        <w:t xml:space="preserve"> amdt 1.186</w:t>
      </w:r>
      <w:r w:rsidR="00DF2539" w:rsidRPr="00F023D5">
        <w:t xml:space="preserve">; </w:t>
      </w:r>
      <w:hyperlink r:id="rId345" w:tooltip="Unit Titles Amendment Act 2008 (No 2)" w:history="1">
        <w:r w:rsidR="00D67A3F" w:rsidRPr="00D67A3F">
          <w:rPr>
            <w:rStyle w:val="charCitHyperlinkAbbrev"/>
          </w:rPr>
          <w:t>A2008</w:t>
        </w:r>
        <w:r w:rsidR="00D67A3F" w:rsidRPr="00D67A3F">
          <w:rPr>
            <w:rStyle w:val="charCitHyperlinkAbbrev"/>
          </w:rPr>
          <w:noBreakHyphen/>
          <w:t>45</w:t>
        </w:r>
      </w:hyperlink>
      <w:r w:rsidR="00DF2539" w:rsidRPr="00F023D5">
        <w:t xml:space="preserve"> s 11</w:t>
      </w:r>
    </w:p>
    <w:p w14:paraId="7D3A6808" w14:textId="708F6E90" w:rsidR="00AB0AEE" w:rsidRPr="00B33AF0" w:rsidRDefault="00AB0AEE" w:rsidP="00AB0AEE">
      <w:pPr>
        <w:pStyle w:val="AmdtsEntries"/>
      </w:pPr>
      <w:r>
        <w:tab/>
        <w:t xml:space="preserve">om </w:t>
      </w:r>
      <w:hyperlink r:id="rId34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4B5F45D" w14:textId="77777777" w:rsidR="00DF2539" w:rsidRPr="00F023D5" w:rsidRDefault="00DF2539" w:rsidP="00DF2539">
      <w:pPr>
        <w:pStyle w:val="AmdtsEntryHd"/>
      </w:pPr>
      <w:r w:rsidRPr="00F023D5">
        <w:t>Animals—owners corporation’s consent</w:t>
      </w:r>
    </w:p>
    <w:p w14:paraId="136C7E90" w14:textId="6B964880" w:rsidR="00DF2539" w:rsidRPr="00F023D5" w:rsidRDefault="00DF2539" w:rsidP="00DF2539">
      <w:pPr>
        <w:pStyle w:val="AmdtsEntries"/>
      </w:pPr>
      <w:r w:rsidRPr="00F023D5">
        <w:t>s 51A</w:t>
      </w:r>
      <w:r w:rsidRPr="00F023D5">
        <w:tab/>
        <w:t xml:space="preserve">ins </w:t>
      </w:r>
      <w:hyperlink r:id="rId347"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12</w:t>
      </w:r>
    </w:p>
    <w:p w14:paraId="44400792" w14:textId="5C9759F7" w:rsidR="00AB0AEE" w:rsidRPr="00B33AF0" w:rsidRDefault="00AB0AEE" w:rsidP="00AB0AEE">
      <w:pPr>
        <w:pStyle w:val="AmdtsEntries"/>
      </w:pPr>
      <w:r>
        <w:tab/>
        <w:t xml:space="preserve">om </w:t>
      </w:r>
      <w:hyperlink r:id="rId34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76F3AC9" w14:textId="77777777" w:rsidR="00DF2539" w:rsidRPr="00F023D5" w:rsidRDefault="00DF2539" w:rsidP="00DF2539">
      <w:pPr>
        <w:pStyle w:val="AmdtsEntryHd"/>
      </w:pPr>
      <w:r w:rsidRPr="00F023D5">
        <w:t>Structural defects—owners corporation may represent members</w:t>
      </w:r>
    </w:p>
    <w:p w14:paraId="312F2D8D" w14:textId="3E7D2453" w:rsidR="00DF2539" w:rsidRPr="00F023D5" w:rsidRDefault="00DF2539" w:rsidP="00DF2539">
      <w:pPr>
        <w:pStyle w:val="AmdtsEntries"/>
      </w:pPr>
      <w:r w:rsidRPr="00F023D5">
        <w:t>s 51B</w:t>
      </w:r>
      <w:r w:rsidRPr="00F023D5">
        <w:tab/>
        <w:t xml:space="preserve">ins </w:t>
      </w:r>
      <w:hyperlink r:id="rId349"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12</w:t>
      </w:r>
    </w:p>
    <w:p w14:paraId="79F34FB6" w14:textId="04EDE0DD" w:rsidR="00AB0AEE" w:rsidRPr="00B33AF0" w:rsidRDefault="00AB0AEE" w:rsidP="00AB0AEE">
      <w:pPr>
        <w:pStyle w:val="AmdtsEntries"/>
      </w:pPr>
      <w:r>
        <w:tab/>
        <w:t xml:space="preserve">om </w:t>
      </w:r>
      <w:hyperlink r:id="rId35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64602FD" w14:textId="77777777" w:rsidR="00DF2539" w:rsidRPr="00F023D5" w:rsidRDefault="00DF2539" w:rsidP="00DF2539">
      <w:pPr>
        <w:pStyle w:val="AmdtsEntryHd"/>
      </w:pPr>
      <w:r w:rsidRPr="00F023D5">
        <w:t>Owners corporation—entry to units</w:t>
      </w:r>
    </w:p>
    <w:p w14:paraId="46ED5FC7" w14:textId="62BAF160" w:rsidR="00DF2539" w:rsidRPr="00F023D5" w:rsidRDefault="00DF2539" w:rsidP="00DF2539">
      <w:pPr>
        <w:pStyle w:val="AmdtsEntries"/>
      </w:pPr>
      <w:r w:rsidRPr="00F023D5">
        <w:t>s 51C</w:t>
      </w:r>
      <w:r w:rsidRPr="00F023D5">
        <w:tab/>
        <w:t xml:space="preserve">ins </w:t>
      </w:r>
      <w:hyperlink r:id="rId351"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12</w:t>
      </w:r>
    </w:p>
    <w:p w14:paraId="1B803428" w14:textId="5960E3DB" w:rsidR="00AB0AEE" w:rsidRPr="00B33AF0" w:rsidRDefault="00AB0AEE" w:rsidP="00AB0AEE">
      <w:pPr>
        <w:pStyle w:val="AmdtsEntries"/>
      </w:pPr>
      <w:r>
        <w:tab/>
        <w:t xml:space="preserve">om </w:t>
      </w:r>
      <w:hyperlink r:id="rId35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05D945C" w14:textId="77777777" w:rsidR="009B0778" w:rsidRDefault="009B0778" w:rsidP="009B0778">
      <w:pPr>
        <w:pStyle w:val="AmdtsEntryHd"/>
      </w:pPr>
      <w:r>
        <w:t>Work on behalf of particular unit owners or occupiers</w:t>
      </w:r>
    </w:p>
    <w:p w14:paraId="41115F3E" w14:textId="53B2F53E" w:rsidR="009B0778" w:rsidRPr="00F023D5" w:rsidRDefault="009B0778" w:rsidP="009B0778">
      <w:pPr>
        <w:pStyle w:val="AmdtsEntries"/>
      </w:pPr>
      <w:r w:rsidRPr="00F023D5">
        <w:t>s 52</w:t>
      </w:r>
      <w:r w:rsidRPr="00F023D5">
        <w:tab/>
        <w:t xml:space="preserve">am </w:t>
      </w:r>
      <w:hyperlink r:id="rId353" w:tooltip="Unit Titles Amendment Act 2008 (No 2)" w:history="1">
        <w:r w:rsidR="00D67A3F" w:rsidRPr="00D67A3F">
          <w:rPr>
            <w:rStyle w:val="charCitHyperlinkAbbrev"/>
          </w:rPr>
          <w:t>A2008</w:t>
        </w:r>
        <w:r w:rsidR="00D67A3F" w:rsidRPr="00D67A3F">
          <w:rPr>
            <w:rStyle w:val="charCitHyperlinkAbbrev"/>
          </w:rPr>
          <w:noBreakHyphen/>
          <w:t>45</w:t>
        </w:r>
      </w:hyperlink>
      <w:r w:rsidRPr="00F023D5">
        <w:t xml:space="preserve"> s 13</w:t>
      </w:r>
    </w:p>
    <w:p w14:paraId="527FB4D9" w14:textId="77777777" w:rsidR="001477F2" w:rsidRDefault="00AB0AEE" w:rsidP="001477F2">
      <w:pPr>
        <w:pStyle w:val="AmdtsEntryHd"/>
      </w:pPr>
      <w:r w:rsidRPr="00AB0AEE">
        <w:t>Recovery of costs—agreements under s 52</w:t>
      </w:r>
    </w:p>
    <w:p w14:paraId="0849D52F" w14:textId="5F4E1685" w:rsidR="001477F2" w:rsidRPr="00C63783" w:rsidRDefault="001477F2" w:rsidP="001477F2">
      <w:pPr>
        <w:pStyle w:val="AmdtsEntries"/>
      </w:pPr>
      <w:r>
        <w:t>s 53</w:t>
      </w:r>
      <w:r>
        <w:tab/>
        <w:t xml:space="preserve">om </w:t>
      </w:r>
      <w:hyperlink r:id="rId354" w:tooltip="Unit Titles (Management) Act 2011" w:history="1">
        <w:r w:rsidR="00D67A3F" w:rsidRPr="00D67A3F">
          <w:rPr>
            <w:rStyle w:val="charCitHyperlinkAbbrev"/>
          </w:rPr>
          <w:t>A2011</w:t>
        </w:r>
        <w:r w:rsidR="00D67A3F" w:rsidRPr="00D67A3F">
          <w:rPr>
            <w:rStyle w:val="charCitHyperlinkAbbrev"/>
          </w:rPr>
          <w:noBreakHyphen/>
          <w:t>41</w:t>
        </w:r>
      </w:hyperlink>
      <w:r w:rsidR="00B3330C">
        <w:t xml:space="preserve"> amdt 5.43</w:t>
      </w:r>
    </w:p>
    <w:p w14:paraId="13841237" w14:textId="77777777" w:rsidR="001477F2" w:rsidRDefault="00AB0AEE" w:rsidP="001477F2">
      <w:pPr>
        <w:pStyle w:val="AmdtsEntryHd"/>
      </w:pPr>
      <w:r w:rsidRPr="00AB0AEE">
        <w:t>Recovery of expenditure resulting from member or unit occupier’s fault</w:t>
      </w:r>
    </w:p>
    <w:p w14:paraId="4CBB8CEA" w14:textId="3CBC4A37" w:rsidR="001477F2" w:rsidRPr="00C63783" w:rsidRDefault="001477F2" w:rsidP="001477F2">
      <w:pPr>
        <w:pStyle w:val="AmdtsEntries"/>
      </w:pPr>
      <w:r>
        <w:t>s 54</w:t>
      </w:r>
      <w:r>
        <w:tab/>
        <w:t xml:space="preserve">om </w:t>
      </w:r>
      <w:hyperlink r:id="rId355" w:tooltip="Unit Titles (Management) Act 2011" w:history="1">
        <w:r w:rsidR="00D67A3F" w:rsidRPr="00D67A3F">
          <w:rPr>
            <w:rStyle w:val="charCitHyperlinkAbbrev"/>
          </w:rPr>
          <w:t>A2011</w:t>
        </w:r>
        <w:r w:rsidR="00D67A3F" w:rsidRPr="00D67A3F">
          <w:rPr>
            <w:rStyle w:val="charCitHyperlinkAbbrev"/>
          </w:rPr>
          <w:noBreakHyphen/>
          <w:t>41</w:t>
        </w:r>
      </w:hyperlink>
      <w:r w:rsidR="00B3330C">
        <w:t xml:space="preserve"> amdt 5.43</w:t>
      </w:r>
    </w:p>
    <w:p w14:paraId="5219CB0B" w14:textId="77777777" w:rsidR="0015293C" w:rsidRPr="00F2274F" w:rsidRDefault="0015293C" w:rsidP="0015293C">
      <w:pPr>
        <w:pStyle w:val="AmdtsEntryHd"/>
      </w:pPr>
      <w:r w:rsidRPr="00F2274F">
        <w:t>People appointed by owners corporation to help run owners corporation</w:t>
      </w:r>
    </w:p>
    <w:p w14:paraId="428F3D43" w14:textId="7A984BE4" w:rsidR="0015293C" w:rsidRPr="00F2274F" w:rsidRDefault="0015293C" w:rsidP="0015293C">
      <w:pPr>
        <w:pStyle w:val="AmdtsEntries"/>
      </w:pPr>
      <w:r w:rsidRPr="00F2274F">
        <w:t>div 5.3A hdg</w:t>
      </w:r>
      <w:r w:rsidRPr="00F2274F">
        <w:tab/>
        <w:t xml:space="preserve">ins </w:t>
      </w:r>
      <w:hyperlink r:id="rId356"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0C2E0C22" w14:textId="1FF7D881" w:rsidR="00AB0AEE" w:rsidRPr="00B33AF0" w:rsidRDefault="00AB0AEE" w:rsidP="00AB0AEE">
      <w:pPr>
        <w:pStyle w:val="AmdtsEntries"/>
      </w:pPr>
      <w:r>
        <w:tab/>
        <w:t xml:space="preserve">om </w:t>
      </w:r>
      <w:hyperlink r:id="rId35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D943131" w14:textId="77777777" w:rsidR="0015293C" w:rsidRPr="00F2274F" w:rsidRDefault="00463549" w:rsidP="0015293C">
      <w:pPr>
        <w:pStyle w:val="AmdtsEntryHd"/>
      </w:pPr>
      <w:r w:rsidRPr="00F2274F">
        <w:t>Manager—appointment</w:t>
      </w:r>
    </w:p>
    <w:p w14:paraId="19301186" w14:textId="72F4BBAA" w:rsidR="0015293C" w:rsidRPr="00F2274F" w:rsidRDefault="0015293C" w:rsidP="0015293C">
      <w:pPr>
        <w:pStyle w:val="AmdtsEntries"/>
      </w:pPr>
      <w:r w:rsidRPr="00F2274F">
        <w:t>s 55</w:t>
      </w:r>
      <w:r w:rsidRPr="00F2274F">
        <w:tab/>
        <w:t xml:space="preserve">om </w:t>
      </w:r>
      <w:hyperlink r:id="rId358"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14</w:t>
      </w:r>
    </w:p>
    <w:p w14:paraId="641D0AA8" w14:textId="1F60DBC5" w:rsidR="0015293C" w:rsidRPr="00D67A3F" w:rsidRDefault="0015293C" w:rsidP="0015293C">
      <w:pPr>
        <w:pStyle w:val="AmdtsEntries"/>
        <w:rPr>
          <w:rFonts w:cs="Arial"/>
        </w:rPr>
      </w:pPr>
      <w:r w:rsidRPr="00F2274F">
        <w:tab/>
      </w:r>
      <w:r w:rsidRPr="00D67A3F">
        <w:rPr>
          <w:rFonts w:cs="Arial"/>
        </w:rPr>
        <w:t xml:space="preserve">ins </w:t>
      </w:r>
      <w:hyperlink r:id="rId359"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15</w:t>
      </w:r>
    </w:p>
    <w:p w14:paraId="492ECC16" w14:textId="4C7E4727" w:rsidR="00AB0AEE" w:rsidRPr="00B33AF0" w:rsidRDefault="00AB0AEE" w:rsidP="00AB0AEE">
      <w:pPr>
        <w:pStyle w:val="AmdtsEntries"/>
      </w:pPr>
      <w:r>
        <w:tab/>
        <w:t xml:space="preserve">om </w:t>
      </w:r>
      <w:hyperlink r:id="rId36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35847E7" w14:textId="77777777" w:rsidR="00463549" w:rsidRPr="00F2274F" w:rsidRDefault="00463549" w:rsidP="00463549">
      <w:pPr>
        <w:pStyle w:val="AmdtsEntryHd"/>
      </w:pPr>
      <w:r w:rsidRPr="00F2274F">
        <w:lastRenderedPageBreak/>
        <w:t>Manager—conditions of appointment</w:t>
      </w:r>
    </w:p>
    <w:p w14:paraId="0CCB2F94" w14:textId="7A16A46C" w:rsidR="00463549" w:rsidRPr="00F2274F" w:rsidRDefault="00463549" w:rsidP="00463549">
      <w:pPr>
        <w:pStyle w:val="AmdtsEntries"/>
      </w:pPr>
      <w:r w:rsidRPr="00F2274F">
        <w:t>s 55A</w:t>
      </w:r>
      <w:r w:rsidRPr="00F2274F">
        <w:tab/>
        <w:t xml:space="preserve">ins </w:t>
      </w:r>
      <w:hyperlink r:id="rId361"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69ECFF41" w14:textId="35C6714E" w:rsidR="00AB0AEE" w:rsidRPr="00B33AF0" w:rsidRDefault="00AB0AEE" w:rsidP="00AB0AEE">
      <w:pPr>
        <w:pStyle w:val="AmdtsEntries"/>
      </w:pPr>
      <w:r>
        <w:tab/>
        <w:t xml:space="preserve">om </w:t>
      </w:r>
      <w:hyperlink r:id="rId36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4094D2F" w14:textId="77777777" w:rsidR="00463549" w:rsidRPr="00F2274F" w:rsidRDefault="00463549" w:rsidP="00201BC2">
      <w:pPr>
        <w:pStyle w:val="AmdtsEntryHd"/>
      </w:pPr>
      <w:r w:rsidRPr="00F2274F">
        <w:t>Manager—functions</w:t>
      </w:r>
    </w:p>
    <w:p w14:paraId="33E2E57B" w14:textId="1DF52AB5" w:rsidR="00463549" w:rsidRPr="00F2274F" w:rsidRDefault="00463549" w:rsidP="00201BC2">
      <w:pPr>
        <w:pStyle w:val="AmdtsEntries"/>
        <w:keepNext/>
      </w:pPr>
      <w:r w:rsidRPr="00F2274F">
        <w:t>s 55B</w:t>
      </w:r>
      <w:r w:rsidRPr="00F2274F">
        <w:tab/>
        <w:t xml:space="preserve">ins </w:t>
      </w:r>
      <w:hyperlink r:id="rId363"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228A7E9F" w14:textId="3F2295CD" w:rsidR="00AB0AEE" w:rsidRPr="00B33AF0" w:rsidRDefault="00AB0AEE" w:rsidP="00201BC2">
      <w:pPr>
        <w:pStyle w:val="AmdtsEntries"/>
        <w:keepNext/>
      </w:pPr>
      <w:r>
        <w:tab/>
        <w:t xml:space="preserve">om </w:t>
      </w:r>
      <w:hyperlink r:id="rId36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628528F" w14:textId="77777777" w:rsidR="00463549" w:rsidRPr="00F2274F" w:rsidRDefault="00463549" w:rsidP="00463549">
      <w:pPr>
        <w:pStyle w:val="AmdtsEntryHd"/>
      </w:pPr>
      <w:r w:rsidRPr="00F2274F">
        <w:t>Manager—ending appointment</w:t>
      </w:r>
    </w:p>
    <w:p w14:paraId="43F405A6" w14:textId="3775ED96" w:rsidR="00463549" w:rsidRDefault="00463549" w:rsidP="00463549">
      <w:pPr>
        <w:pStyle w:val="AmdtsEntries"/>
      </w:pPr>
      <w:r w:rsidRPr="00F2274F">
        <w:t>s 55C</w:t>
      </w:r>
      <w:r w:rsidRPr="00F2274F">
        <w:tab/>
        <w:t xml:space="preserve">ins </w:t>
      </w:r>
      <w:hyperlink r:id="rId365"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03899902" w14:textId="253BF8F0" w:rsidR="00A15B7E" w:rsidRPr="00F2274F" w:rsidRDefault="00A15B7E" w:rsidP="00463549">
      <w:pPr>
        <w:pStyle w:val="AmdtsEntries"/>
      </w:pPr>
      <w:r>
        <w:tab/>
        <w:t xml:space="preserve">am </w:t>
      </w:r>
      <w:hyperlink r:id="rId366" w:tooltip="Statute Law Amendment Act 2009 (No 2)" w:history="1">
        <w:r w:rsidR="00D67A3F" w:rsidRPr="00D67A3F">
          <w:rPr>
            <w:rStyle w:val="charCitHyperlinkAbbrev"/>
          </w:rPr>
          <w:t>A2009</w:t>
        </w:r>
        <w:r w:rsidR="00D67A3F" w:rsidRPr="00D67A3F">
          <w:rPr>
            <w:rStyle w:val="charCitHyperlinkAbbrev"/>
          </w:rPr>
          <w:noBreakHyphen/>
          <w:t>49</w:t>
        </w:r>
      </w:hyperlink>
      <w:r>
        <w:t xml:space="preserve"> amdt 3.204</w:t>
      </w:r>
    </w:p>
    <w:p w14:paraId="50BFA430" w14:textId="44202D2C" w:rsidR="00AB0AEE" w:rsidRPr="00B33AF0" w:rsidRDefault="00AB0AEE" w:rsidP="00AB0AEE">
      <w:pPr>
        <w:pStyle w:val="AmdtsEntries"/>
      </w:pPr>
      <w:r>
        <w:tab/>
        <w:t xml:space="preserve">om </w:t>
      </w:r>
      <w:hyperlink r:id="rId36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30AA3B2" w14:textId="77777777" w:rsidR="00463549" w:rsidRPr="00F2274F" w:rsidRDefault="00463549" w:rsidP="00463549">
      <w:pPr>
        <w:pStyle w:val="AmdtsEntryHd"/>
      </w:pPr>
      <w:r w:rsidRPr="00F2274F">
        <w:t>Manager—remedial breaches</w:t>
      </w:r>
    </w:p>
    <w:p w14:paraId="2A36D0D6" w14:textId="26FD2120" w:rsidR="00463549" w:rsidRPr="00F2274F" w:rsidRDefault="00463549" w:rsidP="00463549">
      <w:pPr>
        <w:pStyle w:val="AmdtsEntries"/>
      </w:pPr>
      <w:r w:rsidRPr="00F2274F">
        <w:t>s 55D</w:t>
      </w:r>
      <w:r w:rsidRPr="00F2274F">
        <w:tab/>
        <w:t xml:space="preserve">ins </w:t>
      </w:r>
      <w:hyperlink r:id="rId368"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13F66E2C" w14:textId="2A69B4B1" w:rsidR="00AB0AEE" w:rsidRPr="00B33AF0" w:rsidRDefault="00AB0AEE" w:rsidP="00AB0AEE">
      <w:pPr>
        <w:pStyle w:val="AmdtsEntries"/>
      </w:pPr>
      <w:r>
        <w:tab/>
        <w:t xml:space="preserve">om </w:t>
      </w:r>
      <w:hyperlink r:id="rId36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FED4BF3" w14:textId="77777777" w:rsidR="00463549" w:rsidRPr="00F2274F" w:rsidRDefault="00463549" w:rsidP="00463549">
      <w:pPr>
        <w:pStyle w:val="AmdtsEntryHd"/>
      </w:pPr>
      <w:r w:rsidRPr="00F2274F">
        <w:t>Manager—code of conduct</w:t>
      </w:r>
    </w:p>
    <w:p w14:paraId="7D878B6E" w14:textId="703270E6" w:rsidR="00463549" w:rsidRPr="00F2274F" w:rsidRDefault="00463549" w:rsidP="00463549">
      <w:pPr>
        <w:pStyle w:val="AmdtsEntries"/>
      </w:pPr>
      <w:r w:rsidRPr="00F2274F">
        <w:t>s 55E</w:t>
      </w:r>
      <w:r w:rsidRPr="00F2274F">
        <w:tab/>
        <w:t xml:space="preserve">ins </w:t>
      </w:r>
      <w:hyperlink r:id="rId370"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53FCF95D" w14:textId="6981C4A3" w:rsidR="00AB0AEE" w:rsidRPr="00B33AF0" w:rsidRDefault="00AB0AEE" w:rsidP="00AB0AEE">
      <w:pPr>
        <w:pStyle w:val="AmdtsEntries"/>
      </w:pPr>
      <w:r>
        <w:tab/>
        <w:t xml:space="preserve">om </w:t>
      </w:r>
      <w:hyperlink r:id="rId37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AF74F1C" w14:textId="77777777" w:rsidR="00463549" w:rsidRPr="00F2274F" w:rsidRDefault="00463549" w:rsidP="00463549">
      <w:pPr>
        <w:pStyle w:val="AmdtsEntryHd"/>
      </w:pPr>
      <w:r w:rsidRPr="00F2274F">
        <w:t>Manager—public liability insurance</w:t>
      </w:r>
    </w:p>
    <w:p w14:paraId="6CA2B558" w14:textId="612AB4B6" w:rsidR="00463549" w:rsidRPr="00F2274F" w:rsidRDefault="00463549" w:rsidP="00B55389">
      <w:pPr>
        <w:pStyle w:val="AmdtsEntries"/>
        <w:keepNext/>
      </w:pPr>
      <w:r w:rsidRPr="00F2274F">
        <w:t>s 55F</w:t>
      </w:r>
      <w:r w:rsidRPr="00F2274F">
        <w:tab/>
        <w:t xml:space="preserve">ins </w:t>
      </w:r>
      <w:hyperlink r:id="rId372"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3913D872" w14:textId="0F61CAC9" w:rsidR="00AB0AEE" w:rsidRPr="00B33AF0" w:rsidRDefault="00AB0AEE" w:rsidP="00AB0AEE">
      <w:pPr>
        <w:pStyle w:val="AmdtsEntries"/>
      </w:pPr>
      <w:r>
        <w:tab/>
        <w:t xml:space="preserve">om </w:t>
      </w:r>
      <w:hyperlink r:id="rId37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9636169" w14:textId="77777777" w:rsidR="00463549" w:rsidRPr="00F2274F" w:rsidRDefault="00463549" w:rsidP="00463549">
      <w:pPr>
        <w:pStyle w:val="AmdtsEntryHd"/>
      </w:pPr>
      <w:r w:rsidRPr="00F2274F">
        <w:t>Manager—delegated functions</w:t>
      </w:r>
    </w:p>
    <w:p w14:paraId="049CC460" w14:textId="51115A51" w:rsidR="00463549" w:rsidRPr="00F2274F" w:rsidRDefault="00463549" w:rsidP="00F16610">
      <w:pPr>
        <w:pStyle w:val="AmdtsEntries"/>
        <w:keepNext/>
      </w:pPr>
      <w:r w:rsidRPr="00F2274F">
        <w:t>s 55G</w:t>
      </w:r>
      <w:r w:rsidRPr="00F2274F">
        <w:tab/>
        <w:t xml:space="preserve">ins </w:t>
      </w:r>
      <w:hyperlink r:id="rId374"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0D265871" w14:textId="454BEF8E" w:rsidR="00AB0AEE" w:rsidRPr="00B33AF0" w:rsidRDefault="00AB0AEE" w:rsidP="00AB0AEE">
      <w:pPr>
        <w:pStyle w:val="AmdtsEntries"/>
      </w:pPr>
      <w:r>
        <w:tab/>
        <w:t xml:space="preserve">om </w:t>
      </w:r>
      <w:hyperlink r:id="rId37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31B980F" w14:textId="77777777" w:rsidR="00463549" w:rsidRPr="00F2274F" w:rsidRDefault="00463549" w:rsidP="00463549">
      <w:pPr>
        <w:pStyle w:val="AmdtsEntryHd"/>
      </w:pPr>
      <w:r w:rsidRPr="00F2274F">
        <w:t>Communications officer—appointment</w:t>
      </w:r>
    </w:p>
    <w:p w14:paraId="24A522FC" w14:textId="515DE10D" w:rsidR="00463549" w:rsidRPr="00F2274F" w:rsidRDefault="00463549" w:rsidP="00463549">
      <w:pPr>
        <w:pStyle w:val="AmdtsEntries"/>
      </w:pPr>
      <w:r w:rsidRPr="00F2274F">
        <w:t>s 55H</w:t>
      </w:r>
      <w:r w:rsidRPr="00F2274F">
        <w:tab/>
        <w:t xml:space="preserve">ins </w:t>
      </w:r>
      <w:hyperlink r:id="rId376"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6E3BE57A" w14:textId="357FE9C0" w:rsidR="00AB0AEE" w:rsidRPr="00B33AF0" w:rsidRDefault="00AB0AEE" w:rsidP="00AB0AEE">
      <w:pPr>
        <w:pStyle w:val="AmdtsEntries"/>
      </w:pPr>
      <w:r>
        <w:tab/>
        <w:t xml:space="preserve">om </w:t>
      </w:r>
      <w:hyperlink r:id="rId37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ADF618D" w14:textId="77777777" w:rsidR="00463549" w:rsidRPr="00F2274F" w:rsidRDefault="00463549" w:rsidP="00463549">
      <w:pPr>
        <w:pStyle w:val="AmdtsEntryHd"/>
      </w:pPr>
      <w:r w:rsidRPr="00F2274F">
        <w:t>Communications officer—function</w:t>
      </w:r>
    </w:p>
    <w:p w14:paraId="36AE04D0" w14:textId="6ABFEF85" w:rsidR="00463549" w:rsidRPr="00F2274F" w:rsidRDefault="00463549" w:rsidP="00463549">
      <w:pPr>
        <w:pStyle w:val="AmdtsEntries"/>
      </w:pPr>
      <w:r w:rsidRPr="00F2274F">
        <w:t>s 55I</w:t>
      </w:r>
      <w:r w:rsidRPr="00F2274F">
        <w:tab/>
        <w:t xml:space="preserve">ins </w:t>
      </w:r>
      <w:hyperlink r:id="rId378" w:tooltip="Unit Titles Amendment Act 2008 (No 2)" w:history="1">
        <w:r w:rsidR="00D67A3F" w:rsidRPr="00D67A3F">
          <w:rPr>
            <w:rStyle w:val="charCitHyperlinkAbbrev"/>
          </w:rPr>
          <w:t>A2008</w:t>
        </w:r>
        <w:r w:rsidR="00D67A3F" w:rsidRPr="00D67A3F">
          <w:rPr>
            <w:rStyle w:val="charCitHyperlinkAbbrev"/>
          </w:rPr>
          <w:noBreakHyphen/>
          <w:t>45</w:t>
        </w:r>
      </w:hyperlink>
      <w:r w:rsidRPr="00F2274F">
        <w:t xml:space="preserve"> s 15</w:t>
      </w:r>
    </w:p>
    <w:p w14:paraId="4CFB67F1" w14:textId="2ECD3A46" w:rsidR="00AB0AEE" w:rsidRPr="00B33AF0" w:rsidRDefault="00AB0AEE" w:rsidP="00AB0AEE">
      <w:pPr>
        <w:pStyle w:val="AmdtsEntries"/>
      </w:pPr>
      <w:r>
        <w:tab/>
        <w:t xml:space="preserve">om </w:t>
      </w:r>
      <w:hyperlink r:id="rId37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3CF7439" w14:textId="77777777" w:rsidR="00236C94" w:rsidRPr="00236C94" w:rsidRDefault="00236C94" w:rsidP="00236C94">
      <w:pPr>
        <w:pStyle w:val="AmdtsEntryHd"/>
      </w:pPr>
      <w:r>
        <w:t>Service contractors</w:t>
      </w:r>
    </w:p>
    <w:p w14:paraId="28AA8939" w14:textId="70E67F74" w:rsidR="00236C94" w:rsidRPr="00236C94" w:rsidRDefault="00236C94" w:rsidP="00236C94">
      <w:pPr>
        <w:pStyle w:val="AmdtsEntries"/>
      </w:pPr>
      <w:r w:rsidRPr="00236C94">
        <w:t>div 5.3B hdg</w:t>
      </w:r>
      <w:r w:rsidRPr="00236C94">
        <w:tab/>
        <w:t xml:space="preserve">ins </w:t>
      </w:r>
      <w:hyperlink r:id="rId380" w:tooltip="Unit Titles Amendment Act 2008 (No 2)" w:history="1">
        <w:r w:rsidR="00D67A3F" w:rsidRPr="00D67A3F">
          <w:rPr>
            <w:rStyle w:val="charCitHyperlinkAbbrev"/>
          </w:rPr>
          <w:t>A2008</w:t>
        </w:r>
        <w:r w:rsidR="00D67A3F" w:rsidRPr="00D67A3F">
          <w:rPr>
            <w:rStyle w:val="charCitHyperlinkAbbrev"/>
          </w:rPr>
          <w:noBreakHyphen/>
          <w:t>45</w:t>
        </w:r>
      </w:hyperlink>
      <w:r w:rsidRPr="00236C94">
        <w:t xml:space="preserve"> s 16</w:t>
      </w:r>
    </w:p>
    <w:p w14:paraId="315F135E" w14:textId="07BA462C" w:rsidR="00AB0AEE" w:rsidRPr="00B33AF0" w:rsidRDefault="00AB0AEE" w:rsidP="00AB0AEE">
      <w:pPr>
        <w:pStyle w:val="AmdtsEntries"/>
      </w:pPr>
      <w:r>
        <w:tab/>
        <w:t xml:space="preserve">om </w:t>
      </w:r>
      <w:hyperlink r:id="rId38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776D7D0" w14:textId="77777777" w:rsidR="00236C94" w:rsidRPr="00236C94" w:rsidRDefault="00236C94" w:rsidP="00236C94">
      <w:pPr>
        <w:pStyle w:val="AmdtsEntryHd"/>
      </w:pPr>
      <w:r>
        <w:t>Service contractor—contract and functions</w:t>
      </w:r>
    </w:p>
    <w:p w14:paraId="1542182A" w14:textId="206547B4" w:rsidR="00236C94" w:rsidRPr="00236C94" w:rsidRDefault="00236C94" w:rsidP="00236C94">
      <w:pPr>
        <w:pStyle w:val="AmdtsEntries"/>
      </w:pPr>
      <w:r>
        <w:t>s</w:t>
      </w:r>
      <w:r w:rsidRPr="00236C94">
        <w:t>div 5.3B</w:t>
      </w:r>
      <w:r>
        <w:t>.1</w:t>
      </w:r>
      <w:r w:rsidRPr="00236C94">
        <w:t xml:space="preserve"> hdg</w:t>
      </w:r>
      <w:r w:rsidRPr="00236C94">
        <w:tab/>
        <w:t xml:space="preserve">ins </w:t>
      </w:r>
      <w:hyperlink r:id="rId382" w:tooltip="Unit Titles Amendment Act 2008 (No 2)" w:history="1">
        <w:r w:rsidR="00D67A3F" w:rsidRPr="00D67A3F">
          <w:rPr>
            <w:rStyle w:val="charCitHyperlinkAbbrev"/>
          </w:rPr>
          <w:t>A2008</w:t>
        </w:r>
        <w:r w:rsidR="00D67A3F" w:rsidRPr="00D67A3F">
          <w:rPr>
            <w:rStyle w:val="charCitHyperlinkAbbrev"/>
          </w:rPr>
          <w:noBreakHyphen/>
          <w:t>45</w:t>
        </w:r>
      </w:hyperlink>
      <w:r w:rsidRPr="00236C94">
        <w:t xml:space="preserve"> s 16</w:t>
      </w:r>
    </w:p>
    <w:p w14:paraId="23A5AF51" w14:textId="0CE6909B" w:rsidR="00AB0AEE" w:rsidRPr="00B33AF0" w:rsidRDefault="00AB0AEE" w:rsidP="00AB0AEE">
      <w:pPr>
        <w:pStyle w:val="AmdtsEntries"/>
      </w:pPr>
      <w:r>
        <w:tab/>
        <w:t xml:space="preserve">om </w:t>
      </w:r>
      <w:hyperlink r:id="rId38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64388C6" w14:textId="77777777" w:rsidR="00236C94" w:rsidRPr="00236C94" w:rsidRDefault="00F23082" w:rsidP="00236C94">
      <w:pPr>
        <w:pStyle w:val="AmdtsEntryHd"/>
      </w:pPr>
      <w:r>
        <w:t>Definitions—div 5.3B</w:t>
      </w:r>
    </w:p>
    <w:p w14:paraId="07E2DF50" w14:textId="14A6463D" w:rsidR="00FF5E34" w:rsidRDefault="00236C94" w:rsidP="00236C94">
      <w:pPr>
        <w:pStyle w:val="AmdtsEntries"/>
      </w:pPr>
      <w:r w:rsidRPr="00236C94">
        <w:t>s 55</w:t>
      </w:r>
      <w:r>
        <w:t>J</w:t>
      </w:r>
      <w:r w:rsidRPr="00236C94">
        <w:tab/>
      </w:r>
      <w:r w:rsidR="00FF5E34" w:rsidRPr="00236C94">
        <w:t xml:space="preserve">ins </w:t>
      </w:r>
      <w:hyperlink r:id="rId384" w:tooltip="Unit Titles Amendment Act 2008 (No 2)" w:history="1">
        <w:r w:rsidR="00D67A3F" w:rsidRPr="00D67A3F">
          <w:rPr>
            <w:rStyle w:val="charCitHyperlinkAbbrev"/>
          </w:rPr>
          <w:t>A2008</w:t>
        </w:r>
        <w:r w:rsidR="00D67A3F" w:rsidRPr="00D67A3F">
          <w:rPr>
            <w:rStyle w:val="charCitHyperlinkAbbrev"/>
          </w:rPr>
          <w:noBreakHyphen/>
          <w:t>45</w:t>
        </w:r>
      </w:hyperlink>
      <w:r w:rsidR="00FF5E34" w:rsidRPr="00236C94">
        <w:t xml:space="preserve"> s 16</w:t>
      </w:r>
    </w:p>
    <w:p w14:paraId="259DA933" w14:textId="649214DB" w:rsidR="00AB0AEE" w:rsidRPr="00B33AF0" w:rsidRDefault="00AB0AEE" w:rsidP="00AB0AEE">
      <w:pPr>
        <w:pStyle w:val="AmdtsEntries"/>
      </w:pPr>
      <w:r>
        <w:tab/>
        <w:t xml:space="preserve">om </w:t>
      </w:r>
      <w:hyperlink r:id="rId38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C70D8A7" w14:textId="00A16A2B" w:rsidR="00236C94" w:rsidRPr="00D67A3F" w:rsidRDefault="00FF5E34" w:rsidP="00236C94">
      <w:pPr>
        <w:pStyle w:val="AmdtsEntries"/>
        <w:rPr>
          <w:rFonts w:cs="Arial"/>
        </w:rPr>
      </w:pPr>
      <w:r>
        <w:tab/>
      </w:r>
      <w:r w:rsidR="006A101A">
        <w:t xml:space="preserve">def </w:t>
      </w:r>
      <w:r w:rsidR="006A101A">
        <w:rPr>
          <w:rStyle w:val="charBoldItals"/>
        </w:rPr>
        <w:t xml:space="preserve">service contract </w:t>
      </w:r>
      <w:r w:rsidR="00236C94" w:rsidRPr="00D67A3F">
        <w:rPr>
          <w:rFonts w:cs="Arial"/>
        </w:rPr>
        <w:t xml:space="preserve">ins </w:t>
      </w:r>
      <w:hyperlink r:id="rId386" w:tooltip="Unit Titles Amendment Act 2008 (No 2)" w:history="1">
        <w:r w:rsidR="00D67A3F" w:rsidRPr="00D67A3F">
          <w:rPr>
            <w:rStyle w:val="charCitHyperlinkAbbrev"/>
          </w:rPr>
          <w:t>A2008</w:t>
        </w:r>
        <w:r w:rsidR="00D67A3F" w:rsidRPr="00D67A3F">
          <w:rPr>
            <w:rStyle w:val="charCitHyperlinkAbbrev"/>
          </w:rPr>
          <w:noBreakHyphen/>
          <w:t>45</w:t>
        </w:r>
      </w:hyperlink>
      <w:r w:rsidR="00236C94" w:rsidRPr="00D67A3F">
        <w:rPr>
          <w:rFonts w:cs="Arial"/>
        </w:rPr>
        <w:t xml:space="preserve"> s 16</w:t>
      </w:r>
    </w:p>
    <w:p w14:paraId="00345151" w14:textId="0553C05C" w:rsidR="00AB0AEE" w:rsidRPr="00B33AF0" w:rsidRDefault="00AB0AEE" w:rsidP="00AB0AEE">
      <w:pPr>
        <w:pStyle w:val="AmdtsEntriesDefL2"/>
      </w:pPr>
      <w:r>
        <w:tab/>
        <w:t xml:space="preserve">om </w:t>
      </w:r>
      <w:hyperlink r:id="rId38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2205150" w14:textId="23EC29EC" w:rsidR="006A101A" w:rsidRPr="00236C94" w:rsidRDefault="006A101A" w:rsidP="00236C94">
      <w:pPr>
        <w:pStyle w:val="AmdtsEntries"/>
      </w:pPr>
      <w:r w:rsidRPr="00D67A3F">
        <w:rPr>
          <w:rFonts w:cs="Arial"/>
        </w:rPr>
        <w:tab/>
      </w:r>
      <w:r>
        <w:t xml:space="preserve">def </w:t>
      </w:r>
      <w:r>
        <w:rPr>
          <w:rStyle w:val="charBoldItals"/>
        </w:rPr>
        <w:t xml:space="preserve">service contractor </w:t>
      </w:r>
      <w:r w:rsidRPr="00D67A3F">
        <w:rPr>
          <w:rFonts w:cs="Arial"/>
        </w:rPr>
        <w:t xml:space="preserve">ins </w:t>
      </w:r>
      <w:hyperlink r:id="rId388"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5CDC4F71" w14:textId="44CABB64" w:rsidR="00AB0AEE" w:rsidRPr="00B33AF0" w:rsidRDefault="00AB0AEE" w:rsidP="00AB0AEE">
      <w:pPr>
        <w:pStyle w:val="AmdtsEntriesDefL2"/>
      </w:pPr>
      <w:r>
        <w:tab/>
        <w:t xml:space="preserve">om </w:t>
      </w:r>
      <w:hyperlink r:id="rId38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AE08123" w14:textId="4ACB0D4F" w:rsidR="006A101A" w:rsidRPr="00236C94" w:rsidRDefault="006A101A" w:rsidP="006A101A">
      <w:pPr>
        <w:pStyle w:val="AmdtsEntries"/>
      </w:pPr>
      <w:r w:rsidRPr="00D67A3F">
        <w:rPr>
          <w:rFonts w:cs="Arial"/>
        </w:rPr>
        <w:lastRenderedPageBreak/>
        <w:tab/>
      </w:r>
      <w:r>
        <w:t xml:space="preserve">def </w:t>
      </w:r>
      <w:r>
        <w:rPr>
          <w:rStyle w:val="charBoldItals"/>
        </w:rPr>
        <w:t xml:space="preserve">service contractor services </w:t>
      </w:r>
      <w:r w:rsidRPr="00D67A3F">
        <w:rPr>
          <w:rFonts w:cs="Arial"/>
        </w:rPr>
        <w:t xml:space="preserve">ins </w:t>
      </w:r>
      <w:hyperlink r:id="rId390"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61C6E272" w14:textId="73539863" w:rsidR="00AB0AEE" w:rsidRPr="00B33AF0" w:rsidRDefault="00AB0AEE" w:rsidP="00AB0AEE">
      <w:pPr>
        <w:pStyle w:val="AmdtsEntriesDefL2"/>
      </w:pPr>
      <w:r>
        <w:tab/>
        <w:t xml:space="preserve">om </w:t>
      </w:r>
      <w:hyperlink r:id="rId39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5EA1B3D" w14:textId="77777777" w:rsidR="00236C94" w:rsidRPr="00236C94" w:rsidRDefault="00F23082" w:rsidP="00236C94">
      <w:pPr>
        <w:pStyle w:val="AmdtsEntryHd"/>
      </w:pPr>
      <w:r>
        <w:t>Service contractor—contract</w:t>
      </w:r>
    </w:p>
    <w:p w14:paraId="2123B540" w14:textId="3FF6EE94" w:rsidR="00236C94" w:rsidRPr="00236C94" w:rsidRDefault="00236C94" w:rsidP="00236C94">
      <w:pPr>
        <w:pStyle w:val="AmdtsEntries"/>
      </w:pPr>
      <w:r w:rsidRPr="00236C94">
        <w:t>s 55</w:t>
      </w:r>
      <w:r>
        <w:t>K</w:t>
      </w:r>
      <w:r w:rsidRPr="00236C94">
        <w:tab/>
      </w:r>
      <w:r w:rsidRPr="00D67A3F">
        <w:rPr>
          <w:rFonts w:cs="Arial"/>
        </w:rPr>
        <w:t xml:space="preserve">ins </w:t>
      </w:r>
      <w:hyperlink r:id="rId392"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71ED13AA" w14:textId="41452314" w:rsidR="0080076C" w:rsidRPr="00B33AF0" w:rsidRDefault="0080076C" w:rsidP="0080076C">
      <w:pPr>
        <w:pStyle w:val="AmdtsEntries"/>
      </w:pPr>
      <w:r>
        <w:tab/>
        <w:t xml:space="preserve">om </w:t>
      </w:r>
      <w:hyperlink r:id="rId39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F186289" w14:textId="77777777" w:rsidR="00236C94" w:rsidRPr="00236C94" w:rsidRDefault="00F23082" w:rsidP="00236C94">
      <w:pPr>
        <w:pStyle w:val="AmdtsEntryHd"/>
      </w:pPr>
      <w:r>
        <w:t>Service contractor not to be contracted for longer than 25 years</w:t>
      </w:r>
    </w:p>
    <w:p w14:paraId="5588EC52" w14:textId="2F6D8166" w:rsidR="00236C94" w:rsidRPr="00236C94" w:rsidRDefault="00236C94" w:rsidP="00236C94">
      <w:pPr>
        <w:pStyle w:val="AmdtsEntries"/>
      </w:pPr>
      <w:r w:rsidRPr="00236C94">
        <w:t>s 55</w:t>
      </w:r>
      <w:r>
        <w:t>L</w:t>
      </w:r>
      <w:r w:rsidRPr="00236C94">
        <w:tab/>
      </w:r>
      <w:r w:rsidRPr="00D67A3F">
        <w:rPr>
          <w:rFonts w:cs="Arial"/>
        </w:rPr>
        <w:t xml:space="preserve">ins </w:t>
      </w:r>
      <w:hyperlink r:id="rId394"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00DEFBBB" w14:textId="72F8E4E6" w:rsidR="0080076C" w:rsidRPr="00B33AF0" w:rsidRDefault="0080076C" w:rsidP="0080076C">
      <w:pPr>
        <w:pStyle w:val="AmdtsEntries"/>
      </w:pPr>
      <w:r>
        <w:tab/>
        <w:t xml:space="preserve">om </w:t>
      </w:r>
      <w:hyperlink r:id="rId39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56BE4AB" w14:textId="77777777" w:rsidR="00236C94" w:rsidRPr="00236C94" w:rsidRDefault="00F23082" w:rsidP="00236C94">
      <w:pPr>
        <w:pStyle w:val="AmdtsEntryHd"/>
      </w:pPr>
      <w:r>
        <w:t>Service contractor—functions</w:t>
      </w:r>
    </w:p>
    <w:p w14:paraId="17301C49" w14:textId="277DF27C" w:rsidR="00236C94" w:rsidRPr="00236C94" w:rsidRDefault="00236C94" w:rsidP="00995462">
      <w:pPr>
        <w:pStyle w:val="AmdtsEntries"/>
        <w:keepNext/>
      </w:pPr>
      <w:r w:rsidRPr="00236C94">
        <w:t>s 55</w:t>
      </w:r>
      <w:r>
        <w:t>M</w:t>
      </w:r>
      <w:r w:rsidRPr="00236C94">
        <w:tab/>
      </w:r>
      <w:r w:rsidRPr="00D67A3F">
        <w:rPr>
          <w:rFonts w:cs="Arial"/>
        </w:rPr>
        <w:t xml:space="preserve">ins </w:t>
      </w:r>
      <w:hyperlink r:id="rId396"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2BB9E948" w14:textId="2A97B85B" w:rsidR="0080076C" w:rsidRPr="00B33AF0" w:rsidRDefault="0080076C" w:rsidP="0080076C">
      <w:pPr>
        <w:pStyle w:val="AmdtsEntries"/>
      </w:pPr>
      <w:r>
        <w:tab/>
        <w:t xml:space="preserve">om </w:t>
      </w:r>
      <w:hyperlink r:id="rId39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63731AD" w14:textId="77777777" w:rsidR="00236C94" w:rsidRPr="00236C94" w:rsidRDefault="00F23082" w:rsidP="00236C94">
      <w:pPr>
        <w:pStyle w:val="AmdtsEntryHd"/>
      </w:pPr>
      <w:r>
        <w:t>Service contractor—transfer</w:t>
      </w:r>
    </w:p>
    <w:p w14:paraId="5E798094" w14:textId="1B289005" w:rsidR="00236C94" w:rsidRPr="00236C94" w:rsidRDefault="00236C94" w:rsidP="00236C94">
      <w:pPr>
        <w:pStyle w:val="AmdtsEntries"/>
      </w:pPr>
      <w:r w:rsidRPr="00236C94">
        <w:t>s 55</w:t>
      </w:r>
      <w:r>
        <w:t>N</w:t>
      </w:r>
      <w:r w:rsidRPr="00236C94">
        <w:tab/>
      </w:r>
      <w:r w:rsidRPr="00D67A3F">
        <w:rPr>
          <w:rFonts w:cs="Arial"/>
        </w:rPr>
        <w:t xml:space="preserve">ins </w:t>
      </w:r>
      <w:hyperlink r:id="rId398"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76469996" w14:textId="228C4D8D" w:rsidR="0080076C" w:rsidRPr="00B33AF0" w:rsidRDefault="0080076C" w:rsidP="0080076C">
      <w:pPr>
        <w:pStyle w:val="AmdtsEntries"/>
      </w:pPr>
      <w:r>
        <w:tab/>
        <w:t xml:space="preserve">om </w:t>
      </w:r>
      <w:hyperlink r:id="rId39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D7EF7F2" w14:textId="77777777" w:rsidR="00236C94" w:rsidRPr="00236C94" w:rsidRDefault="00F23082" w:rsidP="00236C94">
      <w:pPr>
        <w:pStyle w:val="AmdtsEntryHd"/>
      </w:pPr>
      <w:r>
        <w:t>Service contractor—ending contract</w:t>
      </w:r>
    </w:p>
    <w:p w14:paraId="5AFABA7B" w14:textId="25CE07F9" w:rsidR="00236C94" w:rsidRPr="00236C94" w:rsidRDefault="00236C94" w:rsidP="00B55389">
      <w:pPr>
        <w:pStyle w:val="AmdtsEntries"/>
        <w:keepNext/>
      </w:pPr>
      <w:r w:rsidRPr="00236C94">
        <w:t>s 55</w:t>
      </w:r>
      <w:r>
        <w:t>O</w:t>
      </w:r>
      <w:r w:rsidRPr="00236C94">
        <w:tab/>
      </w:r>
      <w:r w:rsidRPr="00D67A3F">
        <w:rPr>
          <w:rFonts w:cs="Arial"/>
        </w:rPr>
        <w:t xml:space="preserve">ins </w:t>
      </w:r>
      <w:hyperlink r:id="rId400"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5FD0EA08" w14:textId="712B79E6" w:rsidR="00A15B7E" w:rsidRPr="00F2274F" w:rsidRDefault="00A15B7E" w:rsidP="00A15B7E">
      <w:pPr>
        <w:pStyle w:val="AmdtsEntries"/>
      </w:pPr>
      <w:r>
        <w:tab/>
        <w:t xml:space="preserve">am </w:t>
      </w:r>
      <w:hyperlink r:id="rId401" w:tooltip="Statute Law Amendment Act 2009 (No 2)" w:history="1">
        <w:r w:rsidR="00D67A3F" w:rsidRPr="00D67A3F">
          <w:rPr>
            <w:rStyle w:val="charCitHyperlinkAbbrev"/>
          </w:rPr>
          <w:t>A2009</w:t>
        </w:r>
        <w:r w:rsidR="00D67A3F" w:rsidRPr="00D67A3F">
          <w:rPr>
            <w:rStyle w:val="charCitHyperlinkAbbrev"/>
          </w:rPr>
          <w:noBreakHyphen/>
          <w:t>49</w:t>
        </w:r>
      </w:hyperlink>
      <w:r>
        <w:t xml:space="preserve"> amdt 3.205</w:t>
      </w:r>
    </w:p>
    <w:p w14:paraId="6CAF1D94" w14:textId="41892039" w:rsidR="0080076C" w:rsidRPr="00B33AF0" w:rsidRDefault="0080076C" w:rsidP="0080076C">
      <w:pPr>
        <w:pStyle w:val="AmdtsEntries"/>
      </w:pPr>
      <w:r>
        <w:tab/>
        <w:t xml:space="preserve">om </w:t>
      </w:r>
      <w:hyperlink r:id="rId40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50EAD74" w14:textId="77777777" w:rsidR="00236C94" w:rsidRPr="00236C94" w:rsidRDefault="00F23082" w:rsidP="00236C94">
      <w:pPr>
        <w:pStyle w:val="AmdtsEntryHd"/>
      </w:pPr>
      <w:r>
        <w:t>Service contractor—remedial breaches</w:t>
      </w:r>
    </w:p>
    <w:p w14:paraId="6F210A30" w14:textId="31035548" w:rsidR="00236C94" w:rsidRPr="00236C94" w:rsidRDefault="00236C94" w:rsidP="00236C94">
      <w:pPr>
        <w:pStyle w:val="AmdtsEntries"/>
      </w:pPr>
      <w:r w:rsidRPr="00236C94">
        <w:t>s 55</w:t>
      </w:r>
      <w:r>
        <w:t>P</w:t>
      </w:r>
      <w:r w:rsidRPr="00236C94">
        <w:tab/>
      </w:r>
      <w:r w:rsidRPr="00D67A3F">
        <w:rPr>
          <w:rFonts w:cs="Arial"/>
        </w:rPr>
        <w:t xml:space="preserve">ins </w:t>
      </w:r>
      <w:hyperlink r:id="rId403"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6190C57A" w14:textId="4F4BF3F9" w:rsidR="0080076C" w:rsidRPr="00B33AF0" w:rsidRDefault="0080076C" w:rsidP="0080076C">
      <w:pPr>
        <w:pStyle w:val="AmdtsEntries"/>
      </w:pPr>
      <w:r>
        <w:tab/>
        <w:t xml:space="preserve">om </w:t>
      </w:r>
      <w:hyperlink r:id="rId40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9F4C4D9" w14:textId="77777777" w:rsidR="00E74BC9" w:rsidRPr="00236C94" w:rsidRDefault="00E74BC9" w:rsidP="00E74BC9">
      <w:pPr>
        <w:pStyle w:val="AmdtsEntryHd"/>
      </w:pPr>
      <w:r>
        <w:t>Service contractor—contract and functions</w:t>
      </w:r>
    </w:p>
    <w:p w14:paraId="0E305F0D" w14:textId="144DB77A" w:rsidR="00E74BC9" w:rsidRPr="00236C94" w:rsidRDefault="00E74BC9" w:rsidP="00E74BC9">
      <w:pPr>
        <w:pStyle w:val="AmdtsEntries"/>
      </w:pPr>
      <w:r>
        <w:t>s</w:t>
      </w:r>
      <w:r w:rsidRPr="00236C94">
        <w:t>div 5.3B</w:t>
      </w:r>
      <w:r>
        <w:t>.2</w:t>
      </w:r>
      <w:r w:rsidRPr="00236C94">
        <w:t xml:space="preserve"> hdg</w:t>
      </w:r>
      <w:r w:rsidRPr="00236C94">
        <w:tab/>
        <w:t xml:space="preserve">ins </w:t>
      </w:r>
      <w:hyperlink r:id="rId405" w:tooltip="Unit Titles Amendment Act 2008 (No 2)" w:history="1">
        <w:r w:rsidR="00D67A3F" w:rsidRPr="00D67A3F">
          <w:rPr>
            <w:rStyle w:val="charCitHyperlinkAbbrev"/>
          </w:rPr>
          <w:t>A2008</w:t>
        </w:r>
        <w:r w:rsidR="00D67A3F" w:rsidRPr="00D67A3F">
          <w:rPr>
            <w:rStyle w:val="charCitHyperlinkAbbrev"/>
          </w:rPr>
          <w:noBreakHyphen/>
          <w:t>45</w:t>
        </w:r>
      </w:hyperlink>
      <w:r w:rsidRPr="00236C94">
        <w:t xml:space="preserve"> s 16</w:t>
      </w:r>
    </w:p>
    <w:p w14:paraId="70BB1B42" w14:textId="6B498533" w:rsidR="0080076C" w:rsidRPr="00B33AF0" w:rsidRDefault="0080076C" w:rsidP="0080076C">
      <w:pPr>
        <w:pStyle w:val="AmdtsEntries"/>
      </w:pPr>
      <w:r>
        <w:tab/>
        <w:t xml:space="preserve">om </w:t>
      </w:r>
      <w:hyperlink r:id="rId4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511B341" w14:textId="77777777" w:rsidR="00236C94" w:rsidRPr="00236C94" w:rsidRDefault="00F23082" w:rsidP="00236C94">
      <w:pPr>
        <w:pStyle w:val="AmdtsEntryHd"/>
      </w:pPr>
      <w:r>
        <w:t xml:space="preserve">Meaning of </w:t>
      </w:r>
      <w:r>
        <w:rPr>
          <w:rStyle w:val="charItals"/>
        </w:rPr>
        <w:t xml:space="preserve">financed service contract </w:t>
      </w:r>
      <w:r>
        <w:t xml:space="preserve">and </w:t>
      </w:r>
      <w:r w:rsidRPr="00D67A3F">
        <w:rPr>
          <w:rStyle w:val="charItals"/>
        </w:rPr>
        <w:t>financier</w:t>
      </w:r>
      <w:r>
        <w:t>—subdiv 5.3B.2</w:t>
      </w:r>
    </w:p>
    <w:p w14:paraId="23169D41" w14:textId="3C982A8C" w:rsidR="00236C94" w:rsidRPr="00236C94" w:rsidRDefault="00236C94" w:rsidP="00236C94">
      <w:pPr>
        <w:pStyle w:val="AmdtsEntries"/>
      </w:pPr>
      <w:r w:rsidRPr="00236C94">
        <w:t>s 55</w:t>
      </w:r>
      <w:r>
        <w:t>Q</w:t>
      </w:r>
      <w:r w:rsidRPr="00236C94">
        <w:tab/>
      </w:r>
      <w:r w:rsidRPr="00D67A3F">
        <w:rPr>
          <w:rFonts w:cs="Arial"/>
        </w:rPr>
        <w:t xml:space="preserve">ins </w:t>
      </w:r>
      <w:hyperlink r:id="rId407"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359B9BE2" w14:textId="3ABB35D7" w:rsidR="0080076C" w:rsidRPr="00B33AF0" w:rsidRDefault="0080076C" w:rsidP="0080076C">
      <w:pPr>
        <w:pStyle w:val="AmdtsEntries"/>
      </w:pPr>
      <w:r>
        <w:tab/>
        <w:t xml:space="preserve">om </w:t>
      </w:r>
      <w:hyperlink r:id="rId40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DB7FBB4" w14:textId="77777777" w:rsidR="00236C94" w:rsidRPr="00236C94" w:rsidRDefault="00F23082" w:rsidP="00236C94">
      <w:pPr>
        <w:pStyle w:val="AmdtsEntryHd"/>
      </w:pPr>
      <w:r>
        <w:t xml:space="preserve">Who is a </w:t>
      </w:r>
      <w:r w:rsidRPr="00D67A3F">
        <w:rPr>
          <w:rStyle w:val="charItals"/>
        </w:rPr>
        <w:t>financier</w:t>
      </w:r>
      <w:r>
        <w:t xml:space="preserve"> for a service contract?</w:t>
      </w:r>
    </w:p>
    <w:p w14:paraId="063FF0A0" w14:textId="088D2717" w:rsidR="00236C94" w:rsidRPr="00236C94" w:rsidRDefault="00236C94" w:rsidP="00236C94">
      <w:pPr>
        <w:pStyle w:val="AmdtsEntries"/>
      </w:pPr>
      <w:r w:rsidRPr="00236C94">
        <w:t>s 55</w:t>
      </w:r>
      <w:r>
        <w:t>R</w:t>
      </w:r>
      <w:r w:rsidRPr="00236C94">
        <w:tab/>
      </w:r>
      <w:r w:rsidRPr="00D67A3F">
        <w:rPr>
          <w:rFonts w:cs="Arial"/>
        </w:rPr>
        <w:t xml:space="preserve">ins </w:t>
      </w:r>
      <w:hyperlink r:id="rId409"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5DFEE17F" w14:textId="5C68BE91" w:rsidR="0080076C" w:rsidRPr="00B33AF0" w:rsidRDefault="0080076C" w:rsidP="0080076C">
      <w:pPr>
        <w:pStyle w:val="AmdtsEntries"/>
      </w:pPr>
      <w:r>
        <w:tab/>
        <w:t xml:space="preserve">om </w:t>
      </w:r>
      <w:hyperlink r:id="rId41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61DA7E5" w14:textId="77777777" w:rsidR="00236C94" w:rsidRPr="00236C94" w:rsidRDefault="00F23082" w:rsidP="00236C94">
      <w:pPr>
        <w:pStyle w:val="AmdtsEntryHd"/>
      </w:pPr>
      <w:r>
        <w:t>Financed service contract—notice of change</w:t>
      </w:r>
    </w:p>
    <w:p w14:paraId="0ABEBF1B" w14:textId="3CEC4E78" w:rsidR="00236C94" w:rsidRPr="00236C94" w:rsidRDefault="00236C94" w:rsidP="00236C94">
      <w:pPr>
        <w:pStyle w:val="AmdtsEntries"/>
      </w:pPr>
      <w:r w:rsidRPr="00236C94">
        <w:t>s 55</w:t>
      </w:r>
      <w:r>
        <w:t>S</w:t>
      </w:r>
      <w:r w:rsidRPr="00236C94">
        <w:tab/>
      </w:r>
      <w:r w:rsidRPr="00D67A3F">
        <w:rPr>
          <w:rFonts w:cs="Arial"/>
        </w:rPr>
        <w:t xml:space="preserve">ins </w:t>
      </w:r>
      <w:hyperlink r:id="rId411"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52B62A27" w14:textId="08137BB9" w:rsidR="0080076C" w:rsidRPr="00B33AF0" w:rsidRDefault="0080076C" w:rsidP="0080076C">
      <w:pPr>
        <w:pStyle w:val="AmdtsEntries"/>
      </w:pPr>
      <w:r>
        <w:tab/>
        <w:t xml:space="preserve">om </w:t>
      </w:r>
      <w:hyperlink r:id="rId41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17BEE9D" w14:textId="77777777" w:rsidR="00236C94" w:rsidRPr="00236C94" w:rsidRDefault="00F23082" w:rsidP="00236C94">
      <w:pPr>
        <w:pStyle w:val="AmdtsEntryHd"/>
      </w:pPr>
      <w:r>
        <w:t>Financed service contract—limitation on ending</w:t>
      </w:r>
    </w:p>
    <w:p w14:paraId="7A7DCBB5" w14:textId="74F93143" w:rsidR="00236C94" w:rsidRPr="00236C94" w:rsidRDefault="00236C94" w:rsidP="00236C94">
      <w:pPr>
        <w:pStyle w:val="AmdtsEntries"/>
      </w:pPr>
      <w:r w:rsidRPr="00236C94">
        <w:t>s 55</w:t>
      </w:r>
      <w:r>
        <w:t>T</w:t>
      </w:r>
      <w:r w:rsidRPr="00236C94">
        <w:tab/>
      </w:r>
      <w:r w:rsidRPr="00D67A3F">
        <w:rPr>
          <w:rFonts w:cs="Arial"/>
        </w:rPr>
        <w:t xml:space="preserve">ins </w:t>
      </w:r>
      <w:hyperlink r:id="rId413"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46FCD451" w14:textId="3E71BA00" w:rsidR="0080076C" w:rsidRPr="00B33AF0" w:rsidRDefault="0080076C" w:rsidP="0080076C">
      <w:pPr>
        <w:pStyle w:val="AmdtsEntries"/>
      </w:pPr>
      <w:r>
        <w:tab/>
        <w:t xml:space="preserve">om </w:t>
      </w:r>
      <w:hyperlink r:id="rId41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C6A011D" w14:textId="77777777" w:rsidR="00236C94" w:rsidRPr="00236C94" w:rsidRDefault="00F23082" w:rsidP="00236C94">
      <w:pPr>
        <w:pStyle w:val="AmdtsEntryHd"/>
      </w:pPr>
      <w:r>
        <w:t>Financed service contract—person authorised to act for financier</w:t>
      </w:r>
    </w:p>
    <w:p w14:paraId="39B99FA2" w14:textId="1B8DFE90" w:rsidR="00236C94" w:rsidRPr="00236C94" w:rsidRDefault="00236C94" w:rsidP="00236C94">
      <w:pPr>
        <w:pStyle w:val="AmdtsEntries"/>
      </w:pPr>
      <w:r w:rsidRPr="00236C94">
        <w:t>s 55</w:t>
      </w:r>
      <w:r>
        <w:t>U</w:t>
      </w:r>
      <w:r w:rsidRPr="00236C94">
        <w:tab/>
      </w:r>
      <w:r w:rsidRPr="00D67A3F">
        <w:rPr>
          <w:rFonts w:cs="Arial"/>
        </w:rPr>
        <w:t xml:space="preserve">ins </w:t>
      </w:r>
      <w:hyperlink r:id="rId415"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212DEB7C" w14:textId="090E0ED2" w:rsidR="0080076C" w:rsidRPr="00B33AF0" w:rsidRDefault="0080076C" w:rsidP="0080076C">
      <w:pPr>
        <w:pStyle w:val="AmdtsEntries"/>
      </w:pPr>
      <w:r>
        <w:tab/>
        <w:t xml:space="preserve">om </w:t>
      </w:r>
      <w:hyperlink r:id="rId41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9AFC185" w14:textId="77777777" w:rsidR="00236C94" w:rsidRPr="00236C94" w:rsidRDefault="00F23082" w:rsidP="00EA7192">
      <w:pPr>
        <w:pStyle w:val="AmdtsEntryHd"/>
      </w:pPr>
      <w:r>
        <w:lastRenderedPageBreak/>
        <w:t>Financed service contract—agreement between owners corporation and financier prohibited</w:t>
      </w:r>
    </w:p>
    <w:p w14:paraId="66A00479" w14:textId="792754A7" w:rsidR="00236C94" w:rsidRPr="00236C94" w:rsidRDefault="00236C94" w:rsidP="00EA7192">
      <w:pPr>
        <w:pStyle w:val="AmdtsEntries"/>
        <w:keepNext/>
      </w:pPr>
      <w:r w:rsidRPr="00236C94">
        <w:t>s 55</w:t>
      </w:r>
      <w:r>
        <w:t>V</w:t>
      </w:r>
      <w:r w:rsidRPr="00236C94">
        <w:tab/>
      </w:r>
      <w:r w:rsidRPr="00D67A3F">
        <w:rPr>
          <w:rFonts w:cs="Arial"/>
        </w:rPr>
        <w:t xml:space="preserve">ins </w:t>
      </w:r>
      <w:hyperlink r:id="rId417"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16</w:t>
      </w:r>
    </w:p>
    <w:p w14:paraId="23D88B39" w14:textId="72069BE9" w:rsidR="0080076C" w:rsidRPr="00B33AF0" w:rsidRDefault="0080076C" w:rsidP="00EA7192">
      <w:pPr>
        <w:pStyle w:val="AmdtsEntries"/>
        <w:keepNext/>
      </w:pPr>
      <w:r>
        <w:tab/>
        <w:t xml:space="preserve">om </w:t>
      </w:r>
      <w:hyperlink r:id="rId41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561C773" w14:textId="77777777" w:rsidR="005564D6" w:rsidRPr="00236C94" w:rsidRDefault="005564D6" w:rsidP="005564D6">
      <w:pPr>
        <w:pStyle w:val="AmdtsEntryHd"/>
      </w:pPr>
      <w:r w:rsidRPr="00EA2C8E">
        <w:rPr>
          <w:rStyle w:val="CharDivText"/>
        </w:rPr>
        <w:t>Finances of owners corporation</w:t>
      </w:r>
    </w:p>
    <w:p w14:paraId="532D5407" w14:textId="23D65841" w:rsidR="005564D6" w:rsidRPr="00B33AF0" w:rsidRDefault="005564D6" w:rsidP="005564D6">
      <w:pPr>
        <w:pStyle w:val="AmdtsEntries"/>
      </w:pPr>
      <w:r>
        <w:t>div 5.4</w:t>
      </w:r>
      <w:r w:rsidRPr="00236C94">
        <w:t xml:space="preserve"> hdg</w:t>
      </w:r>
      <w:r w:rsidRPr="00236C94">
        <w:tab/>
      </w:r>
      <w:r>
        <w:t xml:space="preserve">om </w:t>
      </w:r>
      <w:hyperlink r:id="rId41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CFD74CD" w14:textId="77777777" w:rsidR="00236C94" w:rsidRPr="00F023D5" w:rsidRDefault="007562E6" w:rsidP="00236C94">
      <w:pPr>
        <w:pStyle w:val="AmdtsEntryHd"/>
      </w:pPr>
      <w:r w:rsidRPr="00F023D5">
        <w:t>Definitions—div 5.4</w:t>
      </w:r>
    </w:p>
    <w:p w14:paraId="7276914B" w14:textId="5542B1DC" w:rsidR="002C3DAD" w:rsidRDefault="00236C94" w:rsidP="00995462">
      <w:pPr>
        <w:pStyle w:val="AmdtsEntries"/>
        <w:keepNext/>
      </w:pPr>
      <w:r w:rsidRPr="00F023D5">
        <w:t>s 55W</w:t>
      </w:r>
      <w:r w:rsidRPr="00F023D5">
        <w:tab/>
      </w:r>
      <w:r w:rsidR="002C3DAD" w:rsidRPr="00D67A3F">
        <w:rPr>
          <w:rFonts w:cs="Arial"/>
        </w:rPr>
        <w:t xml:space="preserve">ins </w:t>
      </w:r>
      <w:hyperlink r:id="rId420" w:tooltip="Unit Titles Amendment Act 2008 (No 2)" w:history="1">
        <w:r w:rsidR="00D67A3F" w:rsidRPr="00D67A3F">
          <w:rPr>
            <w:rStyle w:val="charCitHyperlinkAbbrev"/>
          </w:rPr>
          <w:t>A2008</w:t>
        </w:r>
        <w:r w:rsidR="00D67A3F" w:rsidRPr="00D67A3F">
          <w:rPr>
            <w:rStyle w:val="charCitHyperlinkAbbrev"/>
          </w:rPr>
          <w:noBreakHyphen/>
          <w:t>45</w:t>
        </w:r>
      </w:hyperlink>
      <w:r w:rsidR="002C3DAD" w:rsidRPr="00D67A3F">
        <w:rPr>
          <w:rFonts w:cs="Arial"/>
        </w:rPr>
        <w:t xml:space="preserve"> s 17</w:t>
      </w:r>
    </w:p>
    <w:p w14:paraId="49B0EC9F" w14:textId="0734D59E" w:rsidR="0080076C" w:rsidRPr="00B33AF0" w:rsidRDefault="0080076C" w:rsidP="00995462">
      <w:pPr>
        <w:pStyle w:val="AmdtsEntries"/>
        <w:keepNext/>
      </w:pPr>
      <w:r>
        <w:tab/>
        <w:t xml:space="preserve">om </w:t>
      </w:r>
      <w:hyperlink r:id="rId42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3726BB3" w14:textId="705C1753" w:rsidR="00236C94" w:rsidRPr="00D67A3F" w:rsidRDefault="002C3DAD" w:rsidP="00236C94">
      <w:pPr>
        <w:pStyle w:val="AmdtsEntries"/>
        <w:rPr>
          <w:rFonts w:cs="Arial"/>
        </w:rPr>
      </w:pPr>
      <w:r>
        <w:tab/>
      </w:r>
      <w:r w:rsidR="007562E6" w:rsidRPr="00F023D5">
        <w:t xml:space="preserve">def </w:t>
      </w:r>
      <w:r w:rsidR="007562E6" w:rsidRPr="00F023D5">
        <w:rPr>
          <w:rStyle w:val="charBoldItals"/>
        </w:rPr>
        <w:t xml:space="preserve">initial sinking fund plan </w:t>
      </w:r>
      <w:r w:rsidR="007562E6" w:rsidRPr="00D67A3F">
        <w:rPr>
          <w:rFonts w:cs="Arial"/>
        </w:rPr>
        <w:t xml:space="preserve">ins </w:t>
      </w:r>
      <w:hyperlink r:id="rId422" w:tooltip="Unit Titles Amendment Act 2008 (No 2)" w:history="1">
        <w:r w:rsidR="00D67A3F" w:rsidRPr="00D67A3F">
          <w:rPr>
            <w:rStyle w:val="charCitHyperlinkAbbrev"/>
          </w:rPr>
          <w:t>A2008</w:t>
        </w:r>
        <w:r w:rsidR="00D67A3F" w:rsidRPr="00D67A3F">
          <w:rPr>
            <w:rStyle w:val="charCitHyperlinkAbbrev"/>
          </w:rPr>
          <w:noBreakHyphen/>
          <w:t>45</w:t>
        </w:r>
      </w:hyperlink>
      <w:r w:rsidR="007562E6" w:rsidRPr="00D67A3F">
        <w:rPr>
          <w:rFonts w:cs="Arial"/>
        </w:rPr>
        <w:t xml:space="preserve"> s 17</w:t>
      </w:r>
    </w:p>
    <w:p w14:paraId="779A86FE" w14:textId="145EA08E" w:rsidR="0080076C" w:rsidRPr="00B33AF0" w:rsidRDefault="0080076C" w:rsidP="0080076C">
      <w:pPr>
        <w:pStyle w:val="AmdtsEntriesDefL2"/>
      </w:pPr>
      <w:r>
        <w:tab/>
        <w:t xml:space="preserve">om </w:t>
      </w:r>
      <w:hyperlink r:id="rId42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E39BDB9" w14:textId="3E06501D" w:rsidR="007562E6" w:rsidRPr="00F023D5" w:rsidRDefault="007562E6" w:rsidP="00236C94">
      <w:pPr>
        <w:pStyle w:val="AmdtsEntries"/>
      </w:pPr>
      <w:r w:rsidRPr="00F023D5">
        <w:tab/>
        <w:t xml:space="preserve">def </w:t>
      </w:r>
      <w:r w:rsidRPr="00F023D5">
        <w:rPr>
          <w:rStyle w:val="charBoldItals"/>
        </w:rPr>
        <w:t xml:space="preserve">sinking fund expenditure </w:t>
      </w:r>
      <w:r w:rsidRPr="00D67A3F">
        <w:rPr>
          <w:rFonts w:cs="Arial"/>
        </w:rPr>
        <w:t xml:space="preserve">ins </w:t>
      </w:r>
      <w:hyperlink r:id="rId424"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17</w:t>
      </w:r>
    </w:p>
    <w:p w14:paraId="0830615D" w14:textId="065E75FF" w:rsidR="0080076C" w:rsidRPr="00B33AF0" w:rsidRDefault="0080076C" w:rsidP="0080076C">
      <w:pPr>
        <w:pStyle w:val="AmdtsEntriesDefL2"/>
      </w:pPr>
      <w:r>
        <w:tab/>
        <w:t xml:space="preserve">om </w:t>
      </w:r>
      <w:hyperlink r:id="rId42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313E9B4" w14:textId="1169F9A2" w:rsidR="007562E6" w:rsidRPr="00F023D5" w:rsidRDefault="007562E6" w:rsidP="007562E6">
      <w:pPr>
        <w:pStyle w:val="AmdtsEntries"/>
      </w:pPr>
      <w:r w:rsidRPr="00F023D5">
        <w:tab/>
        <w:t xml:space="preserve">def </w:t>
      </w:r>
      <w:r w:rsidRPr="00F023D5">
        <w:rPr>
          <w:rStyle w:val="charBoldItals"/>
        </w:rPr>
        <w:t xml:space="preserve">sinking fund plan </w:t>
      </w:r>
      <w:r w:rsidRPr="00D67A3F">
        <w:rPr>
          <w:rFonts w:cs="Arial"/>
        </w:rPr>
        <w:t xml:space="preserve">ins </w:t>
      </w:r>
      <w:hyperlink r:id="rId426"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17</w:t>
      </w:r>
    </w:p>
    <w:p w14:paraId="6DF96BB7" w14:textId="2851114A" w:rsidR="0080076C" w:rsidRPr="00B33AF0" w:rsidRDefault="0080076C" w:rsidP="0080076C">
      <w:pPr>
        <w:pStyle w:val="AmdtsEntriesDefL2"/>
      </w:pPr>
      <w:r>
        <w:tab/>
        <w:t xml:space="preserve">om </w:t>
      </w:r>
      <w:hyperlink r:id="rId42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4A636B5" w14:textId="77777777" w:rsidR="008A7896" w:rsidRDefault="0080076C" w:rsidP="008A7896">
      <w:pPr>
        <w:pStyle w:val="AmdtsEntryHd"/>
      </w:pPr>
      <w:r w:rsidRPr="0080076C">
        <w:t>Banking and investment of money of corporation</w:t>
      </w:r>
    </w:p>
    <w:p w14:paraId="478D6E88" w14:textId="2BFC89F0" w:rsidR="008A7896" w:rsidRPr="00C63783" w:rsidRDefault="008A7896" w:rsidP="008A7896">
      <w:pPr>
        <w:pStyle w:val="AmdtsEntries"/>
      </w:pPr>
      <w:r>
        <w:t>s 56</w:t>
      </w:r>
      <w:r>
        <w:tab/>
        <w:t xml:space="preserve">om </w:t>
      </w:r>
      <w:hyperlink r:id="rId42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7D63AC4" w14:textId="77777777" w:rsidR="008A7896" w:rsidRDefault="0080076C" w:rsidP="008A7896">
      <w:pPr>
        <w:pStyle w:val="AmdtsEntryHd"/>
      </w:pPr>
      <w:r>
        <w:t>Prohibition on business</w:t>
      </w:r>
    </w:p>
    <w:p w14:paraId="10991F23" w14:textId="6B9B6374" w:rsidR="008A7896" w:rsidRPr="00C63783" w:rsidRDefault="008A7896" w:rsidP="008A7896">
      <w:pPr>
        <w:pStyle w:val="AmdtsEntries"/>
      </w:pPr>
      <w:r>
        <w:t>s 57</w:t>
      </w:r>
      <w:r>
        <w:tab/>
        <w:t xml:space="preserve">om </w:t>
      </w:r>
      <w:hyperlink r:id="rId42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D4C4274" w14:textId="77777777" w:rsidR="00F60953" w:rsidRDefault="00F60953" w:rsidP="00F60953">
      <w:pPr>
        <w:pStyle w:val="AmdtsEntryHd"/>
      </w:pPr>
      <w:r>
        <w:t>Borrowing powers</w:t>
      </w:r>
    </w:p>
    <w:p w14:paraId="519E3395" w14:textId="09CD1676" w:rsidR="00F60953" w:rsidRPr="0075288F" w:rsidRDefault="00F60953" w:rsidP="00F60953">
      <w:pPr>
        <w:pStyle w:val="AmdtsEntries"/>
      </w:pPr>
      <w:r w:rsidRPr="0075288F">
        <w:t>s 58</w:t>
      </w:r>
      <w:r w:rsidRPr="0075288F">
        <w:tab/>
        <w:t xml:space="preserve">am </w:t>
      </w:r>
      <w:hyperlink r:id="rId430" w:tooltip="Unit Titles Amendment Act 2008 (No 2)" w:history="1">
        <w:r w:rsidR="00D67A3F" w:rsidRPr="00D67A3F">
          <w:rPr>
            <w:rStyle w:val="charCitHyperlinkAbbrev"/>
          </w:rPr>
          <w:t>A2008</w:t>
        </w:r>
        <w:r w:rsidR="00D67A3F" w:rsidRPr="00D67A3F">
          <w:rPr>
            <w:rStyle w:val="charCitHyperlinkAbbrev"/>
          </w:rPr>
          <w:noBreakHyphen/>
          <w:t>45</w:t>
        </w:r>
      </w:hyperlink>
      <w:r w:rsidRPr="0075288F">
        <w:t xml:space="preserve"> s 18</w:t>
      </w:r>
    </w:p>
    <w:p w14:paraId="3D2DB3FF" w14:textId="7CB1C49D" w:rsidR="0080076C" w:rsidRPr="00B33AF0" w:rsidRDefault="0080076C" w:rsidP="0080076C">
      <w:pPr>
        <w:pStyle w:val="AmdtsEntries"/>
      </w:pPr>
      <w:r>
        <w:tab/>
        <w:t xml:space="preserve">om </w:t>
      </w:r>
      <w:hyperlink r:id="rId43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D5F0173" w14:textId="77777777" w:rsidR="00895328" w:rsidRDefault="00895328">
      <w:pPr>
        <w:pStyle w:val="AmdtsEntryHd"/>
      </w:pPr>
      <w:r>
        <w:t>General funds (administrative or special purpose funds)</w:t>
      </w:r>
    </w:p>
    <w:p w14:paraId="60C75B03" w14:textId="418FA8CE" w:rsidR="00895328" w:rsidRDefault="00895328">
      <w:pPr>
        <w:pStyle w:val="AmdtsEntries"/>
      </w:pPr>
      <w:r>
        <w:t>s 59</w:t>
      </w:r>
      <w:r>
        <w:tab/>
        <w:t xml:space="preserve">am </w:t>
      </w:r>
      <w:hyperlink r:id="rId432"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3.448</w:t>
      </w:r>
    </w:p>
    <w:p w14:paraId="5AFB71CE" w14:textId="58C99768" w:rsidR="0080076C" w:rsidRPr="00B33AF0" w:rsidRDefault="0080076C" w:rsidP="0080076C">
      <w:pPr>
        <w:pStyle w:val="AmdtsEntries"/>
      </w:pPr>
      <w:r>
        <w:tab/>
        <w:t xml:space="preserve">om </w:t>
      </w:r>
      <w:hyperlink r:id="rId43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B49E55E" w14:textId="77777777" w:rsidR="008A7896" w:rsidRDefault="0080076C" w:rsidP="008A7896">
      <w:pPr>
        <w:pStyle w:val="AmdtsEntryHd"/>
      </w:pPr>
      <w:r>
        <w:t>Contributions to general funds</w:t>
      </w:r>
    </w:p>
    <w:p w14:paraId="5CF138D0" w14:textId="612B6221" w:rsidR="008A7896" w:rsidRPr="00C63783" w:rsidRDefault="008A7896" w:rsidP="008A7896">
      <w:pPr>
        <w:pStyle w:val="AmdtsEntries"/>
      </w:pPr>
      <w:r>
        <w:t>s 60</w:t>
      </w:r>
      <w:r>
        <w:tab/>
        <w:t xml:space="preserve">om </w:t>
      </w:r>
      <w:hyperlink r:id="rId43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D1D7288" w14:textId="77777777" w:rsidR="005E5E53" w:rsidRDefault="005E5E53" w:rsidP="005E5E53">
      <w:pPr>
        <w:pStyle w:val="AmdtsEntryHd"/>
      </w:pPr>
      <w:r>
        <w:rPr>
          <w:szCs w:val="24"/>
        </w:rPr>
        <w:t>Sinking funds</w:t>
      </w:r>
    </w:p>
    <w:p w14:paraId="5DBFA59E" w14:textId="088AC106" w:rsidR="005E5E53" w:rsidRPr="0075288F" w:rsidRDefault="005E5E53" w:rsidP="005E5E53">
      <w:pPr>
        <w:pStyle w:val="AmdtsEntries"/>
      </w:pPr>
      <w:r w:rsidRPr="0075288F">
        <w:t>s 61</w:t>
      </w:r>
      <w:r w:rsidRPr="0075288F">
        <w:tab/>
        <w:t xml:space="preserve">am </w:t>
      </w:r>
      <w:hyperlink r:id="rId435" w:tooltip="Unit Titles Amendment Act 2008 (No 2)" w:history="1">
        <w:r w:rsidR="00D67A3F" w:rsidRPr="00D67A3F">
          <w:rPr>
            <w:rStyle w:val="charCitHyperlinkAbbrev"/>
          </w:rPr>
          <w:t>A2008</w:t>
        </w:r>
        <w:r w:rsidR="00D67A3F" w:rsidRPr="00D67A3F">
          <w:rPr>
            <w:rStyle w:val="charCitHyperlinkAbbrev"/>
          </w:rPr>
          <w:noBreakHyphen/>
          <w:t>45</w:t>
        </w:r>
      </w:hyperlink>
      <w:r w:rsidRPr="0075288F">
        <w:t xml:space="preserve"> s 19</w:t>
      </w:r>
      <w:r w:rsidR="00536E3C" w:rsidRPr="0075288F">
        <w:t>, s 20</w:t>
      </w:r>
    </w:p>
    <w:p w14:paraId="1C4192EA" w14:textId="177A855F" w:rsidR="0080076C" w:rsidRPr="00B33AF0" w:rsidRDefault="0080076C" w:rsidP="0080076C">
      <w:pPr>
        <w:pStyle w:val="AmdtsEntries"/>
      </w:pPr>
      <w:r>
        <w:tab/>
        <w:t xml:space="preserve">om </w:t>
      </w:r>
      <w:hyperlink r:id="rId43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AADDFCB" w14:textId="77777777" w:rsidR="00536E3C" w:rsidRDefault="00536E3C" w:rsidP="00536E3C">
      <w:pPr>
        <w:pStyle w:val="AmdtsEntryHd"/>
      </w:pPr>
      <w:r>
        <w:t>Sinking funds—owners corporation to prepare initial 10</w:t>
      </w:r>
      <w:r>
        <w:noBreakHyphen/>
        <w:t>year plan</w:t>
      </w:r>
    </w:p>
    <w:p w14:paraId="1B6F3ED9" w14:textId="12EA0F4D" w:rsidR="00536E3C" w:rsidRDefault="00536E3C" w:rsidP="00536E3C">
      <w:pPr>
        <w:pStyle w:val="AmdtsEntries"/>
      </w:pPr>
      <w:r w:rsidRPr="0075288F">
        <w:t>s 62</w:t>
      </w:r>
      <w:r w:rsidRPr="0075288F">
        <w:tab/>
        <w:t xml:space="preserve">sub </w:t>
      </w:r>
      <w:hyperlink r:id="rId437" w:tooltip="Unit Titles Amendment Act 2008 (No 2)" w:history="1">
        <w:r w:rsidR="00D67A3F" w:rsidRPr="00D67A3F">
          <w:rPr>
            <w:rStyle w:val="charCitHyperlinkAbbrev"/>
          </w:rPr>
          <w:t>A2008</w:t>
        </w:r>
        <w:r w:rsidR="00D67A3F" w:rsidRPr="00D67A3F">
          <w:rPr>
            <w:rStyle w:val="charCitHyperlinkAbbrev"/>
          </w:rPr>
          <w:noBreakHyphen/>
          <w:t>45</w:t>
        </w:r>
      </w:hyperlink>
      <w:r w:rsidRPr="0075288F">
        <w:t xml:space="preserve"> s 21</w:t>
      </w:r>
    </w:p>
    <w:p w14:paraId="15CAC4FB" w14:textId="77777777" w:rsidR="00062D95" w:rsidRPr="00040F3F" w:rsidRDefault="00062D95" w:rsidP="00536E3C">
      <w:pPr>
        <w:pStyle w:val="AmdtsEntries"/>
      </w:pPr>
      <w:r w:rsidRPr="00040F3F">
        <w:tab/>
        <w:t>(4)-(6) exp 31 March 2011 (s 62 (6) (LA s 88 declaration applies))</w:t>
      </w:r>
    </w:p>
    <w:p w14:paraId="1EF382DD" w14:textId="6293EBCD" w:rsidR="0080076C" w:rsidRPr="00B33AF0" w:rsidRDefault="0080076C" w:rsidP="0080076C">
      <w:pPr>
        <w:pStyle w:val="AmdtsEntries"/>
      </w:pPr>
      <w:r>
        <w:tab/>
        <w:t xml:space="preserve">om </w:t>
      </w:r>
      <w:hyperlink r:id="rId43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EF01C2B" w14:textId="77777777" w:rsidR="00536E3C" w:rsidRDefault="00536E3C" w:rsidP="00536E3C">
      <w:pPr>
        <w:pStyle w:val="AmdtsEntryHd"/>
      </w:pPr>
      <w:r>
        <w:t>Sinking funds—review of initial sinking fund plan</w:t>
      </w:r>
    </w:p>
    <w:p w14:paraId="5C758D30" w14:textId="6679BF56" w:rsidR="00536E3C" w:rsidRPr="0075288F" w:rsidRDefault="00536E3C" w:rsidP="00536E3C">
      <w:pPr>
        <w:pStyle w:val="AmdtsEntries"/>
      </w:pPr>
      <w:r w:rsidRPr="0075288F">
        <w:t>s 63</w:t>
      </w:r>
      <w:r w:rsidRPr="0075288F">
        <w:tab/>
        <w:t xml:space="preserve">sub </w:t>
      </w:r>
      <w:hyperlink r:id="rId439" w:tooltip="Unit Titles Amendment Act 2008 (No 2)" w:history="1">
        <w:r w:rsidR="00D67A3F" w:rsidRPr="00D67A3F">
          <w:rPr>
            <w:rStyle w:val="charCitHyperlinkAbbrev"/>
          </w:rPr>
          <w:t>A2008</w:t>
        </w:r>
        <w:r w:rsidR="00D67A3F" w:rsidRPr="00D67A3F">
          <w:rPr>
            <w:rStyle w:val="charCitHyperlinkAbbrev"/>
          </w:rPr>
          <w:noBreakHyphen/>
          <w:t>45</w:t>
        </w:r>
      </w:hyperlink>
      <w:r w:rsidRPr="0075288F">
        <w:t xml:space="preserve"> s 21</w:t>
      </w:r>
    </w:p>
    <w:p w14:paraId="24B6561D" w14:textId="22CBC0DB" w:rsidR="0080076C" w:rsidRPr="00B33AF0" w:rsidRDefault="0080076C" w:rsidP="0080076C">
      <w:pPr>
        <w:pStyle w:val="AmdtsEntries"/>
      </w:pPr>
      <w:r>
        <w:tab/>
        <w:t xml:space="preserve">om </w:t>
      </w:r>
      <w:hyperlink r:id="rId44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2124AB0" w14:textId="77777777" w:rsidR="00536E3C" w:rsidRDefault="00536E3C" w:rsidP="00536E3C">
      <w:pPr>
        <w:pStyle w:val="AmdtsEntryHd"/>
      </w:pPr>
      <w:r>
        <w:t>Sinking funds—owners corporation to prepare subsequent 10-year plans</w:t>
      </w:r>
    </w:p>
    <w:p w14:paraId="12C8059A" w14:textId="3F732960" w:rsidR="00536E3C" w:rsidRPr="00D67A3F" w:rsidRDefault="00536E3C" w:rsidP="00536E3C">
      <w:pPr>
        <w:pStyle w:val="AmdtsEntries"/>
      </w:pPr>
      <w:r>
        <w:t>s 63A</w:t>
      </w:r>
      <w:r>
        <w:tab/>
      </w:r>
      <w:r w:rsidRPr="00D67A3F">
        <w:rPr>
          <w:rFonts w:cs="Arial"/>
        </w:rPr>
        <w:t xml:space="preserve">ins </w:t>
      </w:r>
      <w:hyperlink r:id="rId441"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21</w:t>
      </w:r>
    </w:p>
    <w:p w14:paraId="1E8B9940" w14:textId="6C93FBED" w:rsidR="0080076C" w:rsidRPr="00B33AF0" w:rsidRDefault="0080076C" w:rsidP="0080076C">
      <w:pPr>
        <w:pStyle w:val="AmdtsEntries"/>
      </w:pPr>
      <w:r>
        <w:tab/>
        <w:t xml:space="preserve">om </w:t>
      </w:r>
      <w:hyperlink r:id="rId44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C82EE7C" w14:textId="77777777" w:rsidR="00536E3C" w:rsidRDefault="00536E3C" w:rsidP="00536E3C">
      <w:pPr>
        <w:pStyle w:val="AmdtsEntryHd"/>
      </w:pPr>
      <w:r>
        <w:lastRenderedPageBreak/>
        <w:t>Sinking funds—review of sinking fund plan</w:t>
      </w:r>
    </w:p>
    <w:p w14:paraId="7603FAC3" w14:textId="72B2FB08" w:rsidR="00536E3C" w:rsidRPr="00D67A3F" w:rsidRDefault="00536E3C" w:rsidP="00536E3C">
      <w:pPr>
        <w:pStyle w:val="AmdtsEntries"/>
      </w:pPr>
      <w:r>
        <w:t>s 63B</w:t>
      </w:r>
      <w:r>
        <w:tab/>
      </w:r>
      <w:r w:rsidRPr="00D67A3F">
        <w:rPr>
          <w:rFonts w:cs="Arial"/>
        </w:rPr>
        <w:t xml:space="preserve">ins </w:t>
      </w:r>
      <w:hyperlink r:id="rId443"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21</w:t>
      </w:r>
    </w:p>
    <w:p w14:paraId="11B80474" w14:textId="7DFB6805" w:rsidR="0080076C" w:rsidRPr="00B33AF0" w:rsidRDefault="0080076C" w:rsidP="0080076C">
      <w:pPr>
        <w:pStyle w:val="AmdtsEntries"/>
      </w:pPr>
      <w:r>
        <w:tab/>
        <w:t xml:space="preserve">om </w:t>
      </w:r>
      <w:hyperlink r:id="rId44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B8F821F" w14:textId="77777777" w:rsidR="008A7896" w:rsidRDefault="0080076C" w:rsidP="008A7896">
      <w:pPr>
        <w:pStyle w:val="AmdtsEntryHd"/>
      </w:pPr>
      <w:r>
        <w:t>Sinking funds—contributions</w:t>
      </w:r>
    </w:p>
    <w:p w14:paraId="2B7FD101" w14:textId="193D082F" w:rsidR="008A7896" w:rsidRPr="00C63783" w:rsidRDefault="008A7896" w:rsidP="008A7896">
      <w:pPr>
        <w:pStyle w:val="AmdtsEntries"/>
      </w:pPr>
      <w:r>
        <w:t>s 64</w:t>
      </w:r>
      <w:r>
        <w:tab/>
        <w:t xml:space="preserve">om </w:t>
      </w:r>
      <w:hyperlink r:id="rId44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181E2DC" w14:textId="77777777" w:rsidR="00895328" w:rsidRDefault="00895328">
      <w:pPr>
        <w:pStyle w:val="AmdtsEntryHd"/>
      </w:pPr>
      <w:r>
        <w:t>General and sinking funds in staged developments</w:t>
      </w:r>
    </w:p>
    <w:p w14:paraId="4EE90769" w14:textId="3677EADA" w:rsidR="00895328" w:rsidRDefault="00895328">
      <w:pPr>
        <w:pStyle w:val="AmdtsEntries"/>
      </w:pPr>
      <w:r>
        <w:t>s 64A</w:t>
      </w:r>
      <w:r>
        <w:tab/>
        <w:t xml:space="preserve">ins </w:t>
      </w:r>
      <w:hyperlink r:id="rId446"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19</w:t>
      </w:r>
    </w:p>
    <w:p w14:paraId="5CCE19CA" w14:textId="1FBC84BE" w:rsidR="004B5FD9" w:rsidRPr="00B33AF0" w:rsidRDefault="004B5FD9" w:rsidP="004B5FD9">
      <w:pPr>
        <w:pStyle w:val="AmdtsEntries"/>
      </w:pPr>
      <w:r>
        <w:tab/>
        <w:t xml:space="preserve">om </w:t>
      </w:r>
      <w:hyperlink r:id="rId44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9C041A2" w14:textId="77777777" w:rsidR="0081695C" w:rsidRDefault="000A07C1" w:rsidP="0081695C">
      <w:pPr>
        <w:pStyle w:val="AmdtsEntryHd"/>
      </w:pPr>
      <w:r>
        <w:t>Discounts and interest—amounts owing</w:t>
      </w:r>
    </w:p>
    <w:p w14:paraId="0FA2C93C" w14:textId="2E1C91BF" w:rsidR="0081695C" w:rsidRPr="00E83853" w:rsidRDefault="0081695C" w:rsidP="0081695C">
      <w:pPr>
        <w:pStyle w:val="AmdtsEntries"/>
      </w:pPr>
      <w:r w:rsidRPr="00E83853">
        <w:t>s 65</w:t>
      </w:r>
      <w:r w:rsidRPr="00E83853">
        <w:tab/>
        <w:t xml:space="preserve">am </w:t>
      </w:r>
      <w:hyperlink r:id="rId44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22, s 23</w:t>
      </w:r>
    </w:p>
    <w:p w14:paraId="730EAD0E" w14:textId="184756E5" w:rsidR="004B5FD9" w:rsidRPr="00B33AF0" w:rsidRDefault="004B5FD9" w:rsidP="004B5FD9">
      <w:pPr>
        <w:pStyle w:val="AmdtsEntries"/>
      </w:pPr>
      <w:r>
        <w:tab/>
        <w:t xml:space="preserve">om </w:t>
      </w:r>
      <w:hyperlink r:id="rId44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511DD03" w14:textId="77777777" w:rsidR="008A7896" w:rsidRDefault="00A7362C" w:rsidP="008A7896">
      <w:pPr>
        <w:pStyle w:val="AmdtsEntryHd"/>
      </w:pPr>
      <w:r>
        <w:t>Recovery of amounts owing</w:t>
      </w:r>
    </w:p>
    <w:p w14:paraId="6958775B" w14:textId="5E38DEEA" w:rsidR="008A7896" w:rsidRPr="00C63783" w:rsidRDefault="008A7896" w:rsidP="008A7896">
      <w:pPr>
        <w:pStyle w:val="AmdtsEntries"/>
      </w:pPr>
      <w:r>
        <w:t>s 66</w:t>
      </w:r>
      <w:r>
        <w:tab/>
        <w:t xml:space="preserve">om </w:t>
      </w:r>
      <w:hyperlink r:id="rId45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1E7D1E7" w14:textId="77777777" w:rsidR="008A7896" w:rsidRDefault="005564D6" w:rsidP="008A7896">
      <w:pPr>
        <w:pStyle w:val="AmdtsEntryHd"/>
      </w:pPr>
      <w:r>
        <w:t>Security for unpaid amounts—declaration of charge</w:t>
      </w:r>
    </w:p>
    <w:p w14:paraId="356C375A" w14:textId="34F6D74D" w:rsidR="008A7896" w:rsidRPr="00C63783" w:rsidRDefault="008A7896" w:rsidP="008A7896">
      <w:pPr>
        <w:pStyle w:val="AmdtsEntries"/>
      </w:pPr>
      <w:r>
        <w:t>s 67</w:t>
      </w:r>
      <w:r>
        <w:tab/>
        <w:t xml:space="preserve">om </w:t>
      </w:r>
      <w:hyperlink r:id="rId45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3944686" w14:textId="77777777" w:rsidR="008A7896" w:rsidRDefault="005564D6" w:rsidP="008A7896">
      <w:pPr>
        <w:pStyle w:val="AmdtsEntryHd"/>
      </w:pPr>
      <w:r>
        <w:t>Security for unpaid amounts—discharge</w:t>
      </w:r>
    </w:p>
    <w:p w14:paraId="3A625075" w14:textId="4BFEF1D9" w:rsidR="008A7896" w:rsidRPr="00C63783" w:rsidRDefault="008A7896" w:rsidP="008A7896">
      <w:pPr>
        <w:pStyle w:val="AmdtsEntries"/>
      </w:pPr>
      <w:r>
        <w:t>s 68</w:t>
      </w:r>
      <w:r>
        <w:tab/>
        <w:t xml:space="preserve">om </w:t>
      </w:r>
      <w:hyperlink r:id="rId45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8B560CF" w14:textId="77777777" w:rsidR="008A7896" w:rsidRDefault="005564D6" w:rsidP="008A7896">
      <w:pPr>
        <w:pStyle w:val="AmdtsEntryHd"/>
      </w:pPr>
      <w:r>
        <w:t>Liability of co-owners</w:t>
      </w:r>
    </w:p>
    <w:p w14:paraId="114FC9E8" w14:textId="696BAE9E" w:rsidR="008A7896" w:rsidRPr="00C63783" w:rsidRDefault="008A7896" w:rsidP="008A7896">
      <w:pPr>
        <w:pStyle w:val="AmdtsEntries"/>
      </w:pPr>
      <w:r>
        <w:t>s 69</w:t>
      </w:r>
      <w:r>
        <w:tab/>
        <w:t xml:space="preserve">om </w:t>
      </w:r>
      <w:hyperlink r:id="rId45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D01818E" w14:textId="77777777" w:rsidR="003D4947" w:rsidRPr="00236C94" w:rsidRDefault="003D4947" w:rsidP="003D4947">
      <w:pPr>
        <w:pStyle w:val="AmdtsEntryHd"/>
      </w:pPr>
      <w:r w:rsidRPr="00EA2C8E">
        <w:rPr>
          <w:rStyle w:val="CharDivText"/>
        </w:rPr>
        <w:t>Information</w:t>
      </w:r>
    </w:p>
    <w:p w14:paraId="7DD3E7DE" w14:textId="7F90E357" w:rsidR="003D4947" w:rsidRPr="00B33AF0" w:rsidRDefault="003D4947" w:rsidP="003D4947">
      <w:pPr>
        <w:pStyle w:val="AmdtsEntries"/>
      </w:pPr>
      <w:r>
        <w:t>div 5.5</w:t>
      </w:r>
      <w:r w:rsidRPr="00236C94">
        <w:t xml:space="preserve"> hdg</w:t>
      </w:r>
      <w:r w:rsidRPr="00236C94">
        <w:tab/>
      </w:r>
      <w:r>
        <w:t xml:space="preserve">om </w:t>
      </w:r>
      <w:hyperlink r:id="rId45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5733432" w14:textId="77777777" w:rsidR="008A7896" w:rsidRDefault="003D4947" w:rsidP="008A7896">
      <w:pPr>
        <w:pStyle w:val="AmdtsEntryHd"/>
      </w:pPr>
      <w:r>
        <w:t>Corporate register—establishment</w:t>
      </w:r>
    </w:p>
    <w:p w14:paraId="6FA64870" w14:textId="4BDDB323" w:rsidR="008A7896" w:rsidRPr="00C63783" w:rsidRDefault="008A7896" w:rsidP="008A7896">
      <w:pPr>
        <w:pStyle w:val="AmdtsEntries"/>
      </w:pPr>
      <w:r>
        <w:t>s 70</w:t>
      </w:r>
      <w:r>
        <w:tab/>
        <w:t xml:space="preserve">om </w:t>
      </w:r>
      <w:hyperlink r:id="rId45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35EE91" w14:textId="77777777" w:rsidR="00895328" w:rsidRDefault="00895328">
      <w:pPr>
        <w:pStyle w:val="AmdtsEntryHd"/>
      </w:pPr>
      <w:r>
        <w:t>Corporate register—information for inclusion</w:t>
      </w:r>
    </w:p>
    <w:p w14:paraId="050E1083" w14:textId="6EE17533" w:rsidR="00895328" w:rsidRDefault="00895328" w:rsidP="00A15E8E">
      <w:pPr>
        <w:pStyle w:val="AmdtsEntries"/>
        <w:keepNext/>
      </w:pPr>
      <w:r>
        <w:t>s 71</w:t>
      </w:r>
      <w:r>
        <w:tab/>
        <w:t xml:space="preserve">am </w:t>
      </w:r>
      <w:hyperlink r:id="rId456"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3.449</w:t>
      </w:r>
    </w:p>
    <w:p w14:paraId="079C3148" w14:textId="4CCB66AF" w:rsidR="004B5FD9" w:rsidRPr="00B33AF0" w:rsidRDefault="004B5FD9" w:rsidP="004B5FD9">
      <w:pPr>
        <w:pStyle w:val="AmdtsEntries"/>
      </w:pPr>
      <w:r>
        <w:tab/>
        <w:t xml:space="preserve">om </w:t>
      </w:r>
      <w:hyperlink r:id="rId45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E1B59C5" w14:textId="77777777" w:rsidR="008A7896" w:rsidRDefault="003D4947" w:rsidP="008A7896">
      <w:pPr>
        <w:pStyle w:val="AmdtsEntryHd"/>
      </w:pPr>
      <w:r>
        <w:t>Corporate register—access</w:t>
      </w:r>
    </w:p>
    <w:p w14:paraId="4A4FA066" w14:textId="55A8CB1A" w:rsidR="008A7896" w:rsidRPr="00C63783" w:rsidRDefault="008A7896" w:rsidP="008A7896">
      <w:pPr>
        <w:pStyle w:val="AmdtsEntries"/>
      </w:pPr>
      <w:r>
        <w:t>s 72</w:t>
      </w:r>
      <w:r>
        <w:tab/>
        <w:t xml:space="preserve">om </w:t>
      </w:r>
      <w:hyperlink r:id="rId45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BC94DFB" w14:textId="77777777" w:rsidR="008A7896" w:rsidRDefault="003D4947" w:rsidP="008A7896">
      <w:pPr>
        <w:pStyle w:val="AmdtsEntryHd"/>
      </w:pPr>
      <w:r>
        <w:t>Names and addresses of executive members</w:t>
      </w:r>
    </w:p>
    <w:p w14:paraId="24C189BA" w14:textId="40946C33" w:rsidR="008A7896" w:rsidRPr="00C63783" w:rsidRDefault="008A7896" w:rsidP="008A7896">
      <w:pPr>
        <w:pStyle w:val="AmdtsEntries"/>
      </w:pPr>
      <w:r>
        <w:t>s 73</w:t>
      </w:r>
      <w:r>
        <w:tab/>
        <w:t xml:space="preserve">om </w:t>
      </w:r>
      <w:hyperlink r:id="rId45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FCD5BA5" w14:textId="77777777" w:rsidR="008A7896" w:rsidRDefault="003D4947" w:rsidP="008A7896">
      <w:pPr>
        <w:pStyle w:val="AmdtsEntryHd"/>
      </w:pPr>
      <w:r>
        <w:t>Insurance information</w:t>
      </w:r>
    </w:p>
    <w:p w14:paraId="74418FD2" w14:textId="5A5A04BD" w:rsidR="008A7896" w:rsidRPr="00C63783" w:rsidRDefault="008A7896" w:rsidP="008A7896">
      <w:pPr>
        <w:pStyle w:val="AmdtsEntries"/>
      </w:pPr>
      <w:r>
        <w:t>s 74</w:t>
      </w:r>
      <w:r>
        <w:tab/>
        <w:t xml:space="preserve">om </w:t>
      </w:r>
      <w:hyperlink r:id="rId46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237650D" w14:textId="77777777" w:rsidR="00895328" w:rsidRDefault="00895328">
      <w:pPr>
        <w:pStyle w:val="AmdtsEntryHd"/>
      </w:pPr>
      <w:r>
        <w:t>Unit title certificate and access to owners corporation records</w:t>
      </w:r>
    </w:p>
    <w:p w14:paraId="722C5DA4" w14:textId="79FE607C" w:rsidR="00895328" w:rsidRDefault="00895328" w:rsidP="004B5FD9">
      <w:pPr>
        <w:pStyle w:val="AmdtsEntries"/>
        <w:keepNext/>
      </w:pPr>
      <w:r>
        <w:t>s 75</w:t>
      </w:r>
      <w:r>
        <w:tab/>
        <w:t xml:space="preserve">am </w:t>
      </w:r>
      <w:hyperlink r:id="rId461"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1.4155, amdt 1.4156</w:t>
      </w:r>
    </w:p>
    <w:p w14:paraId="2B114614" w14:textId="59611FED" w:rsidR="00BB23AE" w:rsidRPr="00E83853" w:rsidRDefault="00BB23AE" w:rsidP="004B5FD9">
      <w:pPr>
        <w:pStyle w:val="AmdtsEntries"/>
        <w:keepNext/>
      </w:pPr>
      <w:r w:rsidRPr="00E83853">
        <w:tab/>
        <w:t xml:space="preserve">sub </w:t>
      </w:r>
      <w:hyperlink r:id="rId462"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24</w:t>
      </w:r>
    </w:p>
    <w:p w14:paraId="50BA3D83" w14:textId="2E9D675E" w:rsidR="004B5FD9" w:rsidRPr="00B33AF0" w:rsidRDefault="004B5FD9" w:rsidP="004B5FD9">
      <w:pPr>
        <w:pStyle w:val="AmdtsEntries"/>
      </w:pPr>
      <w:r>
        <w:tab/>
        <w:t xml:space="preserve">om </w:t>
      </w:r>
      <w:hyperlink r:id="rId46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3D6B90A" w14:textId="77777777" w:rsidR="008A7896" w:rsidRDefault="001162D5" w:rsidP="008A7896">
      <w:pPr>
        <w:pStyle w:val="AmdtsEntryHd"/>
      </w:pPr>
      <w:r>
        <w:t>Acting on information in unit title certificate</w:t>
      </w:r>
    </w:p>
    <w:p w14:paraId="2F855E12" w14:textId="164DE4AD" w:rsidR="008A7896" w:rsidRPr="00C63783" w:rsidRDefault="008A7896" w:rsidP="008A7896">
      <w:pPr>
        <w:pStyle w:val="AmdtsEntries"/>
      </w:pPr>
      <w:r>
        <w:t>s 76</w:t>
      </w:r>
      <w:r>
        <w:tab/>
        <w:t xml:space="preserve">om </w:t>
      </w:r>
      <w:hyperlink r:id="rId46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A769D2D" w14:textId="77777777" w:rsidR="008A7896" w:rsidRDefault="001162D5" w:rsidP="008A7896">
      <w:pPr>
        <w:pStyle w:val="AmdtsEntryHd"/>
      </w:pPr>
      <w:r>
        <w:lastRenderedPageBreak/>
        <w:t>Failure to provide information (or certificate)—offence</w:t>
      </w:r>
    </w:p>
    <w:p w14:paraId="23788983" w14:textId="58AD3429" w:rsidR="008A7896" w:rsidRPr="00C63783" w:rsidRDefault="008A7896" w:rsidP="008A7896">
      <w:pPr>
        <w:pStyle w:val="AmdtsEntries"/>
      </w:pPr>
      <w:r>
        <w:t>s 77</w:t>
      </w:r>
      <w:r>
        <w:tab/>
        <w:t xml:space="preserve">om </w:t>
      </w:r>
      <w:hyperlink r:id="rId46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24028F9" w14:textId="77777777" w:rsidR="00895328" w:rsidRDefault="00895328">
      <w:pPr>
        <w:pStyle w:val="AmdtsEntryHd"/>
      </w:pPr>
      <w:r>
        <w:t>Owners corporation name, address and letterbox</w:t>
      </w:r>
    </w:p>
    <w:p w14:paraId="5270D61C" w14:textId="1263A716" w:rsidR="00895328" w:rsidRDefault="00895328">
      <w:pPr>
        <w:pStyle w:val="AmdtsEntries"/>
      </w:pPr>
      <w:r>
        <w:t>s 78</w:t>
      </w:r>
      <w:r>
        <w:tab/>
        <w:t xml:space="preserve">am </w:t>
      </w:r>
      <w:hyperlink r:id="rId466"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1.4157</w:t>
      </w:r>
    </w:p>
    <w:p w14:paraId="4DD2E177" w14:textId="6D84F5EA" w:rsidR="004B5FD9" w:rsidRPr="00B33AF0" w:rsidRDefault="004B5FD9" w:rsidP="004B5FD9">
      <w:pPr>
        <w:pStyle w:val="AmdtsEntries"/>
      </w:pPr>
      <w:r>
        <w:tab/>
        <w:t xml:space="preserve">om </w:t>
      </w:r>
      <w:hyperlink r:id="rId46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E205E49" w14:textId="77777777" w:rsidR="00895328" w:rsidRDefault="00895328">
      <w:pPr>
        <w:pStyle w:val="AmdtsEntryHd"/>
      </w:pPr>
      <w:r>
        <w:t>Service of documents on owners corporation</w:t>
      </w:r>
    </w:p>
    <w:p w14:paraId="2ACDD802" w14:textId="0EF4B7C4" w:rsidR="00895328" w:rsidRDefault="00895328">
      <w:pPr>
        <w:pStyle w:val="AmdtsEntries"/>
      </w:pPr>
      <w:r>
        <w:t>s 79</w:t>
      </w:r>
      <w:r>
        <w:tab/>
        <w:t xml:space="preserve">sub </w:t>
      </w:r>
      <w:hyperlink r:id="rId468"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3.925</w:t>
      </w:r>
    </w:p>
    <w:p w14:paraId="35E49520" w14:textId="295489A7" w:rsidR="004B5FD9" w:rsidRPr="00B33AF0" w:rsidRDefault="004B5FD9" w:rsidP="004B5FD9">
      <w:pPr>
        <w:pStyle w:val="AmdtsEntries"/>
      </w:pPr>
      <w:r>
        <w:tab/>
        <w:t xml:space="preserve">om </w:t>
      </w:r>
      <w:hyperlink r:id="rId46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D39C2A5" w14:textId="77777777" w:rsidR="00895328" w:rsidRDefault="00895328">
      <w:pPr>
        <w:pStyle w:val="AmdtsEntryHd"/>
      </w:pPr>
      <w:r>
        <w:t>Service of documents on members, interested people and occupiers</w:t>
      </w:r>
    </w:p>
    <w:p w14:paraId="4BECFB7F" w14:textId="294B6D8C" w:rsidR="00895328" w:rsidRDefault="00895328">
      <w:pPr>
        <w:pStyle w:val="AmdtsEntries"/>
      </w:pPr>
      <w:r>
        <w:t>s 80</w:t>
      </w:r>
      <w:r>
        <w:tab/>
        <w:t xml:space="preserve">am </w:t>
      </w:r>
      <w:hyperlink r:id="rId470"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3.926, amdt 3.927</w:t>
      </w:r>
    </w:p>
    <w:p w14:paraId="5D7922E2" w14:textId="77777777" w:rsidR="001162D5" w:rsidRPr="00236C94" w:rsidRDefault="001162D5" w:rsidP="001162D5">
      <w:pPr>
        <w:pStyle w:val="AmdtsEntryHd"/>
      </w:pPr>
      <w:r w:rsidRPr="00EA2C8E">
        <w:rPr>
          <w:rStyle w:val="CharPartText"/>
        </w:rPr>
        <w:t>Decision-making by owners corporations</w:t>
      </w:r>
    </w:p>
    <w:p w14:paraId="0B3C1996" w14:textId="6A871E9A" w:rsidR="001162D5" w:rsidRPr="00B33AF0" w:rsidRDefault="001162D5" w:rsidP="001162D5">
      <w:pPr>
        <w:pStyle w:val="AmdtsEntries"/>
      </w:pPr>
      <w:r>
        <w:t>pt 6</w:t>
      </w:r>
      <w:r w:rsidRPr="00236C94">
        <w:t xml:space="preserve"> hdg</w:t>
      </w:r>
      <w:r w:rsidRPr="00236C94">
        <w:tab/>
      </w:r>
      <w:r>
        <w:t xml:space="preserve">om </w:t>
      </w:r>
      <w:hyperlink r:id="rId47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BAE4F09" w14:textId="77777777" w:rsidR="001162D5" w:rsidRPr="00236C94" w:rsidRDefault="001162D5" w:rsidP="001162D5">
      <w:pPr>
        <w:pStyle w:val="AmdtsEntryHd"/>
      </w:pPr>
      <w:r w:rsidRPr="00EA2C8E">
        <w:rPr>
          <w:rStyle w:val="CharDivText"/>
        </w:rPr>
        <w:t>Executive committee</w:t>
      </w:r>
    </w:p>
    <w:p w14:paraId="091AC0F3" w14:textId="17E406AE" w:rsidR="001162D5" w:rsidRPr="00B33AF0" w:rsidRDefault="001162D5" w:rsidP="001162D5">
      <w:pPr>
        <w:pStyle w:val="AmdtsEntries"/>
      </w:pPr>
      <w:r>
        <w:t>div 6.1</w:t>
      </w:r>
      <w:r w:rsidRPr="00236C94">
        <w:t xml:space="preserve"> hdg</w:t>
      </w:r>
      <w:r w:rsidRPr="00236C94">
        <w:tab/>
      </w:r>
      <w:r>
        <w:t xml:space="preserve">om </w:t>
      </w:r>
      <w:hyperlink r:id="rId47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268D1FD" w14:textId="77777777" w:rsidR="008A7896" w:rsidRDefault="00C441CD" w:rsidP="008A7896">
      <w:pPr>
        <w:pStyle w:val="AmdtsEntryHd"/>
      </w:pPr>
      <w:r>
        <w:t>Executive committee—establishment</w:t>
      </w:r>
    </w:p>
    <w:p w14:paraId="6A4CBB16" w14:textId="4FAD2360" w:rsidR="008A7896" w:rsidRPr="00C63783" w:rsidRDefault="008A7896" w:rsidP="008A7896">
      <w:pPr>
        <w:pStyle w:val="AmdtsEntries"/>
      </w:pPr>
      <w:r>
        <w:t>s 8</w:t>
      </w:r>
      <w:r w:rsidR="004B5FD9">
        <w:t>1</w:t>
      </w:r>
      <w:r>
        <w:tab/>
        <w:t xml:space="preserve">om </w:t>
      </w:r>
      <w:hyperlink r:id="rId47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CB23594" w14:textId="77777777" w:rsidR="00BB23AE" w:rsidRDefault="00BB23AE" w:rsidP="00BB23AE">
      <w:pPr>
        <w:pStyle w:val="AmdtsEntryHd"/>
      </w:pPr>
      <w:r>
        <w:t>Executive committee—functions</w:t>
      </w:r>
    </w:p>
    <w:p w14:paraId="7BBE2888" w14:textId="7CD3AFA0" w:rsidR="00BB23AE" w:rsidRPr="00E83853" w:rsidRDefault="00BB23AE" w:rsidP="00BB23AE">
      <w:pPr>
        <w:pStyle w:val="AmdtsEntries"/>
      </w:pPr>
      <w:r w:rsidRPr="00E83853">
        <w:t>s 82</w:t>
      </w:r>
      <w:r w:rsidRPr="00E83853">
        <w:tab/>
        <w:t xml:space="preserve">am </w:t>
      </w:r>
      <w:hyperlink r:id="rId474"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25</w:t>
      </w:r>
      <w:r w:rsidR="00796368">
        <w:t>; ss renum R13 LA</w:t>
      </w:r>
    </w:p>
    <w:p w14:paraId="4925EB55" w14:textId="4E4295C0" w:rsidR="004B5FD9" w:rsidRPr="00B33AF0" w:rsidRDefault="004B5FD9" w:rsidP="004B5FD9">
      <w:pPr>
        <w:pStyle w:val="AmdtsEntries"/>
      </w:pPr>
      <w:r>
        <w:tab/>
        <w:t xml:space="preserve">om </w:t>
      </w:r>
      <w:hyperlink r:id="rId47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EC1F485" w14:textId="77777777" w:rsidR="00CE4CF2" w:rsidRDefault="00CE4CF2" w:rsidP="00CE4CF2">
      <w:pPr>
        <w:pStyle w:val="AmdtsEntryHd"/>
      </w:pPr>
      <w:r>
        <w:t>Executive committee—before the first annual general meeting</w:t>
      </w:r>
    </w:p>
    <w:p w14:paraId="01CE6797" w14:textId="6C88CE00" w:rsidR="00CE4CF2" w:rsidRPr="00E83853" w:rsidRDefault="00CE4CF2" w:rsidP="00CE4CF2">
      <w:pPr>
        <w:pStyle w:val="AmdtsEntries"/>
      </w:pPr>
      <w:r w:rsidRPr="00E83853">
        <w:t>s 83</w:t>
      </w:r>
      <w:r w:rsidRPr="00E83853">
        <w:tab/>
        <w:t xml:space="preserve">am </w:t>
      </w:r>
      <w:hyperlink r:id="rId476"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26</w:t>
      </w:r>
    </w:p>
    <w:p w14:paraId="6668B417" w14:textId="41E0CD98" w:rsidR="004B5FD9" w:rsidRPr="00B33AF0" w:rsidRDefault="004B5FD9" w:rsidP="004B5FD9">
      <w:pPr>
        <w:pStyle w:val="AmdtsEntries"/>
      </w:pPr>
      <w:r>
        <w:tab/>
        <w:t xml:space="preserve">om </w:t>
      </w:r>
      <w:hyperlink r:id="rId47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D1C4F3" w14:textId="77777777" w:rsidR="006019C7" w:rsidRDefault="006019C7" w:rsidP="006019C7">
      <w:pPr>
        <w:pStyle w:val="AmdtsEntryHd"/>
      </w:pPr>
      <w:r>
        <w:t>Executive committee—after the first annual general meeting</w:t>
      </w:r>
    </w:p>
    <w:p w14:paraId="5F7D9304" w14:textId="61D8049D" w:rsidR="006019C7" w:rsidRPr="00E83853" w:rsidRDefault="006019C7" w:rsidP="00564B89">
      <w:pPr>
        <w:pStyle w:val="AmdtsEntries"/>
        <w:keepNext/>
      </w:pPr>
      <w:r w:rsidRPr="00E83853">
        <w:t>s 84</w:t>
      </w:r>
      <w:r w:rsidRPr="00E83853">
        <w:tab/>
        <w:t xml:space="preserve">am </w:t>
      </w:r>
      <w:hyperlink r:id="rId47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27, s 28</w:t>
      </w:r>
    </w:p>
    <w:p w14:paraId="6F7DDA24" w14:textId="2BDD5161" w:rsidR="004B5FD9" w:rsidRPr="00B33AF0" w:rsidRDefault="004B5FD9" w:rsidP="004B5FD9">
      <w:pPr>
        <w:pStyle w:val="AmdtsEntries"/>
      </w:pPr>
      <w:r>
        <w:tab/>
        <w:t xml:space="preserve">om </w:t>
      </w:r>
      <w:hyperlink r:id="rId47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A26812D" w14:textId="77777777" w:rsidR="008A7896" w:rsidRDefault="00C441CD" w:rsidP="008A7896">
      <w:pPr>
        <w:pStyle w:val="AmdtsEntryHd"/>
      </w:pPr>
      <w:r>
        <w:t>Meetings of executive committee</w:t>
      </w:r>
    </w:p>
    <w:p w14:paraId="42367CFB" w14:textId="45DF6820" w:rsidR="008A7896" w:rsidRPr="00C63783" w:rsidRDefault="008A7896" w:rsidP="008A7896">
      <w:pPr>
        <w:pStyle w:val="AmdtsEntries"/>
      </w:pPr>
      <w:r>
        <w:t>s 85</w:t>
      </w:r>
      <w:r>
        <w:tab/>
        <w:t xml:space="preserve">om </w:t>
      </w:r>
      <w:hyperlink r:id="rId48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F6576A9" w14:textId="77777777" w:rsidR="008A7896" w:rsidRDefault="00C441CD" w:rsidP="008A7896">
      <w:pPr>
        <w:pStyle w:val="AmdtsEntryHd"/>
      </w:pPr>
      <w:r>
        <w:t>Quorum of executive committee</w:t>
      </w:r>
    </w:p>
    <w:p w14:paraId="32860431" w14:textId="708CFE8D" w:rsidR="008A7896" w:rsidRPr="00C63783" w:rsidRDefault="008A7896" w:rsidP="008A7896">
      <w:pPr>
        <w:pStyle w:val="AmdtsEntries"/>
      </w:pPr>
      <w:r>
        <w:t>s 86</w:t>
      </w:r>
      <w:r>
        <w:tab/>
        <w:t xml:space="preserve">om </w:t>
      </w:r>
      <w:hyperlink r:id="rId48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A5B9AA0" w14:textId="77777777" w:rsidR="008D73D8" w:rsidRPr="00E83853" w:rsidRDefault="008D73D8" w:rsidP="008D73D8">
      <w:pPr>
        <w:pStyle w:val="AmdtsEntryHd"/>
      </w:pPr>
      <w:r w:rsidRPr="00E83853">
        <w:t>Executive committee—office-holders</w:t>
      </w:r>
    </w:p>
    <w:p w14:paraId="0747C944" w14:textId="7C7516DE" w:rsidR="008D73D8" w:rsidRPr="00D67A3F" w:rsidRDefault="008D73D8" w:rsidP="008D73D8">
      <w:pPr>
        <w:pStyle w:val="AmdtsEntries"/>
        <w:rPr>
          <w:rFonts w:cs="Arial"/>
        </w:rPr>
      </w:pPr>
      <w:r w:rsidRPr="00E83853">
        <w:t>s 87</w:t>
      </w:r>
      <w:r w:rsidRPr="00E83853">
        <w:tab/>
      </w:r>
      <w:r w:rsidRPr="00D67A3F">
        <w:rPr>
          <w:rFonts w:cs="Arial"/>
        </w:rPr>
        <w:t xml:space="preserve">sub </w:t>
      </w:r>
      <w:hyperlink r:id="rId482"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29</w:t>
      </w:r>
    </w:p>
    <w:p w14:paraId="6800E0B6" w14:textId="68BF9F4A" w:rsidR="004B5FD9" w:rsidRPr="00B33AF0" w:rsidRDefault="004B5FD9" w:rsidP="004B5FD9">
      <w:pPr>
        <w:pStyle w:val="AmdtsEntries"/>
      </w:pPr>
      <w:r>
        <w:tab/>
        <w:t xml:space="preserve">om </w:t>
      </w:r>
      <w:hyperlink r:id="rId48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4B98A00" w14:textId="77777777" w:rsidR="008D73D8" w:rsidRPr="00E83853" w:rsidRDefault="008D73D8" w:rsidP="008D73D8">
      <w:pPr>
        <w:pStyle w:val="AmdtsEntryHd"/>
      </w:pPr>
      <w:r w:rsidRPr="00E83853">
        <w:t>Executive committee—chairperson’s functions</w:t>
      </w:r>
    </w:p>
    <w:p w14:paraId="5CEFDA58" w14:textId="5C42847C" w:rsidR="008D73D8" w:rsidRPr="00D67A3F" w:rsidRDefault="008D73D8" w:rsidP="008D73D8">
      <w:pPr>
        <w:pStyle w:val="AmdtsEntries"/>
        <w:rPr>
          <w:rFonts w:cs="Arial"/>
        </w:rPr>
      </w:pPr>
      <w:r w:rsidRPr="00E83853">
        <w:t>s 87A</w:t>
      </w:r>
      <w:r w:rsidRPr="00E83853">
        <w:tab/>
      </w:r>
      <w:r w:rsidRPr="00D67A3F">
        <w:rPr>
          <w:rFonts w:cs="Arial"/>
        </w:rPr>
        <w:t xml:space="preserve">ins </w:t>
      </w:r>
      <w:hyperlink r:id="rId484"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29</w:t>
      </w:r>
    </w:p>
    <w:p w14:paraId="78985295" w14:textId="293C3D63" w:rsidR="004B5FD9" w:rsidRPr="00B33AF0" w:rsidRDefault="004B5FD9" w:rsidP="004B5FD9">
      <w:pPr>
        <w:pStyle w:val="AmdtsEntries"/>
      </w:pPr>
      <w:r>
        <w:tab/>
        <w:t xml:space="preserve">om </w:t>
      </w:r>
      <w:hyperlink r:id="rId48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6A51E8F" w14:textId="77777777" w:rsidR="008D73D8" w:rsidRPr="00E83853" w:rsidRDefault="008D73D8" w:rsidP="008D73D8">
      <w:pPr>
        <w:pStyle w:val="AmdtsEntryHd"/>
      </w:pPr>
      <w:r w:rsidRPr="00E83853">
        <w:t>Executive committee—secretary’s functions</w:t>
      </w:r>
    </w:p>
    <w:p w14:paraId="07921451" w14:textId="692ACF4E" w:rsidR="008D73D8" w:rsidRPr="00D67A3F" w:rsidRDefault="008D73D8" w:rsidP="008D73D8">
      <w:pPr>
        <w:pStyle w:val="AmdtsEntries"/>
        <w:rPr>
          <w:rFonts w:cs="Arial"/>
        </w:rPr>
      </w:pPr>
      <w:r w:rsidRPr="00E83853">
        <w:t>s 87B</w:t>
      </w:r>
      <w:r w:rsidRPr="00E83853">
        <w:tab/>
      </w:r>
      <w:r w:rsidRPr="00D67A3F">
        <w:rPr>
          <w:rFonts w:cs="Arial"/>
        </w:rPr>
        <w:t xml:space="preserve">ins </w:t>
      </w:r>
      <w:hyperlink r:id="rId486"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29</w:t>
      </w:r>
    </w:p>
    <w:p w14:paraId="0A221C07" w14:textId="37256ACB" w:rsidR="004B5FD9" w:rsidRPr="00B33AF0" w:rsidRDefault="004B5FD9" w:rsidP="004B5FD9">
      <w:pPr>
        <w:pStyle w:val="AmdtsEntries"/>
      </w:pPr>
      <w:r>
        <w:tab/>
        <w:t xml:space="preserve">om </w:t>
      </w:r>
      <w:hyperlink r:id="rId48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99FFA6" w14:textId="77777777" w:rsidR="008D73D8" w:rsidRPr="00E83853" w:rsidRDefault="008D73D8" w:rsidP="008D73D8">
      <w:pPr>
        <w:pStyle w:val="AmdtsEntryHd"/>
      </w:pPr>
      <w:r w:rsidRPr="00E83853">
        <w:lastRenderedPageBreak/>
        <w:t>Executive committee—treasurer’s functions</w:t>
      </w:r>
    </w:p>
    <w:p w14:paraId="03F16B9C" w14:textId="68B88BC8" w:rsidR="008D73D8" w:rsidRPr="00D67A3F" w:rsidRDefault="008D73D8" w:rsidP="008D73D8">
      <w:pPr>
        <w:pStyle w:val="AmdtsEntries"/>
        <w:rPr>
          <w:rFonts w:cs="Arial"/>
        </w:rPr>
      </w:pPr>
      <w:r w:rsidRPr="00E83853">
        <w:t>s 87C</w:t>
      </w:r>
      <w:r w:rsidRPr="00E83853">
        <w:tab/>
      </w:r>
      <w:r w:rsidRPr="00D67A3F">
        <w:rPr>
          <w:rFonts w:cs="Arial"/>
        </w:rPr>
        <w:t xml:space="preserve">ins </w:t>
      </w:r>
      <w:hyperlink r:id="rId488"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29</w:t>
      </w:r>
    </w:p>
    <w:p w14:paraId="5FB9ED27" w14:textId="0471E361" w:rsidR="004B5FD9" w:rsidRPr="00B33AF0" w:rsidRDefault="004B5FD9" w:rsidP="004B5FD9">
      <w:pPr>
        <w:pStyle w:val="AmdtsEntries"/>
      </w:pPr>
      <w:r>
        <w:tab/>
        <w:t xml:space="preserve">om </w:t>
      </w:r>
      <w:hyperlink r:id="rId48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ACBD4D2" w14:textId="77777777" w:rsidR="008A7896" w:rsidRDefault="00C441CD" w:rsidP="008A7896">
      <w:pPr>
        <w:pStyle w:val="AmdtsEntryHd"/>
      </w:pPr>
      <w:r>
        <w:t>Voting of executive committee</w:t>
      </w:r>
    </w:p>
    <w:p w14:paraId="78B06C74" w14:textId="6B67E2A3" w:rsidR="008A7896" w:rsidRPr="00C63783" w:rsidRDefault="008A7896" w:rsidP="008A7896">
      <w:pPr>
        <w:pStyle w:val="AmdtsEntries"/>
      </w:pPr>
      <w:r>
        <w:t>s 88</w:t>
      </w:r>
      <w:r>
        <w:tab/>
        <w:t xml:space="preserve">om </w:t>
      </w:r>
      <w:hyperlink r:id="rId49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33D9B33" w14:textId="77777777" w:rsidR="00895328" w:rsidRDefault="00895328">
      <w:pPr>
        <w:pStyle w:val="AmdtsEntryHd"/>
      </w:pPr>
      <w:r>
        <w:t>Decisions about staged development</w:t>
      </w:r>
    </w:p>
    <w:p w14:paraId="0D77AD27" w14:textId="27514805" w:rsidR="00895328" w:rsidRDefault="00895328">
      <w:pPr>
        <w:pStyle w:val="AmdtsEntries"/>
      </w:pPr>
      <w:r>
        <w:t>s 88A</w:t>
      </w:r>
      <w:r>
        <w:tab/>
        <w:t xml:space="preserve">ins </w:t>
      </w:r>
      <w:hyperlink r:id="rId491"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20</w:t>
      </w:r>
    </w:p>
    <w:p w14:paraId="433A586E" w14:textId="0B4D8CA6" w:rsidR="000A5AD5" w:rsidRPr="00B33AF0" w:rsidRDefault="000A5AD5" w:rsidP="000A5AD5">
      <w:pPr>
        <w:pStyle w:val="AmdtsEntries"/>
      </w:pPr>
      <w:r>
        <w:tab/>
        <w:t xml:space="preserve">om </w:t>
      </w:r>
      <w:hyperlink r:id="rId49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05F54B2" w14:textId="77777777" w:rsidR="00506F0D" w:rsidRPr="00E83853" w:rsidRDefault="00ED4CE7" w:rsidP="00506F0D">
      <w:pPr>
        <w:pStyle w:val="AmdtsEntryHd"/>
      </w:pPr>
      <w:r w:rsidRPr="00E83853">
        <w:t>Decisions about use of common property</w:t>
      </w:r>
    </w:p>
    <w:p w14:paraId="5440F73F" w14:textId="203E1931" w:rsidR="00506F0D" w:rsidRPr="00D67A3F" w:rsidRDefault="00506F0D" w:rsidP="00506F0D">
      <w:pPr>
        <w:pStyle w:val="AmdtsEntries"/>
        <w:rPr>
          <w:rFonts w:cs="Arial"/>
        </w:rPr>
      </w:pPr>
      <w:r w:rsidRPr="00E83853">
        <w:t>s 88B</w:t>
      </w:r>
      <w:r w:rsidRPr="00E83853">
        <w:tab/>
      </w:r>
      <w:r w:rsidRPr="00D67A3F">
        <w:rPr>
          <w:rFonts w:cs="Arial"/>
        </w:rPr>
        <w:t xml:space="preserve">ins </w:t>
      </w:r>
      <w:hyperlink r:id="rId493"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30</w:t>
      </w:r>
    </w:p>
    <w:p w14:paraId="5B5A09C5" w14:textId="3E62B0FF" w:rsidR="000A5AD5" w:rsidRPr="00B33AF0" w:rsidRDefault="000A5AD5" w:rsidP="000A5AD5">
      <w:pPr>
        <w:pStyle w:val="AmdtsEntries"/>
      </w:pPr>
      <w:r>
        <w:tab/>
        <w:t xml:space="preserve">om </w:t>
      </w:r>
      <w:hyperlink r:id="rId49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835BB43" w14:textId="77777777" w:rsidR="00506F0D" w:rsidRPr="00E83853" w:rsidRDefault="00ED4CE7" w:rsidP="00506F0D">
      <w:pPr>
        <w:pStyle w:val="AmdtsEntryHd"/>
      </w:pPr>
      <w:r w:rsidRPr="00E83853">
        <w:t>Decisions about taking legal action</w:t>
      </w:r>
    </w:p>
    <w:p w14:paraId="305DB403" w14:textId="36B7AE2B" w:rsidR="00506F0D" w:rsidRPr="00D67A3F" w:rsidRDefault="00506F0D" w:rsidP="00B55389">
      <w:pPr>
        <w:pStyle w:val="AmdtsEntries"/>
        <w:keepNext/>
        <w:rPr>
          <w:rFonts w:cs="Arial"/>
        </w:rPr>
      </w:pPr>
      <w:r w:rsidRPr="00E83853">
        <w:t>s 88C</w:t>
      </w:r>
      <w:r w:rsidRPr="00E83853">
        <w:tab/>
      </w:r>
      <w:r w:rsidRPr="00D67A3F">
        <w:rPr>
          <w:rFonts w:cs="Arial"/>
        </w:rPr>
        <w:t xml:space="preserve">ins </w:t>
      </w:r>
      <w:hyperlink r:id="rId495"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30</w:t>
      </w:r>
    </w:p>
    <w:p w14:paraId="15CF932F" w14:textId="30806E18" w:rsidR="000A5AD5" w:rsidRPr="00B33AF0" w:rsidRDefault="000A5AD5" w:rsidP="000A5AD5">
      <w:pPr>
        <w:pStyle w:val="AmdtsEntries"/>
      </w:pPr>
      <w:r>
        <w:tab/>
        <w:t xml:space="preserve">om </w:t>
      </w:r>
      <w:hyperlink r:id="rId49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74E3F79" w14:textId="77777777" w:rsidR="00506F0D" w:rsidRPr="00E83853" w:rsidRDefault="00ED4CE7" w:rsidP="00506F0D">
      <w:pPr>
        <w:pStyle w:val="AmdtsEntryHd"/>
      </w:pPr>
      <w:r w:rsidRPr="00E83853">
        <w:t>Taking urgent legal action</w:t>
      </w:r>
    </w:p>
    <w:p w14:paraId="6FE5F725" w14:textId="5792D8F3" w:rsidR="00506F0D" w:rsidRPr="00D67A3F" w:rsidRDefault="00506F0D" w:rsidP="00506F0D">
      <w:pPr>
        <w:pStyle w:val="AmdtsEntries"/>
        <w:rPr>
          <w:rFonts w:cs="Arial"/>
        </w:rPr>
      </w:pPr>
      <w:r w:rsidRPr="00E83853">
        <w:t>s 88D</w:t>
      </w:r>
      <w:r w:rsidRPr="00E83853">
        <w:tab/>
      </w:r>
      <w:r w:rsidRPr="00D67A3F">
        <w:rPr>
          <w:rFonts w:cs="Arial"/>
        </w:rPr>
        <w:t xml:space="preserve">ins </w:t>
      </w:r>
      <w:hyperlink r:id="rId497"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30</w:t>
      </w:r>
    </w:p>
    <w:p w14:paraId="64473FC0" w14:textId="22060339" w:rsidR="000A5AD5" w:rsidRPr="00B33AF0" w:rsidRDefault="000A5AD5" w:rsidP="000A5AD5">
      <w:pPr>
        <w:pStyle w:val="AmdtsEntries"/>
      </w:pPr>
      <w:r>
        <w:tab/>
        <w:t xml:space="preserve">om </w:t>
      </w:r>
      <w:hyperlink r:id="rId49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C658597" w14:textId="77777777" w:rsidR="00895328" w:rsidRDefault="00895328">
      <w:pPr>
        <w:pStyle w:val="AmdtsEntryHd"/>
      </w:pPr>
      <w:r>
        <w:t>Delegation by executive committee</w:t>
      </w:r>
    </w:p>
    <w:p w14:paraId="7DC2A75A" w14:textId="024CBFEF" w:rsidR="00895328" w:rsidRDefault="00895328">
      <w:pPr>
        <w:pStyle w:val="AmdtsEntries"/>
      </w:pPr>
      <w:r>
        <w:t>s 89</w:t>
      </w:r>
      <w:r>
        <w:tab/>
        <w:t xml:space="preserve">sub </w:t>
      </w:r>
      <w:hyperlink r:id="rId499"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3.928</w:t>
      </w:r>
    </w:p>
    <w:p w14:paraId="2F9B1C0F" w14:textId="25845E72" w:rsidR="000A5AD5" w:rsidRPr="00B33AF0" w:rsidRDefault="000A5AD5" w:rsidP="000A5AD5">
      <w:pPr>
        <w:pStyle w:val="AmdtsEntries"/>
      </w:pPr>
      <w:r>
        <w:tab/>
        <w:t xml:space="preserve">om </w:t>
      </w:r>
      <w:hyperlink r:id="rId50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C9048BC" w14:textId="77777777" w:rsidR="000A2738" w:rsidRPr="00E83853" w:rsidRDefault="000A2738" w:rsidP="000A2738">
      <w:pPr>
        <w:pStyle w:val="AmdtsEntryHd"/>
      </w:pPr>
      <w:r w:rsidRPr="00E83853">
        <w:t>Contractors and employees</w:t>
      </w:r>
    </w:p>
    <w:p w14:paraId="7643339A" w14:textId="330CBB18" w:rsidR="000A2738" w:rsidRPr="00D67A3F" w:rsidRDefault="000A2738" w:rsidP="000A2738">
      <w:pPr>
        <w:pStyle w:val="AmdtsEntries"/>
        <w:rPr>
          <w:rFonts w:cs="Arial"/>
        </w:rPr>
      </w:pPr>
      <w:r w:rsidRPr="00E83853">
        <w:t>s 90</w:t>
      </w:r>
      <w:r w:rsidRPr="00E83853">
        <w:tab/>
      </w:r>
      <w:r w:rsidRPr="00D67A3F">
        <w:rPr>
          <w:rFonts w:cs="Arial"/>
        </w:rPr>
        <w:t xml:space="preserve">sub </w:t>
      </w:r>
      <w:hyperlink r:id="rId501"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31</w:t>
      </w:r>
    </w:p>
    <w:p w14:paraId="0B1F9CF3" w14:textId="5E77BAC1" w:rsidR="000A5AD5" w:rsidRPr="00B33AF0" w:rsidRDefault="000A5AD5" w:rsidP="000A5AD5">
      <w:pPr>
        <w:pStyle w:val="AmdtsEntries"/>
      </w:pPr>
      <w:r>
        <w:tab/>
        <w:t xml:space="preserve">om </w:t>
      </w:r>
      <w:hyperlink r:id="rId50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6D4CF72" w14:textId="77777777" w:rsidR="00895328" w:rsidRDefault="00895328">
      <w:pPr>
        <w:pStyle w:val="AmdtsEntryHd"/>
      </w:pPr>
      <w:r>
        <w:t>Minutes, records and accounts</w:t>
      </w:r>
    </w:p>
    <w:p w14:paraId="3D2738F5" w14:textId="0308DC27" w:rsidR="00895328" w:rsidRDefault="00895328">
      <w:pPr>
        <w:pStyle w:val="AmdtsEntries"/>
      </w:pPr>
      <w:r>
        <w:t>s 91</w:t>
      </w:r>
      <w:r>
        <w:tab/>
        <w:t xml:space="preserve">am </w:t>
      </w:r>
      <w:hyperlink r:id="rId503"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w:t>
      </w:r>
    </w:p>
    <w:p w14:paraId="24C0E21A" w14:textId="77777777" w:rsidR="008A7896" w:rsidRDefault="00C441CD" w:rsidP="008A7896">
      <w:pPr>
        <w:pStyle w:val="AmdtsEntryHd"/>
      </w:pPr>
      <w:r>
        <w:t>Validity of acts of executive committee</w:t>
      </w:r>
    </w:p>
    <w:p w14:paraId="16AEC3C8" w14:textId="42046531" w:rsidR="008A7896" w:rsidRPr="00C63783" w:rsidRDefault="008A7896" w:rsidP="008A7896">
      <w:pPr>
        <w:pStyle w:val="AmdtsEntries"/>
      </w:pPr>
      <w:r>
        <w:t>s 92</w:t>
      </w:r>
      <w:r>
        <w:tab/>
        <w:t xml:space="preserve">om </w:t>
      </w:r>
      <w:hyperlink r:id="rId50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9999C4F" w14:textId="77777777" w:rsidR="00C441CD" w:rsidRPr="00236C94" w:rsidRDefault="00C441CD" w:rsidP="00C441CD">
      <w:pPr>
        <w:pStyle w:val="AmdtsEntryHd"/>
      </w:pPr>
      <w:r w:rsidRPr="00EA2C8E">
        <w:rPr>
          <w:rStyle w:val="CharDivText"/>
        </w:rPr>
        <w:t>General meetings</w:t>
      </w:r>
    </w:p>
    <w:p w14:paraId="250E5592" w14:textId="621B0856" w:rsidR="00C441CD" w:rsidRPr="00B33AF0" w:rsidRDefault="00C441CD" w:rsidP="00C441CD">
      <w:pPr>
        <w:pStyle w:val="AmdtsEntries"/>
      </w:pPr>
      <w:r>
        <w:t>div 6.2</w:t>
      </w:r>
      <w:r w:rsidRPr="00236C94">
        <w:t xml:space="preserve"> hdg</w:t>
      </w:r>
      <w:r w:rsidRPr="00236C94">
        <w:tab/>
      </w:r>
      <w:r>
        <w:t xml:space="preserve">om </w:t>
      </w:r>
      <w:hyperlink r:id="rId50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1F597D5" w14:textId="77777777" w:rsidR="008A7896" w:rsidRDefault="00C441CD" w:rsidP="008A7896">
      <w:pPr>
        <w:pStyle w:val="AmdtsEntryHd"/>
      </w:pPr>
      <w:r>
        <w:t>Conduct of general meetings</w:t>
      </w:r>
    </w:p>
    <w:p w14:paraId="35CE9F65" w14:textId="3CFD013F" w:rsidR="008A7896" w:rsidRPr="00C63783" w:rsidRDefault="008A7896" w:rsidP="008A7896">
      <w:pPr>
        <w:pStyle w:val="AmdtsEntries"/>
      </w:pPr>
      <w:r>
        <w:t>s 93</w:t>
      </w:r>
      <w:r>
        <w:tab/>
        <w:t xml:space="preserve">om </w:t>
      </w:r>
      <w:hyperlink r:id="rId5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2C5B770" w14:textId="77777777" w:rsidR="008A7896" w:rsidRDefault="00C441CD" w:rsidP="008A7896">
      <w:pPr>
        <w:pStyle w:val="AmdtsEntryHd"/>
      </w:pPr>
      <w:r>
        <w:t>Annual general meetings</w:t>
      </w:r>
    </w:p>
    <w:p w14:paraId="061B240D" w14:textId="2A057A3F" w:rsidR="008A7896" w:rsidRPr="00C63783" w:rsidRDefault="008A7896" w:rsidP="008A7896">
      <w:pPr>
        <w:pStyle w:val="AmdtsEntries"/>
      </w:pPr>
      <w:r>
        <w:t>s 94</w:t>
      </w:r>
      <w:r>
        <w:tab/>
        <w:t xml:space="preserve">om </w:t>
      </w:r>
      <w:hyperlink r:id="rId50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A42AA76" w14:textId="77777777" w:rsidR="000A2738" w:rsidRDefault="000A2738" w:rsidP="000A2738">
      <w:pPr>
        <w:pStyle w:val="AmdtsEntryHd"/>
      </w:pPr>
      <w:r>
        <w:t>First annual general meeting</w:t>
      </w:r>
    </w:p>
    <w:p w14:paraId="4A92635B" w14:textId="50182331" w:rsidR="000A2738" w:rsidRPr="00E83853" w:rsidRDefault="000A2738" w:rsidP="000A2738">
      <w:pPr>
        <w:pStyle w:val="AmdtsEntries"/>
      </w:pPr>
      <w:r w:rsidRPr="00E83853">
        <w:t>s 95</w:t>
      </w:r>
      <w:r w:rsidRPr="00E83853">
        <w:tab/>
        <w:t xml:space="preserve">am </w:t>
      </w:r>
      <w:hyperlink r:id="rId50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32</w:t>
      </w:r>
      <w:r w:rsidR="007243DC" w:rsidRPr="00E83853">
        <w:t>, s 33</w:t>
      </w:r>
    </w:p>
    <w:p w14:paraId="6CFA88E0" w14:textId="77777777" w:rsidR="0014515B" w:rsidRPr="000110B1" w:rsidRDefault="0014515B" w:rsidP="0014515B">
      <w:pPr>
        <w:pStyle w:val="AmdtsEntries"/>
      </w:pPr>
      <w:r w:rsidRPr="000110B1">
        <w:tab/>
        <w:t>(3)-(5) exp 30 September 2009 (s 95 (5) (LA s 88 declaration applies))</w:t>
      </w:r>
    </w:p>
    <w:p w14:paraId="6261EC03" w14:textId="422431E8" w:rsidR="000A5AD5" w:rsidRPr="00B33AF0" w:rsidRDefault="000A5AD5" w:rsidP="000A5AD5">
      <w:pPr>
        <w:pStyle w:val="AmdtsEntries"/>
      </w:pPr>
      <w:r>
        <w:tab/>
        <w:t xml:space="preserve">om </w:t>
      </w:r>
      <w:hyperlink r:id="rId50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1A82BFE" w14:textId="77777777" w:rsidR="007243DC" w:rsidRPr="00E83853" w:rsidRDefault="007243DC" w:rsidP="007243DC">
      <w:pPr>
        <w:pStyle w:val="AmdtsEntryHd"/>
      </w:pPr>
      <w:r w:rsidRPr="00E83853">
        <w:lastRenderedPageBreak/>
        <w:t>First annual general meeting—developer to deliver records</w:t>
      </w:r>
    </w:p>
    <w:p w14:paraId="0BACA79D" w14:textId="41949F81" w:rsidR="007243DC" w:rsidRPr="00D67A3F" w:rsidRDefault="007243DC" w:rsidP="007243DC">
      <w:pPr>
        <w:pStyle w:val="AmdtsEntries"/>
        <w:rPr>
          <w:rFonts w:cs="Arial"/>
        </w:rPr>
      </w:pPr>
      <w:r w:rsidRPr="00E83853">
        <w:t>s 95A</w:t>
      </w:r>
      <w:r w:rsidRPr="00E83853">
        <w:tab/>
      </w:r>
      <w:r w:rsidRPr="00D67A3F">
        <w:rPr>
          <w:rFonts w:cs="Arial"/>
        </w:rPr>
        <w:t xml:space="preserve">ins </w:t>
      </w:r>
      <w:hyperlink r:id="rId510"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34</w:t>
      </w:r>
    </w:p>
    <w:p w14:paraId="79A6DA91" w14:textId="146467AB" w:rsidR="000A5AD5" w:rsidRPr="00B33AF0" w:rsidRDefault="000A5AD5" w:rsidP="000A5AD5">
      <w:pPr>
        <w:pStyle w:val="AmdtsEntries"/>
      </w:pPr>
      <w:r>
        <w:tab/>
        <w:t xml:space="preserve">om </w:t>
      </w:r>
      <w:hyperlink r:id="rId51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11BF725" w14:textId="77777777" w:rsidR="008A7896" w:rsidRDefault="00D25365" w:rsidP="008A7896">
      <w:pPr>
        <w:pStyle w:val="AmdtsEntryHd"/>
      </w:pPr>
      <w:r>
        <w:t>General meetings other than annual general meetings</w:t>
      </w:r>
    </w:p>
    <w:p w14:paraId="78E513B0" w14:textId="2583B6C5" w:rsidR="008A7896" w:rsidRPr="00C63783" w:rsidRDefault="008A7896" w:rsidP="008A7896">
      <w:pPr>
        <w:pStyle w:val="AmdtsEntries"/>
      </w:pPr>
      <w:r>
        <w:t>s 96</w:t>
      </w:r>
      <w:r>
        <w:tab/>
        <w:t xml:space="preserve">om </w:t>
      </w:r>
      <w:hyperlink r:id="rId51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731518F" w14:textId="77777777" w:rsidR="008A7896" w:rsidRDefault="00D25365" w:rsidP="008A7896">
      <w:pPr>
        <w:pStyle w:val="AmdtsEntryHd"/>
      </w:pPr>
      <w:r>
        <w:t>Notice of general meetings</w:t>
      </w:r>
    </w:p>
    <w:p w14:paraId="0A128FED" w14:textId="3F29530A" w:rsidR="008A7896" w:rsidRPr="00C63783" w:rsidRDefault="008A7896" w:rsidP="008A7896">
      <w:pPr>
        <w:pStyle w:val="AmdtsEntries"/>
      </w:pPr>
      <w:r>
        <w:t>s 97</w:t>
      </w:r>
      <w:r>
        <w:tab/>
        <w:t xml:space="preserve">om </w:t>
      </w:r>
      <w:hyperlink r:id="rId51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5283AB0" w14:textId="77777777" w:rsidR="008A7896" w:rsidRDefault="00D25365" w:rsidP="008A7896">
      <w:pPr>
        <w:pStyle w:val="AmdtsEntryHd"/>
      </w:pPr>
      <w:r>
        <w:t>Defective notice of meetings</w:t>
      </w:r>
    </w:p>
    <w:p w14:paraId="73601F44" w14:textId="180DAA94" w:rsidR="008A7896" w:rsidRPr="00C63783" w:rsidRDefault="008A7896" w:rsidP="008A7896">
      <w:pPr>
        <w:pStyle w:val="AmdtsEntries"/>
      </w:pPr>
      <w:r>
        <w:t>s 98</w:t>
      </w:r>
      <w:r>
        <w:tab/>
        <w:t xml:space="preserve">om </w:t>
      </w:r>
      <w:hyperlink r:id="rId51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99C6FC9" w14:textId="77777777" w:rsidR="008A7896" w:rsidRDefault="00D25365" w:rsidP="008A7896">
      <w:pPr>
        <w:pStyle w:val="AmdtsEntryHd"/>
      </w:pPr>
      <w:r>
        <w:t>Quorum at a general meeting—owners corporation with 3 or more members</w:t>
      </w:r>
    </w:p>
    <w:p w14:paraId="11794412" w14:textId="76163427" w:rsidR="008A7896" w:rsidRPr="00C63783" w:rsidRDefault="008A7896" w:rsidP="008A7896">
      <w:pPr>
        <w:pStyle w:val="AmdtsEntries"/>
      </w:pPr>
      <w:r>
        <w:t>s 99</w:t>
      </w:r>
      <w:r>
        <w:tab/>
        <w:t xml:space="preserve">om </w:t>
      </w:r>
      <w:hyperlink r:id="rId51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435160A" w14:textId="77777777" w:rsidR="00895328" w:rsidRDefault="00895328">
      <w:pPr>
        <w:pStyle w:val="AmdtsEntryHd"/>
      </w:pPr>
      <w:r>
        <w:t>Notice of reduced quorum decisions and adjournments</w:t>
      </w:r>
    </w:p>
    <w:p w14:paraId="339B83FB" w14:textId="26070C8D" w:rsidR="00895328" w:rsidRDefault="00895328">
      <w:pPr>
        <w:pStyle w:val="AmdtsEntries"/>
      </w:pPr>
      <w:r>
        <w:t>s 100</w:t>
      </w:r>
      <w:r>
        <w:tab/>
        <w:t xml:space="preserve">am </w:t>
      </w:r>
      <w:hyperlink r:id="rId516"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1.4158, amdt 1.4159</w:t>
      </w:r>
    </w:p>
    <w:p w14:paraId="702301E2" w14:textId="03CEC0D8" w:rsidR="000A5AD5" w:rsidRPr="00B33AF0" w:rsidRDefault="000A5AD5" w:rsidP="000A5AD5">
      <w:pPr>
        <w:pStyle w:val="AmdtsEntries"/>
      </w:pPr>
      <w:r>
        <w:tab/>
        <w:t xml:space="preserve">om </w:t>
      </w:r>
      <w:hyperlink r:id="rId51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A0C22CE" w14:textId="77777777" w:rsidR="004B6976" w:rsidRDefault="00D25365" w:rsidP="004B6976">
      <w:pPr>
        <w:pStyle w:val="AmdtsEntryHd"/>
      </w:pPr>
      <w:r>
        <w:t>Reduced quorum decisions—effect</w:t>
      </w:r>
    </w:p>
    <w:p w14:paraId="0E9FFB4D" w14:textId="0BAC8848" w:rsidR="004B6976" w:rsidRPr="00C63783" w:rsidRDefault="004B6976" w:rsidP="004B6976">
      <w:pPr>
        <w:pStyle w:val="AmdtsEntries"/>
      </w:pPr>
      <w:r>
        <w:t>s 101</w:t>
      </w:r>
      <w:r>
        <w:tab/>
        <w:t xml:space="preserve">om </w:t>
      </w:r>
      <w:hyperlink r:id="rId51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A7870DF" w14:textId="77777777" w:rsidR="00916E1B" w:rsidRDefault="00916E1B" w:rsidP="00916E1B">
      <w:pPr>
        <w:pStyle w:val="AmdtsEntryHd"/>
      </w:pPr>
      <w:r>
        <w:t>Quorum at a general meeting—owners corporation with 2 members</w:t>
      </w:r>
    </w:p>
    <w:p w14:paraId="698EE1D1" w14:textId="70769C67" w:rsidR="00916E1B" w:rsidRPr="00E83853" w:rsidRDefault="00916E1B" w:rsidP="001C4741">
      <w:pPr>
        <w:pStyle w:val="AmdtsEntries"/>
        <w:keepNext/>
      </w:pPr>
      <w:r w:rsidRPr="00E83853">
        <w:t>s 102</w:t>
      </w:r>
      <w:r w:rsidRPr="00E83853">
        <w:tab/>
        <w:t xml:space="preserve">am </w:t>
      </w:r>
      <w:hyperlink r:id="rId519"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35</w:t>
      </w:r>
    </w:p>
    <w:p w14:paraId="297A01B8" w14:textId="6D5C8A3C" w:rsidR="000A5AD5" w:rsidRPr="00B33AF0" w:rsidRDefault="000A5AD5" w:rsidP="000A5AD5">
      <w:pPr>
        <w:pStyle w:val="AmdtsEntries"/>
      </w:pPr>
      <w:r>
        <w:tab/>
        <w:t xml:space="preserve">om </w:t>
      </w:r>
      <w:hyperlink r:id="rId52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8A0ADCF" w14:textId="77777777" w:rsidR="004B6976" w:rsidRDefault="00D25365" w:rsidP="004B6976">
      <w:pPr>
        <w:pStyle w:val="AmdtsEntryHd"/>
      </w:pPr>
      <w:r>
        <w:t>Chairperson at a general meeting</w:t>
      </w:r>
    </w:p>
    <w:p w14:paraId="5738C05B" w14:textId="56C7C5AE" w:rsidR="004B6976" w:rsidRPr="00C63783" w:rsidRDefault="004B6976" w:rsidP="004B6976">
      <w:pPr>
        <w:pStyle w:val="AmdtsEntries"/>
      </w:pPr>
      <w:r>
        <w:t>s 103</w:t>
      </w:r>
      <w:r>
        <w:tab/>
        <w:t xml:space="preserve">om </w:t>
      </w:r>
      <w:hyperlink r:id="rId52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7383AF3" w14:textId="77777777" w:rsidR="00D25365" w:rsidRPr="00236C94" w:rsidRDefault="00D25365" w:rsidP="00D25365">
      <w:pPr>
        <w:pStyle w:val="AmdtsEntryHd"/>
      </w:pPr>
      <w:r w:rsidRPr="00EA2C8E">
        <w:rPr>
          <w:rStyle w:val="CharDivText"/>
        </w:rPr>
        <w:t>Resolutions at general meetings</w:t>
      </w:r>
    </w:p>
    <w:p w14:paraId="033A5898" w14:textId="5C210E12" w:rsidR="00D25365" w:rsidRPr="00B33AF0" w:rsidRDefault="00D25365" w:rsidP="00D25365">
      <w:pPr>
        <w:pStyle w:val="AmdtsEntries"/>
      </w:pPr>
      <w:r>
        <w:t>div 6.3</w:t>
      </w:r>
      <w:r w:rsidRPr="00236C94">
        <w:t xml:space="preserve"> hdg</w:t>
      </w:r>
      <w:r w:rsidRPr="00236C94">
        <w:tab/>
      </w:r>
      <w:r>
        <w:t xml:space="preserve">om </w:t>
      </w:r>
      <w:hyperlink r:id="rId52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0656A4D" w14:textId="77777777" w:rsidR="004B6976" w:rsidRDefault="00D25365" w:rsidP="004B6976">
      <w:pPr>
        <w:pStyle w:val="AmdtsEntryHd"/>
      </w:pPr>
      <w:r>
        <w:t>Decision-making at general meetings</w:t>
      </w:r>
    </w:p>
    <w:p w14:paraId="7DABF6D2" w14:textId="707C7642" w:rsidR="004B6976" w:rsidRPr="00C63783" w:rsidRDefault="004B6976" w:rsidP="004B6976">
      <w:pPr>
        <w:pStyle w:val="AmdtsEntries"/>
      </w:pPr>
      <w:r>
        <w:t>s 104</w:t>
      </w:r>
      <w:r>
        <w:tab/>
        <w:t xml:space="preserve">om </w:t>
      </w:r>
      <w:hyperlink r:id="rId52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928C7F4" w14:textId="77777777" w:rsidR="004B6976" w:rsidRDefault="00D25365" w:rsidP="004B6976">
      <w:pPr>
        <w:pStyle w:val="AmdtsEntryHd"/>
      </w:pPr>
      <w:r>
        <w:t xml:space="preserve">Ordinary resolutions </w:t>
      </w:r>
    </w:p>
    <w:p w14:paraId="3C8BCA9C" w14:textId="14614F80" w:rsidR="004B6976" w:rsidRPr="00C63783" w:rsidRDefault="004B6976" w:rsidP="004B6976">
      <w:pPr>
        <w:pStyle w:val="AmdtsEntries"/>
      </w:pPr>
      <w:r>
        <w:t>s 105</w:t>
      </w:r>
      <w:r>
        <w:tab/>
        <w:t xml:space="preserve">om </w:t>
      </w:r>
      <w:hyperlink r:id="rId52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E89CE2" w14:textId="77777777" w:rsidR="004B6976" w:rsidRDefault="00D25365" w:rsidP="004B6976">
      <w:pPr>
        <w:pStyle w:val="AmdtsEntryHd"/>
      </w:pPr>
      <w:r>
        <w:t>Special resolutions</w:t>
      </w:r>
    </w:p>
    <w:p w14:paraId="4BD77E9D" w14:textId="79A20F98" w:rsidR="004B6976" w:rsidRPr="00C63783" w:rsidRDefault="004B6976" w:rsidP="004B6976">
      <w:pPr>
        <w:pStyle w:val="AmdtsEntries"/>
      </w:pPr>
      <w:r>
        <w:t>s 106</w:t>
      </w:r>
      <w:r>
        <w:tab/>
        <w:t xml:space="preserve">om </w:t>
      </w:r>
      <w:hyperlink r:id="rId52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521382F" w14:textId="77777777" w:rsidR="004B6976" w:rsidRDefault="00D25365" w:rsidP="004B6976">
      <w:pPr>
        <w:pStyle w:val="AmdtsEntryHd"/>
      </w:pPr>
      <w:r>
        <w:t>Unopposed resolutions</w:t>
      </w:r>
    </w:p>
    <w:p w14:paraId="0675332D" w14:textId="1A7EAF6F" w:rsidR="004B6976" w:rsidRPr="00C63783" w:rsidRDefault="004B6976" w:rsidP="004B6976">
      <w:pPr>
        <w:pStyle w:val="AmdtsEntries"/>
      </w:pPr>
      <w:r>
        <w:t>s 107</w:t>
      </w:r>
      <w:r>
        <w:tab/>
        <w:t xml:space="preserve">om </w:t>
      </w:r>
      <w:hyperlink r:id="rId52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38FF7E" w14:textId="77777777" w:rsidR="004B6976" w:rsidRDefault="00D25365" w:rsidP="004B6976">
      <w:pPr>
        <w:pStyle w:val="AmdtsEntryHd"/>
      </w:pPr>
      <w:r>
        <w:t>Unanimous resolutions</w:t>
      </w:r>
    </w:p>
    <w:p w14:paraId="7AAE5CD0" w14:textId="39B93CFE" w:rsidR="004B6976" w:rsidRPr="00C63783" w:rsidRDefault="004B6976" w:rsidP="004B6976">
      <w:pPr>
        <w:pStyle w:val="AmdtsEntries"/>
      </w:pPr>
      <w:r>
        <w:t>s 108</w:t>
      </w:r>
      <w:r>
        <w:tab/>
        <w:t xml:space="preserve">om </w:t>
      </w:r>
      <w:hyperlink r:id="rId52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E2B81D0" w14:textId="77777777" w:rsidR="004B6976" w:rsidRDefault="00D25365" w:rsidP="004B6976">
      <w:pPr>
        <w:pStyle w:val="AmdtsEntryHd"/>
      </w:pPr>
      <w:r>
        <w:t>Evidence of resolutions of owners corporation</w:t>
      </w:r>
    </w:p>
    <w:p w14:paraId="361FD1EB" w14:textId="6219B2F0" w:rsidR="004B6976" w:rsidRPr="00C63783" w:rsidRDefault="004B6976" w:rsidP="004B6976">
      <w:pPr>
        <w:pStyle w:val="AmdtsEntries"/>
      </w:pPr>
      <w:r>
        <w:t>s 109</w:t>
      </w:r>
      <w:r>
        <w:tab/>
        <w:t xml:space="preserve">om </w:t>
      </w:r>
      <w:hyperlink r:id="rId52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DC4F78A" w14:textId="77777777" w:rsidR="00D25365" w:rsidRPr="00236C94" w:rsidRDefault="00D25365" w:rsidP="00D25365">
      <w:pPr>
        <w:pStyle w:val="AmdtsEntryHd"/>
      </w:pPr>
      <w:r w:rsidRPr="00EA2C8E">
        <w:rPr>
          <w:rStyle w:val="CharDivText"/>
        </w:rPr>
        <w:t>Voting at general meetings</w:t>
      </w:r>
    </w:p>
    <w:p w14:paraId="08595ACE" w14:textId="0C997157" w:rsidR="00D25365" w:rsidRPr="00B33AF0" w:rsidRDefault="00D25365" w:rsidP="00D25365">
      <w:pPr>
        <w:pStyle w:val="AmdtsEntries"/>
      </w:pPr>
      <w:r>
        <w:t>div 6.4</w:t>
      </w:r>
      <w:r w:rsidRPr="00236C94">
        <w:t xml:space="preserve"> hdg</w:t>
      </w:r>
      <w:r w:rsidRPr="00236C94">
        <w:tab/>
      </w:r>
      <w:r>
        <w:t xml:space="preserve">om </w:t>
      </w:r>
      <w:hyperlink r:id="rId52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6FD3313" w14:textId="77777777" w:rsidR="004B6976" w:rsidRDefault="00D25365" w:rsidP="004B6976">
      <w:pPr>
        <w:pStyle w:val="AmdtsEntryHd"/>
      </w:pPr>
      <w:r>
        <w:lastRenderedPageBreak/>
        <w:t>Who is entitled to vote?</w:t>
      </w:r>
    </w:p>
    <w:p w14:paraId="1A9D607B" w14:textId="42D1289E" w:rsidR="004B6976" w:rsidRPr="00C63783" w:rsidRDefault="004B6976" w:rsidP="004B6976">
      <w:pPr>
        <w:pStyle w:val="AmdtsEntries"/>
      </w:pPr>
      <w:r>
        <w:t>s 110</w:t>
      </w:r>
      <w:r>
        <w:tab/>
        <w:t xml:space="preserve">om </w:t>
      </w:r>
      <w:hyperlink r:id="rId53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28B1CD6" w14:textId="77777777" w:rsidR="00895328" w:rsidRDefault="00895328" w:rsidP="00BC1B36">
      <w:pPr>
        <w:pStyle w:val="AmdtsEntryHd"/>
      </w:pPr>
      <w:r>
        <w:t>Decisions about staged development</w:t>
      </w:r>
    </w:p>
    <w:p w14:paraId="4DDE0287" w14:textId="1CE8E00A" w:rsidR="00895328" w:rsidRDefault="00895328" w:rsidP="00BC1B36">
      <w:pPr>
        <w:pStyle w:val="AmdtsEntries"/>
        <w:keepNext/>
      </w:pPr>
      <w:r>
        <w:t>s 110A</w:t>
      </w:r>
      <w:r>
        <w:tab/>
        <w:t xml:space="preserve">ins </w:t>
      </w:r>
      <w:hyperlink r:id="rId531"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21</w:t>
      </w:r>
    </w:p>
    <w:p w14:paraId="5913C524" w14:textId="4EF73D52" w:rsidR="000A5AD5" w:rsidRPr="00B33AF0" w:rsidRDefault="000A5AD5" w:rsidP="00BC1B36">
      <w:pPr>
        <w:pStyle w:val="AmdtsEntries"/>
        <w:keepNext/>
      </w:pPr>
      <w:r>
        <w:tab/>
        <w:t xml:space="preserve">om </w:t>
      </w:r>
      <w:hyperlink r:id="rId53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667ED695" w14:textId="77777777" w:rsidR="00D55A75" w:rsidRDefault="00D25365" w:rsidP="00D55A75">
      <w:pPr>
        <w:pStyle w:val="AmdtsEntryHd"/>
      </w:pPr>
      <w:r>
        <w:t xml:space="preserve">One vote—1 unit </w:t>
      </w:r>
    </w:p>
    <w:p w14:paraId="2AFB1089" w14:textId="3AA34285" w:rsidR="00D55A75" w:rsidRPr="00C63783" w:rsidRDefault="00D55A75" w:rsidP="00D55A75">
      <w:pPr>
        <w:pStyle w:val="AmdtsEntries"/>
      </w:pPr>
      <w:r>
        <w:t>s 111</w:t>
      </w:r>
      <w:r>
        <w:tab/>
        <w:t xml:space="preserve">om </w:t>
      </w:r>
      <w:hyperlink r:id="rId53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CB61BA7" w14:textId="77777777" w:rsidR="00D55A75" w:rsidRDefault="00D25365" w:rsidP="00D55A75">
      <w:pPr>
        <w:pStyle w:val="AmdtsEntryHd"/>
      </w:pPr>
      <w:r>
        <w:t>Voting by mortgagees</w:t>
      </w:r>
    </w:p>
    <w:p w14:paraId="714FC53C" w14:textId="256BB4FF" w:rsidR="00D55A75" w:rsidRPr="00C63783" w:rsidRDefault="00D55A75" w:rsidP="00D55A75">
      <w:pPr>
        <w:pStyle w:val="AmdtsEntries"/>
      </w:pPr>
      <w:r>
        <w:t>s 112</w:t>
      </w:r>
      <w:r>
        <w:tab/>
        <w:t xml:space="preserve">om </w:t>
      </w:r>
      <w:hyperlink r:id="rId53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C4E7A79" w14:textId="77777777" w:rsidR="00895328" w:rsidRDefault="00895328">
      <w:pPr>
        <w:pStyle w:val="AmdtsEntryHd"/>
      </w:pPr>
      <w:r>
        <w:t>Mortgagee voting notice—amendment and revocation</w:t>
      </w:r>
    </w:p>
    <w:p w14:paraId="09BD2830" w14:textId="3EE2A7A3" w:rsidR="00895328" w:rsidRDefault="00895328">
      <w:pPr>
        <w:pStyle w:val="AmdtsEntries"/>
      </w:pPr>
      <w:r>
        <w:t>s 113</w:t>
      </w:r>
      <w:r>
        <w:tab/>
        <w:t xml:space="preserve">am </w:t>
      </w:r>
      <w:hyperlink r:id="rId535"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3.929</w:t>
      </w:r>
    </w:p>
    <w:p w14:paraId="38BB5DB4" w14:textId="4BF6F0B1" w:rsidR="000A5AD5" w:rsidRPr="00B33AF0" w:rsidRDefault="000A5AD5" w:rsidP="000A5AD5">
      <w:pPr>
        <w:pStyle w:val="AmdtsEntries"/>
      </w:pPr>
      <w:r>
        <w:tab/>
        <w:t xml:space="preserve">om </w:t>
      </w:r>
      <w:hyperlink r:id="rId53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70698F0" w14:textId="77777777" w:rsidR="00D55A75" w:rsidRDefault="00D25365" w:rsidP="00D55A75">
      <w:pPr>
        <w:pStyle w:val="AmdtsEntryHd"/>
      </w:pPr>
      <w:r>
        <w:t>Evidence of mortgagee’s entitlement to vote</w:t>
      </w:r>
    </w:p>
    <w:p w14:paraId="2325DACC" w14:textId="55CC3A13" w:rsidR="00D55A75" w:rsidRPr="00C63783" w:rsidRDefault="00D55A75" w:rsidP="00D55A75">
      <w:pPr>
        <w:pStyle w:val="AmdtsEntries"/>
      </w:pPr>
      <w:r>
        <w:t>s 114</w:t>
      </w:r>
      <w:r>
        <w:tab/>
        <w:t xml:space="preserve">om </w:t>
      </w:r>
      <w:hyperlink r:id="rId53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E479301" w14:textId="77777777" w:rsidR="00D748AC" w:rsidRDefault="00D748AC" w:rsidP="00D748AC">
      <w:pPr>
        <w:pStyle w:val="AmdtsEntryHd"/>
      </w:pPr>
      <w:r>
        <w:t>Proxy votes</w:t>
      </w:r>
    </w:p>
    <w:p w14:paraId="1ADF97D5" w14:textId="311AE02D" w:rsidR="00D748AC" w:rsidRPr="00E83853" w:rsidRDefault="00D748AC" w:rsidP="00D748AC">
      <w:pPr>
        <w:pStyle w:val="AmdtsEntries"/>
      </w:pPr>
      <w:r w:rsidRPr="00E83853">
        <w:t>s 115</w:t>
      </w:r>
      <w:r w:rsidRPr="00E83853">
        <w:tab/>
        <w:t xml:space="preserve">am </w:t>
      </w:r>
      <w:hyperlink r:id="rId53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36</w:t>
      </w:r>
    </w:p>
    <w:p w14:paraId="0ED093A2" w14:textId="5D25732A" w:rsidR="000A5AD5" w:rsidRPr="00B33AF0" w:rsidRDefault="000A5AD5" w:rsidP="000A5AD5">
      <w:pPr>
        <w:pStyle w:val="AmdtsEntries"/>
      </w:pPr>
      <w:r>
        <w:tab/>
        <w:t xml:space="preserve">om </w:t>
      </w:r>
      <w:hyperlink r:id="rId53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2BC6BBD" w14:textId="77777777" w:rsidR="00D748AC" w:rsidRPr="00E83853" w:rsidRDefault="00D748AC" w:rsidP="00D748AC">
      <w:pPr>
        <w:pStyle w:val="AmdtsEntryHd"/>
      </w:pPr>
      <w:r w:rsidRPr="00E83853">
        <w:t>Proxy votes—limit on developer</w:t>
      </w:r>
    </w:p>
    <w:p w14:paraId="417E3336" w14:textId="5DA34ED2" w:rsidR="00D748AC" w:rsidRPr="00D67A3F" w:rsidRDefault="00D748AC" w:rsidP="00D748AC">
      <w:pPr>
        <w:pStyle w:val="AmdtsEntries"/>
        <w:rPr>
          <w:rFonts w:cs="Arial"/>
        </w:rPr>
      </w:pPr>
      <w:r w:rsidRPr="00E83853">
        <w:t>s 115A</w:t>
      </w:r>
      <w:r w:rsidRPr="00E83853">
        <w:tab/>
      </w:r>
      <w:r w:rsidRPr="00D67A3F">
        <w:rPr>
          <w:rFonts w:cs="Arial"/>
        </w:rPr>
        <w:t xml:space="preserve">ins </w:t>
      </w:r>
      <w:hyperlink r:id="rId540" w:tooltip="Unit Titles Amendment Act 2008 (No 2)" w:history="1">
        <w:r w:rsidR="00D67A3F" w:rsidRPr="00D67A3F">
          <w:rPr>
            <w:rStyle w:val="charCitHyperlinkAbbrev"/>
          </w:rPr>
          <w:t>A2008</w:t>
        </w:r>
        <w:r w:rsidR="00D67A3F" w:rsidRPr="00D67A3F">
          <w:rPr>
            <w:rStyle w:val="charCitHyperlinkAbbrev"/>
          </w:rPr>
          <w:noBreakHyphen/>
          <w:t>45</w:t>
        </w:r>
      </w:hyperlink>
      <w:r w:rsidRPr="00D67A3F">
        <w:rPr>
          <w:rFonts w:cs="Arial"/>
        </w:rPr>
        <w:t xml:space="preserve"> s 37</w:t>
      </w:r>
    </w:p>
    <w:p w14:paraId="217F7AB5" w14:textId="5A36684F" w:rsidR="000A5AD5" w:rsidRPr="00B33AF0" w:rsidRDefault="000A5AD5" w:rsidP="000A5AD5">
      <w:pPr>
        <w:pStyle w:val="AmdtsEntries"/>
      </w:pPr>
      <w:r>
        <w:tab/>
        <w:t xml:space="preserve">om </w:t>
      </w:r>
      <w:hyperlink r:id="rId54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32932E4C" w14:textId="77777777" w:rsidR="00895328" w:rsidRDefault="00895328">
      <w:pPr>
        <w:pStyle w:val="AmdtsEntryHd"/>
      </w:pPr>
      <w:r>
        <w:t>Value of votes</w:t>
      </w:r>
    </w:p>
    <w:p w14:paraId="5363EA75" w14:textId="341AFEEB" w:rsidR="00895328" w:rsidRDefault="00895328" w:rsidP="00E36099">
      <w:pPr>
        <w:pStyle w:val="AmdtsEntries"/>
        <w:keepNext/>
      </w:pPr>
      <w:r>
        <w:t>s 116</w:t>
      </w:r>
      <w:r>
        <w:tab/>
        <w:t xml:space="preserve">sub </w:t>
      </w:r>
      <w:hyperlink r:id="rId542"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3.450</w:t>
      </w:r>
    </w:p>
    <w:p w14:paraId="3B2663F8" w14:textId="76330B03" w:rsidR="000A5AD5" w:rsidRPr="00B33AF0" w:rsidRDefault="000A5AD5" w:rsidP="000A5AD5">
      <w:pPr>
        <w:pStyle w:val="AmdtsEntries"/>
      </w:pPr>
      <w:r>
        <w:tab/>
        <w:t xml:space="preserve">om </w:t>
      </w:r>
      <w:hyperlink r:id="rId54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AD5F649" w14:textId="77777777" w:rsidR="00D55A75" w:rsidRDefault="00D25365" w:rsidP="00D55A75">
      <w:pPr>
        <w:pStyle w:val="AmdtsEntryHd"/>
      </w:pPr>
      <w:r>
        <w:t>Polls</w:t>
      </w:r>
    </w:p>
    <w:p w14:paraId="0D563C85" w14:textId="1DCCD530" w:rsidR="00D55A75" w:rsidRPr="00C63783" w:rsidRDefault="00D55A75" w:rsidP="00D55A75">
      <w:pPr>
        <w:pStyle w:val="AmdtsEntries"/>
      </w:pPr>
      <w:r>
        <w:t>s 117</w:t>
      </w:r>
      <w:r>
        <w:tab/>
        <w:t xml:space="preserve">om </w:t>
      </w:r>
      <w:hyperlink r:id="rId54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05C604E" w14:textId="77777777" w:rsidR="00D55A75" w:rsidRDefault="00D25365" w:rsidP="00D55A75">
      <w:pPr>
        <w:pStyle w:val="AmdtsEntryHd"/>
      </w:pPr>
      <w:r>
        <w:t>Voting by chairperson</w:t>
      </w:r>
    </w:p>
    <w:p w14:paraId="32E76DB3" w14:textId="72B72CC0" w:rsidR="00D55A75" w:rsidRPr="00C63783" w:rsidRDefault="00D55A75" w:rsidP="00D55A75">
      <w:pPr>
        <w:pStyle w:val="AmdtsEntries"/>
      </w:pPr>
      <w:r>
        <w:t>s 118</w:t>
      </w:r>
      <w:r>
        <w:tab/>
        <w:t xml:space="preserve">om </w:t>
      </w:r>
      <w:hyperlink r:id="rId54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3682BF0" w14:textId="77777777" w:rsidR="00054BAA" w:rsidRDefault="00054BAA" w:rsidP="00054BAA">
      <w:pPr>
        <w:pStyle w:val="AmdtsEntryHd"/>
      </w:pPr>
      <w:r>
        <w:t>Owners corporations with only 2 members—votes divided</w:t>
      </w:r>
    </w:p>
    <w:p w14:paraId="7E6A9410" w14:textId="4BECB65A" w:rsidR="00054BAA" w:rsidRPr="00E83853" w:rsidRDefault="00054BAA" w:rsidP="00054BAA">
      <w:pPr>
        <w:pStyle w:val="AmdtsEntries"/>
      </w:pPr>
      <w:r w:rsidRPr="00E83853">
        <w:t>s 119</w:t>
      </w:r>
      <w:r w:rsidRPr="00E83853">
        <w:tab/>
        <w:t xml:space="preserve">om </w:t>
      </w:r>
      <w:hyperlink r:id="rId546"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38</w:t>
      </w:r>
    </w:p>
    <w:p w14:paraId="59BF3002" w14:textId="77777777" w:rsidR="005A0AB0" w:rsidRDefault="00D25365" w:rsidP="005A0AB0">
      <w:pPr>
        <w:pStyle w:val="AmdtsEntryHd"/>
      </w:pPr>
      <w:r>
        <w:t>Absentee votes—unopposed and unanimous resolutions</w:t>
      </w:r>
    </w:p>
    <w:p w14:paraId="16A1A2DB" w14:textId="07CBE522" w:rsidR="005A0AB0" w:rsidRPr="00C63783" w:rsidRDefault="005A0AB0" w:rsidP="005A0AB0">
      <w:pPr>
        <w:pStyle w:val="AmdtsEntries"/>
      </w:pPr>
      <w:r>
        <w:t>s 120</w:t>
      </w:r>
      <w:r>
        <w:tab/>
        <w:t xml:space="preserve">om </w:t>
      </w:r>
      <w:hyperlink r:id="rId54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1F17523" w14:textId="77777777" w:rsidR="00895328" w:rsidRDefault="00895328">
      <w:pPr>
        <w:pStyle w:val="AmdtsEntryHd"/>
      </w:pPr>
      <w:r>
        <w:t>People under 18 or under other legal disabilities</w:t>
      </w:r>
    </w:p>
    <w:p w14:paraId="3727A7CB" w14:textId="15BC7066" w:rsidR="00895328" w:rsidRDefault="00895328" w:rsidP="00D25365">
      <w:pPr>
        <w:pStyle w:val="AmdtsEntries"/>
        <w:keepNext/>
      </w:pPr>
      <w:r>
        <w:t>s 121</w:t>
      </w:r>
      <w:r>
        <w:tab/>
        <w:t xml:space="preserve">am </w:t>
      </w:r>
      <w:hyperlink r:id="rId548"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3.930</w:t>
      </w:r>
    </w:p>
    <w:p w14:paraId="075CD5B1" w14:textId="5D7F963F" w:rsidR="000A5AD5" w:rsidRPr="00B33AF0" w:rsidRDefault="000A5AD5" w:rsidP="000A5AD5">
      <w:pPr>
        <w:pStyle w:val="AmdtsEntries"/>
      </w:pPr>
      <w:r>
        <w:tab/>
        <w:t xml:space="preserve">om </w:t>
      </w:r>
      <w:hyperlink r:id="rId54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F7E8A98" w14:textId="77777777" w:rsidR="005A0AB0" w:rsidRDefault="00D25365" w:rsidP="005A0AB0">
      <w:pPr>
        <w:pStyle w:val="AmdtsEntryHd"/>
      </w:pPr>
      <w:r>
        <w:t>Declaration by chairperson of result of voting</w:t>
      </w:r>
    </w:p>
    <w:p w14:paraId="0497B1E7" w14:textId="4844C0EE" w:rsidR="005A0AB0" w:rsidRPr="00C63783" w:rsidRDefault="005A0AB0" w:rsidP="005A0AB0">
      <w:pPr>
        <w:pStyle w:val="AmdtsEntries"/>
      </w:pPr>
      <w:r>
        <w:t>s 122</w:t>
      </w:r>
      <w:r>
        <w:tab/>
        <w:t xml:space="preserve">om </w:t>
      </w:r>
      <w:hyperlink r:id="rId55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A90A5BD" w14:textId="77777777" w:rsidR="008C7C01" w:rsidRDefault="008C7C01" w:rsidP="008C7C01">
      <w:pPr>
        <w:pStyle w:val="AmdtsEntryHd"/>
      </w:pPr>
      <w:r>
        <w:t>Dispute resolution</w:t>
      </w:r>
    </w:p>
    <w:p w14:paraId="2A330DB1" w14:textId="6DDA745B" w:rsidR="008C7C01" w:rsidRPr="008C7C01" w:rsidRDefault="008C7C01" w:rsidP="008C7C01">
      <w:pPr>
        <w:pStyle w:val="AmdtsEntries"/>
      </w:pPr>
      <w:r>
        <w:t>div 6.5 hdg</w:t>
      </w:r>
      <w:r>
        <w:tab/>
        <w:t xml:space="preserve">sub </w:t>
      </w:r>
      <w:hyperlink r:id="rId551"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39</w:t>
      </w:r>
    </w:p>
    <w:p w14:paraId="03A10477" w14:textId="772B8031" w:rsidR="000A5AD5" w:rsidRPr="00B33AF0" w:rsidRDefault="000A5AD5" w:rsidP="000A5AD5">
      <w:pPr>
        <w:pStyle w:val="AmdtsEntries"/>
      </w:pPr>
      <w:r>
        <w:tab/>
        <w:t xml:space="preserve">om </w:t>
      </w:r>
      <w:hyperlink r:id="rId55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334EF71" w14:textId="77777777" w:rsidR="008C7C01" w:rsidRDefault="008C7C01" w:rsidP="00BC1B36">
      <w:pPr>
        <w:pStyle w:val="AmdtsEntryHd"/>
      </w:pPr>
      <w:r>
        <w:lastRenderedPageBreak/>
        <w:t xml:space="preserve">What is an </w:t>
      </w:r>
      <w:r w:rsidRPr="00D67A3F">
        <w:rPr>
          <w:rStyle w:val="charItals"/>
        </w:rPr>
        <w:t>ACAT dispute</w:t>
      </w:r>
      <w:r>
        <w:t>?</w:t>
      </w:r>
    </w:p>
    <w:p w14:paraId="30D2B451" w14:textId="23960238" w:rsidR="008C7C01" w:rsidRPr="008C7C01" w:rsidRDefault="008C7C01" w:rsidP="00BC1B36">
      <w:pPr>
        <w:pStyle w:val="AmdtsEntries"/>
        <w:keepNext/>
      </w:pPr>
      <w:r>
        <w:t>s 123</w:t>
      </w:r>
      <w:r>
        <w:tab/>
        <w:t xml:space="preserve">sub </w:t>
      </w:r>
      <w:hyperlink r:id="rId553"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39</w:t>
      </w:r>
    </w:p>
    <w:p w14:paraId="1E5C6158" w14:textId="42B4C920" w:rsidR="000A5AD5" w:rsidRPr="00B33AF0" w:rsidRDefault="000A5AD5" w:rsidP="00BC1B36">
      <w:pPr>
        <w:pStyle w:val="AmdtsEntries"/>
        <w:keepNext/>
      </w:pPr>
      <w:r>
        <w:tab/>
        <w:t xml:space="preserve">om </w:t>
      </w:r>
      <w:hyperlink r:id="rId55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0F1F3F" w14:textId="77777777" w:rsidR="008C7C01" w:rsidRDefault="008C7C01" w:rsidP="008C7C01">
      <w:pPr>
        <w:pStyle w:val="AmdtsEntryHd"/>
      </w:pPr>
      <w:r>
        <w:t>Who may apply to the ACAT?</w:t>
      </w:r>
    </w:p>
    <w:p w14:paraId="342E8928" w14:textId="5B73EA65" w:rsidR="008C7C01" w:rsidRPr="008C7C01" w:rsidRDefault="008C7C01" w:rsidP="00995462">
      <w:pPr>
        <w:pStyle w:val="AmdtsEntries"/>
        <w:keepNext/>
      </w:pPr>
      <w:r>
        <w:t>s 124</w:t>
      </w:r>
      <w:r>
        <w:tab/>
        <w:t xml:space="preserve">sub </w:t>
      </w:r>
      <w:hyperlink r:id="rId555"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39</w:t>
      </w:r>
    </w:p>
    <w:p w14:paraId="78509221" w14:textId="18216369" w:rsidR="000A5AD5" w:rsidRPr="00B33AF0" w:rsidRDefault="000A5AD5" w:rsidP="000A5AD5">
      <w:pPr>
        <w:pStyle w:val="AmdtsEntries"/>
      </w:pPr>
      <w:r>
        <w:tab/>
        <w:t xml:space="preserve">om </w:t>
      </w:r>
      <w:hyperlink r:id="rId55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602EA95" w14:textId="77777777" w:rsidR="008C7C01" w:rsidRDefault="008C7C01" w:rsidP="008C7C01">
      <w:pPr>
        <w:pStyle w:val="AmdtsEntryHd"/>
      </w:pPr>
      <w:r>
        <w:t>Kinds of ACAT orders</w:t>
      </w:r>
    </w:p>
    <w:p w14:paraId="78EE33DC" w14:textId="24997868" w:rsidR="008C7C01" w:rsidRPr="008C7C01" w:rsidRDefault="008C7C01" w:rsidP="008C7C01">
      <w:pPr>
        <w:pStyle w:val="AmdtsEntries"/>
      </w:pPr>
      <w:r>
        <w:t>s 125</w:t>
      </w:r>
      <w:r>
        <w:tab/>
        <w:t xml:space="preserve">sub </w:t>
      </w:r>
      <w:hyperlink r:id="rId557"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39</w:t>
      </w:r>
    </w:p>
    <w:p w14:paraId="6548880A" w14:textId="3C60EF16" w:rsidR="000A5AD5" w:rsidRPr="00B33AF0" w:rsidRDefault="000A5AD5" w:rsidP="000A5AD5">
      <w:pPr>
        <w:pStyle w:val="AmdtsEntries"/>
      </w:pPr>
      <w:r>
        <w:tab/>
        <w:t xml:space="preserve">om </w:t>
      </w:r>
      <w:hyperlink r:id="rId55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A97D10F" w14:textId="77777777" w:rsidR="002B5A76" w:rsidRPr="00236C94" w:rsidRDefault="002B5A76" w:rsidP="002B5A76">
      <w:pPr>
        <w:pStyle w:val="AmdtsEntryHd"/>
      </w:pPr>
      <w:r w:rsidRPr="00EA2C8E">
        <w:rPr>
          <w:rStyle w:val="CharPartText"/>
        </w:rPr>
        <w:t>Owners corporation articles</w:t>
      </w:r>
    </w:p>
    <w:p w14:paraId="1D3BF5BB" w14:textId="1BE959A7" w:rsidR="002B5A76" w:rsidRPr="00B33AF0" w:rsidRDefault="002B5A76" w:rsidP="002B5A76">
      <w:pPr>
        <w:pStyle w:val="AmdtsEntries"/>
      </w:pPr>
      <w:r>
        <w:t>pt 7</w:t>
      </w:r>
      <w:r w:rsidRPr="00236C94">
        <w:t xml:space="preserve"> hdg</w:t>
      </w:r>
      <w:r w:rsidRPr="00236C94">
        <w:tab/>
      </w:r>
      <w:r>
        <w:t xml:space="preserve">om </w:t>
      </w:r>
      <w:hyperlink r:id="rId55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04ED323" w14:textId="77777777" w:rsidR="00DE34EE" w:rsidRPr="00D67A3F" w:rsidRDefault="00DE34EE" w:rsidP="00DE34EE">
      <w:pPr>
        <w:pStyle w:val="AmdtsEntryHd"/>
      </w:pPr>
      <w:r>
        <w:t>What are the articles of an owners corporation?</w:t>
      </w:r>
    </w:p>
    <w:p w14:paraId="0B06B524" w14:textId="2B8DB640" w:rsidR="00DE34EE" w:rsidRPr="00E83853" w:rsidRDefault="00DE34EE" w:rsidP="00DE34EE">
      <w:pPr>
        <w:pStyle w:val="AmdtsEntries"/>
      </w:pPr>
      <w:r w:rsidRPr="00E83853">
        <w:t>s 126</w:t>
      </w:r>
      <w:r w:rsidRPr="00E83853">
        <w:tab/>
        <w:t xml:space="preserve">sub </w:t>
      </w:r>
      <w:hyperlink r:id="rId560"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40</w:t>
      </w:r>
    </w:p>
    <w:p w14:paraId="1B5FEE3D" w14:textId="5FC517E0" w:rsidR="000A5AD5" w:rsidRPr="00B33AF0" w:rsidRDefault="000A5AD5" w:rsidP="000A5AD5">
      <w:pPr>
        <w:pStyle w:val="AmdtsEntries"/>
      </w:pPr>
      <w:r>
        <w:tab/>
        <w:t xml:space="preserve">om </w:t>
      </w:r>
      <w:hyperlink r:id="rId56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4A434A90" w14:textId="77777777" w:rsidR="00895328" w:rsidRDefault="00895328">
      <w:pPr>
        <w:pStyle w:val="AmdtsEntryHd"/>
      </w:pPr>
      <w:r>
        <w:t>Effect of articles</w:t>
      </w:r>
    </w:p>
    <w:p w14:paraId="12905D31" w14:textId="3D206B8C" w:rsidR="00895328" w:rsidRDefault="00895328">
      <w:pPr>
        <w:pStyle w:val="AmdtsEntries"/>
      </w:pPr>
      <w:r>
        <w:t>s 127</w:t>
      </w:r>
      <w:r>
        <w:tab/>
        <w:t xml:space="preserve">am </w:t>
      </w:r>
      <w:hyperlink r:id="rId562"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amdt 1.3</w:t>
      </w:r>
    </w:p>
    <w:p w14:paraId="4753E356" w14:textId="3E11EF10" w:rsidR="000A5AD5" w:rsidRPr="00B33AF0" w:rsidRDefault="000A5AD5" w:rsidP="000A5AD5">
      <w:pPr>
        <w:pStyle w:val="AmdtsEntries"/>
      </w:pPr>
      <w:r>
        <w:tab/>
        <w:t xml:space="preserve">om </w:t>
      </w:r>
      <w:hyperlink r:id="rId56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78453F78" w14:textId="77777777" w:rsidR="00E73F6E" w:rsidRDefault="00E73F6E" w:rsidP="00E73F6E">
      <w:pPr>
        <w:pStyle w:val="AmdtsEntryHd"/>
      </w:pPr>
      <w:r>
        <w:t>Amendment of articles</w:t>
      </w:r>
    </w:p>
    <w:p w14:paraId="13A0C7A5" w14:textId="7C4F70D2" w:rsidR="00E73F6E" w:rsidRPr="00E83853" w:rsidRDefault="00E73F6E" w:rsidP="00E73F6E">
      <w:pPr>
        <w:pStyle w:val="AmdtsEntries"/>
      </w:pPr>
      <w:r w:rsidRPr="00E83853">
        <w:t>s 128</w:t>
      </w:r>
      <w:r w:rsidRPr="00E83853">
        <w:tab/>
        <w:t xml:space="preserve">am </w:t>
      </w:r>
      <w:hyperlink r:id="rId564"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41</w:t>
      </w:r>
      <w:r w:rsidR="00796368">
        <w:t>; ss renum R13 LA</w:t>
      </w:r>
    </w:p>
    <w:p w14:paraId="1A17D1E5" w14:textId="6442FA3A" w:rsidR="00771DF0" w:rsidRPr="00B33AF0" w:rsidRDefault="00771DF0" w:rsidP="00771DF0">
      <w:pPr>
        <w:pStyle w:val="AmdtsEntries"/>
      </w:pPr>
      <w:r>
        <w:tab/>
        <w:t xml:space="preserve">om </w:t>
      </w:r>
      <w:hyperlink r:id="rId56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EDC0693" w14:textId="77777777" w:rsidR="00D51868" w:rsidRPr="00D67A3F" w:rsidRDefault="00D51868" w:rsidP="00D51868">
      <w:pPr>
        <w:pStyle w:val="AmdtsEntryHd"/>
      </w:pPr>
      <w:r>
        <w:t>Breach of articles—article infringement notice</w:t>
      </w:r>
    </w:p>
    <w:p w14:paraId="79F4FAB5" w14:textId="563401FA" w:rsidR="00D51868" w:rsidRPr="00D67A3F" w:rsidRDefault="00D51868" w:rsidP="00D51868">
      <w:pPr>
        <w:pStyle w:val="AmdtsEntries"/>
      </w:pPr>
      <w:r>
        <w:t>s 129</w:t>
      </w:r>
      <w:r w:rsidRPr="005E23A3">
        <w:tab/>
      </w:r>
      <w:r w:rsidRPr="00D51868">
        <w:t xml:space="preserve">sub </w:t>
      </w:r>
      <w:hyperlink r:id="rId566" w:tooltip="Unit Titles Amendment Act 2008 (No 2)" w:history="1">
        <w:r w:rsidR="00D67A3F" w:rsidRPr="00D67A3F">
          <w:rPr>
            <w:rStyle w:val="charCitHyperlinkAbbrev"/>
          </w:rPr>
          <w:t>A2008</w:t>
        </w:r>
        <w:r w:rsidR="00D67A3F" w:rsidRPr="00D67A3F">
          <w:rPr>
            <w:rStyle w:val="charCitHyperlinkAbbrev"/>
          </w:rPr>
          <w:noBreakHyphen/>
          <w:t>45</w:t>
        </w:r>
      </w:hyperlink>
      <w:r w:rsidRPr="00D51868">
        <w:t xml:space="preserve"> s 42</w:t>
      </w:r>
    </w:p>
    <w:p w14:paraId="4642F2A1" w14:textId="4B0C4DF5" w:rsidR="00771DF0" w:rsidRPr="00B33AF0" w:rsidRDefault="00771DF0" w:rsidP="00771DF0">
      <w:pPr>
        <w:pStyle w:val="AmdtsEntries"/>
      </w:pPr>
      <w:r>
        <w:tab/>
        <w:t xml:space="preserve">om </w:t>
      </w:r>
      <w:hyperlink r:id="rId56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1162F484" w14:textId="77777777" w:rsidR="00B50B96" w:rsidRPr="00D67A3F" w:rsidRDefault="00B50B96" w:rsidP="00B50B96">
      <w:pPr>
        <w:pStyle w:val="AmdtsEntryHd"/>
      </w:pPr>
      <w:r>
        <w:t>Breach of articles—failure to comply with article infringement notice</w:t>
      </w:r>
    </w:p>
    <w:p w14:paraId="1C4B2041" w14:textId="4C383354" w:rsidR="00B50B96" w:rsidRPr="00D67A3F" w:rsidRDefault="00B50B96" w:rsidP="00B50B96">
      <w:pPr>
        <w:pStyle w:val="AmdtsEntries"/>
      </w:pPr>
      <w:r>
        <w:t>s 129A</w:t>
      </w:r>
      <w:r w:rsidRPr="005E23A3">
        <w:tab/>
      </w:r>
      <w:r>
        <w:t>ins</w:t>
      </w:r>
      <w:r w:rsidRPr="00D51868">
        <w:t xml:space="preserve"> </w:t>
      </w:r>
      <w:hyperlink r:id="rId568" w:tooltip="Unit Titles Amendment Act 2008 (No 2)" w:history="1">
        <w:r w:rsidR="00D67A3F" w:rsidRPr="00D67A3F">
          <w:rPr>
            <w:rStyle w:val="charCitHyperlinkAbbrev"/>
          </w:rPr>
          <w:t>A2008</w:t>
        </w:r>
        <w:r w:rsidR="00D67A3F" w:rsidRPr="00D67A3F">
          <w:rPr>
            <w:rStyle w:val="charCitHyperlinkAbbrev"/>
          </w:rPr>
          <w:noBreakHyphen/>
          <w:t>45</w:t>
        </w:r>
      </w:hyperlink>
      <w:r w:rsidRPr="00D51868">
        <w:t xml:space="preserve"> s 42</w:t>
      </w:r>
    </w:p>
    <w:p w14:paraId="09212F37" w14:textId="1F880FA9" w:rsidR="00771DF0" w:rsidRPr="00B33AF0" w:rsidRDefault="00771DF0" w:rsidP="00771DF0">
      <w:pPr>
        <w:pStyle w:val="AmdtsEntries"/>
      </w:pPr>
      <w:r>
        <w:tab/>
        <w:t xml:space="preserve">om </w:t>
      </w:r>
      <w:hyperlink r:id="rId56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591CFD09" w14:textId="77777777" w:rsidR="00B50B96" w:rsidRPr="00D67A3F" w:rsidRDefault="00B50B96" w:rsidP="00B50B96">
      <w:pPr>
        <w:pStyle w:val="AmdtsEntryHd"/>
      </w:pPr>
      <w:r>
        <w:t>Breach of articles—request for article infringement notice</w:t>
      </w:r>
    </w:p>
    <w:p w14:paraId="48243AFB" w14:textId="04C8DAAB" w:rsidR="00B50B96" w:rsidRPr="00D67A3F" w:rsidRDefault="00B50B96" w:rsidP="00B50B96">
      <w:pPr>
        <w:pStyle w:val="AmdtsEntries"/>
      </w:pPr>
      <w:r>
        <w:t>s 129B</w:t>
      </w:r>
      <w:r w:rsidRPr="005E23A3">
        <w:tab/>
      </w:r>
      <w:r>
        <w:t>ins</w:t>
      </w:r>
      <w:r w:rsidRPr="00D51868">
        <w:t xml:space="preserve"> </w:t>
      </w:r>
      <w:hyperlink r:id="rId570" w:tooltip="Unit Titles Amendment Act 2008 (No 2)" w:history="1">
        <w:r w:rsidR="00D67A3F" w:rsidRPr="00D67A3F">
          <w:rPr>
            <w:rStyle w:val="charCitHyperlinkAbbrev"/>
          </w:rPr>
          <w:t>A2008</w:t>
        </w:r>
        <w:r w:rsidR="00D67A3F" w:rsidRPr="00D67A3F">
          <w:rPr>
            <w:rStyle w:val="charCitHyperlinkAbbrev"/>
          </w:rPr>
          <w:noBreakHyphen/>
          <w:t>45</w:t>
        </w:r>
      </w:hyperlink>
      <w:r w:rsidRPr="00D51868">
        <w:t xml:space="preserve"> s 42</w:t>
      </w:r>
    </w:p>
    <w:p w14:paraId="30F77A90" w14:textId="5843990C" w:rsidR="00771DF0" w:rsidRPr="00B33AF0" w:rsidRDefault="00771DF0" w:rsidP="00771DF0">
      <w:pPr>
        <w:pStyle w:val="AmdtsEntries"/>
      </w:pPr>
      <w:r>
        <w:tab/>
        <w:t xml:space="preserve">om </w:t>
      </w:r>
      <w:hyperlink r:id="rId57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2125B5D0" w14:textId="77777777" w:rsidR="00895328" w:rsidRDefault="00895328">
      <w:pPr>
        <w:pStyle w:val="AmdtsEntryHd"/>
      </w:pPr>
      <w:r>
        <w:t>Application of Legislation Act</w:t>
      </w:r>
    </w:p>
    <w:p w14:paraId="3EBCBBB0" w14:textId="79C211CC" w:rsidR="00895328" w:rsidRDefault="00895328">
      <w:pPr>
        <w:pStyle w:val="AmdtsEntries"/>
        <w:keepNext/>
      </w:pPr>
      <w:r>
        <w:t>s 130 hdg</w:t>
      </w:r>
      <w:r>
        <w:tab/>
        <w:t xml:space="preserve">sub </w:t>
      </w:r>
      <w:hyperlink r:id="rId572" w:tooltip="Statute Law Amendment Act 2001 (No 2)" w:history="1">
        <w:r w:rsidR="00D67A3F" w:rsidRPr="00D67A3F">
          <w:rPr>
            <w:rStyle w:val="charCitHyperlinkAbbrev"/>
          </w:rPr>
          <w:t>A2001</w:t>
        </w:r>
        <w:r w:rsidR="00D67A3F" w:rsidRPr="00D67A3F">
          <w:rPr>
            <w:rStyle w:val="charCitHyperlinkAbbrev"/>
          </w:rPr>
          <w:noBreakHyphen/>
          <w:t>56</w:t>
        </w:r>
      </w:hyperlink>
      <w:r>
        <w:t xml:space="preserve"> amdt 3.859</w:t>
      </w:r>
    </w:p>
    <w:p w14:paraId="69792195" w14:textId="7FCD3A15" w:rsidR="00895328" w:rsidRDefault="00895328" w:rsidP="002B5A76">
      <w:pPr>
        <w:pStyle w:val="AmdtsEntries"/>
        <w:keepNext/>
      </w:pPr>
      <w:r>
        <w:t>s 130</w:t>
      </w:r>
      <w:r>
        <w:tab/>
        <w:t xml:space="preserve">am </w:t>
      </w:r>
      <w:hyperlink r:id="rId573" w:tooltip="Statute Law Amendment Act 2001 (No 2)" w:history="1">
        <w:r w:rsidR="00D67A3F" w:rsidRPr="00D67A3F">
          <w:rPr>
            <w:rStyle w:val="charCitHyperlinkAbbrev"/>
          </w:rPr>
          <w:t>A2001</w:t>
        </w:r>
        <w:r w:rsidR="00D67A3F" w:rsidRPr="00D67A3F">
          <w:rPr>
            <w:rStyle w:val="charCitHyperlinkAbbrev"/>
          </w:rPr>
          <w:noBreakHyphen/>
          <w:t>56</w:t>
        </w:r>
      </w:hyperlink>
      <w:r>
        <w:t xml:space="preserve"> amdt 3.860</w:t>
      </w:r>
    </w:p>
    <w:p w14:paraId="670A3861" w14:textId="77BED539" w:rsidR="00771DF0" w:rsidRPr="00B33AF0" w:rsidRDefault="00771DF0" w:rsidP="00771DF0">
      <w:pPr>
        <w:pStyle w:val="AmdtsEntries"/>
      </w:pPr>
      <w:r>
        <w:tab/>
        <w:t xml:space="preserve">om </w:t>
      </w:r>
      <w:hyperlink r:id="rId57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5.43</w:t>
      </w:r>
    </w:p>
    <w:p w14:paraId="0E21C69F" w14:textId="77777777" w:rsidR="00340AC5" w:rsidRPr="00E83853" w:rsidRDefault="00340AC5" w:rsidP="00340AC5">
      <w:pPr>
        <w:pStyle w:val="AmdtsEntryHd"/>
      </w:pPr>
      <w:r w:rsidRPr="00E83853">
        <w:t>Implied warranties</w:t>
      </w:r>
    </w:p>
    <w:p w14:paraId="40CD6C06" w14:textId="76E8A326" w:rsidR="00340AC5" w:rsidRPr="00E83853" w:rsidRDefault="00340AC5" w:rsidP="002B5A76">
      <w:pPr>
        <w:pStyle w:val="AmdtsEntries"/>
        <w:keepNext/>
      </w:pPr>
      <w:r w:rsidRPr="00E83853">
        <w:t>pt 7A hdg</w:t>
      </w:r>
      <w:r w:rsidRPr="00E83853">
        <w:tab/>
        <w:t xml:space="preserve">ins </w:t>
      </w:r>
      <w:hyperlink r:id="rId575"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23B5E6BE" w14:textId="3D9D5AF0" w:rsidR="000F1D97" w:rsidRDefault="000F1D97" w:rsidP="000F1D97">
      <w:pPr>
        <w:pStyle w:val="AmdtsEntries"/>
      </w:pPr>
      <w:r>
        <w:tab/>
        <w:t xml:space="preserve">reloc to </w:t>
      </w:r>
      <w:hyperlink r:id="rId576" w:tooltip="A2006-38" w:history="1">
        <w:r w:rsidR="00D67A3F" w:rsidRPr="00D67A3F">
          <w:rPr>
            <w:rStyle w:val="charCitHyperlinkAbbrev"/>
          </w:rPr>
          <w:t>Civil Law (Property) Act 2006</w:t>
        </w:r>
      </w:hyperlink>
      <w:r>
        <w:t xml:space="preserve"> div 2.9.3</w:t>
      </w:r>
      <w:r w:rsidR="009712B1">
        <w:t xml:space="preserve"> hdg</w:t>
      </w:r>
      <w:r w:rsidR="000D574C">
        <w:t xml:space="preserve"> by </w:t>
      </w:r>
      <w:hyperlink r:id="rId577" w:tooltip="Unit Titles (Management) Act 2011" w:history="1">
        <w:r w:rsidR="00D67A3F" w:rsidRPr="00D67A3F">
          <w:rPr>
            <w:rStyle w:val="charCitHyperlinkAbbrev"/>
          </w:rPr>
          <w:t>A2011</w:t>
        </w:r>
        <w:r w:rsidR="00D67A3F" w:rsidRPr="00D67A3F">
          <w:rPr>
            <w:rStyle w:val="charCitHyperlinkAbbrev"/>
          </w:rPr>
          <w:noBreakHyphen/>
          <w:t>41</w:t>
        </w:r>
      </w:hyperlink>
      <w:r w:rsidR="000D574C">
        <w:t xml:space="preserve"> amdt 5.47</w:t>
      </w:r>
    </w:p>
    <w:p w14:paraId="1461C238" w14:textId="77777777" w:rsidR="00340AC5" w:rsidRDefault="00340AC5" w:rsidP="00BC1B36">
      <w:pPr>
        <w:pStyle w:val="AmdtsEntryHd"/>
      </w:pPr>
      <w:r w:rsidRPr="00E83853">
        <w:lastRenderedPageBreak/>
        <w:t xml:space="preserve">Meaning of </w:t>
      </w:r>
      <w:r w:rsidRPr="00D67A3F">
        <w:rPr>
          <w:rStyle w:val="charItals"/>
        </w:rPr>
        <w:t>implied warranties</w:t>
      </w:r>
      <w:r w:rsidR="002B5A76">
        <w:t>—div 2.9.3</w:t>
      </w:r>
    </w:p>
    <w:p w14:paraId="0564A4DB" w14:textId="6CCA9557" w:rsidR="006528E4" w:rsidRPr="006528E4" w:rsidRDefault="006528E4" w:rsidP="00BC1B36">
      <w:pPr>
        <w:pStyle w:val="AmdtsEntries"/>
        <w:keepNext/>
      </w:pPr>
      <w:r>
        <w:t>s 130A hdg</w:t>
      </w:r>
      <w:r>
        <w:tab/>
        <w:t xml:space="preserve">am </w:t>
      </w:r>
      <w:hyperlink r:id="rId57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5.44</w:t>
      </w:r>
    </w:p>
    <w:p w14:paraId="0115161E" w14:textId="7793F288" w:rsidR="00340AC5" w:rsidRDefault="00340AC5" w:rsidP="00BC1B36">
      <w:pPr>
        <w:pStyle w:val="AmdtsEntries"/>
        <w:keepNext/>
      </w:pPr>
      <w:r w:rsidRPr="00E83853">
        <w:t>s 130A</w:t>
      </w:r>
      <w:r w:rsidRPr="00E83853">
        <w:tab/>
        <w:t xml:space="preserve">ins </w:t>
      </w:r>
      <w:hyperlink r:id="rId579"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20FE24FD" w14:textId="13E823BB" w:rsidR="000F1D97" w:rsidRPr="00E83853" w:rsidRDefault="000F1D97" w:rsidP="00BC1B36">
      <w:pPr>
        <w:pStyle w:val="AmdtsEntries"/>
        <w:keepNext/>
      </w:pPr>
      <w:r>
        <w:tab/>
        <w:t xml:space="preserve">am </w:t>
      </w:r>
      <w:hyperlink r:id="rId58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5.45</w:t>
      </w:r>
    </w:p>
    <w:p w14:paraId="50DDB834" w14:textId="7A6C55C9" w:rsidR="000D574C" w:rsidRDefault="000D574C" w:rsidP="00BC1B36">
      <w:pPr>
        <w:pStyle w:val="AmdtsEntries"/>
        <w:keepNext/>
      </w:pPr>
      <w:r>
        <w:tab/>
        <w:t xml:space="preserve">reloc to </w:t>
      </w:r>
      <w:hyperlink r:id="rId581" w:tooltip="A2006-38" w:history="1">
        <w:r w:rsidR="00D67A3F" w:rsidRPr="00D67A3F">
          <w:rPr>
            <w:rStyle w:val="charCitHyperlinkAbbrev"/>
          </w:rPr>
          <w:t>Civil Law (Property) Act 2006</w:t>
        </w:r>
      </w:hyperlink>
      <w:r>
        <w:t xml:space="preserve"> s 261 by </w:t>
      </w:r>
      <w:hyperlink r:id="rId58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64F0945E" w14:textId="77777777" w:rsidR="00340AC5" w:rsidRPr="00E83853" w:rsidRDefault="002B5A76" w:rsidP="00340AC5">
      <w:pPr>
        <w:pStyle w:val="AmdtsEntryHd"/>
      </w:pPr>
      <w:r>
        <w:t>Purpose—div 2.9.3</w:t>
      </w:r>
    </w:p>
    <w:p w14:paraId="7C78CAD6" w14:textId="66710DB5" w:rsidR="006528E4" w:rsidRPr="006528E4" w:rsidRDefault="006528E4" w:rsidP="006528E4">
      <w:pPr>
        <w:pStyle w:val="AmdtsEntries"/>
      </w:pPr>
      <w:r>
        <w:t>s 130B hdg</w:t>
      </w:r>
      <w:r>
        <w:tab/>
        <w:t xml:space="preserve">am </w:t>
      </w:r>
      <w:hyperlink r:id="rId58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5.44</w:t>
      </w:r>
    </w:p>
    <w:p w14:paraId="410A7B23" w14:textId="054AE5B9" w:rsidR="00340AC5" w:rsidRPr="00E83853" w:rsidRDefault="00340AC5" w:rsidP="00340AC5">
      <w:pPr>
        <w:pStyle w:val="AmdtsEntries"/>
      </w:pPr>
      <w:r w:rsidRPr="00E83853">
        <w:t>s 130B</w:t>
      </w:r>
      <w:r w:rsidRPr="00E83853">
        <w:tab/>
        <w:t xml:space="preserve">ins </w:t>
      </w:r>
      <w:hyperlink r:id="rId584"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4A22D03F" w14:textId="47C2A87A" w:rsidR="000F1D97" w:rsidRPr="00E83853" w:rsidRDefault="000F1D97" w:rsidP="000F1D97">
      <w:pPr>
        <w:pStyle w:val="AmdtsEntries"/>
      </w:pPr>
      <w:r>
        <w:tab/>
        <w:t xml:space="preserve">am </w:t>
      </w:r>
      <w:hyperlink r:id="rId58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5.45</w:t>
      </w:r>
    </w:p>
    <w:p w14:paraId="349BD542" w14:textId="13453CA8" w:rsidR="000D574C" w:rsidRDefault="000D574C" w:rsidP="000D574C">
      <w:pPr>
        <w:pStyle w:val="AmdtsEntries"/>
      </w:pPr>
      <w:r>
        <w:tab/>
        <w:t xml:space="preserve">reloc to </w:t>
      </w:r>
      <w:hyperlink r:id="rId586" w:tooltip="A2006-38" w:history="1">
        <w:r w:rsidR="00D67A3F" w:rsidRPr="00D67A3F">
          <w:rPr>
            <w:rStyle w:val="charCitHyperlinkAbbrev"/>
          </w:rPr>
          <w:t>Civil Law (Property) Act 2006</w:t>
        </w:r>
      </w:hyperlink>
      <w:r>
        <w:t xml:space="preserve"> s 262 by </w:t>
      </w:r>
      <w:hyperlink r:id="rId58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59510CAF" w14:textId="77777777" w:rsidR="00340AC5" w:rsidRPr="00E83853" w:rsidRDefault="00340AC5" w:rsidP="00340AC5">
      <w:pPr>
        <w:pStyle w:val="AmdtsEntryHd"/>
      </w:pPr>
      <w:r w:rsidRPr="00E83853">
        <w:t>Implied warranties and right to cancel—effect</w:t>
      </w:r>
    </w:p>
    <w:p w14:paraId="156068E6" w14:textId="19BC698C" w:rsidR="00340AC5" w:rsidRPr="00E83853" w:rsidRDefault="00340AC5" w:rsidP="00B55389">
      <w:pPr>
        <w:pStyle w:val="AmdtsEntries"/>
        <w:keepNext/>
      </w:pPr>
      <w:r w:rsidRPr="00E83853">
        <w:t>s 130C</w:t>
      </w:r>
      <w:r w:rsidRPr="00E83853">
        <w:tab/>
        <w:t xml:space="preserve">ins </w:t>
      </w:r>
      <w:hyperlink r:id="rId58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2EA4F26F" w14:textId="1EA29921" w:rsidR="000F1D97" w:rsidRPr="00E83853" w:rsidRDefault="000F1D97" w:rsidP="00B55389">
      <w:pPr>
        <w:pStyle w:val="AmdtsEntries"/>
        <w:keepNext/>
      </w:pPr>
      <w:r>
        <w:tab/>
        <w:t xml:space="preserve">am </w:t>
      </w:r>
      <w:hyperlink r:id="rId58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5.45</w:t>
      </w:r>
    </w:p>
    <w:p w14:paraId="08F54C9E" w14:textId="487C61A8" w:rsidR="000D574C" w:rsidRDefault="000D574C" w:rsidP="000D574C">
      <w:pPr>
        <w:pStyle w:val="AmdtsEntries"/>
      </w:pPr>
      <w:r>
        <w:tab/>
        <w:t xml:space="preserve">reloc to </w:t>
      </w:r>
      <w:hyperlink r:id="rId590" w:tooltip="A2006-38" w:history="1">
        <w:r w:rsidR="00D67A3F" w:rsidRPr="00D67A3F">
          <w:rPr>
            <w:rStyle w:val="charCitHyperlinkAbbrev"/>
          </w:rPr>
          <w:t>Civil Law (Property) Act 2006</w:t>
        </w:r>
      </w:hyperlink>
      <w:r>
        <w:t xml:space="preserve"> s 263 by </w:t>
      </w:r>
      <w:hyperlink r:id="rId59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4588F708" w14:textId="77777777" w:rsidR="00340AC5" w:rsidRPr="00E83853" w:rsidRDefault="00340AC5" w:rsidP="00340AC5">
      <w:pPr>
        <w:pStyle w:val="AmdtsEntryHd"/>
      </w:pPr>
      <w:r w:rsidRPr="00E83853">
        <w:t>Implied warranties</w:t>
      </w:r>
    </w:p>
    <w:p w14:paraId="3279B923" w14:textId="3A7504AF" w:rsidR="00340AC5" w:rsidRPr="00E83853" w:rsidRDefault="00340AC5" w:rsidP="00340AC5">
      <w:pPr>
        <w:pStyle w:val="AmdtsEntries"/>
      </w:pPr>
      <w:r w:rsidRPr="00E83853">
        <w:t>s 130D</w:t>
      </w:r>
      <w:r w:rsidRPr="00E83853">
        <w:tab/>
        <w:t xml:space="preserve">ins </w:t>
      </w:r>
      <w:hyperlink r:id="rId592"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02C03548" w14:textId="0D79DF9B" w:rsidR="000D574C" w:rsidRDefault="000D574C" w:rsidP="000D574C">
      <w:pPr>
        <w:pStyle w:val="AmdtsEntries"/>
      </w:pPr>
      <w:r>
        <w:tab/>
        <w:t xml:space="preserve">reloc to </w:t>
      </w:r>
      <w:hyperlink r:id="rId593" w:tooltip="A2006-38" w:history="1">
        <w:r w:rsidR="00D67A3F" w:rsidRPr="00D67A3F">
          <w:rPr>
            <w:rStyle w:val="charCitHyperlinkAbbrev"/>
          </w:rPr>
          <w:t>Civil Law (Property) Act 2006</w:t>
        </w:r>
      </w:hyperlink>
      <w:r>
        <w:t xml:space="preserve"> s 264 by </w:t>
      </w:r>
      <w:hyperlink r:id="rId59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22C8BC29" w14:textId="77777777" w:rsidR="00340AC5" w:rsidRPr="00E83853" w:rsidRDefault="00340AC5" w:rsidP="00340AC5">
      <w:pPr>
        <w:pStyle w:val="AmdtsEntryHd"/>
      </w:pPr>
      <w:r w:rsidRPr="00E83853">
        <w:t>Cancellation of contract</w:t>
      </w:r>
    </w:p>
    <w:p w14:paraId="09E742CC" w14:textId="3AD8EAC8" w:rsidR="00340AC5" w:rsidRPr="00E83853" w:rsidRDefault="00340AC5" w:rsidP="00340AC5">
      <w:pPr>
        <w:pStyle w:val="AmdtsEntries"/>
      </w:pPr>
      <w:r w:rsidRPr="00E83853">
        <w:t>s 130E</w:t>
      </w:r>
      <w:r w:rsidRPr="00E83853">
        <w:tab/>
        <w:t xml:space="preserve">ins </w:t>
      </w:r>
      <w:hyperlink r:id="rId595"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07FA44AF" w14:textId="29CB1863" w:rsidR="000D574C" w:rsidRDefault="000D574C" w:rsidP="000D574C">
      <w:pPr>
        <w:pStyle w:val="AmdtsEntries"/>
      </w:pPr>
      <w:r>
        <w:tab/>
        <w:t xml:space="preserve">reloc to </w:t>
      </w:r>
      <w:hyperlink r:id="rId596" w:tooltip="A2006-38" w:history="1">
        <w:r w:rsidR="00D67A3F" w:rsidRPr="00D67A3F">
          <w:rPr>
            <w:rStyle w:val="charCitHyperlinkAbbrev"/>
          </w:rPr>
          <w:t>Civil Law (Property) Act 2006</w:t>
        </w:r>
      </w:hyperlink>
      <w:r>
        <w:t xml:space="preserve"> s 265 by </w:t>
      </w:r>
      <w:hyperlink r:id="rId59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2729A65F" w14:textId="77777777" w:rsidR="00340AC5" w:rsidRPr="00E83853" w:rsidRDefault="00340AC5" w:rsidP="00340AC5">
      <w:pPr>
        <w:pStyle w:val="AmdtsEntryHd"/>
      </w:pPr>
      <w:r w:rsidRPr="00E83853">
        <w:t>Claim for compensation</w:t>
      </w:r>
    </w:p>
    <w:p w14:paraId="03E05837" w14:textId="35CA44E5" w:rsidR="00340AC5" w:rsidRPr="00E83853" w:rsidRDefault="00340AC5" w:rsidP="00564B89">
      <w:pPr>
        <w:pStyle w:val="AmdtsEntries"/>
        <w:keepNext/>
      </w:pPr>
      <w:r w:rsidRPr="00E83853">
        <w:t>s 130F</w:t>
      </w:r>
      <w:r w:rsidRPr="00E83853">
        <w:tab/>
        <w:t xml:space="preserve">ins </w:t>
      </w:r>
      <w:hyperlink r:id="rId59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43</w:t>
      </w:r>
    </w:p>
    <w:p w14:paraId="50A4F751" w14:textId="43F2B17B" w:rsidR="000F1D97" w:rsidRPr="00E83853" w:rsidRDefault="000F1D97" w:rsidP="00564B89">
      <w:pPr>
        <w:pStyle w:val="AmdtsEntries"/>
        <w:keepNext/>
      </w:pPr>
      <w:r>
        <w:tab/>
        <w:t xml:space="preserve">am </w:t>
      </w:r>
      <w:hyperlink r:id="rId59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5.46</w:t>
      </w:r>
    </w:p>
    <w:p w14:paraId="63B0C740" w14:textId="3DA4A1B9" w:rsidR="000D574C" w:rsidRDefault="000D574C" w:rsidP="000D574C">
      <w:pPr>
        <w:pStyle w:val="AmdtsEntries"/>
      </w:pPr>
      <w:r>
        <w:tab/>
        <w:t xml:space="preserve">reloc to </w:t>
      </w:r>
      <w:hyperlink r:id="rId600" w:tooltip="A2006-38" w:history="1">
        <w:r w:rsidR="00D67A3F" w:rsidRPr="00D67A3F">
          <w:rPr>
            <w:rStyle w:val="charCitHyperlinkAbbrev"/>
          </w:rPr>
          <w:t>Civil Law (Property) Act 2006</w:t>
        </w:r>
      </w:hyperlink>
      <w:r>
        <w:t xml:space="preserve"> s 266 by </w:t>
      </w:r>
      <w:hyperlink r:id="rId60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5.47</w:t>
      </w:r>
    </w:p>
    <w:p w14:paraId="0FD8C083" w14:textId="77777777" w:rsidR="00C109A5" w:rsidRPr="00236C94" w:rsidRDefault="00C109A5" w:rsidP="00C109A5">
      <w:pPr>
        <w:pStyle w:val="AmdtsEntryHd"/>
      </w:pPr>
      <w:r w:rsidRPr="00EA2C8E">
        <w:rPr>
          <w:rStyle w:val="CharPartText"/>
        </w:rPr>
        <w:t>Insurance</w:t>
      </w:r>
    </w:p>
    <w:p w14:paraId="095E2867" w14:textId="10D415FB" w:rsidR="00C109A5" w:rsidRPr="00B33AF0" w:rsidRDefault="00C109A5" w:rsidP="00C109A5">
      <w:pPr>
        <w:pStyle w:val="AmdtsEntries"/>
      </w:pPr>
      <w:r>
        <w:t>pt 8</w:t>
      </w:r>
      <w:r w:rsidRPr="00236C94">
        <w:t xml:space="preserve"> hdg</w:t>
      </w:r>
      <w:r w:rsidRPr="00236C94">
        <w:tab/>
      </w:r>
      <w:r>
        <w:t xml:space="preserve">om </w:t>
      </w:r>
      <w:hyperlink r:id="rId60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7C409D7A" w14:textId="77777777" w:rsidR="00C109A5" w:rsidRPr="00236C94" w:rsidRDefault="00C109A5" w:rsidP="00C109A5">
      <w:pPr>
        <w:pStyle w:val="AmdtsEntryHd"/>
      </w:pPr>
      <w:r>
        <w:t>Public liability insurance by owners corporation</w:t>
      </w:r>
    </w:p>
    <w:p w14:paraId="55E65C03" w14:textId="695E318C" w:rsidR="00C109A5" w:rsidRPr="00B33AF0" w:rsidRDefault="00C109A5" w:rsidP="00C109A5">
      <w:pPr>
        <w:pStyle w:val="AmdtsEntries"/>
      </w:pPr>
      <w:r>
        <w:t>s 131</w:t>
      </w:r>
      <w:r w:rsidRPr="00236C94">
        <w:tab/>
      </w:r>
      <w:r>
        <w:t xml:space="preserve">om </w:t>
      </w:r>
      <w:hyperlink r:id="rId60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0164C153" w14:textId="77777777" w:rsidR="00895328" w:rsidRDefault="00895328">
      <w:pPr>
        <w:pStyle w:val="AmdtsEntryHd"/>
      </w:pPr>
      <w:r>
        <w:t>Building insurance by owners corporation</w:t>
      </w:r>
    </w:p>
    <w:p w14:paraId="115945A7" w14:textId="53413CB6" w:rsidR="00895328" w:rsidRDefault="00895328" w:rsidP="00C109A5">
      <w:pPr>
        <w:pStyle w:val="AmdtsEntries"/>
        <w:keepNext/>
      </w:pPr>
      <w:r>
        <w:t>s 132</w:t>
      </w:r>
      <w:r>
        <w:tab/>
        <w:t xml:space="preserve">am </w:t>
      </w:r>
      <w:hyperlink r:id="rId604" w:tooltip="Unit Titles (Staged Development) Amendment Act 2005" w:history="1">
        <w:r w:rsidR="00D67A3F" w:rsidRPr="00D67A3F">
          <w:rPr>
            <w:rStyle w:val="charCitHyperlinkAbbrev"/>
          </w:rPr>
          <w:t>A2005</w:t>
        </w:r>
        <w:r w:rsidR="00D67A3F" w:rsidRPr="00D67A3F">
          <w:rPr>
            <w:rStyle w:val="charCitHyperlinkAbbrev"/>
          </w:rPr>
          <w:noBreakHyphen/>
          <w:t>37</w:t>
        </w:r>
      </w:hyperlink>
      <w:r>
        <w:t xml:space="preserve"> s 22</w:t>
      </w:r>
    </w:p>
    <w:p w14:paraId="28D1C980" w14:textId="3A69D617" w:rsidR="00C109A5" w:rsidRDefault="00C109A5">
      <w:pPr>
        <w:pStyle w:val="AmdtsEntries"/>
      </w:pPr>
      <w:r>
        <w:tab/>
        <w:t xml:space="preserve">om </w:t>
      </w:r>
      <w:hyperlink r:id="rId60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132BEA77" w14:textId="77777777" w:rsidR="00C109A5" w:rsidRPr="00236C94" w:rsidRDefault="00C109A5" w:rsidP="00C109A5">
      <w:pPr>
        <w:pStyle w:val="AmdtsEntryHd"/>
      </w:pPr>
      <w:r>
        <w:t>Exemptions from building insurance requirements</w:t>
      </w:r>
    </w:p>
    <w:p w14:paraId="16CE807B" w14:textId="01CCDAF7" w:rsidR="00C109A5" w:rsidRPr="00B33AF0" w:rsidRDefault="00C109A5" w:rsidP="00C109A5">
      <w:pPr>
        <w:pStyle w:val="AmdtsEntries"/>
      </w:pPr>
      <w:r>
        <w:t>s 133</w:t>
      </w:r>
      <w:r w:rsidRPr="00236C94">
        <w:tab/>
      </w:r>
      <w:r>
        <w:t xml:space="preserve">om </w:t>
      </w:r>
      <w:hyperlink r:id="rId6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0B23B515" w14:textId="77777777" w:rsidR="00C109A5" w:rsidRPr="00236C94" w:rsidRDefault="00C109A5" w:rsidP="00C109A5">
      <w:pPr>
        <w:pStyle w:val="AmdtsEntryHd"/>
      </w:pPr>
      <w:r>
        <w:t>Mortgage insurance of unit</w:t>
      </w:r>
    </w:p>
    <w:p w14:paraId="73E69FE9" w14:textId="2AF1DE1A" w:rsidR="00C109A5" w:rsidRPr="00B33AF0" w:rsidRDefault="00C109A5" w:rsidP="00C109A5">
      <w:pPr>
        <w:pStyle w:val="AmdtsEntries"/>
      </w:pPr>
      <w:r>
        <w:t>s 134</w:t>
      </w:r>
      <w:r w:rsidRPr="00236C94">
        <w:tab/>
      </w:r>
      <w:r>
        <w:t xml:space="preserve">om </w:t>
      </w:r>
      <w:hyperlink r:id="rId60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71919574" w14:textId="77777777" w:rsidR="00C109A5" w:rsidRPr="00236C94" w:rsidRDefault="00C109A5" w:rsidP="00C109A5">
      <w:pPr>
        <w:pStyle w:val="AmdtsEntryHd"/>
      </w:pPr>
      <w:r>
        <w:lastRenderedPageBreak/>
        <w:t>Payment under mortgage insurance policies</w:t>
      </w:r>
    </w:p>
    <w:p w14:paraId="791F89A2" w14:textId="54047957" w:rsidR="00C109A5" w:rsidRPr="00B33AF0" w:rsidRDefault="00C109A5" w:rsidP="00C109A5">
      <w:pPr>
        <w:pStyle w:val="AmdtsEntries"/>
      </w:pPr>
      <w:r>
        <w:t>s 135</w:t>
      </w:r>
      <w:r w:rsidRPr="00236C94">
        <w:tab/>
      </w:r>
      <w:r>
        <w:t xml:space="preserve">om </w:t>
      </w:r>
      <w:hyperlink r:id="rId60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49F00DDA" w14:textId="77777777" w:rsidR="00C109A5" w:rsidRPr="00236C94" w:rsidRDefault="00C109A5" w:rsidP="00C109A5">
      <w:pPr>
        <w:pStyle w:val="AmdtsEntryHd"/>
      </w:pPr>
      <w:r>
        <w:t>Transfer of mortgagee’s interest to insurer</w:t>
      </w:r>
    </w:p>
    <w:p w14:paraId="195043BB" w14:textId="5AF4D235" w:rsidR="00C109A5" w:rsidRPr="00B33AF0" w:rsidRDefault="00C109A5" w:rsidP="00C109A5">
      <w:pPr>
        <w:pStyle w:val="AmdtsEntries"/>
      </w:pPr>
      <w:r>
        <w:t>s 136</w:t>
      </w:r>
      <w:r w:rsidRPr="00236C94">
        <w:tab/>
      </w:r>
      <w:r>
        <w:t xml:space="preserve">om </w:t>
      </w:r>
      <w:hyperlink r:id="rId60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3743271D" w14:textId="77777777" w:rsidR="0014283B" w:rsidRDefault="00C109A5" w:rsidP="0014283B">
      <w:pPr>
        <w:pStyle w:val="AmdtsEntryHd"/>
      </w:pPr>
      <w:r>
        <w:t>Application of insurance money by owners corporation</w:t>
      </w:r>
    </w:p>
    <w:p w14:paraId="264056A2" w14:textId="631C3C2F" w:rsidR="0014283B" w:rsidRDefault="0014283B" w:rsidP="0014283B">
      <w:pPr>
        <w:pStyle w:val="AmdtsEntries"/>
      </w:pPr>
      <w:r>
        <w:t>s 137</w:t>
      </w:r>
      <w:r>
        <w:tab/>
        <w:t xml:space="preserve">am </w:t>
      </w:r>
      <w:hyperlink r:id="rId610"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0D484931" w14:textId="57369EF3" w:rsidR="00BE3AA4" w:rsidRPr="0014283B" w:rsidRDefault="00BE3AA4" w:rsidP="0014283B">
      <w:pPr>
        <w:pStyle w:val="AmdtsEntries"/>
      </w:pPr>
      <w:r w:rsidRPr="00236C94">
        <w:tab/>
      </w:r>
      <w:r>
        <w:t xml:space="preserve">om </w:t>
      </w:r>
      <w:hyperlink r:id="rId61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292C8317" w14:textId="77777777" w:rsidR="00C109A5" w:rsidRPr="00236C94" w:rsidRDefault="00C109A5" w:rsidP="00C109A5">
      <w:pPr>
        <w:pStyle w:val="AmdtsEntryHd"/>
      </w:pPr>
      <w:r>
        <w:t>Additional insurance—owners corporation</w:t>
      </w:r>
    </w:p>
    <w:p w14:paraId="2BADDC3A" w14:textId="7AB3D146" w:rsidR="00C109A5" w:rsidRPr="00B33AF0" w:rsidRDefault="00C109A5" w:rsidP="00C109A5">
      <w:pPr>
        <w:pStyle w:val="AmdtsEntries"/>
      </w:pPr>
      <w:r>
        <w:t>s 138</w:t>
      </w:r>
      <w:r w:rsidRPr="00236C94">
        <w:tab/>
      </w:r>
      <w:r>
        <w:t xml:space="preserve">om </w:t>
      </w:r>
      <w:hyperlink r:id="rId61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47E672DD" w14:textId="77777777" w:rsidR="00C109A5" w:rsidRPr="00236C94" w:rsidRDefault="00C109A5" w:rsidP="00C109A5">
      <w:pPr>
        <w:pStyle w:val="AmdtsEntryHd"/>
      </w:pPr>
      <w:r>
        <w:t>Additional insurance—unit owners</w:t>
      </w:r>
    </w:p>
    <w:p w14:paraId="6ED1614C" w14:textId="76392049" w:rsidR="00C109A5" w:rsidRPr="00B33AF0" w:rsidRDefault="00C109A5" w:rsidP="00C109A5">
      <w:pPr>
        <w:pStyle w:val="AmdtsEntries"/>
      </w:pPr>
      <w:r>
        <w:t>s 139</w:t>
      </w:r>
      <w:r w:rsidRPr="00236C94">
        <w:tab/>
      </w:r>
      <w:r>
        <w:t xml:space="preserve">om </w:t>
      </w:r>
      <w:hyperlink r:id="rId61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718E98B7" w14:textId="77777777" w:rsidR="00C109A5" w:rsidRPr="00236C94" w:rsidRDefault="00C109A5" w:rsidP="00C109A5">
      <w:pPr>
        <w:pStyle w:val="AmdtsEntryHd"/>
      </w:pPr>
      <w:r w:rsidRPr="00EA2C8E">
        <w:rPr>
          <w:rStyle w:val="CharPartText"/>
        </w:rPr>
        <w:t>Administrators</w:t>
      </w:r>
    </w:p>
    <w:p w14:paraId="0685AB48" w14:textId="5F5C81E2" w:rsidR="00C109A5" w:rsidRPr="00B33AF0" w:rsidRDefault="00C109A5" w:rsidP="00C109A5">
      <w:pPr>
        <w:pStyle w:val="AmdtsEntries"/>
      </w:pPr>
      <w:r>
        <w:t>pt 9</w:t>
      </w:r>
      <w:r w:rsidRPr="00236C94">
        <w:t xml:space="preserve"> hdg</w:t>
      </w:r>
      <w:r w:rsidRPr="00236C94">
        <w:tab/>
      </w:r>
      <w:r>
        <w:t xml:space="preserve">om </w:t>
      </w:r>
      <w:hyperlink r:id="rId61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510893F1" w14:textId="77777777" w:rsidR="00C109A5" w:rsidRPr="00236C94" w:rsidRDefault="00F8449C" w:rsidP="00C109A5">
      <w:pPr>
        <w:pStyle w:val="AmdtsEntryHd"/>
      </w:pPr>
      <w:r w:rsidRPr="00EA2C8E">
        <w:rPr>
          <w:rStyle w:val="CharDivText"/>
        </w:rPr>
        <w:t>Interested parties</w:t>
      </w:r>
    </w:p>
    <w:p w14:paraId="51205386" w14:textId="5473D03F" w:rsidR="00C109A5" w:rsidRPr="00B33AF0" w:rsidRDefault="00F8449C" w:rsidP="00C109A5">
      <w:pPr>
        <w:pStyle w:val="AmdtsEntries"/>
      </w:pPr>
      <w:r>
        <w:t>div</w:t>
      </w:r>
      <w:r w:rsidR="00C109A5">
        <w:t xml:space="preserve"> 9</w:t>
      </w:r>
      <w:r>
        <w:t>.1</w:t>
      </w:r>
      <w:r w:rsidR="00C109A5" w:rsidRPr="00236C94">
        <w:t xml:space="preserve"> hdg</w:t>
      </w:r>
      <w:r w:rsidR="00C109A5" w:rsidRPr="00236C94">
        <w:tab/>
      </w:r>
      <w:r w:rsidR="00C109A5">
        <w:t xml:space="preserve">om </w:t>
      </w:r>
      <w:hyperlink r:id="rId615" w:tooltip="Unit Titles (Management) Act 2011" w:history="1">
        <w:r w:rsidR="00D67A3F" w:rsidRPr="00D67A3F">
          <w:rPr>
            <w:rStyle w:val="charCitHyperlinkAbbrev"/>
          </w:rPr>
          <w:t>A2011</w:t>
        </w:r>
        <w:r w:rsidR="00D67A3F" w:rsidRPr="00D67A3F">
          <w:rPr>
            <w:rStyle w:val="charCitHyperlinkAbbrev"/>
          </w:rPr>
          <w:noBreakHyphen/>
          <w:t>41</w:t>
        </w:r>
      </w:hyperlink>
      <w:r w:rsidR="00C109A5">
        <w:t xml:space="preserve"> amdt 5.48</w:t>
      </w:r>
    </w:p>
    <w:p w14:paraId="603126C0" w14:textId="77777777" w:rsidR="009B1A65" w:rsidRDefault="009B1A65" w:rsidP="009B1A65">
      <w:pPr>
        <w:pStyle w:val="AmdtsEntryHd"/>
      </w:pPr>
      <w:r>
        <w:t>Who may apply for an administration order?</w:t>
      </w:r>
    </w:p>
    <w:p w14:paraId="58A8833E" w14:textId="0FD4272C" w:rsidR="009B1A65" w:rsidRPr="0014283B" w:rsidRDefault="009B1A65" w:rsidP="009B1A65">
      <w:pPr>
        <w:pStyle w:val="AmdtsEntries"/>
      </w:pPr>
      <w:r>
        <w:t>s 140</w:t>
      </w:r>
      <w:r>
        <w:tab/>
        <w:t xml:space="preserve">am </w:t>
      </w:r>
      <w:hyperlink r:id="rId616"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r w:rsidR="000D00C4">
        <w:t xml:space="preserve">; </w:t>
      </w:r>
      <w:hyperlink r:id="rId617"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953C62">
        <w:t>1.451</w:t>
      </w:r>
    </w:p>
    <w:p w14:paraId="53BFC627" w14:textId="76DC904F" w:rsidR="00F8449C" w:rsidRDefault="00F8449C" w:rsidP="00F8449C">
      <w:pPr>
        <w:pStyle w:val="AmdtsEntries"/>
      </w:pPr>
      <w:r>
        <w:tab/>
        <w:t xml:space="preserve">om </w:t>
      </w:r>
      <w:hyperlink r:id="rId61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7F219DD5" w14:textId="77777777" w:rsidR="009B1A65" w:rsidRDefault="00925EFF" w:rsidP="009B1A65">
      <w:pPr>
        <w:pStyle w:val="AmdtsEntryHd"/>
      </w:pPr>
      <w:r>
        <w:t>ACAT</w:t>
      </w:r>
      <w:r w:rsidR="009B1A65">
        <w:t xml:space="preserve"> appearances and service of applications</w:t>
      </w:r>
    </w:p>
    <w:p w14:paraId="47B0E226" w14:textId="3D733249" w:rsidR="00602BA1" w:rsidRPr="00602BA1" w:rsidRDefault="00602BA1" w:rsidP="0083058D">
      <w:pPr>
        <w:pStyle w:val="AmdtsEntries"/>
        <w:keepNext/>
      </w:pPr>
      <w:r>
        <w:t>s 141 hdg</w:t>
      </w:r>
      <w:r>
        <w:tab/>
        <w:t xml:space="preserve">am </w:t>
      </w:r>
      <w:hyperlink r:id="rId619"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67E0A9B0" w14:textId="738073FE" w:rsidR="009B1A65" w:rsidRPr="0014283B" w:rsidRDefault="009B1A65" w:rsidP="009B1A65">
      <w:pPr>
        <w:pStyle w:val="AmdtsEntries"/>
      </w:pPr>
      <w:r>
        <w:t>s 141</w:t>
      </w:r>
      <w:r>
        <w:tab/>
        <w:t xml:space="preserve">am </w:t>
      </w:r>
      <w:hyperlink r:id="rId620"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r w:rsidR="000D00C4">
        <w:t xml:space="preserve">; </w:t>
      </w:r>
      <w:hyperlink r:id="rId621"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953C62">
        <w:t>1.451</w:t>
      </w:r>
    </w:p>
    <w:p w14:paraId="30DAB5A2" w14:textId="6279D8E4" w:rsidR="00F8449C" w:rsidRDefault="00F8449C" w:rsidP="00F8449C">
      <w:pPr>
        <w:pStyle w:val="AmdtsEntries"/>
      </w:pPr>
      <w:r>
        <w:tab/>
        <w:t xml:space="preserve">om </w:t>
      </w:r>
      <w:hyperlink r:id="rId62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5176C285" w14:textId="77777777" w:rsidR="00F8449C" w:rsidRPr="00236C94" w:rsidRDefault="00F8449C" w:rsidP="00F8449C">
      <w:pPr>
        <w:pStyle w:val="AmdtsEntryHd"/>
      </w:pPr>
      <w:r w:rsidRPr="00EA2C8E">
        <w:rPr>
          <w:rStyle w:val="CharDivText"/>
        </w:rPr>
        <w:t>Interested parties</w:t>
      </w:r>
    </w:p>
    <w:p w14:paraId="54114AC5" w14:textId="66A47EE2" w:rsidR="00F8449C" w:rsidRPr="00B33AF0" w:rsidRDefault="00F8449C" w:rsidP="00F8449C">
      <w:pPr>
        <w:pStyle w:val="AmdtsEntries"/>
      </w:pPr>
      <w:r>
        <w:t>div 9.2</w:t>
      </w:r>
      <w:r w:rsidRPr="00236C94">
        <w:t xml:space="preserve"> hdg</w:t>
      </w:r>
      <w:r w:rsidRPr="00236C94">
        <w:tab/>
      </w:r>
      <w:r>
        <w:t xml:space="preserve">om </w:t>
      </w:r>
      <w:hyperlink r:id="rId62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366E5B55" w14:textId="77777777" w:rsidR="00895328" w:rsidRDefault="00F8449C">
      <w:pPr>
        <w:pStyle w:val="AmdtsEntryHd"/>
      </w:pPr>
      <w:r w:rsidRPr="00EA2C8E">
        <w:rPr>
          <w:rStyle w:val="CharDivText"/>
        </w:rPr>
        <w:t>Appointment, removal and functions</w:t>
      </w:r>
    </w:p>
    <w:p w14:paraId="42B297B5" w14:textId="16B5BA3C" w:rsidR="00895328" w:rsidRDefault="00895328">
      <w:pPr>
        <w:pStyle w:val="AmdtsEntries"/>
      </w:pPr>
      <w:r>
        <w:t>s 142</w:t>
      </w:r>
      <w:r>
        <w:tab/>
        <w:t xml:space="preserve">am </w:t>
      </w:r>
      <w:hyperlink r:id="rId624"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3.931</w:t>
      </w:r>
      <w:r w:rsidR="009B1A65">
        <w:t xml:space="preserve">; </w:t>
      </w:r>
      <w:hyperlink r:id="rId625" w:tooltip="Unit Titles Amendment Act 2008 (No 2)" w:history="1">
        <w:r w:rsidR="00D67A3F" w:rsidRPr="00D67A3F">
          <w:rPr>
            <w:rStyle w:val="charCitHyperlinkAbbrev"/>
          </w:rPr>
          <w:t>A2008</w:t>
        </w:r>
        <w:r w:rsidR="00D67A3F" w:rsidRPr="00D67A3F">
          <w:rPr>
            <w:rStyle w:val="charCitHyperlinkAbbrev"/>
          </w:rPr>
          <w:noBreakHyphen/>
          <w:t>45</w:t>
        </w:r>
      </w:hyperlink>
      <w:r w:rsidR="009B1A65">
        <w:t xml:space="preserve"> s 53</w:t>
      </w:r>
    </w:p>
    <w:p w14:paraId="5872CDB3" w14:textId="6EEC49D9" w:rsidR="00F8449C" w:rsidRDefault="00F8449C" w:rsidP="00F8449C">
      <w:pPr>
        <w:pStyle w:val="AmdtsEntries"/>
      </w:pPr>
      <w:r>
        <w:tab/>
        <w:t xml:space="preserve">om </w:t>
      </w:r>
      <w:hyperlink r:id="rId62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474A28CA" w14:textId="77777777" w:rsidR="009B1A65" w:rsidRDefault="009B1A65" w:rsidP="009B1A65">
      <w:pPr>
        <w:pStyle w:val="AmdtsEntryHd"/>
      </w:pPr>
      <w:r>
        <w:t>Removal or replacement of administrator</w:t>
      </w:r>
    </w:p>
    <w:p w14:paraId="030BA248" w14:textId="3D582616" w:rsidR="009B1A65" w:rsidRPr="0014283B" w:rsidRDefault="009B1A65" w:rsidP="009B1A65">
      <w:pPr>
        <w:pStyle w:val="AmdtsEntries"/>
      </w:pPr>
      <w:r>
        <w:t>s 143</w:t>
      </w:r>
      <w:r>
        <w:tab/>
        <w:t xml:space="preserve">am </w:t>
      </w:r>
      <w:hyperlink r:id="rId627"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705D4FE9" w14:textId="6F80F064" w:rsidR="00F8449C" w:rsidRDefault="00F8449C" w:rsidP="00F8449C">
      <w:pPr>
        <w:pStyle w:val="AmdtsEntries"/>
      </w:pPr>
      <w:r>
        <w:tab/>
        <w:t xml:space="preserve">om </w:t>
      </w:r>
      <w:hyperlink r:id="rId62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46CFA0D9" w14:textId="77777777" w:rsidR="009B1A65" w:rsidRDefault="009B1A65" w:rsidP="009B1A65">
      <w:pPr>
        <w:pStyle w:val="AmdtsEntryHd"/>
      </w:pPr>
      <w:r>
        <w:rPr>
          <w:szCs w:val="24"/>
        </w:rPr>
        <w:t>Functions of administrator</w:t>
      </w:r>
    </w:p>
    <w:p w14:paraId="265A7156" w14:textId="6731C565" w:rsidR="009B1A65" w:rsidRPr="0014283B" w:rsidRDefault="009B1A65" w:rsidP="00FA207B">
      <w:pPr>
        <w:pStyle w:val="AmdtsEntries"/>
        <w:keepNext/>
      </w:pPr>
      <w:r>
        <w:t>s 144</w:t>
      </w:r>
      <w:r>
        <w:tab/>
        <w:t xml:space="preserve">am </w:t>
      </w:r>
      <w:hyperlink r:id="rId629"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76BAB52C" w14:textId="5EEFE145" w:rsidR="00F8449C" w:rsidRDefault="00F8449C" w:rsidP="00F8449C">
      <w:pPr>
        <w:pStyle w:val="AmdtsEntries"/>
      </w:pPr>
      <w:r>
        <w:tab/>
        <w:t xml:space="preserve">om </w:t>
      </w:r>
      <w:hyperlink r:id="rId63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73C55D61" w14:textId="77777777" w:rsidR="00895328" w:rsidRDefault="00895328">
      <w:pPr>
        <w:pStyle w:val="AmdtsEntryHd"/>
      </w:pPr>
      <w:r>
        <w:t>Delegation by administrator</w:t>
      </w:r>
    </w:p>
    <w:p w14:paraId="759C50F0" w14:textId="68AED23E" w:rsidR="00895328" w:rsidRDefault="00895328" w:rsidP="00F8449C">
      <w:pPr>
        <w:pStyle w:val="AmdtsEntries"/>
        <w:keepNext/>
      </w:pPr>
      <w:r>
        <w:t>s 145</w:t>
      </w:r>
      <w:r>
        <w:tab/>
        <w:t xml:space="preserve">sub </w:t>
      </w:r>
      <w:hyperlink r:id="rId631"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3.932</w:t>
      </w:r>
    </w:p>
    <w:p w14:paraId="08DA0D63" w14:textId="2C99AE26" w:rsidR="00F8449C" w:rsidRDefault="00F8449C" w:rsidP="00F8449C">
      <w:pPr>
        <w:pStyle w:val="AmdtsEntries"/>
      </w:pPr>
      <w:r>
        <w:tab/>
        <w:t xml:space="preserve">om </w:t>
      </w:r>
      <w:hyperlink r:id="rId63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5.48</w:t>
      </w:r>
    </w:p>
    <w:p w14:paraId="30404EBB" w14:textId="77777777" w:rsidR="00895328" w:rsidRDefault="00895328">
      <w:pPr>
        <w:pStyle w:val="AmdtsEntryHd"/>
      </w:pPr>
      <w:r>
        <w:t>Unit entitlement authority—grant</w:t>
      </w:r>
    </w:p>
    <w:p w14:paraId="2E192584" w14:textId="2538601B" w:rsidR="00895328" w:rsidRPr="00E83853" w:rsidRDefault="00895328">
      <w:pPr>
        <w:pStyle w:val="AmdtsEntries"/>
      </w:pPr>
      <w:r>
        <w:t>s 146</w:t>
      </w:r>
      <w:r>
        <w:tab/>
        <w:t xml:space="preserve">am </w:t>
      </w:r>
      <w:hyperlink r:id="rId633"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1.4160; </w:t>
      </w:r>
      <w:hyperlink r:id="rId634"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w:t>
      </w:r>
      <w:r w:rsidR="002F7FDD">
        <w:t xml:space="preserve">; </w:t>
      </w:r>
      <w:hyperlink r:id="rId635" w:tooltip="Unit Titles Amendment Act 2008 (No 2)" w:history="1">
        <w:r w:rsidR="00D67A3F" w:rsidRPr="00D67A3F">
          <w:rPr>
            <w:rStyle w:val="charCitHyperlinkAbbrev"/>
          </w:rPr>
          <w:t>A2008</w:t>
        </w:r>
        <w:r w:rsidR="00D67A3F" w:rsidRPr="00D67A3F">
          <w:rPr>
            <w:rStyle w:val="charCitHyperlinkAbbrev"/>
          </w:rPr>
          <w:noBreakHyphen/>
          <w:t>45</w:t>
        </w:r>
      </w:hyperlink>
      <w:r w:rsidR="002F7FDD" w:rsidRPr="00E83853">
        <w:t xml:space="preserve"> s</w:t>
      </w:r>
      <w:r w:rsidR="00995462">
        <w:t> </w:t>
      </w:r>
      <w:r w:rsidR="002F7FDD" w:rsidRPr="00E83853">
        <w:t>44</w:t>
      </w:r>
      <w:r w:rsidR="006D146B" w:rsidRPr="00797B12">
        <w:t xml:space="preserve">; </w:t>
      </w:r>
      <w:hyperlink r:id="rId636" w:tooltip="Planning (Consequential Amendments) Act 2023" w:history="1">
        <w:r w:rsidR="006D146B" w:rsidRPr="00797B12">
          <w:rPr>
            <w:rStyle w:val="charCitHyperlinkAbbrev"/>
          </w:rPr>
          <w:t>A2023</w:t>
        </w:r>
        <w:r w:rsidR="006D146B" w:rsidRPr="00797B12">
          <w:rPr>
            <w:rStyle w:val="charCitHyperlinkAbbrev"/>
          </w:rPr>
          <w:noBreakHyphen/>
          <w:t>36</w:t>
        </w:r>
      </w:hyperlink>
      <w:r w:rsidR="006D146B" w:rsidRPr="00797B12">
        <w:rPr>
          <w:rStyle w:val="charCitHyperlinkAbbrev"/>
        </w:rPr>
        <w:t xml:space="preserve"> </w:t>
      </w:r>
      <w:r w:rsidR="006D146B" w:rsidRPr="00797B12">
        <w:t>amdt 1.384</w:t>
      </w:r>
      <w:r w:rsidR="007352C5">
        <w:t xml:space="preserve">; </w:t>
      </w:r>
      <w:hyperlink r:id="rId637"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15C0FAAB" w14:textId="77777777" w:rsidR="00895328" w:rsidRDefault="00895328">
      <w:pPr>
        <w:pStyle w:val="AmdtsEntryHd"/>
      </w:pPr>
      <w:r>
        <w:lastRenderedPageBreak/>
        <w:t>Boundary authority—grant</w:t>
      </w:r>
    </w:p>
    <w:p w14:paraId="275D3110" w14:textId="11E53CD9" w:rsidR="00895328" w:rsidRDefault="00895328">
      <w:pPr>
        <w:pStyle w:val="AmdtsEntries"/>
      </w:pPr>
      <w:r>
        <w:t>s 149</w:t>
      </w:r>
      <w:r>
        <w:tab/>
        <w:t xml:space="preserve">am </w:t>
      </w:r>
      <w:hyperlink r:id="rId638"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1.4160; </w:t>
      </w:r>
      <w:hyperlink r:id="rId639"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w:t>
      </w:r>
      <w:r w:rsidRPr="00797B12">
        <w:t>5</w:t>
      </w:r>
      <w:r w:rsidR="00AA6244" w:rsidRPr="00797B12">
        <w:t xml:space="preserve">; </w:t>
      </w:r>
      <w:hyperlink r:id="rId640" w:tooltip="Planning (Consequential Amendments) Act 2023" w:history="1">
        <w:r w:rsidR="00AA6244" w:rsidRPr="00797B12">
          <w:rPr>
            <w:rStyle w:val="charCitHyperlinkAbbrev"/>
          </w:rPr>
          <w:t>A2023</w:t>
        </w:r>
        <w:r w:rsidR="00AA6244" w:rsidRPr="00797B12">
          <w:rPr>
            <w:rStyle w:val="charCitHyperlinkAbbrev"/>
          </w:rPr>
          <w:noBreakHyphen/>
          <w:t>36</w:t>
        </w:r>
      </w:hyperlink>
      <w:r w:rsidR="00AA6244" w:rsidRPr="00797B12">
        <w:rPr>
          <w:rStyle w:val="charCitHyperlinkAbbrev"/>
        </w:rPr>
        <w:t xml:space="preserve"> </w:t>
      </w:r>
      <w:r w:rsidR="00AA6244" w:rsidRPr="00797B12">
        <w:t>amdt 1.384</w:t>
      </w:r>
      <w:r w:rsidR="007352C5">
        <w:t xml:space="preserve">; </w:t>
      </w:r>
      <w:hyperlink r:id="rId641"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3D2FFC78" w14:textId="77777777" w:rsidR="00895328" w:rsidRDefault="00895328">
      <w:pPr>
        <w:pStyle w:val="AmdtsEntryHd"/>
      </w:pPr>
      <w:r>
        <w:t>Boundary authorities—registration</w:t>
      </w:r>
    </w:p>
    <w:p w14:paraId="74F55045" w14:textId="7988161E" w:rsidR="00895328" w:rsidRDefault="00895328">
      <w:pPr>
        <w:pStyle w:val="AmdtsEntries"/>
      </w:pPr>
      <w:r>
        <w:t>s 151</w:t>
      </w:r>
      <w:r>
        <w:tab/>
        <w:t xml:space="preserve">am </w:t>
      </w:r>
      <w:hyperlink r:id="rId642"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w:t>
      </w:r>
      <w:r w:rsidRPr="00797B12">
        <w:t>7</w:t>
      </w:r>
      <w:r w:rsidR="00DB0A7F" w:rsidRPr="00797B12">
        <w:t xml:space="preserve">; </w:t>
      </w:r>
      <w:hyperlink r:id="rId643" w:tooltip="Planning (Consequential Amendments) Act 2023" w:history="1">
        <w:r w:rsidR="00DB0A7F" w:rsidRPr="00797B12">
          <w:rPr>
            <w:rStyle w:val="charCitHyperlinkAbbrev"/>
          </w:rPr>
          <w:t>A2023-36</w:t>
        </w:r>
      </w:hyperlink>
      <w:r w:rsidR="00DB0A7F" w:rsidRPr="00797B12">
        <w:t xml:space="preserve"> amdt 1.365</w:t>
      </w:r>
    </w:p>
    <w:p w14:paraId="768B93BF" w14:textId="6F2EA8D2" w:rsidR="00FE00BB" w:rsidRPr="00FE00BB" w:rsidRDefault="00FE00BB" w:rsidP="00A14A24">
      <w:pPr>
        <w:pStyle w:val="AmdtsEntryHd"/>
        <w:rPr>
          <w:rFonts w:cs="Arial"/>
          <w:color w:val="000000"/>
          <w:shd w:val="clear" w:color="auto" w:fill="FFFFFF"/>
        </w:rPr>
      </w:pPr>
      <w:r w:rsidRPr="00FE00BB">
        <w:rPr>
          <w:rFonts w:cs="Arial"/>
          <w:color w:val="000000"/>
          <w:shd w:val="clear" w:color="auto" w:fill="FFFFFF"/>
        </w:rPr>
        <w:t xml:space="preserve">What is a </w:t>
      </w:r>
      <w:r w:rsidRPr="00FE00BB">
        <w:rPr>
          <w:rStyle w:val="charitals0"/>
          <w:rFonts w:cs="Arial"/>
          <w:i/>
          <w:iCs/>
          <w:color w:val="000000"/>
          <w:shd w:val="clear" w:color="auto" w:fill="FFFFFF"/>
        </w:rPr>
        <w:t>building damage scheme</w:t>
      </w:r>
      <w:r w:rsidRPr="00FE00BB">
        <w:rPr>
          <w:rFonts w:cs="Arial"/>
          <w:color w:val="000000"/>
          <w:shd w:val="clear" w:color="auto" w:fill="FFFFFF"/>
        </w:rPr>
        <w:t>?</w:t>
      </w:r>
    </w:p>
    <w:p w14:paraId="6C0F7DF1" w14:textId="55F8B03A" w:rsidR="00FE00BB" w:rsidRPr="00FE00BB" w:rsidRDefault="00FE00BB" w:rsidP="00FE00BB">
      <w:pPr>
        <w:pStyle w:val="AmdtsEntries"/>
      </w:pPr>
      <w:r>
        <w:t>s 152</w:t>
      </w:r>
      <w:r>
        <w:tab/>
        <w:t xml:space="preserve">am </w:t>
      </w:r>
      <w:hyperlink r:id="rId644" w:tooltip="Unit Titles Legislation Amendment Act 2023" w:history="1">
        <w:r w:rsidR="00465156">
          <w:rPr>
            <w:rStyle w:val="charCitHyperlinkAbbrev"/>
          </w:rPr>
          <w:t>A2023</w:t>
        </w:r>
        <w:r w:rsidR="00465156">
          <w:rPr>
            <w:rStyle w:val="charCitHyperlinkAbbrev"/>
          </w:rPr>
          <w:noBreakHyphen/>
          <w:t>24</w:t>
        </w:r>
      </w:hyperlink>
      <w:r>
        <w:t xml:space="preserve"> s</w:t>
      </w:r>
      <w:r w:rsidR="00465156">
        <w:t xml:space="preserve"> </w:t>
      </w:r>
      <w:r w:rsidR="009469A6">
        <w:t>18</w:t>
      </w:r>
    </w:p>
    <w:p w14:paraId="02156E9E" w14:textId="48D38B16" w:rsidR="00A14A24" w:rsidRDefault="00A14A24" w:rsidP="00A14A24">
      <w:pPr>
        <w:pStyle w:val="AmdtsEntryHd"/>
      </w:pPr>
      <w:r>
        <w:t>Building damage orders—right of appearance</w:t>
      </w:r>
    </w:p>
    <w:p w14:paraId="0B414725" w14:textId="7EA1B722" w:rsidR="00A14A24" w:rsidRPr="0014283B" w:rsidRDefault="00A14A24" w:rsidP="00A14A24">
      <w:pPr>
        <w:pStyle w:val="AmdtsEntries"/>
      </w:pPr>
      <w:r>
        <w:t>s 153</w:t>
      </w:r>
      <w:r>
        <w:tab/>
        <w:t xml:space="preserve">am </w:t>
      </w:r>
      <w:hyperlink r:id="rId645"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r w:rsidR="000D00C4">
        <w:t xml:space="preserve">; </w:t>
      </w:r>
      <w:hyperlink r:id="rId646"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953C62">
        <w:t>1.451</w:t>
      </w:r>
      <w:r w:rsidR="00603077">
        <w:t xml:space="preserve">; </w:t>
      </w:r>
      <w:hyperlink r:id="rId647" w:tooltip="Unit Titles (Management) Act 2011" w:history="1">
        <w:r w:rsidR="00D67A3F" w:rsidRPr="00D67A3F">
          <w:rPr>
            <w:rStyle w:val="charCitHyperlinkAbbrev"/>
          </w:rPr>
          <w:t>A2011</w:t>
        </w:r>
        <w:r w:rsidR="00D67A3F" w:rsidRPr="00D67A3F">
          <w:rPr>
            <w:rStyle w:val="charCitHyperlinkAbbrev"/>
          </w:rPr>
          <w:noBreakHyphen/>
          <w:t>41</w:t>
        </w:r>
      </w:hyperlink>
      <w:r w:rsidR="00603077">
        <w:t xml:space="preserve"> amdt 5.49, amdt 5.50</w:t>
      </w:r>
    </w:p>
    <w:p w14:paraId="6252FC35" w14:textId="77777777" w:rsidR="00895328" w:rsidRDefault="00895328">
      <w:pPr>
        <w:pStyle w:val="AmdtsEntryHd"/>
      </w:pPr>
      <w:r>
        <w:t>Provisional building damage order—application</w:t>
      </w:r>
    </w:p>
    <w:p w14:paraId="24A25CB5" w14:textId="3F1F80C3" w:rsidR="00895328" w:rsidRDefault="00895328">
      <w:pPr>
        <w:pStyle w:val="AmdtsEntries"/>
      </w:pPr>
      <w:r>
        <w:t>s 154</w:t>
      </w:r>
      <w:r>
        <w:tab/>
        <w:t xml:space="preserve">am </w:t>
      </w:r>
      <w:hyperlink r:id="rId648"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1.4160; </w:t>
      </w:r>
      <w:hyperlink r:id="rId649"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3.68, amdt 3.69, amdt 3.75; </w:t>
      </w:r>
      <w:hyperlink r:id="rId650"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4; </w:t>
      </w:r>
      <w:hyperlink r:id="rId651"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1.188</w:t>
      </w:r>
      <w:r w:rsidR="00A14A24">
        <w:t xml:space="preserve">; </w:t>
      </w:r>
      <w:hyperlink r:id="rId652" w:tooltip="Unit Titles Amendment Act 2008 (No 2)" w:history="1">
        <w:r w:rsidR="00D67A3F" w:rsidRPr="00D67A3F">
          <w:rPr>
            <w:rStyle w:val="charCitHyperlinkAbbrev"/>
          </w:rPr>
          <w:t>A2008</w:t>
        </w:r>
        <w:r w:rsidR="00D67A3F" w:rsidRPr="00D67A3F">
          <w:rPr>
            <w:rStyle w:val="charCitHyperlinkAbbrev"/>
          </w:rPr>
          <w:noBreakHyphen/>
          <w:t>45</w:t>
        </w:r>
      </w:hyperlink>
      <w:r w:rsidR="00A14A24">
        <w:t xml:space="preserve"> s</w:t>
      </w:r>
      <w:r w:rsidR="00995462">
        <w:t> </w:t>
      </w:r>
      <w:r w:rsidR="00A14A24">
        <w:t>53</w:t>
      </w:r>
      <w:r w:rsidR="001B1A21" w:rsidRPr="00797B12">
        <w:t xml:space="preserve">; </w:t>
      </w:r>
      <w:hyperlink r:id="rId653" w:tooltip="Planning (Consequential Amendments) Act 2023" w:history="1">
        <w:r w:rsidR="001B1A21" w:rsidRPr="00797B12">
          <w:rPr>
            <w:rStyle w:val="charCitHyperlinkAbbrev"/>
          </w:rPr>
          <w:t>A2023-36</w:t>
        </w:r>
      </w:hyperlink>
      <w:r w:rsidR="001B1A21" w:rsidRPr="00797B12">
        <w:t xml:space="preserve"> amdt 1.366</w:t>
      </w:r>
      <w:r w:rsidR="00160850" w:rsidRPr="00797B12">
        <w:t>,</w:t>
      </w:r>
      <w:r w:rsidR="00160850" w:rsidRPr="00797B12">
        <w:rPr>
          <w:rStyle w:val="charCitHyperlinkAbbrev"/>
        </w:rPr>
        <w:t xml:space="preserve"> </w:t>
      </w:r>
      <w:r w:rsidR="00160850" w:rsidRPr="00797B12">
        <w:t>amdt 1.384</w:t>
      </w:r>
      <w:r w:rsidR="007352C5">
        <w:t xml:space="preserve">; </w:t>
      </w:r>
      <w:hyperlink r:id="rId654"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p w14:paraId="03CB3FAF" w14:textId="77777777" w:rsidR="00895328" w:rsidRDefault="00895328">
      <w:pPr>
        <w:pStyle w:val="AmdtsEntryHd"/>
      </w:pPr>
      <w:r>
        <w:t>Provisional building damage order—approval of scheme</w:t>
      </w:r>
    </w:p>
    <w:p w14:paraId="2756CB55" w14:textId="36EBCAC4" w:rsidR="00895328" w:rsidRDefault="00895328">
      <w:pPr>
        <w:pStyle w:val="AmdtsEntries"/>
      </w:pPr>
      <w:r>
        <w:t>s 155</w:t>
      </w:r>
      <w:r>
        <w:tab/>
        <w:t xml:space="preserve">am </w:t>
      </w:r>
      <w:hyperlink r:id="rId65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w:t>
      </w:r>
      <w:r w:rsidR="00A14A24">
        <w:t xml:space="preserve">; </w:t>
      </w:r>
      <w:hyperlink r:id="rId656" w:tooltip="Unit Titles Amendment Act 2008 (No 2)" w:history="1">
        <w:r w:rsidR="00D67A3F" w:rsidRPr="00D67A3F">
          <w:rPr>
            <w:rStyle w:val="charCitHyperlinkAbbrev"/>
          </w:rPr>
          <w:t>A2008</w:t>
        </w:r>
        <w:r w:rsidR="00D67A3F" w:rsidRPr="00D67A3F">
          <w:rPr>
            <w:rStyle w:val="charCitHyperlinkAbbrev"/>
          </w:rPr>
          <w:noBreakHyphen/>
          <w:t>45</w:t>
        </w:r>
      </w:hyperlink>
      <w:r w:rsidR="00A14A24">
        <w:t xml:space="preserve"> s 5</w:t>
      </w:r>
      <w:r w:rsidR="00A14A24" w:rsidRPr="00797B12">
        <w:t>3</w:t>
      </w:r>
      <w:r w:rsidR="00EE4EFC" w:rsidRPr="00797B12">
        <w:t xml:space="preserve">; </w:t>
      </w:r>
      <w:hyperlink r:id="rId657" w:tooltip="Planning (Consequential Amendments) Act 2023" w:history="1">
        <w:r w:rsidR="00EE4EFC" w:rsidRPr="00797B12">
          <w:rPr>
            <w:rStyle w:val="charCitHyperlinkAbbrev"/>
          </w:rPr>
          <w:t>A2023</w:t>
        </w:r>
        <w:r w:rsidR="00EE4EFC" w:rsidRPr="00797B12">
          <w:rPr>
            <w:rStyle w:val="charCitHyperlinkAbbrev"/>
          </w:rPr>
          <w:noBreakHyphen/>
          <w:t>36</w:t>
        </w:r>
      </w:hyperlink>
      <w:r w:rsidR="00EE4EFC" w:rsidRPr="00797B12">
        <w:rPr>
          <w:rStyle w:val="charCitHyperlinkAbbrev"/>
        </w:rPr>
        <w:t xml:space="preserve"> </w:t>
      </w:r>
      <w:r w:rsidR="00EE4EFC" w:rsidRPr="00797B12">
        <w:t>amdt 1.384</w:t>
      </w:r>
    </w:p>
    <w:p w14:paraId="47C33C8B" w14:textId="77777777" w:rsidR="002F7FDD" w:rsidRDefault="00E627A2" w:rsidP="002F7FDD">
      <w:pPr>
        <w:pStyle w:val="AmdtsEntryHd"/>
      </w:pPr>
      <w:r>
        <w:t>Provisional building damage order—period of effect</w:t>
      </w:r>
    </w:p>
    <w:p w14:paraId="27F670F9" w14:textId="246A05D6" w:rsidR="002F7FDD" w:rsidRPr="002F7FDD" w:rsidRDefault="002F7FDD" w:rsidP="002F7FDD">
      <w:pPr>
        <w:pStyle w:val="AmdtsEntries"/>
      </w:pPr>
      <w:r>
        <w:t>s 156</w:t>
      </w:r>
      <w:r>
        <w:tab/>
        <w:t xml:space="preserve">am </w:t>
      </w:r>
      <w:hyperlink r:id="rId658"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45</w:t>
      </w:r>
    </w:p>
    <w:p w14:paraId="3458B715" w14:textId="77777777" w:rsidR="00A14A24" w:rsidRDefault="00A14A24" w:rsidP="00A14A24">
      <w:pPr>
        <w:pStyle w:val="AmdtsEntryHd"/>
      </w:pPr>
      <w:r>
        <w:t>Final building damage order—amendment of units plan</w:t>
      </w:r>
    </w:p>
    <w:p w14:paraId="4A746410" w14:textId="3C9059F3" w:rsidR="00A14A24" w:rsidRPr="0014283B" w:rsidRDefault="00A14A24" w:rsidP="00A14A24">
      <w:pPr>
        <w:pStyle w:val="AmdtsEntries"/>
      </w:pPr>
      <w:r>
        <w:t>s 157</w:t>
      </w:r>
      <w:r>
        <w:tab/>
        <w:t xml:space="preserve">am </w:t>
      </w:r>
      <w:hyperlink r:id="rId659"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6E2FA5EE" w14:textId="77777777" w:rsidR="006C582D" w:rsidRDefault="006C582D" w:rsidP="006C582D">
      <w:pPr>
        <w:pStyle w:val="AmdtsEntryHd"/>
      </w:pPr>
      <w:r>
        <w:t>Final building damage order—period of effect</w:t>
      </w:r>
    </w:p>
    <w:p w14:paraId="34FD9FC9" w14:textId="50B295BC" w:rsidR="006C582D" w:rsidRPr="002F7FDD" w:rsidRDefault="006C582D" w:rsidP="006C582D">
      <w:pPr>
        <w:pStyle w:val="AmdtsEntries"/>
      </w:pPr>
      <w:r>
        <w:t>s 158</w:t>
      </w:r>
      <w:r>
        <w:tab/>
        <w:t xml:space="preserve">am </w:t>
      </w:r>
      <w:hyperlink r:id="rId660"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46</w:t>
      </w:r>
    </w:p>
    <w:p w14:paraId="00E7B379" w14:textId="77777777" w:rsidR="00895328" w:rsidRDefault="00895328">
      <w:pPr>
        <w:pStyle w:val="AmdtsEntryHd"/>
      </w:pPr>
      <w:r>
        <w:t>Final building damage order—registration</w:t>
      </w:r>
    </w:p>
    <w:p w14:paraId="53DCC714" w14:textId="37DEF26B" w:rsidR="00895328" w:rsidRDefault="00895328">
      <w:pPr>
        <w:pStyle w:val="AmdtsEntries"/>
      </w:pPr>
      <w:r>
        <w:t>s 159</w:t>
      </w:r>
      <w:r>
        <w:tab/>
        <w:t xml:space="preserve">am </w:t>
      </w:r>
      <w:hyperlink r:id="rId661"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1.189</w:t>
      </w:r>
      <w:r w:rsidR="003233C8" w:rsidRPr="00797B12">
        <w:t xml:space="preserve">; </w:t>
      </w:r>
      <w:hyperlink r:id="rId662" w:tooltip="Planning (Consequential Amendments) Act 2023" w:history="1">
        <w:r w:rsidR="003233C8" w:rsidRPr="00797B12">
          <w:rPr>
            <w:rStyle w:val="charCitHyperlinkAbbrev"/>
          </w:rPr>
          <w:t>A2023-36</w:t>
        </w:r>
      </w:hyperlink>
      <w:r w:rsidR="003233C8" w:rsidRPr="00797B12">
        <w:t xml:space="preserve"> amdt 1.367</w:t>
      </w:r>
    </w:p>
    <w:p w14:paraId="7173E4C2" w14:textId="77777777" w:rsidR="00B54784" w:rsidRPr="00B54784" w:rsidRDefault="00895328" w:rsidP="00B54784">
      <w:pPr>
        <w:pStyle w:val="AmdtsEntryHd"/>
      </w:pPr>
      <w:bookmarkStart w:id="142" w:name="_Hlk149127512"/>
      <w:r w:rsidRPr="00B54784">
        <w:t xml:space="preserve">Cancellation authority—grant by </w:t>
      </w:r>
      <w:r w:rsidR="00B54784" w:rsidRPr="00B54784">
        <w:rPr>
          <w:rStyle w:val="charCitHyperlinkAbbrev"/>
          <w:color w:val="auto"/>
        </w:rPr>
        <w:t>territory plan</w:t>
      </w:r>
      <w:r w:rsidR="00B54784" w:rsidRPr="00B54784">
        <w:t>ning authority</w:t>
      </w:r>
    </w:p>
    <w:p w14:paraId="3ED30E5D" w14:textId="43CB4993" w:rsidR="000C1A53" w:rsidRDefault="00895328">
      <w:pPr>
        <w:pStyle w:val="AmdtsEntries"/>
      </w:pPr>
      <w:r>
        <w:t>s 160 hdg</w:t>
      </w:r>
      <w:r>
        <w:tab/>
        <w:t xml:space="preserve">sub </w:t>
      </w:r>
      <w:hyperlink r:id="rId663"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5</w:t>
      </w:r>
    </w:p>
    <w:p w14:paraId="1A68BBA7" w14:textId="67CF0B0B" w:rsidR="00895328" w:rsidRDefault="000C1A53">
      <w:pPr>
        <w:pStyle w:val="AmdtsEntries"/>
      </w:pPr>
      <w:r>
        <w:tab/>
        <w:t>am</w:t>
      </w:r>
      <w:r w:rsidR="00B54784">
        <w:t xml:space="preserve"> </w:t>
      </w:r>
      <w:hyperlink r:id="rId664" w:tooltip="Planning (Consequential Amendments) Act 2023" w:history="1">
        <w:r w:rsidR="00B54784" w:rsidRPr="00797B12">
          <w:rPr>
            <w:rStyle w:val="charCitHyperlinkAbbrev"/>
          </w:rPr>
          <w:t>A2023</w:t>
        </w:r>
        <w:r w:rsidR="00B54784" w:rsidRPr="00797B12">
          <w:rPr>
            <w:rStyle w:val="charCitHyperlinkAbbrev"/>
          </w:rPr>
          <w:noBreakHyphen/>
          <w:t>36</w:t>
        </w:r>
      </w:hyperlink>
      <w:r w:rsidR="00B54784" w:rsidRPr="00797B12">
        <w:rPr>
          <w:rStyle w:val="charCitHyperlinkAbbrev"/>
        </w:rPr>
        <w:t xml:space="preserve"> </w:t>
      </w:r>
      <w:r w:rsidR="00B54784" w:rsidRPr="00797B12">
        <w:t>amdt 1.384</w:t>
      </w:r>
    </w:p>
    <w:p w14:paraId="3EF3C431" w14:textId="5804FA11" w:rsidR="00895328" w:rsidRDefault="00895328">
      <w:pPr>
        <w:pStyle w:val="AmdtsEntries"/>
      </w:pPr>
      <w:r>
        <w:t>s 160</w:t>
      </w:r>
      <w:r>
        <w:tab/>
        <w:t xml:space="preserve">am </w:t>
      </w:r>
      <w:hyperlink r:id="rId665"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1.4160; </w:t>
      </w:r>
      <w:hyperlink r:id="rId666"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w:t>
      </w:r>
      <w:hyperlink r:id="rId667"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ss</w:t>
      </w:r>
      <w:r w:rsidR="00A863CD">
        <w:t> </w:t>
      </w:r>
      <w:r>
        <w:t xml:space="preserve">6-8; ss renum R6 LA (see </w:t>
      </w:r>
      <w:hyperlink r:id="rId668"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9</w:t>
      </w:r>
      <w:r w:rsidRPr="00797B12">
        <w:t>)</w:t>
      </w:r>
      <w:r w:rsidR="00EB1096" w:rsidRPr="00797B12">
        <w:t xml:space="preserve">; </w:t>
      </w:r>
      <w:hyperlink r:id="rId669" w:tooltip="Planning (Consequential Amendments) Act 2023" w:history="1">
        <w:r w:rsidR="00EB1096" w:rsidRPr="00797B12">
          <w:rPr>
            <w:rStyle w:val="charCitHyperlinkAbbrev"/>
          </w:rPr>
          <w:t>A2023</w:t>
        </w:r>
        <w:r w:rsidR="00EB1096" w:rsidRPr="00797B12">
          <w:rPr>
            <w:rStyle w:val="charCitHyperlinkAbbrev"/>
          </w:rPr>
          <w:noBreakHyphen/>
          <w:t>36</w:t>
        </w:r>
      </w:hyperlink>
      <w:r w:rsidR="00EB1096" w:rsidRPr="00797B12">
        <w:rPr>
          <w:rStyle w:val="charCitHyperlinkAbbrev"/>
        </w:rPr>
        <w:t xml:space="preserve"> </w:t>
      </w:r>
      <w:r w:rsidR="00EB1096" w:rsidRPr="00797B12">
        <w:t>amdt 1.384</w:t>
      </w:r>
      <w:r w:rsidR="007352C5">
        <w:t xml:space="preserve">; </w:t>
      </w:r>
      <w:hyperlink r:id="rId670" w:tooltip="Statute Law Amendment Act 2025" w:history="1">
        <w:r w:rsidR="007352C5">
          <w:rPr>
            <w:rStyle w:val="charCitHyperlinkAbbrev"/>
          </w:rPr>
          <w:t>A2025</w:t>
        </w:r>
        <w:r w:rsidR="007352C5">
          <w:rPr>
            <w:rStyle w:val="charCitHyperlinkAbbrev"/>
          </w:rPr>
          <w:noBreakHyphen/>
          <w:t>29</w:t>
        </w:r>
      </w:hyperlink>
      <w:r w:rsidR="007352C5">
        <w:t xml:space="preserve"> amdt 4.184</w:t>
      </w:r>
    </w:p>
    <w:bookmarkEnd w:id="142"/>
    <w:p w14:paraId="28BA736E" w14:textId="77777777" w:rsidR="00895328" w:rsidRDefault="00895328">
      <w:pPr>
        <w:pStyle w:val="AmdtsEntryHd"/>
      </w:pPr>
      <w:r>
        <w:t>Cancellation authority—period of effect</w:t>
      </w:r>
    </w:p>
    <w:p w14:paraId="13EAFE75" w14:textId="2BF99D6E" w:rsidR="00895328" w:rsidRDefault="00895328">
      <w:pPr>
        <w:pStyle w:val="AmdtsEntries"/>
      </w:pPr>
      <w:r>
        <w:t>s 161 hdg</w:t>
      </w:r>
      <w:r>
        <w:tab/>
        <w:t xml:space="preserve">sub </w:t>
      </w:r>
      <w:hyperlink r:id="rId671"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10</w:t>
      </w:r>
    </w:p>
    <w:p w14:paraId="39308A86" w14:textId="77777777" w:rsidR="00895328" w:rsidRDefault="00895328">
      <w:pPr>
        <w:pStyle w:val="AmdtsEntryHd"/>
      </w:pPr>
      <w:r>
        <w:t>Cancellation orders</w:t>
      </w:r>
    </w:p>
    <w:p w14:paraId="163EFD1D" w14:textId="3FFB0B4E" w:rsidR="00895328" w:rsidRDefault="00895328">
      <w:pPr>
        <w:pStyle w:val="AmdtsEntries"/>
        <w:keepNext/>
      </w:pPr>
      <w:r>
        <w:t>div 11.2 hdg</w:t>
      </w:r>
      <w:r>
        <w:tab/>
        <w:t xml:space="preserve">om </w:t>
      </w:r>
      <w:hyperlink r:id="rId672"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12</w:t>
      </w:r>
    </w:p>
    <w:p w14:paraId="0981117D" w14:textId="5D197306" w:rsidR="00895328" w:rsidRDefault="00895328">
      <w:pPr>
        <w:pStyle w:val="AmdtsEntries"/>
      </w:pPr>
      <w:r>
        <w:tab/>
        <w:t xml:space="preserve">ins </w:t>
      </w:r>
      <w:hyperlink r:id="rId673"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11</w:t>
      </w:r>
    </w:p>
    <w:p w14:paraId="3788949E" w14:textId="77777777" w:rsidR="00895328" w:rsidRDefault="00895328">
      <w:pPr>
        <w:pStyle w:val="AmdtsEntryHd"/>
      </w:pPr>
      <w:r>
        <w:t>Cancellation orders—Supreme Court powers</w:t>
      </w:r>
    </w:p>
    <w:p w14:paraId="0DBA51AF" w14:textId="28EA6270" w:rsidR="00895328" w:rsidRDefault="00895328">
      <w:pPr>
        <w:pStyle w:val="AmdtsEntries"/>
      </w:pPr>
      <w:r>
        <w:t>s 161A</w:t>
      </w:r>
      <w:r>
        <w:tab/>
        <w:t xml:space="preserve">ins </w:t>
      </w:r>
      <w:hyperlink r:id="rId674"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11</w:t>
      </w:r>
    </w:p>
    <w:p w14:paraId="3FDC69B6" w14:textId="77777777" w:rsidR="00895328" w:rsidRDefault="00895328">
      <w:pPr>
        <w:pStyle w:val="AmdtsEntryHd"/>
      </w:pPr>
      <w:r>
        <w:lastRenderedPageBreak/>
        <w:t>Cancellation orders—provisional orders</w:t>
      </w:r>
    </w:p>
    <w:p w14:paraId="05D03B5F" w14:textId="22EA5D5F" w:rsidR="00895328" w:rsidRDefault="00895328">
      <w:pPr>
        <w:pStyle w:val="AmdtsEntries"/>
      </w:pPr>
      <w:r>
        <w:t>s 161B</w:t>
      </w:r>
      <w:r>
        <w:tab/>
        <w:t xml:space="preserve">ins </w:t>
      </w:r>
      <w:hyperlink r:id="rId675"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11</w:t>
      </w:r>
    </w:p>
    <w:p w14:paraId="20824D3B" w14:textId="77777777" w:rsidR="00895328" w:rsidRDefault="00895328">
      <w:pPr>
        <w:pStyle w:val="AmdtsEntryHd"/>
      </w:pPr>
      <w:r>
        <w:t>Cancellation orders—after provisional order is made</w:t>
      </w:r>
    </w:p>
    <w:p w14:paraId="41D9A03C" w14:textId="4C0C9AF0" w:rsidR="00895328" w:rsidRDefault="00895328">
      <w:pPr>
        <w:pStyle w:val="AmdtsEntries"/>
      </w:pPr>
      <w:r>
        <w:t>s 161C</w:t>
      </w:r>
      <w:r>
        <w:tab/>
        <w:t xml:space="preserve">ins </w:t>
      </w:r>
      <w:hyperlink r:id="rId676"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11</w:t>
      </w:r>
    </w:p>
    <w:p w14:paraId="54E4E26E" w14:textId="77777777" w:rsidR="00895328" w:rsidRDefault="00895328">
      <w:pPr>
        <w:pStyle w:val="AmdtsEntryHd"/>
      </w:pPr>
      <w:r>
        <w:t>Cancellation orders—right of appearance</w:t>
      </w:r>
    </w:p>
    <w:p w14:paraId="6BCF7E7C" w14:textId="240AB95B" w:rsidR="00895328" w:rsidRDefault="00895328">
      <w:pPr>
        <w:pStyle w:val="AmdtsEntries"/>
      </w:pPr>
      <w:r>
        <w:t>s 161D</w:t>
      </w:r>
      <w:r>
        <w:tab/>
        <w:t xml:space="preserve">ins </w:t>
      </w:r>
      <w:hyperlink r:id="rId677"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11</w:t>
      </w:r>
    </w:p>
    <w:p w14:paraId="123443CD" w14:textId="5C63497A" w:rsidR="000D00C4" w:rsidRDefault="000D00C4">
      <w:pPr>
        <w:pStyle w:val="AmdtsEntries"/>
      </w:pPr>
      <w:r>
        <w:tab/>
        <w:t xml:space="preserve">am </w:t>
      </w:r>
      <w:hyperlink r:id="rId678"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t xml:space="preserve"> amdt </w:t>
      </w:r>
      <w:r w:rsidR="00953C62">
        <w:t>1.451</w:t>
      </w:r>
      <w:r w:rsidR="00603077">
        <w:t xml:space="preserve">; </w:t>
      </w:r>
      <w:hyperlink r:id="rId679" w:tooltip="Unit Titles (Management) Act 2011" w:history="1">
        <w:r w:rsidR="00D67A3F" w:rsidRPr="00D67A3F">
          <w:rPr>
            <w:rStyle w:val="charCitHyperlinkAbbrev"/>
          </w:rPr>
          <w:t>A2011</w:t>
        </w:r>
        <w:r w:rsidR="00D67A3F" w:rsidRPr="00D67A3F">
          <w:rPr>
            <w:rStyle w:val="charCitHyperlinkAbbrev"/>
          </w:rPr>
          <w:noBreakHyphen/>
          <w:t>41</w:t>
        </w:r>
      </w:hyperlink>
      <w:r w:rsidR="00603077">
        <w:t xml:space="preserve"> amdt 5.51, amdt 5.52</w:t>
      </w:r>
    </w:p>
    <w:p w14:paraId="7A19C08C" w14:textId="77777777" w:rsidR="00895328" w:rsidRDefault="00895328">
      <w:pPr>
        <w:pStyle w:val="AmdtsEntryHd"/>
      </w:pPr>
      <w:r>
        <w:t>Effects of cancellation</w:t>
      </w:r>
    </w:p>
    <w:p w14:paraId="48FCBA16" w14:textId="65D9B870" w:rsidR="00895328" w:rsidRDefault="00895328">
      <w:pPr>
        <w:pStyle w:val="AmdtsEntries"/>
      </w:pPr>
      <w:r>
        <w:t>div 11.3 hdg</w:t>
      </w:r>
      <w:r>
        <w:tab/>
        <w:t xml:space="preserve">ins </w:t>
      </w:r>
      <w:hyperlink r:id="rId680"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12</w:t>
      </w:r>
    </w:p>
    <w:p w14:paraId="227BC851" w14:textId="77777777" w:rsidR="00895328" w:rsidRDefault="00895328">
      <w:pPr>
        <w:pStyle w:val="AmdtsEntryHd"/>
      </w:pPr>
      <w:r>
        <w:t>Cancellation of units plan—effects</w:t>
      </w:r>
    </w:p>
    <w:p w14:paraId="01C09B9A" w14:textId="5C7D27E1" w:rsidR="00895328" w:rsidRDefault="00895328">
      <w:pPr>
        <w:pStyle w:val="AmdtsEntries"/>
      </w:pPr>
      <w:r>
        <w:t>s 162</w:t>
      </w:r>
      <w:r>
        <w:tab/>
        <w:t xml:space="preserve">am </w:t>
      </w:r>
      <w:hyperlink r:id="rId681"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13</w:t>
      </w:r>
    </w:p>
    <w:p w14:paraId="551E240F" w14:textId="77777777" w:rsidR="00895328" w:rsidRDefault="00895328">
      <w:pPr>
        <w:pStyle w:val="AmdtsEntryHd"/>
      </w:pPr>
      <w:r>
        <w:t>Cancellation of units plan—new lease over parcel</w:t>
      </w:r>
    </w:p>
    <w:p w14:paraId="005A2760" w14:textId="06579D4A" w:rsidR="00895328" w:rsidRPr="00D67A3F" w:rsidRDefault="00895328">
      <w:pPr>
        <w:pStyle w:val="AmdtsEntries"/>
        <w:rPr>
          <w:rFonts w:cs="Arial"/>
        </w:rPr>
      </w:pPr>
      <w:r>
        <w:t>s 163</w:t>
      </w:r>
      <w:r>
        <w:tab/>
      </w:r>
      <w:r w:rsidRPr="00D67A3F">
        <w:rPr>
          <w:rFonts w:cs="Arial"/>
        </w:rPr>
        <w:t xml:space="preserve">am </w:t>
      </w:r>
      <w:hyperlink r:id="rId682"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rsidRPr="00D67A3F">
        <w:rPr>
          <w:rFonts w:cs="Arial"/>
        </w:rPr>
        <w:t xml:space="preserve"> amdt 3.75; </w:t>
      </w:r>
      <w:hyperlink r:id="rId683" w:tooltip="Unit Titles Amendment Act 2005" w:history="1">
        <w:r w:rsidR="00D67A3F" w:rsidRPr="00D67A3F">
          <w:rPr>
            <w:rStyle w:val="charCitHyperlinkAbbrev"/>
          </w:rPr>
          <w:t>A2005</w:t>
        </w:r>
        <w:r w:rsidR="00D67A3F" w:rsidRPr="00D67A3F">
          <w:rPr>
            <w:rStyle w:val="charCitHyperlinkAbbrev"/>
          </w:rPr>
          <w:noBreakHyphen/>
          <w:t>25</w:t>
        </w:r>
      </w:hyperlink>
      <w:r w:rsidRPr="00D67A3F">
        <w:rPr>
          <w:rFonts w:cs="Arial"/>
        </w:rPr>
        <w:t xml:space="preserve"> s 14</w:t>
      </w:r>
      <w:r w:rsidR="00CF56D2">
        <w:rPr>
          <w:rFonts w:cs="Arial"/>
        </w:rPr>
        <w:t xml:space="preserve">; </w:t>
      </w:r>
      <w:hyperlink r:id="rId684" w:tooltip="Unit Titles Legislation Amendment Act 2020" w:history="1">
        <w:r w:rsidR="00CF56D2" w:rsidRPr="00533613">
          <w:rPr>
            <w:rStyle w:val="charCitHyperlinkAbbrev"/>
          </w:rPr>
          <w:t>A2020-4</w:t>
        </w:r>
      </w:hyperlink>
      <w:r w:rsidR="00CF56D2">
        <w:rPr>
          <w:rFonts w:cs="Arial"/>
        </w:rPr>
        <w:t xml:space="preserve"> s 58</w:t>
      </w:r>
      <w:r w:rsidR="00D36CB6">
        <w:rPr>
          <w:rFonts w:cs="Arial"/>
        </w:rPr>
        <w:t xml:space="preserve">; </w:t>
      </w:r>
      <w:hyperlink r:id="rId685" w:tooltip="Planning (Consequential Amendments) Act 2023" w:history="1">
        <w:r w:rsidR="00D36CB6" w:rsidRPr="00797B12">
          <w:rPr>
            <w:rStyle w:val="charCitHyperlinkAbbrev"/>
          </w:rPr>
          <w:t>A2023-36</w:t>
        </w:r>
      </w:hyperlink>
      <w:r w:rsidR="00D36CB6" w:rsidRPr="00797B12">
        <w:t xml:space="preserve"> amdt 1.368</w:t>
      </w:r>
      <w:r w:rsidR="00252F6D" w:rsidRPr="00797B12">
        <w:t>,</w:t>
      </w:r>
      <w:r w:rsidR="00252F6D" w:rsidRPr="00797B12">
        <w:rPr>
          <w:rStyle w:val="charCitHyperlinkAbbrev"/>
        </w:rPr>
        <w:t xml:space="preserve"> </w:t>
      </w:r>
      <w:r w:rsidR="00252F6D" w:rsidRPr="00797B12">
        <w:t>amdt 1.384</w:t>
      </w:r>
    </w:p>
    <w:p w14:paraId="1DA542C7" w14:textId="77777777" w:rsidR="00895328" w:rsidRDefault="00895328">
      <w:pPr>
        <w:pStyle w:val="AmdtsEntryHd"/>
      </w:pPr>
      <w:r>
        <w:t>Dissolution of owners corporation—Supreme Court powers</w:t>
      </w:r>
    </w:p>
    <w:p w14:paraId="67FF88E9" w14:textId="47E41CCB" w:rsidR="00895328" w:rsidRDefault="00895328">
      <w:pPr>
        <w:pStyle w:val="AmdtsEntries"/>
        <w:keepNext/>
      </w:pPr>
      <w:r>
        <w:t>s 165 hdg</w:t>
      </w:r>
      <w:r>
        <w:tab/>
        <w:t xml:space="preserve">sub </w:t>
      </w:r>
      <w:hyperlink r:id="rId686"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15</w:t>
      </w:r>
    </w:p>
    <w:p w14:paraId="513438D9" w14:textId="3600E817" w:rsidR="00895328" w:rsidRDefault="00895328">
      <w:pPr>
        <w:pStyle w:val="AmdtsEntries"/>
      </w:pPr>
      <w:r>
        <w:t>s 165</w:t>
      </w:r>
      <w:r>
        <w:tab/>
        <w:t xml:space="preserve">am </w:t>
      </w:r>
      <w:hyperlink r:id="rId687"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16, s 17, s 19; pars renum R6 LA (</w:t>
      </w:r>
      <w:r w:rsidRPr="005B3540">
        <w:t>see</w:t>
      </w:r>
      <w:r w:rsidR="005B3540" w:rsidRPr="005B3540">
        <w:t xml:space="preserve"> </w:t>
      </w:r>
      <w:hyperlink r:id="rId688" w:tooltip="Unit Titles Amendment Act 2005" w:history="1">
        <w:r w:rsidR="005B3540" w:rsidRPr="00D67A3F">
          <w:rPr>
            <w:rStyle w:val="charCitHyperlinkAbbrev"/>
          </w:rPr>
          <w:t>A2005</w:t>
        </w:r>
        <w:r w:rsidR="005B3540" w:rsidRPr="00D67A3F">
          <w:rPr>
            <w:rStyle w:val="charCitHyperlinkAbbrev"/>
          </w:rPr>
          <w:noBreakHyphen/>
          <w:t>25</w:t>
        </w:r>
      </w:hyperlink>
      <w:r>
        <w:t xml:space="preserve"> s 18)</w:t>
      </w:r>
      <w:r w:rsidR="000D00C4">
        <w:t xml:space="preserve">; </w:t>
      </w:r>
      <w:hyperlink r:id="rId689"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953C62">
        <w:t>1.451</w:t>
      </w:r>
      <w:r w:rsidR="00603077">
        <w:t xml:space="preserve">; </w:t>
      </w:r>
      <w:hyperlink r:id="rId690" w:tooltip="Unit Titles (Management) Act 2011" w:history="1">
        <w:r w:rsidR="00D67A3F" w:rsidRPr="00D67A3F">
          <w:rPr>
            <w:rStyle w:val="charCitHyperlinkAbbrev"/>
          </w:rPr>
          <w:t>A2011</w:t>
        </w:r>
        <w:r w:rsidR="00D67A3F" w:rsidRPr="00D67A3F">
          <w:rPr>
            <w:rStyle w:val="charCitHyperlinkAbbrev"/>
          </w:rPr>
          <w:noBreakHyphen/>
          <w:t>41</w:t>
        </w:r>
      </w:hyperlink>
      <w:r w:rsidR="00603077">
        <w:t xml:space="preserve"> amdt</w:t>
      </w:r>
      <w:r w:rsidR="00426F9E">
        <w:t> </w:t>
      </w:r>
      <w:r w:rsidR="00603077">
        <w:t>5.53, amdt 5.54</w:t>
      </w:r>
    </w:p>
    <w:p w14:paraId="5B75AD61" w14:textId="5B862BE3" w:rsidR="007306D0" w:rsidRPr="00E83853" w:rsidRDefault="007306D0" w:rsidP="007306D0">
      <w:pPr>
        <w:pStyle w:val="AmdtsEntryHd"/>
      </w:pPr>
      <w:r w:rsidRPr="00E83853">
        <w:t>Changing 2-unit units plans to subdivisions</w:t>
      </w:r>
    </w:p>
    <w:p w14:paraId="4C894631" w14:textId="04C4B9A9" w:rsidR="007306D0" w:rsidRPr="00E83853" w:rsidRDefault="007306D0" w:rsidP="007306D0">
      <w:pPr>
        <w:pStyle w:val="AmdtsEntries"/>
      </w:pPr>
      <w:r w:rsidRPr="00E83853">
        <w:t>pt 11A hdg</w:t>
      </w:r>
      <w:r w:rsidRPr="00E83853">
        <w:tab/>
        <w:t xml:space="preserve">ins </w:t>
      </w:r>
      <w:hyperlink r:id="rId691"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47</w:t>
      </w:r>
    </w:p>
    <w:p w14:paraId="4956AB7A" w14:textId="77777777" w:rsidR="007306D0" w:rsidRPr="00E83853" w:rsidRDefault="007306D0" w:rsidP="007306D0">
      <w:pPr>
        <w:pStyle w:val="AmdtsEntryHd"/>
      </w:pPr>
      <w:r w:rsidRPr="00E83853">
        <w:t>Application—pt 11A</w:t>
      </w:r>
    </w:p>
    <w:p w14:paraId="1CFD53D2" w14:textId="1DE71774" w:rsidR="007306D0" w:rsidRPr="00E83853" w:rsidRDefault="007306D0" w:rsidP="007306D0">
      <w:pPr>
        <w:pStyle w:val="AmdtsEntries"/>
      </w:pPr>
      <w:r w:rsidRPr="00E83853">
        <w:t>s 165A</w:t>
      </w:r>
      <w:r w:rsidRPr="00E83853">
        <w:tab/>
        <w:t xml:space="preserve">ins </w:t>
      </w:r>
      <w:hyperlink r:id="rId692"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47</w:t>
      </w:r>
    </w:p>
    <w:p w14:paraId="3D85535D" w14:textId="77777777" w:rsidR="007306D0" w:rsidRPr="00E83853" w:rsidRDefault="007306D0" w:rsidP="007306D0">
      <w:pPr>
        <w:pStyle w:val="AmdtsEntryHd"/>
      </w:pPr>
      <w:r w:rsidRPr="00E83853">
        <w:t>Subdivision of units plan—application</w:t>
      </w:r>
    </w:p>
    <w:p w14:paraId="3EDBF9D7" w14:textId="30001C81" w:rsidR="007306D0" w:rsidRDefault="007306D0" w:rsidP="007306D0">
      <w:pPr>
        <w:pStyle w:val="AmdtsEntries"/>
      </w:pPr>
      <w:r w:rsidRPr="00E83853">
        <w:t>s 165B</w:t>
      </w:r>
      <w:r w:rsidRPr="00E83853">
        <w:tab/>
        <w:t xml:space="preserve">ins </w:t>
      </w:r>
      <w:hyperlink r:id="rId693"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47</w:t>
      </w:r>
    </w:p>
    <w:p w14:paraId="2D6EA96F" w14:textId="655A5DF7" w:rsidR="00F56638" w:rsidRPr="00E83853" w:rsidRDefault="00F56638" w:rsidP="007306D0">
      <w:pPr>
        <w:pStyle w:val="AmdtsEntries"/>
      </w:pPr>
      <w:r>
        <w:tab/>
      </w:r>
      <w:r w:rsidRPr="00797B12">
        <w:t xml:space="preserve">am </w:t>
      </w:r>
      <w:hyperlink r:id="rId694" w:tooltip="Planning (Consequential Amendments) Act 2023" w:history="1">
        <w:r w:rsidRPr="00797B12">
          <w:rPr>
            <w:rStyle w:val="charCitHyperlinkAbbrev"/>
          </w:rPr>
          <w:t>A2023-36</w:t>
        </w:r>
      </w:hyperlink>
      <w:r w:rsidRPr="00797B12">
        <w:t xml:space="preserve"> amdt 1.369</w:t>
      </w:r>
      <w:r w:rsidR="009977B9" w:rsidRPr="00797B12">
        <w:t>,</w:t>
      </w:r>
      <w:r w:rsidR="009977B9" w:rsidRPr="00797B12">
        <w:rPr>
          <w:rStyle w:val="charCitHyperlinkAbbrev"/>
        </w:rPr>
        <w:t xml:space="preserve"> </w:t>
      </w:r>
      <w:r w:rsidR="009977B9" w:rsidRPr="00797B12">
        <w:t>amdt 1.383</w:t>
      </w:r>
    </w:p>
    <w:p w14:paraId="180C8BE4" w14:textId="77777777" w:rsidR="0052406D" w:rsidRPr="00E83853" w:rsidRDefault="00CA34B6" w:rsidP="0052406D">
      <w:pPr>
        <w:pStyle w:val="AmdtsEntryHd"/>
      </w:pPr>
      <w:r w:rsidRPr="00875704">
        <w:t>Lease variations and grants of further leases</w:t>
      </w:r>
    </w:p>
    <w:p w14:paraId="345F7B0D" w14:textId="66C2494C" w:rsidR="0052406D" w:rsidRPr="00E83853" w:rsidRDefault="0052406D" w:rsidP="0052406D">
      <w:pPr>
        <w:pStyle w:val="AmdtsEntries"/>
      </w:pPr>
      <w:r>
        <w:t>pt 12</w:t>
      </w:r>
      <w:r w:rsidRPr="00E83853">
        <w:t xml:space="preserve"> hdg</w:t>
      </w:r>
      <w:r w:rsidRPr="00E83853">
        <w:tab/>
      </w:r>
      <w:r>
        <w:t xml:space="preserve">sub </w:t>
      </w:r>
      <w:hyperlink r:id="rId69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5.55</w:t>
      </w:r>
      <w:r w:rsidR="00CA34B6">
        <w:t xml:space="preserve">; </w:t>
      </w:r>
      <w:hyperlink r:id="rId696" w:tooltip="Planning and Development (University of Canberra and Other Leases) Legislation Amendment Act 2015" w:history="1">
        <w:r w:rsidR="00CA34B6">
          <w:rPr>
            <w:rStyle w:val="charCitHyperlinkAbbrev"/>
          </w:rPr>
          <w:t>A2015</w:t>
        </w:r>
        <w:r w:rsidR="00CA34B6">
          <w:rPr>
            <w:rStyle w:val="charCitHyperlinkAbbrev"/>
          </w:rPr>
          <w:noBreakHyphen/>
          <w:t>19</w:t>
        </w:r>
      </w:hyperlink>
      <w:r w:rsidR="00CA34B6">
        <w:t xml:space="preserve"> s 124</w:t>
      </w:r>
    </w:p>
    <w:p w14:paraId="4E0077AA" w14:textId="77777777" w:rsidR="0052406D" w:rsidRPr="00E83853" w:rsidRDefault="0052406D" w:rsidP="0052406D">
      <w:pPr>
        <w:pStyle w:val="AmdtsEntryHd"/>
      </w:pPr>
      <w:r w:rsidRPr="008E5850">
        <w:t>Variation of leases</w:t>
      </w:r>
    </w:p>
    <w:p w14:paraId="02FB9BB7" w14:textId="26416FB6" w:rsidR="0052406D" w:rsidRPr="00E83853" w:rsidRDefault="0052406D" w:rsidP="0052406D">
      <w:pPr>
        <w:pStyle w:val="AmdtsEntries"/>
      </w:pPr>
      <w:r>
        <w:t>div 12.1</w:t>
      </w:r>
      <w:r w:rsidRPr="00E83853">
        <w:t xml:space="preserve"> hdg</w:t>
      </w:r>
      <w:r w:rsidRPr="00E83853">
        <w:tab/>
      </w:r>
      <w:r>
        <w:t xml:space="preserve">ins </w:t>
      </w:r>
      <w:hyperlink r:id="rId69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5.55</w:t>
      </w:r>
    </w:p>
    <w:p w14:paraId="5B3C6B2B" w14:textId="0F9D1EE6" w:rsidR="00DE1D34" w:rsidRPr="00797B12" w:rsidRDefault="00DE1D34" w:rsidP="00DE1D34">
      <w:pPr>
        <w:pStyle w:val="AmdtsEntryHd"/>
        <w:rPr>
          <w:i/>
        </w:rPr>
      </w:pPr>
      <w:bookmarkStart w:id="143" w:name="_Hlk148700309"/>
      <w:r w:rsidRPr="00797B12">
        <w:t>Development applications to vary lease under Planning Act 2023</w:t>
      </w:r>
    </w:p>
    <w:p w14:paraId="28E7DADF" w14:textId="6C8B1225" w:rsidR="00895328" w:rsidRPr="00797B12" w:rsidRDefault="00895328">
      <w:pPr>
        <w:pStyle w:val="AmdtsEntries"/>
      </w:pPr>
      <w:r w:rsidRPr="00797B12">
        <w:t>s 166 hdg</w:t>
      </w:r>
      <w:r w:rsidRPr="00797B12">
        <w:tab/>
        <w:t xml:space="preserve">sub </w:t>
      </w:r>
      <w:hyperlink r:id="rId698" w:tooltip="Planning and Development (Consequential Amendments) Act 2007" w:history="1">
        <w:r w:rsidR="00D67A3F" w:rsidRPr="00797B12">
          <w:rPr>
            <w:rStyle w:val="charCitHyperlinkAbbrev"/>
          </w:rPr>
          <w:t>A2007</w:t>
        </w:r>
        <w:r w:rsidR="00D67A3F" w:rsidRPr="00797B12">
          <w:rPr>
            <w:rStyle w:val="charCitHyperlinkAbbrev"/>
          </w:rPr>
          <w:noBreakHyphen/>
          <w:t>25</w:t>
        </w:r>
      </w:hyperlink>
      <w:r w:rsidRPr="00797B12">
        <w:t xml:space="preserve"> amdt 1.190</w:t>
      </w:r>
      <w:r w:rsidR="00A94615" w:rsidRPr="00797B12">
        <w:t xml:space="preserve">; </w:t>
      </w:r>
      <w:hyperlink r:id="rId699" w:tooltip="Planning (Consequential Amendments) Act 2023" w:history="1">
        <w:r w:rsidR="00A94615" w:rsidRPr="00797B12">
          <w:rPr>
            <w:rStyle w:val="charCitHyperlinkAbbrev"/>
          </w:rPr>
          <w:t>A2023-36</w:t>
        </w:r>
      </w:hyperlink>
      <w:r w:rsidR="00A94615" w:rsidRPr="00797B12">
        <w:t xml:space="preserve"> amdt 1.370</w:t>
      </w:r>
    </w:p>
    <w:p w14:paraId="61C47710" w14:textId="14F9C94A" w:rsidR="00895328" w:rsidRDefault="00895328">
      <w:pPr>
        <w:pStyle w:val="AmdtsEntries"/>
      </w:pPr>
      <w:r w:rsidRPr="00797B12">
        <w:t>s 166</w:t>
      </w:r>
      <w:bookmarkEnd w:id="143"/>
      <w:r w:rsidRPr="00797B12">
        <w:tab/>
        <w:t xml:space="preserve">am </w:t>
      </w:r>
      <w:hyperlink r:id="rId700" w:tooltip="Planning and Land (Consequential Amendments) Act 2002" w:history="1">
        <w:r w:rsidR="00D67A3F" w:rsidRPr="00797B12">
          <w:rPr>
            <w:rStyle w:val="charCitHyperlinkAbbrev"/>
          </w:rPr>
          <w:t>A2002</w:t>
        </w:r>
        <w:r w:rsidR="00D67A3F" w:rsidRPr="00797B12">
          <w:rPr>
            <w:rStyle w:val="charCitHyperlinkAbbrev"/>
          </w:rPr>
          <w:noBreakHyphen/>
          <w:t>56</w:t>
        </w:r>
      </w:hyperlink>
      <w:r w:rsidRPr="00797B12">
        <w:t xml:space="preserve"> amdt 3.75; </w:t>
      </w:r>
      <w:hyperlink r:id="rId701" w:tooltip="Planning and Development (Consequential Amendments) Act 2007" w:history="1">
        <w:r w:rsidR="00D67A3F" w:rsidRPr="00797B12">
          <w:rPr>
            <w:rStyle w:val="charCitHyperlinkAbbrev"/>
          </w:rPr>
          <w:t>A2007</w:t>
        </w:r>
        <w:r w:rsidR="00D67A3F" w:rsidRPr="00797B12">
          <w:rPr>
            <w:rStyle w:val="charCitHyperlinkAbbrev"/>
          </w:rPr>
          <w:noBreakHyphen/>
          <w:t>25</w:t>
        </w:r>
      </w:hyperlink>
      <w:r w:rsidRPr="00797B12">
        <w:t xml:space="preserve"> amdt 1.191, amdt 1.192</w:t>
      </w:r>
      <w:r w:rsidR="00CA34B6" w:rsidRPr="00797B12">
        <w:t xml:space="preserve">; </w:t>
      </w:r>
      <w:hyperlink r:id="rId702" w:tooltip="Planning and Development (University of Canberra and Other Leases) Legislation Amendment Act 2015" w:history="1">
        <w:r w:rsidR="00CA34B6" w:rsidRPr="00797B12">
          <w:rPr>
            <w:rStyle w:val="charCitHyperlinkAbbrev"/>
          </w:rPr>
          <w:t>A2015</w:t>
        </w:r>
        <w:r w:rsidR="00CA34B6" w:rsidRPr="00797B12">
          <w:rPr>
            <w:rStyle w:val="charCitHyperlinkAbbrev"/>
          </w:rPr>
          <w:noBreakHyphen/>
          <w:t>19</w:t>
        </w:r>
      </w:hyperlink>
      <w:r w:rsidR="00CA34B6" w:rsidRPr="00797B12">
        <w:t xml:space="preserve"> s 125</w:t>
      </w:r>
      <w:bookmarkStart w:id="144" w:name="_Hlk148700323"/>
      <w:r w:rsidR="00294B32" w:rsidRPr="00797B12">
        <w:t xml:space="preserve">; </w:t>
      </w:r>
      <w:hyperlink r:id="rId703" w:tooltip="Planning (Consequential Amendments) Act 2023" w:history="1">
        <w:r w:rsidR="00294B32" w:rsidRPr="00797B12">
          <w:rPr>
            <w:rStyle w:val="charCitHyperlinkAbbrev"/>
          </w:rPr>
          <w:t>A2023-36</w:t>
        </w:r>
      </w:hyperlink>
      <w:r w:rsidR="00294B32" w:rsidRPr="00797B12">
        <w:t xml:space="preserve"> amdt 1.371</w:t>
      </w:r>
      <w:r w:rsidR="00DC2579" w:rsidRPr="00797B12">
        <w:t>, amdt 1.372</w:t>
      </w:r>
      <w:r w:rsidR="00710713" w:rsidRPr="00797B12">
        <w:t>,</w:t>
      </w:r>
      <w:r w:rsidR="00710713" w:rsidRPr="00797B12">
        <w:rPr>
          <w:rStyle w:val="charCitHyperlinkAbbrev"/>
        </w:rPr>
        <w:t xml:space="preserve"> </w:t>
      </w:r>
      <w:r w:rsidR="00710713" w:rsidRPr="00797B12">
        <w:t>amdt 1.384</w:t>
      </w:r>
    </w:p>
    <w:bookmarkEnd w:id="144"/>
    <w:p w14:paraId="49189E81" w14:textId="77777777" w:rsidR="00895328" w:rsidRDefault="00895328">
      <w:pPr>
        <w:pStyle w:val="AmdtsEntryHd"/>
      </w:pPr>
      <w:r>
        <w:t>Lease variation—amendment of schedule of unit entitlement</w:t>
      </w:r>
    </w:p>
    <w:p w14:paraId="50859C6B" w14:textId="4D1FD5CD" w:rsidR="00895328" w:rsidRDefault="00895328">
      <w:pPr>
        <w:pStyle w:val="AmdtsEntries"/>
      </w:pPr>
      <w:r>
        <w:t>s 167</w:t>
      </w:r>
      <w:r>
        <w:tab/>
        <w:t xml:space="preserve">sub </w:t>
      </w:r>
      <w:hyperlink r:id="rId704"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3.70</w:t>
      </w:r>
    </w:p>
    <w:p w14:paraId="3A795B4A" w14:textId="6A9BB873" w:rsidR="00FA0479" w:rsidRDefault="00FA0479">
      <w:pPr>
        <w:pStyle w:val="AmdtsEntries"/>
      </w:pPr>
      <w:r>
        <w:tab/>
      </w:r>
      <w:r w:rsidRPr="00797B12">
        <w:t xml:space="preserve">am </w:t>
      </w:r>
      <w:hyperlink r:id="rId705" w:tooltip="Planning (Consequential Amendments) Act 2023" w:history="1">
        <w:r w:rsidRPr="00797B12">
          <w:rPr>
            <w:rStyle w:val="charCitHyperlinkAbbrev"/>
          </w:rPr>
          <w:t>A2023-36</w:t>
        </w:r>
      </w:hyperlink>
      <w:r w:rsidRPr="00797B12">
        <w:t xml:space="preserve"> amdt 1.373</w:t>
      </w:r>
      <w:r w:rsidR="000035E0" w:rsidRPr="00797B12">
        <w:t>,</w:t>
      </w:r>
      <w:r w:rsidR="000035E0" w:rsidRPr="00797B12">
        <w:rPr>
          <w:rStyle w:val="charCitHyperlinkAbbrev"/>
        </w:rPr>
        <w:t xml:space="preserve"> </w:t>
      </w:r>
      <w:r w:rsidR="000035E0" w:rsidRPr="00797B12">
        <w:t>amdt 1.384</w:t>
      </w:r>
    </w:p>
    <w:p w14:paraId="30CEA1BE" w14:textId="77777777" w:rsidR="0052406D" w:rsidRPr="00E83853" w:rsidRDefault="00CA34B6" w:rsidP="0052406D">
      <w:pPr>
        <w:pStyle w:val="AmdtsEntryHd"/>
      </w:pPr>
      <w:r w:rsidRPr="00875704">
        <w:lastRenderedPageBreak/>
        <w:t>Grants of further leases</w:t>
      </w:r>
    </w:p>
    <w:p w14:paraId="021FCCF2" w14:textId="60B2E7E7" w:rsidR="0052406D" w:rsidRDefault="0052406D" w:rsidP="0052406D">
      <w:pPr>
        <w:pStyle w:val="AmdtsEntries"/>
      </w:pPr>
      <w:r>
        <w:t>div 12.2</w:t>
      </w:r>
      <w:r w:rsidRPr="00E83853">
        <w:t xml:space="preserve"> hdg</w:t>
      </w:r>
      <w:r w:rsidRPr="00E83853">
        <w:tab/>
      </w:r>
      <w:r>
        <w:t xml:space="preserve">ins </w:t>
      </w:r>
      <w:hyperlink r:id="rId7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5.56</w:t>
      </w:r>
    </w:p>
    <w:p w14:paraId="19060801" w14:textId="645058E7" w:rsidR="00CA34B6" w:rsidRPr="00E83853" w:rsidRDefault="00CA34B6" w:rsidP="0052406D">
      <w:pPr>
        <w:pStyle w:val="AmdtsEntries"/>
      </w:pPr>
      <w:r>
        <w:tab/>
        <w:t xml:space="preserve">sub </w:t>
      </w:r>
      <w:hyperlink r:id="rId707"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126</w:t>
      </w:r>
    </w:p>
    <w:p w14:paraId="176DC8AA" w14:textId="77777777" w:rsidR="00CA34B6" w:rsidRDefault="00CA34B6" w:rsidP="00FA207B">
      <w:pPr>
        <w:pStyle w:val="AmdtsEntryHd"/>
      </w:pPr>
      <w:r w:rsidRPr="00875704">
        <w:t>Declared land subleases—grant of further leases</w:t>
      </w:r>
    </w:p>
    <w:p w14:paraId="69B7D202" w14:textId="4369F3C9" w:rsidR="00CA34B6" w:rsidRPr="00CA34B6" w:rsidRDefault="00CA34B6" w:rsidP="00CA34B6">
      <w:pPr>
        <w:pStyle w:val="AmdtsEntries"/>
      </w:pPr>
      <w:r>
        <w:t>s 167AA</w:t>
      </w:r>
      <w:r>
        <w:tab/>
        <w:t xml:space="preserve">ins </w:t>
      </w:r>
      <w:hyperlink r:id="rId708"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126</w:t>
      </w:r>
    </w:p>
    <w:p w14:paraId="4C009608" w14:textId="77777777" w:rsidR="00FA207B" w:rsidRDefault="00CA34B6" w:rsidP="00FA207B">
      <w:pPr>
        <w:pStyle w:val="AmdtsEntryHd"/>
      </w:pPr>
      <w:r w:rsidRPr="00875704">
        <w:t>Grant of further leases—generally</w:t>
      </w:r>
    </w:p>
    <w:p w14:paraId="4D887BAF" w14:textId="4F501FA9" w:rsidR="00FA207B" w:rsidRPr="00E96B95" w:rsidRDefault="00FA207B" w:rsidP="00FA207B">
      <w:pPr>
        <w:pStyle w:val="AmdtsEntries"/>
      </w:pPr>
      <w:r>
        <w:t>s 167A</w:t>
      </w:r>
      <w:r>
        <w:tab/>
        <w:t xml:space="preserve">(prev s 49A) ins </w:t>
      </w:r>
      <w:hyperlink r:id="rId709" w:tooltip="Justice and Community Safety Legislation Amendment Act 2010 (No 4)" w:history="1">
        <w:r w:rsidR="00D67A3F" w:rsidRPr="00D67A3F">
          <w:rPr>
            <w:rStyle w:val="charCitHyperlinkAbbrev"/>
          </w:rPr>
          <w:t>A2010</w:t>
        </w:r>
        <w:r w:rsidR="00D67A3F" w:rsidRPr="00D67A3F">
          <w:rPr>
            <w:rStyle w:val="charCitHyperlinkAbbrev"/>
          </w:rPr>
          <w:noBreakHyphen/>
          <w:t>50</w:t>
        </w:r>
      </w:hyperlink>
      <w:r>
        <w:t xml:space="preserve"> amdt 1.53</w:t>
      </w:r>
    </w:p>
    <w:p w14:paraId="07FDCD0F" w14:textId="31D7AF2D" w:rsidR="00FA207B" w:rsidRDefault="00FA207B" w:rsidP="00FA207B">
      <w:pPr>
        <w:pStyle w:val="AmdtsEntries"/>
      </w:pPr>
      <w:r>
        <w:tab/>
        <w:t xml:space="preserve">reloc and renum as s 167A </w:t>
      </w:r>
      <w:hyperlink r:id="rId71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5.42</w:t>
      </w:r>
    </w:p>
    <w:p w14:paraId="2EB05BD1" w14:textId="4628C652" w:rsidR="00CA34B6" w:rsidRDefault="00CA34B6" w:rsidP="00FA207B">
      <w:pPr>
        <w:pStyle w:val="AmdtsEntries"/>
      </w:pPr>
      <w:r>
        <w:tab/>
        <w:t xml:space="preserve">sub </w:t>
      </w:r>
      <w:hyperlink r:id="rId711"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127</w:t>
      </w:r>
    </w:p>
    <w:p w14:paraId="3EBF3093" w14:textId="4A4A02A3" w:rsidR="009A6F81" w:rsidRDefault="009A6F81" w:rsidP="00FA207B">
      <w:pPr>
        <w:pStyle w:val="AmdtsEntries"/>
      </w:pPr>
      <w:r>
        <w:tab/>
        <w:t xml:space="preserve">am </w:t>
      </w:r>
      <w:hyperlink r:id="rId712" w:tooltip="Land Titles (Electronic Conveyancing) Legislation Amendment Act 2020" w:history="1">
        <w:r w:rsidRPr="00F52EE8">
          <w:rPr>
            <w:rStyle w:val="charCitHyperlinkAbbrev"/>
          </w:rPr>
          <w:t>A2020</w:t>
        </w:r>
        <w:r w:rsidRPr="00F52EE8">
          <w:rPr>
            <w:rStyle w:val="charCitHyperlinkAbbrev"/>
          </w:rPr>
          <w:noBreakHyphen/>
          <w:t>16</w:t>
        </w:r>
      </w:hyperlink>
      <w:r>
        <w:t xml:space="preserve"> amdt 1.36</w:t>
      </w:r>
      <w:r w:rsidR="00F75E6F" w:rsidRPr="00797B12">
        <w:t xml:space="preserve">; </w:t>
      </w:r>
      <w:hyperlink r:id="rId713" w:tooltip="Planning (Consequential Amendments) Act 2023" w:history="1">
        <w:r w:rsidR="00F75E6F" w:rsidRPr="00797B12">
          <w:rPr>
            <w:rStyle w:val="charCitHyperlinkAbbrev"/>
          </w:rPr>
          <w:t>A2023-36</w:t>
        </w:r>
      </w:hyperlink>
      <w:r w:rsidR="00F75E6F" w:rsidRPr="00797B12">
        <w:t xml:space="preserve"> amdt 1.374</w:t>
      </w:r>
    </w:p>
    <w:p w14:paraId="47B75477" w14:textId="77777777" w:rsidR="00B03990" w:rsidRDefault="00B03990">
      <w:pPr>
        <w:pStyle w:val="AmdtsEntryHd"/>
      </w:pPr>
      <w:r w:rsidRPr="00875704">
        <w:t>Declared land subleases—surrender of leases in units without grant of further leases</w:t>
      </w:r>
    </w:p>
    <w:p w14:paraId="5F3023A2" w14:textId="78B0259D" w:rsidR="00B03990" w:rsidRPr="00B03990" w:rsidRDefault="00B03990" w:rsidP="00B03990">
      <w:pPr>
        <w:pStyle w:val="AmdtsEntries"/>
      </w:pPr>
      <w:r>
        <w:t>s 167B</w:t>
      </w:r>
      <w:r>
        <w:tab/>
        <w:t xml:space="preserve">ins </w:t>
      </w:r>
      <w:hyperlink r:id="rId714"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127</w:t>
      </w:r>
    </w:p>
    <w:p w14:paraId="54D3E5DA" w14:textId="77777777" w:rsidR="00B03990" w:rsidRDefault="00B03990">
      <w:pPr>
        <w:pStyle w:val="AmdtsEntryHd"/>
      </w:pPr>
      <w:r>
        <w:t>Effects of lease expiry</w:t>
      </w:r>
    </w:p>
    <w:p w14:paraId="6025BA87" w14:textId="3D26A028" w:rsidR="00B03990" w:rsidRPr="00B03990" w:rsidRDefault="00B03990" w:rsidP="00B03990">
      <w:pPr>
        <w:pStyle w:val="AmdtsEntries"/>
      </w:pPr>
      <w:r>
        <w:t>s 168</w:t>
      </w:r>
      <w:r>
        <w:tab/>
        <w:t xml:space="preserve">am </w:t>
      </w:r>
      <w:hyperlink r:id="rId715"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128, s 129; ss renum R29 LA</w:t>
      </w:r>
      <w:r w:rsidR="00F75E6F" w:rsidRPr="00797B12">
        <w:t xml:space="preserve">; </w:t>
      </w:r>
      <w:hyperlink r:id="rId716" w:tooltip="Planning (Consequential Amendments) Act 2023" w:history="1">
        <w:r w:rsidR="00F75E6F" w:rsidRPr="00797B12">
          <w:rPr>
            <w:rStyle w:val="charCitHyperlinkAbbrev"/>
          </w:rPr>
          <w:t>A2023-36</w:t>
        </w:r>
      </w:hyperlink>
      <w:r w:rsidR="00F75E6F" w:rsidRPr="00797B12">
        <w:t xml:space="preserve"> amdt</w:t>
      </w:r>
      <w:r w:rsidR="007441CF" w:rsidRPr="00797B12">
        <w:t> </w:t>
      </w:r>
      <w:r w:rsidR="00F75E6F" w:rsidRPr="00797B12">
        <w:t>1.3</w:t>
      </w:r>
      <w:r w:rsidR="00407F89" w:rsidRPr="00797B12">
        <w:t>75</w:t>
      </w:r>
      <w:r w:rsidR="003832C6" w:rsidRPr="00797B12">
        <w:t>, amdt 1.384</w:t>
      </w:r>
    </w:p>
    <w:p w14:paraId="2271C12F" w14:textId="77777777" w:rsidR="00895328" w:rsidRDefault="00895328">
      <w:pPr>
        <w:pStyle w:val="AmdtsEntryHd"/>
      </w:pPr>
      <w:r>
        <w:t>Dissolution of owners corporation on lease expiry—Supreme Court powers</w:t>
      </w:r>
    </w:p>
    <w:p w14:paraId="010CF062" w14:textId="24F2C0A0" w:rsidR="00895328" w:rsidRDefault="00895328" w:rsidP="00134FA3">
      <w:pPr>
        <w:pStyle w:val="AmdtsEntries"/>
        <w:keepNext/>
      </w:pPr>
      <w:r>
        <w:t>s 169 hdg</w:t>
      </w:r>
      <w:r>
        <w:tab/>
        <w:t xml:space="preserve">sub </w:t>
      </w:r>
      <w:hyperlink r:id="rId717"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20</w:t>
      </w:r>
    </w:p>
    <w:p w14:paraId="686E9DF1" w14:textId="15C25B82" w:rsidR="00895328" w:rsidRDefault="00895328">
      <w:pPr>
        <w:pStyle w:val="AmdtsEntries"/>
      </w:pPr>
      <w:r>
        <w:t>s 169</w:t>
      </w:r>
      <w:r>
        <w:tab/>
        <w:t xml:space="preserve">am </w:t>
      </w:r>
      <w:hyperlink r:id="rId718"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21, s 22, s 24; pars renum R6 LA (see </w:t>
      </w:r>
      <w:hyperlink r:id="rId719"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23)</w:t>
      </w:r>
      <w:r w:rsidR="000D00C4">
        <w:t xml:space="preserve">; </w:t>
      </w:r>
      <w:hyperlink r:id="rId720"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953C62">
        <w:t>1.451</w:t>
      </w:r>
      <w:r w:rsidR="0052406D">
        <w:t xml:space="preserve">; </w:t>
      </w:r>
      <w:hyperlink r:id="rId721" w:tooltip="Unit Titles (Management) Act 2011" w:history="1">
        <w:r w:rsidR="00D67A3F" w:rsidRPr="00D67A3F">
          <w:rPr>
            <w:rStyle w:val="charCitHyperlinkAbbrev"/>
          </w:rPr>
          <w:t>A2011</w:t>
        </w:r>
        <w:r w:rsidR="00D67A3F" w:rsidRPr="00D67A3F">
          <w:rPr>
            <w:rStyle w:val="charCitHyperlinkAbbrev"/>
          </w:rPr>
          <w:noBreakHyphen/>
          <w:t>41</w:t>
        </w:r>
      </w:hyperlink>
      <w:r w:rsidR="0052406D">
        <w:t xml:space="preserve"> amdt 5.57, amdt 5.58</w:t>
      </w:r>
    </w:p>
    <w:p w14:paraId="76AE052F" w14:textId="77777777" w:rsidR="00895328" w:rsidRDefault="00895328">
      <w:pPr>
        <w:pStyle w:val="AmdtsEntryHd"/>
      </w:pPr>
      <w:r>
        <w:t>Effect of termination of unit lease</w:t>
      </w:r>
    </w:p>
    <w:p w14:paraId="0D09D131" w14:textId="601B3D7B" w:rsidR="00895328" w:rsidRDefault="00895328">
      <w:pPr>
        <w:pStyle w:val="AmdtsEntries"/>
      </w:pPr>
      <w:r>
        <w:t>s 170</w:t>
      </w:r>
      <w:r>
        <w:tab/>
        <w:t xml:space="preserve">am </w:t>
      </w:r>
      <w:hyperlink r:id="rId722"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3.71, amdt 3.76; </w:t>
      </w:r>
      <w:hyperlink r:id="rId723"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1.193</w:t>
      </w:r>
      <w:r w:rsidR="00B03990">
        <w:t xml:space="preserve">; </w:t>
      </w:r>
      <w:hyperlink r:id="rId724" w:tooltip="Planning and Development (University of Canberra and Other Leases) Legislation Amendment Act 2015" w:history="1">
        <w:r w:rsidR="00B03990">
          <w:rPr>
            <w:rStyle w:val="charCitHyperlinkAbbrev"/>
          </w:rPr>
          <w:t>A2015</w:t>
        </w:r>
        <w:r w:rsidR="00B03990">
          <w:rPr>
            <w:rStyle w:val="charCitHyperlinkAbbrev"/>
          </w:rPr>
          <w:noBreakHyphen/>
          <w:t>19</w:t>
        </w:r>
      </w:hyperlink>
      <w:r w:rsidR="00B03990">
        <w:t xml:space="preserve"> s 1</w:t>
      </w:r>
      <w:r w:rsidR="00B03990" w:rsidRPr="00797B12">
        <w:t>30</w:t>
      </w:r>
      <w:r w:rsidR="00A13901" w:rsidRPr="00797B12">
        <w:t xml:space="preserve">; </w:t>
      </w:r>
      <w:hyperlink r:id="rId725" w:tooltip="Planning (Consequential Amendments) Act 2023" w:history="1">
        <w:r w:rsidR="00A13901" w:rsidRPr="00797B12">
          <w:rPr>
            <w:rStyle w:val="charCitHyperlinkAbbrev"/>
          </w:rPr>
          <w:t>A2023-36</w:t>
        </w:r>
      </w:hyperlink>
      <w:r w:rsidR="00A13901" w:rsidRPr="00797B12">
        <w:t xml:space="preserve"> amdt 1.376</w:t>
      </w:r>
      <w:r w:rsidR="006A0470" w:rsidRPr="00797B12">
        <w:t>, amdt 1.384</w:t>
      </w:r>
    </w:p>
    <w:p w14:paraId="4CAAF4AE" w14:textId="77777777" w:rsidR="00895328" w:rsidRDefault="00895328">
      <w:pPr>
        <w:pStyle w:val="AmdtsEntryHd"/>
      </w:pPr>
      <w:r>
        <w:rPr>
          <w:szCs w:val="24"/>
        </w:rPr>
        <w:t>New unit lease</w:t>
      </w:r>
    </w:p>
    <w:p w14:paraId="557993AC" w14:textId="3F7737EB" w:rsidR="00895328" w:rsidRDefault="00895328">
      <w:pPr>
        <w:pStyle w:val="AmdtsEntries"/>
      </w:pPr>
      <w:r>
        <w:t>s 171</w:t>
      </w:r>
      <w:r>
        <w:tab/>
        <w:t xml:space="preserve">am </w:t>
      </w:r>
      <w:hyperlink r:id="rId726"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w:t>
      </w:r>
      <w:hyperlink r:id="rId727"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amdts 1.194-1.196</w:t>
      </w:r>
      <w:r w:rsidR="00EC7252">
        <w:t xml:space="preserve">; </w:t>
      </w:r>
      <w:hyperlink r:id="rId728" w:tooltip="Planning (Consequential Amendments) Act 2023" w:history="1">
        <w:r w:rsidR="00EC7252" w:rsidRPr="00797B12">
          <w:rPr>
            <w:rStyle w:val="charCitHyperlinkAbbrev"/>
          </w:rPr>
          <w:t>A2023-36</w:t>
        </w:r>
      </w:hyperlink>
      <w:r w:rsidR="00EC7252" w:rsidRPr="00797B12">
        <w:t xml:space="preserve"> amdt 1.377</w:t>
      </w:r>
      <w:r w:rsidR="00D10591" w:rsidRPr="00797B12">
        <w:t>, amdt 1.383</w:t>
      </w:r>
      <w:r w:rsidR="006A0470" w:rsidRPr="00797B12">
        <w:t>,</w:t>
      </w:r>
      <w:r w:rsidR="006A0470" w:rsidRPr="00797B12">
        <w:rPr>
          <w:rStyle w:val="charCitHyperlinkAbbrev"/>
        </w:rPr>
        <w:t xml:space="preserve"> </w:t>
      </w:r>
      <w:r w:rsidR="006A0470" w:rsidRPr="00797B12">
        <w:t>amdt 1.384</w:t>
      </w:r>
    </w:p>
    <w:p w14:paraId="34230CDE" w14:textId="77777777" w:rsidR="00895328" w:rsidRDefault="00895328">
      <w:pPr>
        <w:pStyle w:val="AmdtsEntryHd"/>
      </w:pPr>
      <w:r>
        <w:t>New unit lease—schedule of unit entitlement</w:t>
      </w:r>
    </w:p>
    <w:p w14:paraId="3FB18341" w14:textId="16ECE103" w:rsidR="00895328" w:rsidRDefault="00895328">
      <w:pPr>
        <w:pStyle w:val="AmdtsEntries"/>
      </w:pPr>
      <w:r>
        <w:t>s 172</w:t>
      </w:r>
      <w:r>
        <w:tab/>
        <w:t xml:space="preserve">am </w:t>
      </w:r>
      <w:hyperlink r:id="rId729"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1.197, amdt 1.198</w:t>
      </w:r>
      <w:r w:rsidR="00B03990">
        <w:t xml:space="preserve">; </w:t>
      </w:r>
      <w:hyperlink r:id="rId730" w:tooltip="Planning and Development (University of Canberra and Other Leases) Legislation Amendment Act 2015" w:history="1">
        <w:r w:rsidR="00B03990">
          <w:rPr>
            <w:rStyle w:val="charCitHyperlinkAbbrev"/>
          </w:rPr>
          <w:t>A2015</w:t>
        </w:r>
        <w:r w:rsidR="00B03990">
          <w:rPr>
            <w:rStyle w:val="charCitHyperlinkAbbrev"/>
          </w:rPr>
          <w:noBreakHyphen/>
          <w:t>19</w:t>
        </w:r>
      </w:hyperlink>
      <w:r w:rsidR="00B03990">
        <w:t xml:space="preserve"> s 131</w:t>
      </w:r>
      <w:r w:rsidR="00EC7252">
        <w:t xml:space="preserve">; </w:t>
      </w:r>
      <w:hyperlink r:id="rId731" w:tooltip="Planning (Consequential Amendments) Act 2023" w:history="1">
        <w:r w:rsidR="00EC7252" w:rsidRPr="00797B12">
          <w:rPr>
            <w:rStyle w:val="charCitHyperlinkAbbrev"/>
          </w:rPr>
          <w:t>A2023-36</w:t>
        </w:r>
      </w:hyperlink>
      <w:r w:rsidR="00EC7252" w:rsidRPr="00797B12">
        <w:t xml:space="preserve"> amdt 1.377</w:t>
      </w:r>
      <w:r w:rsidR="00D10591" w:rsidRPr="00797B12">
        <w:t>, amdt 1.383</w:t>
      </w:r>
    </w:p>
    <w:p w14:paraId="18052FF4" w14:textId="77777777" w:rsidR="004F1E0F" w:rsidRDefault="004F1E0F" w:rsidP="004F1E0F">
      <w:pPr>
        <w:pStyle w:val="AmdtsEntryHd"/>
      </w:pPr>
      <w:r>
        <w:t>Notification and review of decisions</w:t>
      </w:r>
    </w:p>
    <w:p w14:paraId="1A0D673B" w14:textId="2619A728" w:rsidR="004F1E0F" w:rsidRPr="004F1E0F" w:rsidRDefault="004F1E0F" w:rsidP="004F1E0F">
      <w:pPr>
        <w:pStyle w:val="AmdtsEntries"/>
      </w:pPr>
      <w:r>
        <w:t>pt 14 hdg</w:t>
      </w:r>
      <w:r>
        <w:tab/>
        <w:t xml:space="preserve">sub </w:t>
      </w:r>
      <w:hyperlink r:id="rId732"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0F3DEFC5" w14:textId="77777777" w:rsidR="00895328" w:rsidRDefault="00554756">
      <w:pPr>
        <w:pStyle w:val="AmdtsEntryHd"/>
      </w:pPr>
      <w:r>
        <w:t>Definitions</w:t>
      </w:r>
      <w:r>
        <w:rPr>
          <w:rStyle w:val="charItals"/>
        </w:rPr>
        <w:t>—</w:t>
      </w:r>
      <w:r>
        <w:t>pt 14</w:t>
      </w:r>
    </w:p>
    <w:p w14:paraId="562407EC" w14:textId="2DFA41A3" w:rsidR="00895328" w:rsidRDefault="00895328">
      <w:pPr>
        <w:pStyle w:val="AmdtsEntries"/>
      </w:pPr>
      <w:r>
        <w:t>s 173</w:t>
      </w:r>
      <w:r>
        <w:tab/>
        <w:t xml:space="preserve">am </w:t>
      </w:r>
      <w:hyperlink r:id="rId733"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3.72, amdt 3.75</w:t>
      </w:r>
    </w:p>
    <w:p w14:paraId="3F50BAC8" w14:textId="587017D9" w:rsidR="00F2110A" w:rsidRDefault="00F2110A">
      <w:pPr>
        <w:pStyle w:val="AmdtsEntries"/>
      </w:pPr>
      <w:r>
        <w:tab/>
        <w:t xml:space="preserve">sub </w:t>
      </w:r>
      <w:hyperlink r:id="rId734"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171A6087" w14:textId="0F95D88A" w:rsidR="00F2110A" w:rsidRPr="00F2110A" w:rsidRDefault="00F2110A">
      <w:pPr>
        <w:pStyle w:val="AmdtsEntries"/>
      </w:pPr>
      <w:r>
        <w:tab/>
        <w:t xml:space="preserve">def </w:t>
      </w:r>
      <w:r>
        <w:rPr>
          <w:rStyle w:val="charBoldItals"/>
        </w:rPr>
        <w:t xml:space="preserve">internally reviewable decision </w:t>
      </w:r>
      <w:r>
        <w:t xml:space="preserve">ins </w:t>
      </w:r>
      <w:hyperlink r:id="rId735"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69F5D4A9" w14:textId="7252AA1D" w:rsidR="00F2110A" w:rsidRPr="00F2110A" w:rsidRDefault="00F2110A" w:rsidP="00F2110A">
      <w:pPr>
        <w:pStyle w:val="AmdtsEntries"/>
      </w:pPr>
      <w:r>
        <w:tab/>
        <w:t xml:space="preserve">def </w:t>
      </w:r>
      <w:r>
        <w:rPr>
          <w:rStyle w:val="charBoldItals"/>
        </w:rPr>
        <w:t xml:space="preserve">internal reviewer </w:t>
      </w:r>
      <w:r>
        <w:t xml:space="preserve">ins </w:t>
      </w:r>
      <w:hyperlink r:id="rId736"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16EC4B63" w14:textId="2246407A" w:rsidR="00F2110A" w:rsidRPr="00F2110A" w:rsidRDefault="00F2110A" w:rsidP="00F2110A">
      <w:pPr>
        <w:pStyle w:val="AmdtsEntries"/>
      </w:pPr>
      <w:r>
        <w:tab/>
        <w:t xml:space="preserve">def </w:t>
      </w:r>
      <w:r>
        <w:rPr>
          <w:rStyle w:val="charBoldItals"/>
        </w:rPr>
        <w:t xml:space="preserve">internal review notice </w:t>
      </w:r>
      <w:r>
        <w:t xml:space="preserve">ins </w:t>
      </w:r>
      <w:hyperlink r:id="rId737"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0214CF57" w14:textId="18D407B8" w:rsidR="00F2110A" w:rsidRDefault="00F2110A" w:rsidP="00F2110A">
      <w:pPr>
        <w:pStyle w:val="AmdtsEntries"/>
      </w:pPr>
      <w:r>
        <w:tab/>
        <w:t xml:space="preserve">def </w:t>
      </w:r>
      <w:r>
        <w:rPr>
          <w:rStyle w:val="charBoldItals"/>
        </w:rPr>
        <w:t xml:space="preserve">reviewable decision </w:t>
      </w:r>
      <w:r>
        <w:t xml:space="preserve">ins </w:t>
      </w:r>
      <w:hyperlink r:id="rId738"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7362DCD2" w14:textId="77777777" w:rsidR="00F2110A" w:rsidRDefault="00554756" w:rsidP="00F2110A">
      <w:pPr>
        <w:pStyle w:val="AmdtsEntryHd"/>
      </w:pPr>
      <w:r>
        <w:lastRenderedPageBreak/>
        <w:t>Internal review notices</w:t>
      </w:r>
    </w:p>
    <w:p w14:paraId="32BE688A" w14:textId="3504F9FA" w:rsidR="00F2110A" w:rsidRDefault="00F2110A" w:rsidP="00F25E6B">
      <w:pPr>
        <w:pStyle w:val="AmdtsEntries"/>
        <w:keepNext/>
      </w:pPr>
      <w:r>
        <w:t>s 173A</w:t>
      </w:r>
      <w:r>
        <w:tab/>
        <w:t xml:space="preserve">ins </w:t>
      </w:r>
      <w:hyperlink r:id="rId739"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1CF370DC" w14:textId="35273B71" w:rsidR="00030D17" w:rsidRPr="00F2110A" w:rsidRDefault="00030D17" w:rsidP="00F2110A">
      <w:pPr>
        <w:pStyle w:val="AmdtsEntries"/>
      </w:pPr>
      <w:r>
        <w:tab/>
      </w:r>
      <w:r w:rsidRPr="00797B12">
        <w:t xml:space="preserve">am </w:t>
      </w:r>
      <w:hyperlink r:id="rId740" w:tooltip="Planning (Consequential Amendments) Act 2023" w:history="1">
        <w:r w:rsidRPr="00797B12">
          <w:rPr>
            <w:rStyle w:val="charCitHyperlinkAbbrev"/>
          </w:rPr>
          <w:t>A2023</w:t>
        </w:r>
        <w:r w:rsidRPr="00797B12">
          <w:rPr>
            <w:rStyle w:val="charCitHyperlinkAbbrev"/>
          </w:rPr>
          <w:noBreakHyphen/>
          <w:t>36</w:t>
        </w:r>
      </w:hyperlink>
      <w:r w:rsidRPr="00797B12">
        <w:rPr>
          <w:rStyle w:val="charCitHyperlinkAbbrev"/>
        </w:rPr>
        <w:t xml:space="preserve"> </w:t>
      </w:r>
      <w:r w:rsidRPr="00797B12">
        <w:t>amdt 1.384</w:t>
      </w:r>
      <w:r w:rsidR="00A67348">
        <w:t xml:space="preserve">; </w:t>
      </w:r>
      <w:hyperlink r:id="rId741" w:tooltip="Statute Law Amendment Act 2025" w:history="1">
        <w:r w:rsidR="00A67348">
          <w:rPr>
            <w:rStyle w:val="charCitHyperlinkAbbrev"/>
          </w:rPr>
          <w:t>A2025</w:t>
        </w:r>
        <w:r w:rsidR="00A67348">
          <w:rPr>
            <w:rStyle w:val="charCitHyperlinkAbbrev"/>
          </w:rPr>
          <w:noBreakHyphen/>
          <w:t>29</w:t>
        </w:r>
      </w:hyperlink>
      <w:r w:rsidR="00A67348">
        <w:t xml:space="preserve"> amdt 4.184</w:t>
      </w:r>
    </w:p>
    <w:p w14:paraId="4DBD5777" w14:textId="77777777" w:rsidR="00895328" w:rsidRDefault="00895328" w:rsidP="00DB62AA">
      <w:pPr>
        <w:pStyle w:val="AmdtsEntryHd"/>
      </w:pPr>
      <w:bookmarkStart w:id="145" w:name="_Hlk148700384"/>
      <w:r>
        <w:rPr>
          <w:szCs w:val="24"/>
        </w:rPr>
        <w:t>Objections</w:t>
      </w:r>
    </w:p>
    <w:p w14:paraId="73D14832" w14:textId="16130E44" w:rsidR="00895328" w:rsidRPr="00114E7D" w:rsidRDefault="00895328" w:rsidP="00DB62AA">
      <w:pPr>
        <w:pStyle w:val="AmdtsEntries"/>
        <w:keepNext/>
      </w:pPr>
      <w:r w:rsidRPr="00114E7D">
        <w:t>s 174</w:t>
      </w:r>
      <w:r w:rsidRPr="00114E7D">
        <w:tab/>
        <w:t xml:space="preserve">am </w:t>
      </w:r>
      <w:hyperlink r:id="rId742" w:tooltip="Planning and Land (Consequential Amendments) Act 2002" w:history="1">
        <w:r w:rsidR="00D67A3F" w:rsidRPr="00114E7D">
          <w:rPr>
            <w:rStyle w:val="charCitHyperlinkAbbrev"/>
          </w:rPr>
          <w:t>A2002</w:t>
        </w:r>
        <w:r w:rsidR="00D67A3F" w:rsidRPr="00114E7D">
          <w:rPr>
            <w:rStyle w:val="charCitHyperlinkAbbrev"/>
          </w:rPr>
          <w:noBreakHyphen/>
          <w:t>56</w:t>
        </w:r>
      </w:hyperlink>
      <w:r w:rsidRPr="00114E7D">
        <w:t xml:space="preserve"> amdt 3.75</w:t>
      </w:r>
    </w:p>
    <w:p w14:paraId="3ECB8972" w14:textId="2FED4F5E" w:rsidR="00F2110A" w:rsidRPr="00114E7D" w:rsidRDefault="00F2110A" w:rsidP="00DB62AA">
      <w:pPr>
        <w:pStyle w:val="AmdtsEntries"/>
        <w:keepNext/>
      </w:pPr>
      <w:r w:rsidRPr="00114E7D">
        <w:tab/>
        <w:t xml:space="preserve">sub </w:t>
      </w:r>
      <w:hyperlink r:id="rId743" w:tooltip="ACT Civil and Administrative Tribunal Legislation Amendment Act 2008 (No 2)" w:history="1">
        <w:r w:rsidR="00D67A3F" w:rsidRPr="00114E7D">
          <w:rPr>
            <w:rStyle w:val="charCitHyperlinkAbbrev"/>
          </w:rPr>
          <w:t>A2008</w:t>
        </w:r>
        <w:r w:rsidR="00D67A3F" w:rsidRPr="00114E7D">
          <w:rPr>
            <w:rStyle w:val="charCitHyperlinkAbbrev"/>
          </w:rPr>
          <w:noBreakHyphen/>
          <w:t>37</w:t>
        </w:r>
      </w:hyperlink>
      <w:r w:rsidRPr="00114E7D">
        <w:t xml:space="preserve"> amdt 1.505</w:t>
      </w:r>
    </w:p>
    <w:p w14:paraId="7B331698" w14:textId="2A0D3CA5" w:rsidR="00CB7E2C" w:rsidRDefault="00CB7E2C" w:rsidP="00DB62AA">
      <w:pPr>
        <w:pStyle w:val="AmdtsEntries"/>
        <w:keepNext/>
      </w:pPr>
      <w:r w:rsidRPr="00114E7D">
        <w:tab/>
        <w:t xml:space="preserve">am </w:t>
      </w:r>
      <w:hyperlink r:id="rId744" w:tooltip="Planning (Consequential Amendments) Act 2023" w:history="1">
        <w:r w:rsidRPr="00114E7D">
          <w:rPr>
            <w:rStyle w:val="charCitHyperlinkAbbrev"/>
          </w:rPr>
          <w:t>A2023</w:t>
        </w:r>
        <w:r w:rsidRPr="00114E7D">
          <w:rPr>
            <w:rStyle w:val="charCitHyperlinkAbbrev"/>
          </w:rPr>
          <w:noBreakHyphen/>
          <w:t>36</w:t>
        </w:r>
      </w:hyperlink>
      <w:r w:rsidRPr="00114E7D">
        <w:rPr>
          <w:rStyle w:val="charCitHyperlinkAbbrev"/>
        </w:rPr>
        <w:t xml:space="preserve"> </w:t>
      </w:r>
      <w:r w:rsidRPr="00114E7D">
        <w:t>amdt 1.384</w:t>
      </w:r>
      <w:r w:rsidR="00A67348">
        <w:t xml:space="preserve">; </w:t>
      </w:r>
      <w:hyperlink r:id="rId745" w:tooltip="Statute Law Amendment Act 2025" w:history="1">
        <w:r w:rsidR="00A67348">
          <w:rPr>
            <w:rStyle w:val="charCitHyperlinkAbbrev"/>
          </w:rPr>
          <w:t>A2025</w:t>
        </w:r>
        <w:r w:rsidR="00A67348">
          <w:rPr>
            <w:rStyle w:val="charCitHyperlinkAbbrev"/>
          </w:rPr>
          <w:noBreakHyphen/>
          <w:t>29</w:t>
        </w:r>
      </w:hyperlink>
      <w:r w:rsidR="00A67348">
        <w:t xml:space="preserve"> amdt 4.184</w:t>
      </w:r>
    </w:p>
    <w:bookmarkEnd w:id="145"/>
    <w:p w14:paraId="2164A7D1" w14:textId="77777777" w:rsidR="00F2110A" w:rsidRDefault="00554756" w:rsidP="00F2110A">
      <w:pPr>
        <w:pStyle w:val="AmdtsEntryHd"/>
      </w:pPr>
      <w:r>
        <w:t>Internal reviewer</w:t>
      </w:r>
    </w:p>
    <w:p w14:paraId="2D86C8C1" w14:textId="0B63CA66" w:rsidR="00F2110A" w:rsidRDefault="00F2110A" w:rsidP="00F2110A">
      <w:pPr>
        <w:pStyle w:val="AmdtsEntries"/>
      </w:pPr>
      <w:r>
        <w:t>s 174A</w:t>
      </w:r>
      <w:r>
        <w:tab/>
        <w:t xml:space="preserve">ins </w:t>
      </w:r>
      <w:hyperlink r:id="rId746"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7A31F372" w14:textId="6D9CEB2E" w:rsidR="008B2F06" w:rsidRPr="00F2110A" w:rsidRDefault="008B2F06" w:rsidP="00F2110A">
      <w:pPr>
        <w:pStyle w:val="AmdtsEntries"/>
      </w:pPr>
      <w:r>
        <w:tab/>
      </w:r>
      <w:r w:rsidRPr="00114E7D">
        <w:t xml:space="preserve">am </w:t>
      </w:r>
      <w:hyperlink r:id="rId747" w:tooltip="Planning (Consequential Amendments) Act 2023" w:history="1">
        <w:r w:rsidRPr="00114E7D">
          <w:rPr>
            <w:rStyle w:val="charCitHyperlinkAbbrev"/>
          </w:rPr>
          <w:t>A2023</w:t>
        </w:r>
        <w:r w:rsidRPr="00114E7D">
          <w:rPr>
            <w:rStyle w:val="charCitHyperlinkAbbrev"/>
          </w:rPr>
          <w:noBreakHyphen/>
          <w:t>36</w:t>
        </w:r>
      </w:hyperlink>
      <w:r w:rsidRPr="00114E7D">
        <w:rPr>
          <w:rStyle w:val="charCitHyperlinkAbbrev"/>
        </w:rPr>
        <w:t xml:space="preserve"> </w:t>
      </w:r>
      <w:r w:rsidRPr="00114E7D">
        <w:t>amdt 1.384</w:t>
      </w:r>
    </w:p>
    <w:p w14:paraId="26D06710" w14:textId="77777777" w:rsidR="00895328" w:rsidRPr="00114E7D" w:rsidRDefault="00554756">
      <w:pPr>
        <w:pStyle w:val="AmdtsEntryHd"/>
      </w:pPr>
      <w:bookmarkStart w:id="146" w:name="_Hlk148700415"/>
      <w:r w:rsidRPr="00114E7D">
        <w:t>Review by internal reviewer</w:t>
      </w:r>
    </w:p>
    <w:p w14:paraId="240E8736" w14:textId="241D77F2" w:rsidR="00895328" w:rsidRPr="00114E7D" w:rsidRDefault="00895328" w:rsidP="00564B89">
      <w:pPr>
        <w:pStyle w:val="AmdtsEntries"/>
        <w:keepNext/>
      </w:pPr>
      <w:r w:rsidRPr="00114E7D">
        <w:t>s 175</w:t>
      </w:r>
      <w:r w:rsidRPr="00114E7D">
        <w:tab/>
        <w:t xml:space="preserve">am </w:t>
      </w:r>
      <w:hyperlink r:id="rId748" w:tooltip="Planning and Land (Consequential Amendments) Act 2002" w:history="1">
        <w:r w:rsidR="00D67A3F" w:rsidRPr="00114E7D">
          <w:rPr>
            <w:rStyle w:val="charCitHyperlinkAbbrev"/>
          </w:rPr>
          <w:t>A2002</w:t>
        </w:r>
        <w:r w:rsidR="00D67A3F" w:rsidRPr="00114E7D">
          <w:rPr>
            <w:rStyle w:val="charCitHyperlinkAbbrev"/>
          </w:rPr>
          <w:noBreakHyphen/>
          <w:t>56</w:t>
        </w:r>
      </w:hyperlink>
      <w:r w:rsidRPr="00114E7D">
        <w:t xml:space="preserve"> amdt 3.75</w:t>
      </w:r>
    </w:p>
    <w:p w14:paraId="5C65F782" w14:textId="29612BE7" w:rsidR="00F2110A" w:rsidRPr="00114E7D" w:rsidRDefault="00F2110A" w:rsidP="00F2110A">
      <w:pPr>
        <w:pStyle w:val="AmdtsEntries"/>
      </w:pPr>
      <w:r w:rsidRPr="00114E7D">
        <w:tab/>
        <w:t xml:space="preserve">sub </w:t>
      </w:r>
      <w:hyperlink r:id="rId749" w:tooltip="ACT Civil and Administrative Tribunal Legislation Amendment Act 2008 (No 2)" w:history="1">
        <w:r w:rsidR="00D67A3F" w:rsidRPr="00114E7D">
          <w:rPr>
            <w:rStyle w:val="charCitHyperlinkAbbrev"/>
          </w:rPr>
          <w:t>A2008</w:t>
        </w:r>
        <w:r w:rsidR="00D67A3F" w:rsidRPr="00114E7D">
          <w:rPr>
            <w:rStyle w:val="charCitHyperlinkAbbrev"/>
          </w:rPr>
          <w:noBreakHyphen/>
          <w:t>37</w:t>
        </w:r>
      </w:hyperlink>
      <w:r w:rsidRPr="00114E7D">
        <w:t xml:space="preserve"> amdt 1.505</w:t>
      </w:r>
    </w:p>
    <w:p w14:paraId="5489B052" w14:textId="526A2CB2" w:rsidR="00D76CC9" w:rsidRDefault="00D76CC9" w:rsidP="00F2110A">
      <w:pPr>
        <w:pStyle w:val="AmdtsEntries"/>
      </w:pPr>
      <w:r w:rsidRPr="00114E7D">
        <w:tab/>
        <w:t xml:space="preserve">am </w:t>
      </w:r>
      <w:hyperlink r:id="rId750" w:tooltip="Planning (Consequential Amendments) Act 2023" w:history="1">
        <w:r w:rsidRPr="00114E7D">
          <w:rPr>
            <w:rStyle w:val="charCitHyperlinkAbbrev"/>
          </w:rPr>
          <w:t>A2023</w:t>
        </w:r>
        <w:r w:rsidRPr="00114E7D">
          <w:rPr>
            <w:rStyle w:val="charCitHyperlinkAbbrev"/>
          </w:rPr>
          <w:noBreakHyphen/>
          <w:t>36</w:t>
        </w:r>
      </w:hyperlink>
      <w:r w:rsidRPr="00114E7D">
        <w:rPr>
          <w:rStyle w:val="charCitHyperlinkAbbrev"/>
        </w:rPr>
        <w:t xml:space="preserve"> </w:t>
      </w:r>
      <w:r w:rsidRPr="00114E7D">
        <w:t>amdt 1.384</w:t>
      </w:r>
    </w:p>
    <w:bookmarkEnd w:id="146"/>
    <w:p w14:paraId="4ED52EB6" w14:textId="77777777" w:rsidR="00EC460B" w:rsidRDefault="00554756" w:rsidP="00EC460B">
      <w:pPr>
        <w:pStyle w:val="AmdtsEntryHd"/>
      </w:pPr>
      <w:r>
        <w:t>Reviewable decision notices</w:t>
      </w:r>
    </w:p>
    <w:p w14:paraId="636DD8F4" w14:textId="736ED8FD" w:rsidR="00EC460B" w:rsidRDefault="00EC460B" w:rsidP="00EC460B">
      <w:pPr>
        <w:pStyle w:val="AmdtsEntries"/>
      </w:pPr>
      <w:r>
        <w:t>s 176</w:t>
      </w:r>
      <w:r>
        <w:tab/>
        <w:t xml:space="preserve">sub </w:t>
      </w:r>
      <w:hyperlink r:id="rId751"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4DCB6B2E" w14:textId="2AFCA203" w:rsidR="00A67348" w:rsidRDefault="00A67348" w:rsidP="00EC460B">
      <w:pPr>
        <w:pStyle w:val="AmdtsEntries"/>
      </w:pPr>
      <w:r>
        <w:tab/>
        <w:t xml:space="preserve">am </w:t>
      </w:r>
      <w:hyperlink r:id="rId752" w:tooltip="Statute Law Amendment Act 2025" w:history="1">
        <w:r>
          <w:rPr>
            <w:rStyle w:val="charCitHyperlinkAbbrev"/>
          </w:rPr>
          <w:t>A2025</w:t>
        </w:r>
        <w:r>
          <w:rPr>
            <w:rStyle w:val="charCitHyperlinkAbbrev"/>
          </w:rPr>
          <w:noBreakHyphen/>
          <w:t>29</w:t>
        </w:r>
      </w:hyperlink>
      <w:r>
        <w:t xml:space="preserve"> amdt 4.184</w:t>
      </w:r>
    </w:p>
    <w:p w14:paraId="0828E482" w14:textId="77777777" w:rsidR="00EC460B" w:rsidRDefault="00554756" w:rsidP="00EC460B">
      <w:pPr>
        <w:pStyle w:val="AmdtsEntryHd"/>
      </w:pPr>
      <w:r>
        <w:t>Effect of decision to allow objection</w:t>
      </w:r>
    </w:p>
    <w:p w14:paraId="23D2F6DE" w14:textId="0574017D" w:rsidR="00EC460B" w:rsidRDefault="00EC460B" w:rsidP="00EC460B">
      <w:pPr>
        <w:pStyle w:val="AmdtsEntries"/>
      </w:pPr>
      <w:r>
        <w:t>s 177</w:t>
      </w:r>
      <w:r>
        <w:tab/>
        <w:t xml:space="preserve">sub </w:t>
      </w:r>
      <w:hyperlink r:id="rId753"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6F55597E" w14:textId="77777777" w:rsidR="00EC460B" w:rsidRDefault="00554756" w:rsidP="00EC460B">
      <w:pPr>
        <w:pStyle w:val="AmdtsEntryHd"/>
      </w:pPr>
      <w:r>
        <w:t>Applications for review</w:t>
      </w:r>
    </w:p>
    <w:p w14:paraId="3857357A" w14:textId="4B8BD777" w:rsidR="00EC460B" w:rsidRDefault="00EC460B" w:rsidP="00EC460B">
      <w:pPr>
        <w:pStyle w:val="AmdtsEntries"/>
      </w:pPr>
      <w:r>
        <w:t>s 177A</w:t>
      </w:r>
      <w:r>
        <w:tab/>
        <w:t xml:space="preserve">ins </w:t>
      </w:r>
      <w:hyperlink r:id="rId754"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1.505</w:t>
      </w:r>
    </w:p>
    <w:p w14:paraId="00A52DF7" w14:textId="7A42EB61" w:rsidR="00A67348" w:rsidRPr="00F2110A" w:rsidRDefault="00A67348" w:rsidP="00EC460B">
      <w:pPr>
        <w:pStyle w:val="AmdtsEntries"/>
      </w:pPr>
      <w:r>
        <w:tab/>
        <w:t xml:space="preserve">am </w:t>
      </w:r>
      <w:hyperlink r:id="rId755" w:tooltip="Statute Law Amendment Act 2025" w:history="1">
        <w:r>
          <w:rPr>
            <w:rStyle w:val="charCitHyperlinkAbbrev"/>
          </w:rPr>
          <w:t>A2025</w:t>
        </w:r>
        <w:r>
          <w:rPr>
            <w:rStyle w:val="charCitHyperlinkAbbrev"/>
          </w:rPr>
          <w:noBreakHyphen/>
          <w:t>29</w:t>
        </w:r>
      </w:hyperlink>
      <w:r>
        <w:t xml:space="preserve"> amdt 4.184</w:t>
      </w:r>
    </w:p>
    <w:p w14:paraId="04AB6928" w14:textId="77777777" w:rsidR="00A43415" w:rsidRDefault="00A43415" w:rsidP="00A43415">
      <w:pPr>
        <w:pStyle w:val="AmdtsEntryHd"/>
      </w:pPr>
      <w:r>
        <w:t xml:space="preserve">Removal of matters from </w:t>
      </w:r>
      <w:r w:rsidR="00925EFF">
        <w:t>ACAT</w:t>
      </w:r>
      <w:r>
        <w:t xml:space="preserve"> to Supreme Court</w:t>
      </w:r>
    </w:p>
    <w:p w14:paraId="3EEDE338" w14:textId="4721B5EA" w:rsidR="00602BA1" w:rsidRPr="00602BA1" w:rsidRDefault="00602BA1" w:rsidP="00995462">
      <w:pPr>
        <w:pStyle w:val="AmdtsEntries"/>
        <w:keepNext/>
      </w:pPr>
      <w:r>
        <w:t>s 178 hdg</w:t>
      </w:r>
      <w:r>
        <w:tab/>
        <w:t xml:space="preserve">am </w:t>
      </w:r>
      <w:hyperlink r:id="rId756"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4732C451" w14:textId="6238152C" w:rsidR="00A43415" w:rsidRDefault="00A43415" w:rsidP="00995462">
      <w:pPr>
        <w:pStyle w:val="AmdtsEntries"/>
        <w:keepNext/>
      </w:pPr>
      <w:r>
        <w:t>s 178</w:t>
      </w:r>
      <w:r>
        <w:tab/>
        <w:t xml:space="preserve">am </w:t>
      </w:r>
      <w:hyperlink r:id="rId757"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53</w:t>
      </w:r>
    </w:p>
    <w:p w14:paraId="01A243A0" w14:textId="054F7189" w:rsidR="00B83472" w:rsidRPr="0014283B" w:rsidRDefault="00B83472" w:rsidP="00A43415">
      <w:pPr>
        <w:pStyle w:val="AmdtsEntries"/>
      </w:pPr>
      <w:r>
        <w:tab/>
        <w:t xml:space="preserve">om </w:t>
      </w:r>
      <w:hyperlink r:id="rId75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5.59</w:t>
      </w:r>
    </w:p>
    <w:p w14:paraId="49090FB1" w14:textId="77777777" w:rsidR="00895328" w:rsidRDefault="00895328">
      <w:pPr>
        <w:pStyle w:val="AmdtsEntryHd"/>
      </w:pPr>
      <w:r>
        <w:t>Determination of fees</w:t>
      </w:r>
    </w:p>
    <w:p w14:paraId="7BABC67A" w14:textId="03E5BF83" w:rsidR="00895328" w:rsidRDefault="00895328">
      <w:pPr>
        <w:pStyle w:val="AmdtsEntries"/>
      </w:pPr>
      <w:r>
        <w:t>s 179</w:t>
      </w:r>
      <w:r>
        <w:tab/>
        <w:t xml:space="preserve">sub </w:t>
      </w:r>
      <w:hyperlink r:id="rId759"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1.4161</w:t>
      </w:r>
    </w:p>
    <w:p w14:paraId="07EA1F13" w14:textId="211E67CB" w:rsidR="00895328" w:rsidRDefault="00895328">
      <w:pPr>
        <w:pStyle w:val="AmdtsEntries"/>
      </w:pPr>
      <w:r>
        <w:tab/>
        <w:t xml:space="preserve">am </w:t>
      </w:r>
      <w:hyperlink r:id="rId760" w:tooltip="Statute Law Amendment Act 2006" w:history="1">
        <w:r w:rsidR="00D67A3F" w:rsidRPr="00D67A3F">
          <w:rPr>
            <w:rStyle w:val="charCitHyperlinkAbbrev"/>
          </w:rPr>
          <w:t>A2006</w:t>
        </w:r>
        <w:r w:rsidR="00D67A3F" w:rsidRPr="00D67A3F">
          <w:rPr>
            <w:rStyle w:val="charCitHyperlinkAbbrev"/>
          </w:rPr>
          <w:noBreakHyphen/>
          <w:t>42</w:t>
        </w:r>
      </w:hyperlink>
      <w:r>
        <w:t xml:space="preserve"> amdt 3.211</w:t>
      </w:r>
      <w:r w:rsidR="00B83472">
        <w:t xml:space="preserve">; </w:t>
      </w:r>
      <w:hyperlink r:id="rId761" w:tooltip="Unit Titles (Management) Act 2011" w:history="1">
        <w:r w:rsidR="00D67A3F" w:rsidRPr="00D67A3F">
          <w:rPr>
            <w:rStyle w:val="charCitHyperlinkAbbrev"/>
          </w:rPr>
          <w:t>A2011</w:t>
        </w:r>
        <w:r w:rsidR="00D67A3F" w:rsidRPr="00D67A3F">
          <w:rPr>
            <w:rStyle w:val="charCitHyperlinkAbbrev"/>
          </w:rPr>
          <w:noBreakHyphen/>
          <w:t>41</w:t>
        </w:r>
      </w:hyperlink>
      <w:r w:rsidR="00B83472">
        <w:t xml:space="preserve"> amdt 5.60</w:t>
      </w:r>
      <w:r w:rsidR="00A67348">
        <w:t xml:space="preserve">; </w:t>
      </w:r>
      <w:hyperlink r:id="rId762" w:tooltip="Statute Law Amendment Act 2025" w:history="1">
        <w:r w:rsidR="00A67348">
          <w:rPr>
            <w:rStyle w:val="charCitHyperlinkAbbrev"/>
          </w:rPr>
          <w:t>A2025</w:t>
        </w:r>
        <w:r w:rsidR="00A67348">
          <w:rPr>
            <w:rStyle w:val="charCitHyperlinkAbbrev"/>
          </w:rPr>
          <w:noBreakHyphen/>
          <w:t>29</w:t>
        </w:r>
      </w:hyperlink>
      <w:r w:rsidR="00A67348">
        <w:t xml:space="preserve"> amdt 4.184</w:t>
      </w:r>
    </w:p>
    <w:p w14:paraId="3BB6CCFB" w14:textId="77777777" w:rsidR="00895328" w:rsidRDefault="00895328">
      <w:pPr>
        <w:pStyle w:val="AmdtsEntryHd"/>
      </w:pPr>
      <w:r>
        <w:t>Approved forms</w:t>
      </w:r>
    </w:p>
    <w:p w14:paraId="6EE2920C" w14:textId="3128C5FE" w:rsidR="00895328" w:rsidRDefault="00895328">
      <w:pPr>
        <w:pStyle w:val="AmdtsEntries"/>
        <w:keepNext/>
      </w:pPr>
      <w:r>
        <w:t>s 180</w:t>
      </w:r>
      <w:r>
        <w:tab/>
        <w:t xml:space="preserve">sub </w:t>
      </w:r>
      <w:hyperlink r:id="rId763"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1.4161</w:t>
      </w:r>
    </w:p>
    <w:p w14:paraId="0509C089" w14:textId="0CAAF6EC" w:rsidR="00895328" w:rsidRDefault="00895328">
      <w:pPr>
        <w:pStyle w:val="AmdtsEntries"/>
      </w:pPr>
      <w:r>
        <w:tab/>
        <w:t xml:space="preserve">am </w:t>
      </w:r>
      <w:hyperlink r:id="rId764"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3.933; </w:t>
      </w:r>
      <w:hyperlink r:id="rId76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 </w:t>
      </w:r>
      <w:hyperlink r:id="rId766" w:tooltip="Statute Law Amendment Act 2006" w:history="1">
        <w:r w:rsidR="00D67A3F" w:rsidRPr="00D67A3F">
          <w:rPr>
            <w:rStyle w:val="charCitHyperlinkAbbrev"/>
          </w:rPr>
          <w:t>A2006</w:t>
        </w:r>
        <w:r w:rsidR="00D67A3F" w:rsidRPr="00D67A3F">
          <w:rPr>
            <w:rStyle w:val="charCitHyperlinkAbbrev"/>
          </w:rPr>
          <w:noBreakHyphen/>
          <w:t>42</w:t>
        </w:r>
      </w:hyperlink>
      <w:r>
        <w:t xml:space="preserve"> amdt 3.211</w:t>
      </w:r>
      <w:r w:rsidR="00F52DE3">
        <w:t xml:space="preserve">; </w:t>
      </w:r>
      <w:hyperlink r:id="rId767" w:tooltip="Planning (Consequential Amendments) Act 2023" w:history="1">
        <w:r w:rsidR="00F52DE3" w:rsidRPr="00DE5269">
          <w:rPr>
            <w:rStyle w:val="charCitHyperlinkAbbrev"/>
          </w:rPr>
          <w:t>A2023</w:t>
        </w:r>
        <w:r w:rsidR="00F52DE3" w:rsidRPr="00DE5269">
          <w:rPr>
            <w:rStyle w:val="charCitHyperlinkAbbrev"/>
          </w:rPr>
          <w:noBreakHyphen/>
          <w:t>36</w:t>
        </w:r>
      </w:hyperlink>
      <w:r w:rsidR="00F52DE3" w:rsidRPr="00DE5269">
        <w:rPr>
          <w:rStyle w:val="charCitHyperlinkAbbrev"/>
        </w:rPr>
        <w:t xml:space="preserve"> </w:t>
      </w:r>
      <w:r w:rsidR="00F52DE3" w:rsidRPr="00DE5269">
        <w:t>amdt 1.384</w:t>
      </w:r>
      <w:r w:rsidR="00A67348">
        <w:t xml:space="preserve">; </w:t>
      </w:r>
      <w:hyperlink r:id="rId768" w:tooltip="Statute Law Amendment Act 2025" w:history="1">
        <w:r w:rsidR="00A67348">
          <w:rPr>
            <w:rStyle w:val="charCitHyperlinkAbbrev"/>
          </w:rPr>
          <w:t>A2025</w:t>
        </w:r>
        <w:r w:rsidR="00A67348">
          <w:rPr>
            <w:rStyle w:val="charCitHyperlinkAbbrev"/>
          </w:rPr>
          <w:noBreakHyphen/>
          <w:t>29</w:t>
        </w:r>
      </w:hyperlink>
      <w:r w:rsidR="00A67348">
        <w:t xml:space="preserve"> amdt 4.184</w:t>
      </w:r>
    </w:p>
    <w:p w14:paraId="622C0A14" w14:textId="77777777" w:rsidR="00895328" w:rsidRDefault="00895328">
      <w:pPr>
        <w:pStyle w:val="AmdtsEntryHd"/>
      </w:pPr>
      <w:r>
        <w:t>Regulation-making power</w:t>
      </w:r>
    </w:p>
    <w:p w14:paraId="4E8B97F4" w14:textId="51EA3C4A" w:rsidR="00895328" w:rsidRDefault="00895328" w:rsidP="00596982">
      <w:pPr>
        <w:pStyle w:val="AmdtsEntries"/>
        <w:keepNext/>
      </w:pPr>
      <w:r>
        <w:t>s 181</w:t>
      </w:r>
      <w:r>
        <w:tab/>
        <w:t xml:space="preserve">sub </w:t>
      </w:r>
      <w:hyperlink r:id="rId769"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amdt 1.4161</w:t>
      </w:r>
    </w:p>
    <w:p w14:paraId="5C513AB0" w14:textId="30C59200" w:rsidR="00AC75A1" w:rsidRDefault="00AC75A1">
      <w:pPr>
        <w:pStyle w:val="AmdtsEntries"/>
      </w:pPr>
      <w:r>
        <w:tab/>
      </w:r>
      <w:r w:rsidR="00264D4F">
        <w:t xml:space="preserve">am </w:t>
      </w:r>
      <w:hyperlink r:id="rId770"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rsidR="00264D4F">
        <w:t xml:space="preserve"> s 19</w:t>
      </w:r>
      <w:r w:rsidR="00A67348">
        <w:t xml:space="preserve">; </w:t>
      </w:r>
      <w:hyperlink r:id="rId771" w:tooltip="Statute Law Amendment Act 2025" w:history="1">
        <w:r w:rsidR="00A67348">
          <w:rPr>
            <w:rStyle w:val="charCitHyperlinkAbbrev"/>
          </w:rPr>
          <w:t>A2025</w:t>
        </w:r>
        <w:r w:rsidR="00A67348">
          <w:rPr>
            <w:rStyle w:val="charCitHyperlinkAbbrev"/>
          </w:rPr>
          <w:noBreakHyphen/>
          <w:t>29</w:t>
        </w:r>
      </w:hyperlink>
      <w:r w:rsidR="00A67348">
        <w:t xml:space="preserve"> amdt 4.184</w:t>
      </w:r>
    </w:p>
    <w:p w14:paraId="334563FB" w14:textId="77777777" w:rsidR="00895328" w:rsidRDefault="00895328">
      <w:pPr>
        <w:pStyle w:val="AmdtsEntryHd"/>
      </w:pPr>
      <w:r>
        <w:t>Repeals and transitional</w:t>
      </w:r>
    </w:p>
    <w:p w14:paraId="08195932" w14:textId="77777777" w:rsidR="00895328" w:rsidRDefault="00895328">
      <w:pPr>
        <w:pStyle w:val="AmdtsEntries"/>
      </w:pPr>
      <w:r>
        <w:t>pt 16 hdg</w:t>
      </w:r>
      <w:r>
        <w:tab/>
        <w:t>exp 5 April 2003 (s 194)</w:t>
      </w:r>
    </w:p>
    <w:p w14:paraId="4F7F91CE" w14:textId="77777777" w:rsidR="00895328" w:rsidRDefault="00895328">
      <w:pPr>
        <w:pStyle w:val="AmdtsEntryHd"/>
      </w:pPr>
      <w:r>
        <w:lastRenderedPageBreak/>
        <w:t>Definitions for pt 16</w:t>
      </w:r>
    </w:p>
    <w:p w14:paraId="6C095FFA" w14:textId="77777777" w:rsidR="00895328" w:rsidRDefault="00895328">
      <w:pPr>
        <w:pStyle w:val="AmdtsEntries"/>
      </w:pPr>
      <w:r>
        <w:t>s 182</w:t>
      </w:r>
      <w:r>
        <w:tab/>
        <w:t>exp 5 April 2003 (s 194)</w:t>
      </w:r>
    </w:p>
    <w:p w14:paraId="3EB3F959" w14:textId="77777777" w:rsidR="00895328" w:rsidRDefault="00895328">
      <w:pPr>
        <w:pStyle w:val="AmdtsEntryHd"/>
      </w:pPr>
      <w:r>
        <w:t>Repeal of Unit Titles Act 1970 and Unit Titles Regulations</w:t>
      </w:r>
    </w:p>
    <w:p w14:paraId="1971AB2B" w14:textId="77777777" w:rsidR="00895328" w:rsidRDefault="00895328">
      <w:pPr>
        <w:pStyle w:val="AmdtsEntries"/>
      </w:pPr>
      <w:r>
        <w:t>s 183</w:t>
      </w:r>
      <w:r>
        <w:tab/>
        <w:t>om LA s 89 (3)</w:t>
      </w:r>
    </w:p>
    <w:p w14:paraId="38C05050" w14:textId="77777777" w:rsidR="00895328" w:rsidRDefault="00895328">
      <w:pPr>
        <w:pStyle w:val="AmdtsEntryHd"/>
      </w:pPr>
      <w:r>
        <w:t>Units plans, corporations and committees</w:t>
      </w:r>
    </w:p>
    <w:p w14:paraId="44D5CFAC" w14:textId="77777777" w:rsidR="00895328" w:rsidRDefault="00895328">
      <w:pPr>
        <w:pStyle w:val="AmdtsEntries"/>
      </w:pPr>
      <w:r>
        <w:t>s 184</w:t>
      </w:r>
      <w:r>
        <w:tab/>
        <w:t>exp 5 April 2003 (s 194)</w:t>
      </w:r>
    </w:p>
    <w:p w14:paraId="598CE5AE" w14:textId="77777777" w:rsidR="00895328" w:rsidRDefault="00895328">
      <w:pPr>
        <w:pStyle w:val="AmdtsEntryHd"/>
      </w:pPr>
      <w:r>
        <w:t>Mixed class A and class B unit title proposals</w:t>
      </w:r>
    </w:p>
    <w:p w14:paraId="0D542925" w14:textId="77777777" w:rsidR="00895328" w:rsidRDefault="00895328">
      <w:pPr>
        <w:pStyle w:val="AmdtsEntries"/>
      </w:pPr>
      <w:r>
        <w:t>s 185</w:t>
      </w:r>
      <w:r>
        <w:tab/>
        <w:t>exp 5 April 2003 (s 194)</w:t>
      </w:r>
    </w:p>
    <w:p w14:paraId="70BB1740" w14:textId="77777777" w:rsidR="00895328" w:rsidRDefault="00895328">
      <w:pPr>
        <w:pStyle w:val="AmdtsEntryHd"/>
      </w:pPr>
      <w:r>
        <w:t>Transitional unit title proposals</w:t>
      </w:r>
    </w:p>
    <w:p w14:paraId="5477F5E6" w14:textId="77777777" w:rsidR="00895328" w:rsidRDefault="00895328">
      <w:pPr>
        <w:pStyle w:val="AmdtsEntries"/>
      </w:pPr>
      <w:r>
        <w:t>s 186</w:t>
      </w:r>
      <w:r>
        <w:tab/>
        <w:t>exp 5 April 2003 (s 194)</w:t>
      </w:r>
    </w:p>
    <w:p w14:paraId="192157F1" w14:textId="77777777" w:rsidR="00895328" w:rsidRDefault="00895328">
      <w:pPr>
        <w:pStyle w:val="AmdtsEntryHd"/>
      </w:pPr>
      <w:r>
        <w:t>Transitional unit title approvals</w:t>
      </w:r>
    </w:p>
    <w:p w14:paraId="2F3774CB" w14:textId="77777777" w:rsidR="00895328" w:rsidRDefault="00895328">
      <w:pPr>
        <w:pStyle w:val="AmdtsEntries"/>
      </w:pPr>
      <w:r>
        <w:t>s 187</w:t>
      </w:r>
      <w:r>
        <w:tab/>
        <w:t>exp 5 April 2003 (s 194)</w:t>
      </w:r>
    </w:p>
    <w:p w14:paraId="7D886B15" w14:textId="77777777" w:rsidR="00895328" w:rsidRDefault="00895328">
      <w:pPr>
        <w:pStyle w:val="AmdtsEntryHd"/>
      </w:pPr>
      <w:r>
        <w:t>Representatives—multiply-owned units and company-owned units</w:t>
      </w:r>
    </w:p>
    <w:p w14:paraId="7580EE93" w14:textId="77777777" w:rsidR="00895328" w:rsidRDefault="00895328">
      <w:pPr>
        <w:pStyle w:val="AmdtsEntries"/>
      </w:pPr>
      <w:r>
        <w:t>s 188</w:t>
      </w:r>
      <w:r>
        <w:tab/>
        <w:t>exp 5 April 2003 (s 194)</w:t>
      </w:r>
    </w:p>
    <w:p w14:paraId="6E4D779C" w14:textId="77777777" w:rsidR="00895328" w:rsidRDefault="00895328">
      <w:pPr>
        <w:pStyle w:val="AmdtsEntryHd"/>
      </w:pPr>
      <w:r>
        <w:t>General meetings notified before commencement day</w:t>
      </w:r>
    </w:p>
    <w:p w14:paraId="2CF27F67" w14:textId="77777777" w:rsidR="00895328" w:rsidRDefault="00895328">
      <w:pPr>
        <w:pStyle w:val="AmdtsEntries"/>
      </w:pPr>
      <w:r>
        <w:t>s 189</w:t>
      </w:r>
      <w:r>
        <w:tab/>
        <w:t>exp 5 April 2003 (s 194)</w:t>
      </w:r>
    </w:p>
    <w:p w14:paraId="6E0E6343" w14:textId="77777777" w:rsidR="00895328" w:rsidRDefault="00895328">
      <w:pPr>
        <w:pStyle w:val="AmdtsEntryHd"/>
      </w:pPr>
      <w:r>
        <w:t>Finances of transitional corporations</w:t>
      </w:r>
    </w:p>
    <w:p w14:paraId="3903012B" w14:textId="77777777" w:rsidR="00895328" w:rsidRDefault="00895328">
      <w:pPr>
        <w:pStyle w:val="AmdtsEntries"/>
      </w:pPr>
      <w:r>
        <w:t>s 190</w:t>
      </w:r>
      <w:r>
        <w:tab/>
        <w:t>exp 5 April 2003 (s 194)</w:t>
      </w:r>
    </w:p>
    <w:p w14:paraId="4350A3F7" w14:textId="77777777" w:rsidR="00895328" w:rsidRDefault="00895328">
      <w:pPr>
        <w:pStyle w:val="AmdtsEntryHd"/>
      </w:pPr>
      <w:r>
        <w:t>Work on behalf of unit owners</w:t>
      </w:r>
    </w:p>
    <w:p w14:paraId="07AF104D" w14:textId="77777777" w:rsidR="00895328" w:rsidRDefault="00895328">
      <w:pPr>
        <w:pStyle w:val="AmdtsEntries"/>
      </w:pPr>
      <w:r>
        <w:t>s 191</w:t>
      </w:r>
      <w:r>
        <w:tab/>
        <w:t>exp 5 April 2003 (s 194)</w:t>
      </w:r>
    </w:p>
    <w:p w14:paraId="62111E15" w14:textId="77777777" w:rsidR="00895328" w:rsidRDefault="00895328">
      <w:pPr>
        <w:pStyle w:val="AmdtsEntryHd"/>
      </w:pPr>
      <w:r>
        <w:t>Articles</w:t>
      </w:r>
    </w:p>
    <w:p w14:paraId="45BBE9BD" w14:textId="77777777" w:rsidR="00895328" w:rsidRDefault="00895328">
      <w:pPr>
        <w:pStyle w:val="AmdtsEntries"/>
      </w:pPr>
      <w:r>
        <w:t>s 192</w:t>
      </w:r>
      <w:r>
        <w:tab/>
        <w:t>exp 5 April 2003 (s 194)</w:t>
      </w:r>
    </w:p>
    <w:p w14:paraId="5502D6E5" w14:textId="77777777" w:rsidR="00895328" w:rsidRDefault="00895328">
      <w:pPr>
        <w:pStyle w:val="AmdtsEntryHd"/>
      </w:pPr>
      <w:r>
        <w:t>Insurance</w:t>
      </w:r>
    </w:p>
    <w:p w14:paraId="68FAE3DC" w14:textId="77777777" w:rsidR="00895328" w:rsidRDefault="00895328">
      <w:pPr>
        <w:pStyle w:val="AmdtsEntries"/>
      </w:pPr>
      <w:r>
        <w:t>s 193</w:t>
      </w:r>
      <w:r>
        <w:tab/>
        <w:t>exp 5 April 2003 (s 194)</w:t>
      </w:r>
    </w:p>
    <w:p w14:paraId="7C045280" w14:textId="77777777" w:rsidR="00895328" w:rsidRDefault="00895328">
      <w:pPr>
        <w:pStyle w:val="AmdtsEntryHd"/>
      </w:pPr>
      <w:r>
        <w:t>Expiry of pt 16</w:t>
      </w:r>
    </w:p>
    <w:p w14:paraId="4CDDE1B3" w14:textId="684BB693" w:rsidR="00895328" w:rsidRDefault="00895328">
      <w:pPr>
        <w:pStyle w:val="AmdtsEntries"/>
        <w:keepNext/>
      </w:pPr>
      <w:r>
        <w:t>s 194</w:t>
      </w:r>
      <w:r>
        <w:tab/>
        <w:t xml:space="preserve">sub </w:t>
      </w:r>
      <w:hyperlink r:id="rId772"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3.934</w:t>
      </w:r>
    </w:p>
    <w:p w14:paraId="77286AC3" w14:textId="77777777" w:rsidR="00895328" w:rsidRDefault="00895328">
      <w:pPr>
        <w:pStyle w:val="AmdtsEntries"/>
      </w:pPr>
      <w:r>
        <w:tab/>
        <w:t>exp 5 April 2003 (s 194)</w:t>
      </w:r>
    </w:p>
    <w:p w14:paraId="6494B9C4" w14:textId="77777777" w:rsidR="002648C7" w:rsidRPr="00E83853" w:rsidRDefault="00DB7087" w:rsidP="002648C7">
      <w:pPr>
        <w:pStyle w:val="AmdtsEntryHd"/>
      </w:pPr>
      <w:r w:rsidRPr="00E83853">
        <w:t>Transitional—Unit Titles Amendment Act 2008 (No 2)</w:t>
      </w:r>
    </w:p>
    <w:p w14:paraId="38A78904" w14:textId="3ADA5273" w:rsidR="002648C7" w:rsidRPr="00E83853" w:rsidRDefault="002648C7" w:rsidP="002648C7">
      <w:pPr>
        <w:pStyle w:val="AmdtsEntries"/>
      </w:pPr>
      <w:r w:rsidRPr="00E83853">
        <w:t>pt 20 hdg</w:t>
      </w:r>
      <w:r w:rsidRPr="00E83853">
        <w:tab/>
        <w:t xml:space="preserve">ins </w:t>
      </w:r>
      <w:hyperlink r:id="rId773"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48</w:t>
      </w:r>
    </w:p>
    <w:p w14:paraId="0E403F1D" w14:textId="77777777" w:rsidR="002648C7" w:rsidRPr="002648C7" w:rsidRDefault="002648C7" w:rsidP="002648C7">
      <w:pPr>
        <w:pStyle w:val="AmdtsEntries"/>
        <w:rPr>
          <w:rStyle w:val="charUnderline"/>
        </w:rPr>
      </w:pPr>
      <w:r>
        <w:tab/>
      </w:r>
      <w:r w:rsidR="0020609E" w:rsidRPr="0020609E">
        <w:rPr>
          <w:rStyle w:val="charUnderline"/>
          <w:u w:val="none"/>
        </w:rPr>
        <w:t>exp 31 March 2014 (s 254 (LA s 88 declaration applies))</w:t>
      </w:r>
    </w:p>
    <w:p w14:paraId="51C1FB26" w14:textId="77777777" w:rsidR="002648C7" w:rsidRPr="00E83853" w:rsidRDefault="00DB7087" w:rsidP="002648C7">
      <w:pPr>
        <w:pStyle w:val="AmdtsEntryHd"/>
      </w:pPr>
      <w:r w:rsidRPr="00E83853">
        <w:t>Definitions—pt 20</w:t>
      </w:r>
    </w:p>
    <w:p w14:paraId="19CCC2D0" w14:textId="7D1C0DF7" w:rsidR="00BB12ED" w:rsidRDefault="002648C7" w:rsidP="00B55389">
      <w:pPr>
        <w:pStyle w:val="AmdtsEntries"/>
        <w:keepNext/>
      </w:pPr>
      <w:r w:rsidRPr="00E83853">
        <w:t>s 250</w:t>
      </w:r>
      <w:r w:rsidRPr="00E83853">
        <w:tab/>
      </w:r>
      <w:r w:rsidR="00BB12ED" w:rsidRPr="00E83853">
        <w:t xml:space="preserve">ins </w:t>
      </w:r>
      <w:hyperlink r:id="rId774" w:tooltip="Unit Titles Amendment Act 2008 (No 2)" w:history="1">
        <w:r w:rsidR="00D67A3F" w:rsidRPr="00D67A3F">
          <w:rPr>
            <w:rStyle w:val="charCitHyperlinkAbbrev"/>
          </w:rPr>
          <w:t>A2008</w:t>
        </w:r>
        <w:r w:rsidR="00D67A3F" w:rsidRPr="00D67A3F">
          <w:rPr>
            <w:rStyle w:val="charCitHyperlinkAbbrev"/>
          </w:rPr>
          <w:noBreakHyphen/>
          <w:t>45</w:t>
        </w:r>
      </w:hyperlink>
      <w:r w:rsidR="00BB12ED" w:rsidRPr="00E83853">
        <w:t xml:space="preserve"> s 48</w:t>
      </w:r>
    </w:p>
    <w:p w14:paraId="5F5A6F84" w14:textId="77777777" w:rsidR="00A14103" w:rsidRPr="002648C7" w:rsidRDefault="00A14103" w:rsidP="00B55389">
      <w:pPr>
        <w:pStyle w:val="AmdtsEntries"/>
        <w:keepNext/>
        <w:rPr>
          <w:rStyle w:val="charUnderline"/>
        </w:rPr>
      </w:pPr>
      <w:r>
        <w:tab/>
      </w:r>
      <w:r w:rsidRPr="0020609E">
        <w:rPr>
          <w:rStyle w:val="charUnderline"/>
          <w:u w:val="none"/>
        </w:rPr>
        <w:t>exp 31 March 2014 (s 254 (LA s 88 declaration applies))</w:t>
      </w:r>
    </w:p>
    <w:p w14:paraId="2B74FF82" w14:textId="0BAF371C" w:rsidR="002648C7" w:rsidRDefault="00BB12ED" w:rsidP="002648C7">
      <w:pPr>
        <w:pStyle w:val="AmdtsEntries"/>
      </w:pPr>
      <w:r>
        <w:tab/>
      </w:r>
      <w:r w:rsidR="002648C7" w:rsidRPr="00E83853">
        <w:t xml:space="preserve">def </w:t>
      </w:r>
      <w:r w:rsidR="002648C7" w:rsidRPr="00E83853">
        <w:rPr>
          <w:rStyle w:val="charBoldItals"/>
        </w:rPr>
        <w:t xml:space="preserve">commencement day </w:t>
      </w:r>
      <w:r w:rsidR="002648C7" w:rsidRPr="00E83853">
        <w:t xml:space="preserve">ins </w:t>
      </w:r>
      <w:hyperlink r:id="rId775" w:tooltip="Unit Titles Amendment Act 2008 (No 2)" w:history="1">
        <w:r w:rsidR="00D67A3F" w:rsidRPr="00D67A3F">
          <w:rPr>
            <w:rStyle w:val="charCitHyperlinkAbbrev"/>
          </w:rPr>
          <w:t>A2008</w:t>
        </w:r>
        <w:r w:rsidR="00D67A3F" w:rsidRPr="00D67A3F">
          <w:rPr>
            <w:rStyle w:val="charCitHyperlinkAbbrev"/>
          </w:rPr>
          <w:noBreakHyphen/>
          <w:t>45</w:t>
        </w:r>
      </w:hyperlink>
      <w:r w:rsidR="002648C7" w:rsidRPr="00E83853">
        <w:t xml:space="preserve"> s 48</w:t>
      </w:r>
    </w:p>
    <w:p w14:paraId="427AEEED" w14:textId="77777777" w:rsidR="00A14103" w:rsidRPr="00A14103" w:rsidRDefault="00A14103" w:rsidP="00A14103">
      <w:pPr>
        <w:pStyle w:val="AmdtsEntriesDefL2"/>
        <w:rPr>
          <w:u w:val="single"/>
        </w:rPr>
      </w:pPr>
      <w:r>
        <w:tab/>
      </w:r>
      <w:r w:rsidRPr="0020609E">
        <w:rPr>
          <w:rStyle w:val="charUnderline"/>
          <w:u w:val="none"/>
        </w:rPr>
        <w:t>exp 31 March 2014 (s 254 (LA s 88 declaration applies))</w:t>
      </w:r>
    </w:p>
    <w:p w14:paraId="012CC5A1" w14:textId="04F260C8" w:rsidR="002648C7" w:rsidRDefault="002648C7" w:rsidP="002648C7">
      <w:pPr>
        <w:pStyle w:val="AmdtsEntries"/>
      </w:pPr>
      <w:r w:rsidRPr="00E83853">
        <w:tab/>
        <w:t xml:space="preserve">def </w:t>
      </w:r>
      <w:r w:rsidRPr="00E83853">
        <w:rPr>
          <w:rStyle w:val="charBoldItals"/>
        </w:rPr>
        <w:t xml:space="preserve">pre-amendment Act </w:t>
      </w:r>
      <w:r w:rsidRPr="00E83853">
        <w:t xml:space="preserve">ins </w:t>
      </w:r>
      <w:hyperlink r:id="rId776"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48</w:t>
      </w:r>
    </w:p>
    <w:p w14:paraId="2DA66890" w14:textId="77777777" w:rsidR="00A14103" w:rsidRPr="00A14103" w:rsidRDefault="00A14103" w:rsidP="00A14103">
      <w:pPr>
        <w:pStyle w:val="AmdtsEntriesDefL2"/>
        <w:rPr>
          <w:u w:val="single"/>
        </w:rPr>
      </w:pPr>
      <w:r>
        <w:tab/>
      </w:r>
      <w:r w:rsidRPr="0020609E">
        <w:rPr>
          <w:rStyle w:val="charUnderline"/>
          <w:u w:val="none"/>
        </w:rPr>
        <w:t>exp 31 March 2014 (s 254 (LA s 88 declaration applies))</w:t>
      </w:r>
    </w:p>
    <w:p w14:paraId="64062332" w14:textId="77777777" w:rsidR="002648C7" w:rsidRPr="007C303E" w:rsidRDefault="00DB7087" w:rsidP="002648C7">
      <w:pPr>
        <w:pStyle w:val="AmdtsEntryHd"/>
      </w:pPr>
      <w:r w:rsidRPr="007C303E">
        <w:lastRenderedPageBreak/>
        <w:t>Transitional—unit title application for 2-unit units plan</w:t>
      </w:r>
    </w:p>
    <w:p w14:paraId="5A81140F" w14:textId="408FF9D0" w:rsidR="002648C7" w:rsidRPr="007C303E" w:rsidRDefault="002648C7" w:rsidP="001C4741">
      <w:pPr>
        <w:pStyle w:val="AmdtsEntries"/>
        <w:keepNext/>
      </w:pPr>
      <w:r w:rsidRPr="007C303E">
        <w:t>s 251</w:t>
      </w:r>
      <w:r w:rsidRPr="007C303E">
        <w:tab/>
        <w:t xml:space="preserve">ins </w:t>
      </w:r>
      <w:hyperlink r:id="rId777" w:tooltip="Unit Titles Amendment Act 2008 (No 2)" w:history="1">
        <w:r w:rsidR="00D67A3F" w:rsidRPr="00D67A3F">
          <w:rPr>
            <w:rStyle w:val="charCitHyperlinkAbbrev"/>
          </w:rPr>
          <w:t>A2008</w:t>
        </w:r>
        <w:r w:rsidR="00D67A3F" w:rsidRPr="00D67A3F">
          <w:rPr>
            <w:rStyle w:val="charCitHyperlinkAbbrev"/>
          </w:rPr>
          <w:noBreakHyphen/>
          <w:t>45</w:t>
        </w:r>
      </w:hyperlink>
      <w:r w:rsidRPr="007C303E">
        <w:t xml:space="preserve"> s 48</w:t>
      </w:r>
    </w:p>
    <w:p w14:paraId="24EB7258" w14:textId="77777777" w:rsidR="002648C7" w:rsidRPr="002648C7" w:rsidRDefault="002648C7" w:rsidP="002648C7">
      <w:pPr>
        <w:pStyle w:val="AmdtsEntries"/>
        <w:rPr>
          <w:rStyle w:val="charUnderline"/>
        </w:rPr>
      </w:pPr>
      <w:r>
        <w:tab/>
      </w:r>
      <w:r w:rsidR="0020609E" w:rsidRPr="0020609E">
        <w:rPr>
          <w:rStyle w:val="charUnderline"/>
          <w:u w:val="none"/>
        </w:rPr>
        <w:t>exp 31 March 2014 (s 254 (LA s 88 declaration applies))</w:t>
      </w:r>
    </w:p>
    <w:p w14:paraId="778E6D36" w14:textId="77777777" w:rsidR="002648C7" w:rsidRPr="00E83853" w:rsidRDefault="00DB7087" w:rsidP="002648C7">
      <w:pPr>
        <w:pStyle w:val="AmdtsEntryHd"/>
      </w:pPr>
      <w:r w:rsidRPr="00E83853">
        <w:t>Transitional regulations</w:t>
      </w:r>
    </w:p>
    <w:p w14:paraId="2E00A941" w14:textId="4267993E" w:rsidR="002648C7" w:rsidRPr="00E83853" w:rsidRDefault="002648C7" w:rsidP="002648C7">
      <w:pPr>
        <w:pStyle w:val="AmdtsEntries"/>
      </w:pPr>
      <w:r w:rsidRPr="00E83853">
        <w:t>s 252</w:t>
      </w:r>
      <w:r w:rsidRPr="00E83853">
        <w:tab/>
        <w:t xml:space="preserve">ins </w:t>
      </w:r>
      <w:hyperlink r:id="rId778"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48</w:t>
      </w:r>
    </w:p>
    <w:p w14:paraId="6A69E72C" w14:textId="77777777" w:rsidR="002648C7" w:rsidRPr="002648C7" w:rsidRDefault="002648C7" w:rsidP="002648C7">
      <w:pPr>
        <w:pStyle w:val="AmdtsEntries"/>
        <w:rPr>
          <w:rStyle w:val="charUnderline"/>
        </w:rPr>
      </w:pPr>
      <w:r>
        <w:tab/>
      </w:r>
      <w:r w:rsidR="0020609E" w:rsidRPr="0020609E">
        <w:rPr>
          <w:rStyle w:val="charUnderline"/>
          <w:u w:val="none"/>
        </w:rPr>
        <w:t>exp 31 March 2014 (s 254 (LA s 88 declaration applies))</w:t>
      </w:r>
    </w:p>
    <w:p w14:paraId="7BD6648A" w14:textId="77777777" w:rsidR="002648C7" w:rsidRPr="00E83853" w:rsidRDefault="00DB7087" w:rsidP="001864C6">
      <w:pPr>
        <w:pStyle w:val="AmdtsEntryHd"/>
      </w:pPr>
      <w:r w:rsidRPr="00E83853">
        <w:t>Transitional effect—Legislation Act, s 88</w:t>
      </w:r>
    </w:p>
    <w:p w14:paraId="6ADBEF00" w14:textId="7FF28BAA" w:rsidR="002648C7" w:rsidRPr="00E83853" w:rsidRDefault="002648C7" w:rsidP="001864C6">
      <w:pPr>
        <w:pStyle w:val="AmdtsEntries"/>
        <w:keepNext/>
      </w:pPr>
      <w:r w:rsidRPr="00E83853">
        <w:t>s 253</w:t>
      </w:r>
      <w:r w:rsidRPr="00E83853">
        <w:tab/>
        <w:t xml:space="preserve">ins </w:t>
      </w:r>
      <w:hyperlink r:id="rId779"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48</w:t>
      </w:r>
    </w:p>
    <w:p w14:paraId="126CD05C" w14:textId="77777777" w:rsidR="002648C7" w:rsidRPr="002648C7" w:rsidRDefault="002648C7" w:rsidP="001864C6">
      <w:pPr>
        <w:pStyle w:val="AmdtsEntries"/>
        <w:keepNext/>
        <w:rPr>
          <w:rStyle w:val="charUnderline"/>
        </w:rPr>
      </w:pPr>
      <w:r>
        <w:tab/>
      </w:r>
      <w:r w:rsidR="0020609E" w:rsidRPr="0020609E">
        <w:rPr>
          <w:rStyle w:val="charUnderline"/>
          <w:u w:val="none"/>
        </w:rPr>
        <w:t>exp 31 March 2014 (s 254 (LA s 88 declaration applies))</w:t>
      </w:r>
    </w:p>
    <w:p w14:paraId="7382088D" w14:textId="77777777" w:rsidR="002648C7" w:rsidRPr="00E83853" w:rsidRDefault="00DB7087" w:rsidP="002648C7">
      <w:pPr>
        <w:pStyle w:val="AmdtsEntryHd"/>
      </w:pPr>
      <w:r w:rsidRPr="00E83853">
        <w:t>Expiry—pt 20</w:t>
      </w:r>
    </w:p>
    <w:p w14:paraId="5E8EECBA" w14:textId="66EB213C" w:rsidR="002648C7" w:rsidRPr="00E83853" w:rsidRDefault="002648C7" w:rsidP="002648C7">
      <w:pPr>
        <w:pStyle w:val="AmdtsEntries"/>
      </w:pPr>
      <w:r w:rsidRPr="00E83853">
        <w:t>s 254</w:t>
      </w:r>
      <w:r w:rsidRPr="00E83853">
        <w:tab/>
        <w:t xml:space="preserve">ins </w:t>
      </w:r>
      <w:hyperlink r:id="rId780"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48</w:t>
      </w:r>
    </w:p>
    <w:p w14:paraId="2C1C7DCE" w14:textId="77777777" w:rsidR="002648C7" w:rsidRDefault="002648C7" w:rsidP="002648C7">
      <w:pPr>
        <w:pStyle w:val="AmdtsEntries"/>
      </w:pPr>
      <w:r>
        <w:tab/>
      </w:r>
      <w:r w:rsidR="0020609E" w:rsidRPr="0020609E">
        <w:rPr>
          <w:rStyle w:val="charUnderline"/>
          <w:u w:val="none"/>
        </w:rPr>
        <w:t>exp 31 March 2014 (s 254 (LA s 88 declaration applies))</w:t>
      </w:r>
    </w:p>
    <w:p w14:paraId="5C130055" w14:textId="77777777" w:rsidR="00C8140A" w:rsidRDefault="00C8140A" w:rsidP="00C8140A">
      <w:pPr>
        <w:pStyle w:val="AmdtsEntryHd"/>
      </w:pPr>
      <w:r w:rsidRPr="002B6BB5">
        <w:t>Transitional—</w:t>
      </w:r>
      <w:r>
        <w:t>Construction Occupations Legislation Amendment Act 2010</w:t>
      </w:r>
    </w:p>
    <w:p w14:paraId="60009511" w14:textId="39F76956" w:rsidR="00C8140A" w:rsidRDefault="00C8140A" w:rsidP="00CC4A1E">
      <w:pPr>
        <w:pStyle w:val="AmdtsEntries"/>
        <w:keepNext/>
      </w:pPr>
      <w:r>
        <w:t>pt 25 hdg</w:t>
      </w:r>
      <w:r>
        <w:tab/>
        <w:t xml:space="preserve">ins </w:t>
      </w:r>
      <w:hyperlink r:id="rId781"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20</w:t>
      </w:r>
    </w:p>
    <w:p w14:paraId="1163A55D" w14:textId="77777777" w:rsidR="00CC4A1E" w:rsidRPr="00670AC1" w:rsidRDefault="00CC4A1E" w:rsidP="00C8140A">
      <w:pPr>
        <w:pStyle w:val="AmdtsEntries"/>
        <w:rPr>
          <w:rStyle w:val="charUnderline"/>
          <w:u w:val="none"/>
        </w:rPr>
      </w:pPr>
      <w:r>
        <w:tab/>
      </w:r>
      <w:r w:rsidRPr="00670AC1">
        <w:rPr>
          <w:rStyle w:val="charUnderline"/>
          <w:u w:val="none"/>
        </w:rPr>
        <w:t>exp 3 September 2015 (s 303)</w:t>
      </w:r>
    </w:p>
    <w:p w14:paraId="36CBA1C0" w14:textId="77777777" w:rsidR="00C8140A" w:rsidRDefault="00C8140A" w:rsidP="00C8140A">
      <w:pPr>
        <w:pStyle w:val="AmdtsEntryHd"/>
      </w:pPr>
      <w:r w:rsidRPr="007257EA">
        <w:t xml:space="preserve">Meaning of </w:t>
      </w:r>
      <w:r w:rsidRPr="00D67A3F">
        <w:rPr>
          <w:rStyle w:val="charItals"/>
        </w:rPr>
        <w:t>commencement day</w:t>
      </w:r>
      <w:r w:rsidRPr="007257EA">
        <w:t>—pt 25</w:t>
      </w:r>
    </w:p>
    <w:p w14:paraId="3D0908BC" w14:textId="494F2504" w:rsidR="00C8140A" w:rsidRPr="00C8140A" w:rsidRDefault="00C8140A" w:rsidP="00564B89">
      <w:pPr>
        <w:pStyle w:val="AmdtsEntries"/>
        <w:keepNext/>
      </w:pPr>
      <w:r>
        <w:t>s 300</w:t>
      </w:r>
      <w:r>
        <w:tab/>
        <w:t xml:space="preserve">ins </w:t>
      </w:r>
      <w:hyperlink r:id="rId782"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20</w:t>
      </w:r>
    </w:p>
    <w:p w14:paraId="1EA0E0CD" w14:textId="77777777" w:rsidR="00CC4A1E" w:rsidRPr="00670AC1" w:rsidRDefault="00CC4A1E" w:rsidP="00CC4A1E">
      <w:pPr>
        <w:pStyle w:val="AmdtsEntries"/>
        <w:rPr>
          <w:rStyle w:val="charUnderline"/>
          <w:u w:val="none"/>
        </w:rPr>
      </w:pPr>
      <w:r>
        <w:tab/>
      </w:r>
      <w:r w:rsidRPr="00670AC1">
        <w:rPr>
          <w:rStyle w:val="charUnderline"/>
          <w:u w:val="none"/>
        </w:rPr>
        <w:t>exp 3 September 2015 (s 303)</w:t>
      </w:r>
    </w:p>
    <w:p w14:paraId="1CDCDD69" w14:textId="77777777" w:rsidR="00C8140A" w:rsidRDefault="0089301F" w:rsidP="00C8140A">
      <w:pPr>
        <w:pStyle w:val="AmdtsEntryHd"/>
      </w:pPr>
      <w:r w:rsidRPr="00036D0F">
        <w:t xml:space="preserve">Transitional—unit title </w:t>
      </w:r>
      <w:r w:rsidRPr="00036D0F">
        <w:rPr>
          <w:lang w:eastAsia="en-AU"/>
        </w:rPr>
        <w:t>applications lodged before commencement day</w:t>
      </w:r>
    </w:p>
    <w:p w14:paraId="6026BCD1" w14:textId="0542D147" w:rsidR="00C8140A" w:rsidRPr="00C8140A" w:rsidRDefault="00C8140A" w:rsidP="00C8140A">
      <w:pPr>
        <w:pStyle w:val="AmdtsEntries"/>
      </w:pPr>
      <w:r>
        <w:t>s 301</w:t>
      </w:r>
      <w:r>
        <w:tab/>
        <w:t xml:space="preserve">ins </w:t>
      </w:r>
      <w:hyperlink r:id="rId783"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20</w:t>
      </w:r>
    </w:p>
    <w:p w14:paraId="49267631" w14:textId="77777777" w:rsidR="00CC4A1E" w:rsidRPr="00670AC1" w:rsidRDefault="00CC4A1E" w:rsidP="00CC4A1E">
      <w:pPr>
        <w:pStyle w:val="AmdtsEntries"/>
        <w:rPr>
          <w:rStyle w:val="charUnderline"/>
          <w:u w:val="none"/>
        </w:rPr>
      </w:pPr>
      <w:r>
        <w:tab/>
      </w:r>
      <w:r w:rsidRPr="00670AC1">
        <w:rPr>
          <w:rStyle w:val="charUnderline"/>
          <w:u w:val="none"/>
        </w:rPr>
        <w:t>exp 3 September 2015 (s 303)</w:t>
      </w:r>
    </w:p>
    <w:p w14:paraId="63910E97" w14:textId="77777777" w:rsidR="00C8140A" w:rsidRDefault="0089301F" w:rsidP="00C8140A">
      <w:pPr>
        <w:pStyle w:val="AmdtsEntryHd"/>
      </w:pPr>
      <w:r w:rsidRPr="00581AE1">
        <w:t>Transitional regulations—pt 25</w:t>
      </w:r>
    </w:p>
    <w:p w14:paraId="4EE99A0F" w14:textId="4DC0626E" w:rsidR="00C8140A" w:rsidRPr="00C8140A" w:rsidRDefault="00C8140A" w:rsidP="00C51C93">
      <w:pPr>
        <w:pStyle w:val="AmdtsEntries"/>
        <w:keepNext/>
      </w:pPr>
      <w:r>
        <w:t>s 302</w:t>
      </w:r>
      <w:r>
        <w:tab/>
        <w:t xml:space="preserve">ins </w:t>
      </w:r>
      <w:hyperlink r:id="rId784"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20</w:t>
      </w:r>
    </w:p>
    <w:p w14:paraId="72C81E2B" w14:textId="77777777" w:rsidR="00CC4A1E" w:rsidRPr="00670AC1" w:rsidRDefault="00CC4A1E" w:rsidP="00CC4A1E">
      <w:pPr>
        <w:pStyle w:val="AmdtsEntries"/>
        <w:rPr>
          <w:rStyle w:val="charUnderline"/>
          <w:u w:val="none"/>
        </w:rPr>
      </w:pPr>
      <w:r>
        <w:tab/>
      </w:r>
      <w:r w:rsidRPr="00670AC1">
        <w:rPr>
          <w:rStyle w:val="charUnderline"/>
          <w:u w:val="none"/>
        </w:rPr>
        <w:t>exp 3 September 2015 (s 303)</w:t>
      </w:r>
    </w:p>
    <w:p w14:paraId="023A46F8" w14:textId="77777777" w:rsidR="00C8140A" w:rsidRDefault="0089301F" w:rsidP="00C8140A">
      <w:pPr>
        <w:pStyle w:val="AmdtsEntryHd"/>
      </w:pPr>
      <w:r>
        <w:rPr>
          <w:lang w:eastAsia="en-AU"/>
        </w:rPr>
        <w:t>Expiry—pt 25</w:t>
      </w:r>
    </w:p>
    <w:p w14:paraId="10C14893" w14:textId="003A6FC6" w:rsidR="00C8140A" w:rsidRPr="00C8140A" w:rsidRDefault="00C8140A" w:rsidP="00C8140A">
      <w:pPr>
        <w:pStyle w:val="AmdtsEntries"/>
      </w:pPr>
      <w:r>
        <w:t>s 303</w:t>
      </w:r>
      <w:r>
        <w:tab/>
        <w:t xml:space="preserve">ins </w:t>
      </w:r>
      <w:hyperlink r:id="rId785"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20</w:t>
      </w:r>
    </w:p>
    <w:p w14:paraId="6209F6E2" w14:textId="77777777" w:rsidR="00CC4A1E" w:rsidRPr="00670AC1" w:rsidRDefault="00CC4A1E" w:rsidP="00CC4A1E">
      <w:pPr>
        <w:pStyle w:val="AmdtsEntries"/>
        <w:rPr>
          <w:rStyle w:val="charUnderline"/>
          <w:u w:val="none"/>
        </w:rPr>
      </w:pPr>
      <w:r>
        <w:tab/>
      </w:r>
      <w:r w:rsidRPr="00670AC1">
        <w:rPr>
          <w:rStyle w:val="charUnderline"/>
          <w:u w:val="none"/>
        </w:rPr>
        <w:t>exp 3 September 2015 (s 303)</w:t>
      </w:r>
    </w:p>
    <w:p w14:paraId="62FC48FB" w14:textId="4CF49778" w:rsidR="00CF56D2" w:rsidRDefault="00CF56D2" w:rsidP="00C8140A">
      <w:pPr>
        <w:pStyle w:val="AmdtsEntryHd"/>
      </w:pPr>
      <w:r w:rsidRPr="00445AD0">
        <w:rPr>
          <w:lang w:eastAsia="en-AU"/>
        </w:rPr>
        <w:t>Transitional</w:t>
      </w:r>
      <w:r w:rsidRPr="00445AD0">
        <w:t>—Unit Titles Legislation Amendment Act 2020</w:t>
      </w:r>
    </w:p>
    <w:p w14:paraId="5E63ADF5" w14:textId="634FF568" w:rsidR="00CF56D2" w:rsidRDefault="00CF56D2" w:rsidP="00CF56D2">
      <w:pPr>
        <w:pStyle w:val="AmdtsEntries"/>
      </w:pPr>
      <w:r>
        <w:t>pt 26 hdg</w:t>
      </w:r>
      <w:r>
        <w:tab/>
        <w:t xml:space="preserve">ins </w:t>
      </w:r>
      <w:hyperlink r:id="rId786" w:tooltip="Unit Titles Legislation Amendment Act 2020" w:history="1">
        <w:r w:rsidRPr="00533613">
          <w:rPr>
            <w:rStyle w:val="charCitHyperlinkAbbrev"/>
          </w:rPr>
          <w:t>A2020-4</w:t>
        </w:r>
      </w:hyperlink>
      <w:r>
        <w:t xml:space="preserve"> s 59</w:t>
      </w:r>
    </w:p>
    <w:p w14:paraId="37A7CD37" w14:textId="4B44772B" w:rsidR="0069469A" w:rsidRPr="008750A5" w:rsidRDefault="0069469A" w:rsidP="00CF56D2">
      <w:pPr>
        <w:pStyle w:val="AmdtsEntries"/>
      </w:pPr>
      <w:r>
        <w:tab/>
      </w:r>
      <w:r w:rsidRPr="008750A5">
        <w:t>exp 1 November 2021 (s 306)</w:t>
      </w:r>
    </w:p>
    <w:p w14:paraId="38CA4118" w14:textId="7A5F5E5E" w:rsidR="001A0A37" w:rsidRDefault="001A0A37" w:rsidP="001A0A37">
      <w:pPr>
        <w:pStyle w:val="AmdtsEntryHd"/>
      </w:pPr>
      <w:r w:rsidRPr="00445AD0">
        <w:t>Requirement for building management statement—s 17B</w:t>
      </w:r>
    </w:p>
    <w:p w14:paraId="4230085D" w14:textId="7AE8C66E" w:rsidR="001A0A37" w:rsidRDefault="001A0A37" w:rsidP="001A0A37">
      <w:pPr>
        <w:pStyle w:val="AmdtsEntries"/>
      </w:pPr>
      <w:r>
        <w:t>s 305</w:t>
      </w:r>
      <w:r>
        <w:tab/>
        <w:t xml:space="preserve">ins </w:t>
      </w:r>
      <w:hyperlink r:id="rId787" w:tooltip="Unit Titles Legislation Amendment Act 2020" w:history="1">
        <w:r w:rsidRPr="00533613">
          <w:rPr>
            <w:rStyle w:val="charCitHyperlinkAbbrev"/>
          </w:rPr>
          <w:t>A2020-4</w:t>
        </w:r>
      </w:hyperlink>
      <w:r>
        <w:t xml:space="preserve"> s 59</w:t>
      </w:r>
    </w:p>
    <w:p w14:paraId="47BDBF09" w14:textId="77777777" w:rsidR="001A0A37" w:rsidRPr="008750A5" w:rsidRDefault="001A0A37" w:rsidP="001A0A37">
      <w:pPr>
        <w:pStyle w:val="AmdtsEntries"/>
      </w:pPr>
      <w:r>
        <w:tab/>
      </w:r>
      <w:r w:rsidRPr="008750A5">
        <w:t>exp 1 November 2021 (s 306)</w:t>
      </w:r>
    </w:p>
    <w:p w14:paraId="25F983CB" w14:textId="358AF7B6" w:rsidR="001A0A37" w:rsidRDefault="001A0A37" w:rsidP="001A0A37">
      <w:pPr>
        <w:pStyle w:val="AmdtsEntryHd"/>
      </w:pPr>
      <w:r w:rsidRPr="00445AD0">
        <w:t>Expiry—pt 26</w:t>
      </w:r>
    </w:p>
    <w:p w14:paraId="7041CF65" w14:textId="676AFE4D" w:rsidR="001A0A37" w:rsidRDefault="001A0A37" w:rsidP="001A0A37">
      <w:pPr>
        <w:pStyle w:val="AmdtsEntries"/>
      </w:pPr>
      <w:r>
        <w:t>s 306</w:t>
      </w:r>
      <w:r>
        <w:tab/>
        <w:t xml:space="preserve">ins </w:t>
      </w:r>
      <w:hyperlink r:id="rId788" w:tooltip="Unit Titles Legislation Amendment Act 2020" w:history="1">
        <w:r w:rsidRPr="00533613">
          <w:rPr>
            <w:rStyle w:val="charCitHyperlinkAbbrev"/>
          </w:rPr>
          <w:t>A2020-4</w:t>
        </w:r>
      </w:hyperlink>
      <w:r>
        <w:t xml:space="preserve"> s 59</w:t>
      </w:r>
    </w:p>
    <w:p w14:paraId="27BE4EED" w14:textId="77777777" w:rsidR="001A0A37" w:rsidRPr="008750A5" w:rsidRDefault="001A0A37" w:rsidP="001A0A37">
      <w:pPr>
        <w:pStyle w:val="AmdtsEntries"/>
      </w:pPr>
      <w:r>
        <w:tab/>
      </w:r>
      <w:r w:rsidRPr="008750A5">
        <w:t>exp 1 November 2021 (s 306)</w:t>
      </w:r>
    </w:p>
    <w:p w14:paraId="335137E2" w14:textId="62794FEE" w:rsidR="00895328" w:rsidRDefault="00417C11" w:rsidP="00C8140A">
      <w:pPr>
        <w:pStyle w:val="AmdtsEntryHd"/>
        <w:rPr>
          <w:rStyle w:val="CharChapText"/>
        </w:rPr>
      </w:pPr>
      <w:r>
        <w:rPr>
          <w:rStyle w:val="CharChapText"/>
        </w:rPr>
        <w:t>Reviewable</w:t>
      </w:r>
      <w:r w:rsidR="00895328">
        <w:rPr>
          <w:rStyle w:val="CharChapText"/>
        </w:rPr>
        <w:t xml:space="preserve"> </w:t>
      </w:r>
      <w:r>
        <w:rPr>
          <w:rStyle w:val="CharChapText"/>
        </w:rPr>
        <w:t>decisions</w:t>
      </w:r>
    </w:p>
    <w:p w14:paraId="4DD9B5A3" w14:textId="4535B73E" w:rsidR="00417C11" w:rsidRPr="00417C11" w:rsidRDefault="00417C11" w:rsidP="00C8140A">
      <w:pPr>
        <w:pStyle w:val="AmdtsEntries"/>
        <w:keepNext/>
      </w:pPr>
      <w:r>
        <w:t>sch 1 hdg</w:t>
      </w:r>
      <w:r>
        <w:tab/>
        <w:t xml:space="preserve">sub </w:t>
      </w:r>
      <w:hyperlink r:id="rId789"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1.506</w:t>
      </w:r>
    </w:p>
    <w:p w14:paraId="341A1491" w14:textId="5C8BB5EE" w:rsidR="00895328" w:rsidRDefault="00895328">
      <w:pPr>
        <w:pStyle w:val="AmdtsEntries"/>
      </w:pPr>
      <w:r>
        <w:t>sch 1</w:t>
      </w:r>
      <w:r>
        <w:tab/>
        <w:t xml:space="preserve">am </w:t>
      </w:r>
      <w:hyperlink r:id="rId790" w:tooltip="Statute Law Amendment Act 2006" w:history="1">
        <w:r w:rsidR="00D67A3F" w:rsidRPr="00D67A3F">
          <w:rPr>
            <w:rStyle w:val="charCitHyperlinkAbbrev"/>
          </w:rPr>
          <w:t>A2006</w:t>
        </w:r>
        <w:r w:rsidR="00D67A3F" w:rsidRPr="00D67A3F">
          <w:rPr>
            <w:rStyle w:val="charCitHyperlinkAbbrev"/>
          </w:rPr>
          <w:noBreakHyphen/>
          <w:t>42</w:t>
        </w:r>
      </w:hyperlink>
      <w:r>
        <w:t xml:space="preserve"> amdt 3.212</w:t>
      </w:r>
      <w:r w:rsidR="00F01932">
        <w:t xml:space="preserve">; </w:t>
      </w:r>
      <w:hyperlink r:id="rId791"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rsidR="00F01932">
        <w:t xml:space="preserve"> amdt 1.507</w:t>
      </w:r>
      <w:r w:rsidR="006A0397">
        <w:t xml:space="preserve">; </w:t>
      </w:r>
      <w:hyperlink r:id="rId792" w:tooltip="Planning, Building and Environment Legislation Amendment Act 2013" w:history="1">
        <w:r w:rsidR="006A0397">
          <w:rPr>
            <w:rStyle w:val="charCitHyperlinkAbbrev"/>
          </w:rPr>
          <w:t>A2013</w:t>
        </w:r>
        <w:r w:rsidR="006A0397">
          <w:rPr>
            <w:rStyle w:val="charCitHyperlinkAbbrev"/>
          </w:rPr>
          <w:noBreakHyphen/>
          <w:t>15</w:t>
        </w:r>
      </w:hyperlink>
      <w:r w:rsidR="006A0397">
        <w:t xml:space="preserve"> s 20</w:t>
      </w:r>
    </w:p>
    <w:p w14:paraId="6793DD29" w14:textId="77777777" w:rsidR="00895328" w:rsidRDefault="00895328" w:rsidP="00616A7A">
      <w:pPr>
        <w:pStyle w:val="AmdtsEntryHd"/>
      </w:pPr>
      <w:r>
        <w:lastRenderedPageBreak/>
        <w:t>Dictionary</w:t>
      </w:r>
    </w:p>
    <w:p w14:paraId="2E98499C" w14:textId="6ED297C2" w:rsidR="00895328" w:rsidRDefault="00895328">
      <w:pPr>
        <w:pStyle w:val="AmdtsEntries"/>
      </w:pPr>
      <w:r>
        <w:t>dict</w:t>
      </w:r>
      <w:r>
        <w:tab/>
        <w:t xml:space="preserve">am </w:t>
      </w:r>
      <w:hyperlink r:id="rId793" w:tooltip="Statute Law Amendment Act 2002" w:history="1">
        <w:r w:rsidR="00D67A3F" w:rsidRPr="00D67A3F">
          <w:rPr>
            <w:rStyle w:val="charCitHyperlinkAbbrev"/>
          </w:rPr>
          <w:t>A2002</w:t>
        </w:r>
        <w:r w:rsidR="00D67A3F" w:rsidRPr="00D67A3F">
          <w:rPr>
            <w:rStyle w:val="charCitHyperlinkAbbrev"/>
          </w:rPr>
          <w:noBreakHyphen/>
          <w:t>30</w:t>
        </w:r>
      </w:hyperlink>
      <w:r>
        <w:t xml:space="preserve"> amdt 3.935; </w:t>
      </w:r>
      <w:hyperlink r:id="rId794" w:tooltip="Statute Law Amendment Act 2006" w:history="1">
        <w:r w:rsidR="00D67A3F" w:rsidRPr="00D67A3F">
          <w:rPr>
            <w:rStyle w:val="charCitHyperlinkAbbrev"/>
          </w:rPr>
          <w:t>A2006</w:t>
        </w:r>
        <w:r w:rsidR="00D67A3F" w:rsidRPr="00D67A3F">
          <w:rPr>
            <w:rStyle w:val="charCitHyperlinkAbbrev"/>
          </w:rPr>
          <w:noBreakHyphen/>
          <w:t>42</w:t>
        </w:r>
      </w:hyperlink>
      <w:r>
        <w:t xml:space="preserve"> amdt 3.213</w:t>
      </w:r>
      <w:r w:rsidR="00F01932">
        <w:t xml:space="preserve">; </w:t>
      </w:r>
      <w:hyperlink r:id="rId795"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rsidR="00F01932">
        <w:t xml:space="preserve"> amdt 1.508</w:t>
      </w:r>
      <w:r w:rsidR="00B220CA">
        <w:t xml:space="preserve">; </w:t>
      </w:r>
      <w:hyperlink r:id="rId796" w:tooltip="Unit Titles Amendment Act 2008 (No 2)" w:history="1">
        <w:r w:rsidR="00D67A3F" w:rsidRPr="00D67A3F">
          <w:rPr>
            <w:rStyle w:val="charCitHyperlinkAbbrev"/>
          </w:rPr>
          <w:t>A2008</w:t>
        </w:r>
        <w:r w:rsidR="00D67A3F" w:rsidRPr="00D67A3F">
          <w:rPr>
            <w:rStyle w:val="charCitHyperlinkAbbrev"/>
          </w:rPr>
          <w:noBreakHyphen/>
          <w:t>45</w:t>
        </w:r>
      </w:hyperlink>
      <w:r w:rsidR="00B220CA">
        <w:t xml:space="preserve"> s 49</w:t>
      </w:r>
      <w:r w:rsidR="00A15B7E">
        <w:t xml:space="preserve">; </w:t>
      </w:r>
      <w:hyperlink r:id="rId797" w:tooltip="Statute Law Amendment Act 2009 (No 2)" w:history="1">
        <w:r w:rsidR="00D67A3F" w:rsidRPr="00D67A3F">
          <w:rPr>
            <w:rStyle w:val="charCitHyperlinkAbbrev"/>
          </w:rPr>
          <w:t>A2009</w:t>
        </w:r>
        <w:r w:rsidR="00D67A3F" w:rsidRPr="00D67A3F">
          <w:rPr>
            <w:rStyle w:val="charCitHyperlinkAbbrev"/>
          </w:rPr>
          <w:noBreakHyphen/>
          <w:t>49</w:t>
        </w:r>
      </w:hyperlink>
      <w:r w:rsidR="00A15B7E">
        <w:t xml:space="preserve"> amdt</w:t>
      </w:r>
      <w:r w:rsidR="00BE1F00">
        <w:t> </w:t>
      </w:r>
      <w:r w:rsidR="00A15B7E">
        <w:t>3.206</w:t>
      </w:r>
      <w:r w:rsidR="000D00C4">
        <w:t xml:space="preserve">; </w:t>
      </w:r>
      <w:hyperlink r:id="rId798"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r w:rsidR="000D00C4">
        <w:t xml:space="preserve"> amdt </w:t>
      </w:r>
      <w:r w:rsidR="00607379">
        <w:t>1.452</w:t>
      </w:r>
      <w:r w:rsidR="00294445">
        <w:t xml:space="preserve">; </w:t>
      </w:r>
      <w:hyperlink r:id="rId799" w:tooltip="Unit Titles (Management) Act 2011" w:history="1">
        <w:r w:rsidR="00D67A3F" w:rsidRPr="00D67A3F">
          <w:rPr>
            <w:rStyle w:val="charCitHyperlinkAbbrev"/>
          </w:rPr>
          <w:t>A2011</w:t>
        </w:r>
        <w:r w:rsidR="00D67A3F" w:rsidRPr="00D67A3F">
          <w:rPr>
            <w:rStyle w:val="charCitHyperlinkAbbrev"/>
          </w:rPr>
          <w:noBreakHyphen/>
          <w:t>41</w:t>
        </w:r>
      </w:hyperlink>
      <w:r w:rsidR="00294445">
        <w:t xml:space="preserve"> amdt 5.61</w:t>
      </w:r>
      <w:r w:rsidR="00EC7252" w:rsidRPr="00DE5269">
        <w:t xml:space="preserve">; </w:t>
      </w:r>
      <w:hyperlink r:id="rId800" w:tooltip="Planning (Consequential Amendments) Act 2023" w:history="1">
        <w:r w:rsidR="00EC7252" w:rsidRPr="00DE5269">
          <w:rPr>
            <w:rStyle w:val="charCitHyperlinkAbbrev"/>
          </w:rPr>
          <w:t>A2023-36</w:t>
        </w:r>
      </w:hyperlink>
      <w:r w:rsidR="00EC7252" w:rsidRPr="00DE5269">
        <w:t xml:space="preserve"> amdt 1.378</w:t>
      </w:r>
    </w:p>
    <w:p w14:paraId="234CA5BD" w14:textId="5C317FB7" w:rsidR="00B220CA" w:rsidRDefault="00B220CA">
      <w:pPr>
        <w:pStyle w:val="AmdtsEntries"/>
      </w:pPr>
      <w:r>
        <w:tab/>
        <w:t xml:space="preserve">def </w:t>
      </w:r>
      <w:r>
        <w:rPr>
          <w:rStyle w:val="charBoldItals"/>
        </w:rPr>
        <w:t xml:space="preserve">ACAT dispute </w:t>
      </w:r>
      <w:r>
        <w:t xml:space="preserve">ins </w:t>
      </w:r>
      <w:hyperlink r:id="rId801"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50</w:t>
      </w:r>
    </w:p>
    <w:p w14:paraId="4E7F02C0" w14:textId="22175C74" w:rsidR="00F90490" w:rsidRPr="00B220CA" w:rsidRDefault="00F90490" w:rsidP="00F90490">
      <w:pPr>
        <w:pStyle w:val="AmdtsEntriesDefL2"/>
      </w:pPr>
      <w:r>
        <w:tab/>
        <w:t xml:space="preserve">om </w:t>
      </w:r>
      <w:hyperlink r:id="rId80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5.62</w:t>
      </w:r>
    </w:p>
    <w:p w14:paraId="79995757" w14:textId="173EF05C" w:rsidR="00F90490" w:rsidRPr="00B220CA" w:rsidRDefault="00F90490" w:rsidP="00F90490">
      <w:pPr>
        <w:pStyle w:val="AmdtsEntries"/>
      </w:pPr>
      <w:r>
        <w:tab/>
        <w:t xml:space="preserve">def </w:t>
      </w:r>
      <w:r>
        <w:rPr>
          <w:rStyle w:val="charBoldItals"/>
        </w:rPr>
        <w:t xml:space="preserve">address for correspondence </w:t>
      </w:r>
      <w:r>
        <w:t xml:space="preserve">sub </w:t>
      </w:r>
      <w:hyperlink r:id="rId80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5.63</w:t>
      </w:r>
    </w:p>
    <w:p w14:paraId="0AB88B69" w14:textId="2DB91839" w:rsidR="00F90490" w:rsidRPr="00B220CA" w:rsidRDefault="00F90490" w:rsidP="00F90490">
      <w:pPr>
        <w:pStyle w:val="AmdtsEntries"/>
      </w:pPr>
      <w:r>
        <w:tab/>
        <w:t xml:space="preserve">def </w:t>
      </w:r>
      <w:r>
        <w:rPr>
          <w:rStyle w:val="charBoldItals"/>
        </w:rPr>
        <w:t xml:space="preserve">administration order </w:t>
      </w:r>
      <w:r>
        <w:t xml:space="preserve">om </w:t>
      </w:r>
      <w:hyperlink r:id="rId80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5.64</w:t>
      </w:r>
    </w:p>
    <w:p w14:paraId="64C8F6B6" w14:textId="118652A8" w:rsidR="00F90490" w:rsidRPr="00B220CA" w:rsidRDefault="00F90490" w:rsidP="00F90490">
      <w:pPr>
        <w:pStyle w:val="AmdtsEntries"/>
      </w:pPr>
      <w:r>
        <w:tab/>
        <w:t xml:space="preserve">def </w:t>
      </w:r>
      <w:r w:rsidR="00026227">
        <w:rPr>
          <w:rStyle w:val="charBoldItals"/>
        </w:rPr>
        <w:t>administrative</w:t>
      </w:r>
      <w:r>
        <w:rPr>
          <w:rStyle w:val="charBoldItals"/>
        </w:rPr>
        <w:t xml:space="preserve"> </w:t>
      </w:r>
      <w:r w:rsidR="00026227">
        <w:rPr>
          <w:rStyle w:val="charBoldItals"/>
        </w:rPr>
        <w:t>fund</w:t>
      </w:r>
      <w:r>
        <w:rPr>
          <w:rStyle w:val="charBoldItals"/>
        </w:rPr>
        <w:t xml:space="preserve"> </w:t>
      </w:r>
      <w:r>
        <w:t xml:space="preserve">om </w:t>
      </w:r>
      <w:hyperlink r:id="rId80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5.64</w:t>
      </w:r>
    </w:p>
    <w:p w14:paraId="0CAD8D78" w14:textId="3616E160" w:rsidR="00842C47" w:rsidRPr="00B220CA" w:rsidRDefault="00842C47" w:rsidP="00842C47">
      <w:pPr>
        <w:pStyle w:val="AmdtsEntries"/>
      </w:pPr>
      <w:r>
        <w:tab/>
        <w:t xml:space="preserve">def </w:t>
      </w:r>
      <w:r>
        <w:rPr>
          <w:rStyle w:val="charBoldItals"/>
        </w:rPr>
        <w:t xml:space="preserve">administrator </w:t>
      </w:r>
      <w:r>
        <w:t xml:space="preserve">sub </w:t>
      </w:r>
      <w:hyperlink r:id="rId8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5.65</w:t>
      </w:r>
    </w:p>
    <w:p w14:paraId="7918F6E7" w14:textId="3B0B6783" w:rsidR="00895328" w:rsidRPr="00D67A3F" w:rsidRDefault="00895328">
      <w:pPr>
        <w:pStyle w:val="AmdtsEntries"/>
      </w:pPr>
      <w:r>
        <w:tab/>
        <w:t xml:space="preserve">def </w:t>
      </w:r>
      <w:r>
        <w:rPr>
          <w:rStyle w:val="charBoldItals"/>
        </w:rPr>
        <w:t xml:space="preserve">annexed </w:t>
      </w:r>
      <w:r>
        <w:t xml:space="preserve">sub </w:t>
      </w:r>
      <w:hyperlink r:id="rId807"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3.451</w:t>
      </w:r>
    </w:p>
    <w:p w14:paraId="4DC4F29B" w14:textId="6A02466C" w:rsidR="00B220CA" w:rsidRPr="00B220CA" w:rsidRDefault="00B220CA" w:rsidP="00B220CA">
      <w:pPr>
        <w:pStyle w:val="AmdtsEntries"/>
      </w:pPr>
      <w:r>
        <w:tab/>
        <w:t xml:space="preserve">def </w:t>
      </w:r>
      <w:r>
        <w:rPr>
          <w:rStyle w:val="charBoldItals"/>
        </w:rPr>
        <w:t xml:space="preserve">appoint </w:t>
      </w:r>
      <w:r>
        <w:t xml:space="preserve">ins </w:t>
      </w:r>
      <w:hyperlink r:id="rId808"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50</w:t>
      </w:r>
    </w:p>
    <w:p w14:paraId="179BF35C" w14:textId="698B0D00" w:rsidR="00895328" w:rsidRPr="00D67A3F" w:rsidRDefault="00895328">
      <w:pPr>
        <w:pStyle w:val="AmdtsEntries"/>
      </w:pPr>
      <w:r>
        <w:tab/>
        <w:t xml:space="preserve">def </w:t>
      </w:r>
      <w:r>
        <w:rPr>
          <w:rStyle w:val="charBoldItals"/>
        </w:rPr>
        <w:t xml:space="preserve">article </w:t>
      </w:r>
      <w:r>
        <w:t xml:space="preserve">ins </w:t>
      </w:r>
      <w:hyperlink r:id="rId809"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3.452</w:t>
      </w:r>
    </w:p>
    <w:p w14:paraId="54D3DC19" w14:textId="1426ED80" w:rsidR="00842C47" w:rsidRPr="00B220CA" w:rsidRDefault="00842C47" w:rsidP="00842C47">
      <w:pPr>
        <w:pStyle w:val="AmdtsEntriesDefL2"/>
      </w:pPr>
      <w:r>
        <w:tab/>
        <w:t xml:space="preserve">om </w:t>
      </w:r>
      <w:hyperlink r:id="rId81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5.66</w:t>
      </w:r>
    </w:p>
    <w:p w14:paraId="5EAF9674" w14:textId="14CFCDD2" w:rsidR="00895328" w:rsidRDefault="00895328">
      <w:pPr>
        <w:pStyle w:val="AmdtsEntries"/>
      </w:pPr>
      <w:r>
        <w:tab/>
        <w:t xml:space="preserve">def </w:t>
      </w:r>
      <w:r w:rsidRPr="00D67A3F">
        <w:rPr>
          <w:rStyle w:val="charBoldItals"/>
        </w:rPr>
        <w:t xml:space="preserve">attachment </w:t>
      </w:r>
      <w:r>
        <w:t xml:space="preserve">ins </w:t>
      </w:r>
      <w:hyperlink r:id="rId811"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9</w:t>
      </w:r>
    </w:p>
    <w:p w14:paraId="112BC526" w14:textId="3FBF265B" w:rsidR="00895328" w:rsidRPr="00DE5269" w:rsidRDefault="00895328">
      <w:pPr>
        <w:pStyle w:val="AmdtsEntries"/>
        <w:rPr>
          <w:rFonts w:cs="Arial"/>
        </w:rPr>
      </w:pPr>
      <w:r>
        <w:tab/>
      </w:r>
      <w:r w:rsidRPr="00DE5269">
        <w:t xml:space="preserve">def </w:t>
      </w:r>
      <w:r w:rsidRPr="00DE5269">
        <w:rPr>
          <w:rStyle w:val="charBoldItals"/>
        </w:rPr>
        <w:t>building and development provision</w:t>
      </w:r>
      <w:r w:rsidRPr="00DE5269">
        <w:rPr>
          <w:rStyle w:val="charBoldItals"/>
          <w:b w:val="0"/>
          <w:bCs/>
          <w:i w:val="0"/>
          <w:iCs/>
        </w:rPr>
        <w:t xml:space="preserve"> </w:t>
      </w:r>
      <w:r w:rsidRPr="00DE5269">
        <w:rPr>
          <w:rFonts w:cs="Arial"/>
        </w:rPr>
        <w:t xml:space="preserve">ins </w:t>
      </w:r>
      <w:hyperlink r:id="rId812" w:tooltip="Planning and Development (Consequential Amendments) Act 2007" w:history="1">
        <w:r w:rsidR="00D67A3F" w:rsidRPr="00DE5269">
          <w:rPr>
            <w:rStyle w:val="charCitHyperlinkAbbrev"/>
          </w:rPr>
          <w:t>A2007</w:t>
        </w:r>
        <w:r w:rsidR="00D67A3F" w:rsidRPr="00DE5269">
          <w:rPr>
            <w:rStyle w:val="charCitHyperlinkAbbrev"/>
          </w:rPr>
          <w:noBreakHyphen/>
          <w:t>25</w:t>
        </w:r>
      </w:hyperlink>
      <w:r w:rsidRPr="00DE5269">
        <w:rPr>
          <w:rFonts w:cs="Arial"/>
        </w:rPr>
        <w:t xml:space="preserve"> amdt 1.199</w:t>
      </w:r>
    </w:p>
    <w:p w14:paraId="31AC7599" w14:textId="66429A48" w:rsidR="00633C52" w:rsidRPr="00633C52" w:rsidRDefault="00633C52" w:rsidP="00633C52">
      <w:pPr>
        <w:pStyle w:val="AmdtsEntriesDefL2"/>
      </w:pPr>
      <w:r w:rsidRPr="00DE5269">
        <w:rPr>
          <w:rFonts w:cs="Arial"/>
        </w:rPr>
        <w:tab/>
        <w:t xml:space="preserve">sub </w:t>
      </w:r>
      <w:hyperlink r:id="rId813" w:tooltip="Planning (Consequential Amendments) Act 2023" w:history="1">
        <w:r w:rsidRPr="00DE5269">
          <w:rPr>
            <w:rStyle w:val="charCitHyperlinkAbbrev"/>
          </w:rPr>
          <w:t>A2023-36</w:t>
        </w:r>
      </w:hyperlink>
      <w:r w:rsidRPr="00DE5269">
        <w:t xml:space="preserve"> amdt 1.379</w:t>
      </w:r>
    </w:p>
    <w:p w14:paraId="3464D274" w14:textId="552E18CF" w:rsidR="00140C16" w:rsidRDefault="00140C16">
      <w:pPr>
        <w:pStyle w:val="AmdtsEntries"/>
      </w:pPr>
      <w:r>
        <w:tab/>
        <w:t xml:space="preserve">def </w:t>
      </w:r>
      <w:r w:rsidRPr="00140C16">
        <w:rPr>
          <w:rStyle w:val="charBoldItals"/>
        </w:rPr>
        <w:t>building management statement</w:t>
      </w:r>
      <w:r>
        <w:t xml:space="preserve"> ins </w:t>
      </w:r>
      <w:hyperlink r:id="rId814" w:tooltip="Unit Titles Legislation Amendment Act 2020" w:history="1">
        <w:r w:rsidRPr="00533613">
          <w:rPr>
            <w:rStyle w:val="charCitHyperlinkAbbrev"/>
          </w:rPr>
          <w:t>A2020-4</w:t>
        </w:r>
      </w:hyperlink>
      <w:r>
        <w:t xml:space="preserve"> s 60</w:t>
      </w:r>
    </w:p>
    <w:p w14:paraId="45713701" w14:textId="520EDD9E" w:rsidR="00C56E38" w:rsidRDefault="00C56E38" w:rsidP="00C56E38">
      <w:pPr>
        <w:pStyle w:val="AmdtsEntriesDefL2"/>
      </w:pPr>
      <w:r>
        <w:tab/>
      </w:r>
      <w:r w:rsidR="00BE51E7">
        <w:t>sub</w:t>
      </w:r>
      <w:r>
        <w:t xml:space="preserve"> </w:t>
      </w:r>
      <w:hyperlink r:id="rId815" w:tooltip="Planning and Unit Titles Legislation Amendment Act 2021 (No 2)" w:history="1">
        <w:r w:rsidRPr="009F2C19">
          <w:rPr>
            <w:rStyle w:val="charCitHyperlinkAbbrev"/>
          </w:rPr>
          <w:t>A2021</w:t>
        </w:r>
        <w:r w:rsidRPr="009F2C19">
          <w:rPr>
            <w:rStyle w:val="charCitHyperlinkAbbrev"/>
          </w:rPr>
          <w:noBreakHyphen/>
          <w:t>25</w:t>
        </w:r>
      </w:hyperlink>
      <w:r w:rsidRPr="0020513F">
        <w:t xml:space="preserve"> amdt 1.</w:t>
      </w:r>
      <w:r>
        <w:t>6</w:t>
      </w:r>
    </w:p>
    <w:p w14:paraId="5736F096" w14:textId="2E6D17FF" w:rsidR="00895328" w:rsidRDefault="00895328">
      <w:pPr>
        <w:pStyle w:val="AmdtsEntries"/>
      </w:pPr>
      <w:r>
        <w:tab/>
        <w:t xml:space="preserve">def </w:t>
      </w:r>
      <w:r>
        <w:rPr>
          <w:rStyle w:val="charBoldItals"/>
        </w:rPr>
        <w:t xml:space="preserve">cancellation dissolution order </w:t>
      </w:r>
      <w:r>
        <w:t xml:space="preserve">sub </w:t>
      </w:r>
      <w:hyperlink r:id="rId816"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25</w:t>
      </w:r>
    </w:p>
    <w:p w14:paraId="71B883A7" w14:textId="34C57A7D" w:rsidR="00895328" w:rsidRDefault="00895328">
      <w:pPr>
        <w:pStyle w:val="AmdtsEntries"/>
      </w:pPr>
      <w:r>
        <w:tab/>
        <w:t xml:space="preserve">def </w:t>
      </w:r>
      <w:r>
        <w:rPr>
          <w:rStyle w:val="charBoldItals"/>
        </w:rPr>
        <w:t xml:space="preserve">cancellation order </w:t>
      </w:r>
      <w:r>
        <w:t xml:space="preserve">ins </w:t>
      </w:r>
      <w:hyperlink r:id="rId817"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26</w:t>
      </w:r>
    </w:p>
    <w:p w14:paraId="4E9FA3B7" w14:textId="64B58077" w:rsidR="003075C4" w:rsidRDefault="003075C4" w:rsidP="003075C4">
      <w:pPr>
        <w:pStyle w:val="AmdtsEntries"/>
      </w:pPr>
      <w:r>
        <w:tab/>
        <w:t xml:space="preserve">def </w:t>
      </w:r>
      <w:r>
        <w:rPr>
          <w:rStyle w:val="charBoldItals"/>
        </w:rPr>
        <w:t xml:space="preserve">communications officer </w:t>
      </w:r>
      <w:r>
        <w:t xml:space="preserve">ins </w:t>
      </w:r>
      <w:hyperlink r:id="rId818" w:tooltip="Unit Titles Amendment Act 2008 (No 2)" w:history="1">
        <w:r w:rsidR="00D67A3F" w:rsidRPr="00D67A3F">
          <w:rPr>
            <w:rStyle w:val="charCitHyperlinkAbbrev"/>
          </w:rPr>
          <w:t>A2008</w:t>
        </w:r>
        <w:r w:rsidR="00D67A3F" w:rsidRPr="00D67A3F">
          <w:rPr>
            <w:rStyle w:val="charCitHyperlinkAbbrev"/>
          </w:rPr>
          <w:noBreakHyphen/>
          <w:t>45</w:t>
        </w:r>
      </w:hyperlink>
      <w:r>
        <w:t xml:space="preserve"> s 50</w:t>
      </w:r>
    </w:p>
    <w:p w14:paraId="5D587BAB" w14:textId="17895C2F" w:rsidR="003075C4" w:rsidRPr="00B220CA" w:rsidRDefault="003075C4" w:rsidP="003075C4">
      <w:pPr>
        <w:pStyle w:val="AmdtsEntriesDefL2"/>
      </w:pPr>
      <w:r>
        <w:tab/>
        <w:t xml:space="preserve">om </w:t>
      </w:r>
      <w:hyperlink r:id="rId81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5.66</w:t>
      </w:r>
    </w:p>
    <w:p w14:paraId="268D474F" w14:textId="6A5DB154" w:rsidR="00842C47" w:rsidRPr="00B220CA" w:rsidRDefault="00842C47" w:rsidP="00842C47">
      <w:pPr>
        <w:pStyle w:val="AmdtsEntries"/>
      </w:pPr>
      <w:r>
        <w:tab/>
        <w:t xml:space="preserve">def </w:t>
      </w:r>
      <w:r>
        <w:rPr>
          <w:rStyle w:val="charBoldItals"/>
        </w:rPr>
        <w:t xml:space="preserve">company </w:t>
      </w:r>
      <w:r>
        <w:t xml:space="preserve">sub </w:t>
      </w:r>
      <w:hyperlink r:id="rId82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5.67</w:t>
      </w:r>
    </w:p>
    <w:p w14:paraId="14F562AA" w14:textId="7AC7601D" w:rsidR="00895328" w:rsidRDefault="00895328">
      <w:pPr>
        <w:pStyle w:val="AmdtsEntries"/>
      </w:pPr>
      <w:r>
        <w:tab/>
        <w:t xml:space="preserve">def </w:t>
      </w:r>
      <w:r>
        <w:rPr>
          <w:rStyle w:val="charBoldItals"/>
        </w:rPr>
        <w:t xml:space="preserve">company representative </w:t>
      </w:r>
      <w:r>
        <w:rPr>
          <w:rStyle w:val="charUnderline"/>
        </w:rPr>
        <w:t>o</w:t>
      </w:r>
      <w:r>
        <w:t xml:space="preserve">m </w:t>
      </w:r>
      <w:hyperlink r:id="rId821"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3.453</w:t>
      </w:r>
    </w:p>
    <w:p w14:paraId="24D6D9BE" w14:textId="386CC4F6" w:rsidR="003075C4" w:rsidRPr="00B220CA" w:rsidRDefault="003075C4" w:rsidP="003075C4">
      <w:pPr>
        <w:pStyle w:val="AmdtsEntries"/>
      </w:pPr>
      <w:r>
        <w:tab/>
        <w:t xml:space="preserve">def </w:t>
      </w:r>
      <w:r>
        <w:rPr>
          <w:rStyle w:val="charBoldItals"/>
        </w:rPr>
        <w:t xml:space="preserve">contribution </w:t>
      </w:r>
      <w:r>
        <w:t xml:space="preserve">om </w:t>
      </w:r>
      <w:hyperlink r:id="rId82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5.68</w:t>
      </w:r>
    </w:p>
    <w:p w14:paraId="616C1A86" w14:textId="3342C39C" w:rsidR="00724514" w:rsidRPr="00B220CA" w:rsidRDefault="00724514" w:rsidP="00724514">
      <w:pPr>
        <w:pStyle w:val="AmdtsEntries"/>
      </w:pPr>
      <w:r>
        <w:tab/>
        <w:t xml:space="preserve">def </w:t>
      </w:r>
      <w:r>
        <w:rPr>
          <w:rStyle w:val="charBoldItals"/>
        </w:rPr>
        <w:t xml:space="preserve">corporate register </w:t>
      </w:r>
      <w:r>
        <w:t xml:space="preserve">sub </w:t>
      </w:r>
      <w:hyperlink r:id="rId82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5.69</w:t>
      </w:r>
    </w:p>
    <w:p w14:paraId="0B4271FB" w14:textId="5ABE28FF" w:rsidR="00B03990" w:rsidRDefault="00B03990" w:rsidP="00724514">
      <w:pPr>
        <w:pStyle w:val="AmdtsEntries"/>
      </w:pPr>
      <w:r>
        <w:tab/>
        <w:t xml:space="preserve">def </w:t>
      </w:r>
      <w:r w:rsidRPr="00B03990">
        <w:rPr>
          <w:rStyle w:val="charBoldItals"/>
        </w:rPr>
        <w:t>Crown lease</w:t>
      </w:r>
      <w:r>
        <w:t xml:space="preserve"> ins </w:t>
      </w:r>
      <w:hyperlink r:id="rId824"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132</w:t>
      </w:r>
    </w:p>
    <w:p w14:paraId="0F1B61DC" w14:textId="10A13B4A" w:rsidR="00B03990" w:rsidRDefault="00B03990" w:rsidP="00B03990">
      <w:pPr>
        <w:pStyle w:val="AmdtsEntries"/>
      </w:pPr>
      <w:r>
        <w:tab/>
        <w:t xml:space="preserve">def </w:t>
      </w:r>
      <w:r w:rsidRPr="00B03990">
        <w:rPr>
          <w:rStyle w:val="charBoldItals"/>
        </w:rPr>
        <w:t>Crown le</w:t>
      </w:r>
      <w:r w:rsidR="001A5BE0">
        <w:rPr>
          <w:rStyle w:val="charBoldItals"/>
        </w:rPr>
        <w:t>ssee</w:t>
      </w:r>
      <w:r>
        <w:t xml:space="preserve"> ins </w:t>
      </w:r>
      <w:hyperlink r:id="rId825"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132</w:t>
      </w:r>
    </w:p>
    <w:p w14:paraId="2885E6D3" w14:textId="1A090BC1" w:rsidR="00724514" w:rsidRPr="00B220CA" w:rsidRDefault="00724514" w:rsidP="00724514">
      <w:pPr>
        <w:pStyle w:val="AmdtsEntries"/>
      </w:pPr>
      <w:r>
        <w:tab/>
        <w:t xml:space="preserve">def </w:t>
      </w:r>
      <w:r>
        <w:rPr>
          <w:rStyle w:val="charBoldItals"/>
        </w:rPr>
        <w:t xml:space="preserve">deadlock order </w:t>
      </w:r>
      <w:r>
        <w:t xml:space="preserve">om </w:t>
      </w:r>
      <w:hyperlink r:id="rId82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5.70</w:t>
      </w:r>
    </w:p>
    <w:p w14:paraId="33F50572" w14:textId="7EB2435F" w:rsidR="001A5BE0" w:rsidRPr="00DE5269" w:rsidRDefault="001A5BE0" w:rsidP="001A5BE0">
      <w:pPr>
        <w:pStyle w:val="AmdtsEntries"/>
      </w:pPr>
      <w:r>
        <w:tab/>
      </w:r>
      <w:r w:rsidRPr="00DE5269">
        <w:t xml:space="preserve">def </w:t>
      </w:r>
      <w:r w:rsidRPr="00DE5269">
        <w:rPr>
          <w:rStyle w:val="charBoldItals"/>
        </w:rPr>
        <w:t>declared land sublease</w:t>
      </w:r>
      <w:r w:rsidRPr="00DE5269">
        <w:t xml:space="preserve"> ins </w:t>
      </w:r>
      <w:hyperlink r:id="rId827" w:tooltip="Planning and Development (University of Canberra and Other Leases) Legislation Amendment Act 2015" w:history="1">
        <w:r w:rsidRPr="00DE5269">
          <w:rPr>
            <w:rStyle w:val="charCitHyperlinkAbbrev"/>
          </w:rPr>
          <w:t>A2015</w:t>
        </w:r>
        <w:r w:rsidRPr="00DE5269">
          <w:rPr>
            <w:rStyle w:val="charCitHyperlinkAbbrev"/>
          </w:rPr>
          <w:noBreakHyphen/>
          <w:t>19</w:t>
        </w:r>
      </w:hyperlink>
      <w:r w:rsidRPr="00DE5269">
        <w:t xml:space="preserve"> s 132</w:t>
      </w:r>
    </w:p>
    <w:p w14:paraId="755E3342" w14:textId="10740FE4" w:rsidR="008D212B" w:rsidRPr="00633C52" w:rsidRDefault="008D212B" w:rsidP="008D212B">
      <w:pPr>
        <w:pStyle w:val="AmdtsEntriesDefL2"/>
      </w:pPr>
      <w:r w:rsidRPr="00DE5269">
        <w:tab/>
      </w:r>
      <w:r w:rsidRPr="00DE5269">
        <w:rPr>
          <w:rFonts w:cs="Arial"/>
        </w:rPr>
        <w:t xml:space="preserve">sub </w:t>
      </w:r>
      <w:hyperlink r:id="rId828" w:tooltip="Planning (Consequential Amendments) Act 2023" w:history="1">
        <w:r w:rsidRPr="00DE5269">
          <w:rPr>
            <w:rStyle w:val="charCitHyperlinkAbbrev"/>
          </w:rPr>
          <w:t>A2023-36</w:t>
        </w:r>
      </w:hyperlink>
      <w:r w:rsidRPr="00DE5269">
        <w:t xml:space="preserve"> amdt 1.379</w:t>
      </w:r>
    </w:p>
    <w:p w14:paraId="59DEA341" w14:textId="3AB91558" w:rsidR="00B220CA" w:rsidRPr="00E83853" w:rsidRDefault="00B220CA" w:rsidP="00B220CA">
      <w:pPr>
        <w:pStyle w:val="AmdtsEntries"/>
      </w:pPr>
      <w:r w:rsidRPr="00E83853">
        <w:tab/>
        <w:t xml:space="preserve">def </w:t>
      </w:r>
      <w:r w:rsidRPr="00E83853">
        <w:rPr>
          <w:rStyle w:val="charBoldItals"/>
        </w:rPr>
        <w:t xml:space="preserve">default articles </w:t>
      </w:r>
      <w:r w:rsidRPr="00E83853">
        <w:t xml:space="preserve">sub </w:t>
      </w:r>
      <w:hyperlink r:id="rId829"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51</w:t>
      </w:r>
    </w:p>
    <w:p w14:paraId="4D29E155" w14:textId="3D3C6830" w:rsidR="00724514" w:rsidRPr="00B220CA" w:rsidRDefault="00724514" w:rsidP="00724514">
      <w:pPr>
        <w:pStyle w:val="AmdtsEntriesDefL2"/>
      </w:pPr>
      <w:r>
        <w:tab/>
        <w:t xml:space="preserve">om </w:t>
      </w:r>
      <w:hyperlink r:id="rId83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5.70</w:t>
      </w:r>
    </w:p>
    <w:p w14:paraId="5AB66939" w14:textId="30F7B3CD" w:rsidR="00B220CA" w:rsidRPr="00E83853" w:rsidRDefault="00B220CA" w:rsidP="00B220CA">
      <w:pPr>
        <w:pStyle w:val="AmdtsEntries"/>
      </w:pPr>
      <w:r w:rsidRPr="00E83853">
        <w:tab/>
        <w:t xml:space="preserve">def </w:t>
      </w:r>
      <w:r w:rsidRPr="00E83853">
        <w:rPr>
          <w:rStyle w:val="charBoldItals"/>
        </w:rPr>
        <w:t xml:space="preserve">developer </w:t>
      </w:r>
      <w:r w:rsidRPr="00E83853">
        <w:t xml:space="preserve">ins </w:t>
      </w:r>
      <w:hyperlink r:id="rId831"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22EF8667" w14:textId="4F07D192" w:rsidR="00B220CA" w:rsidRPr="00E83853" w:rsidRDefault="00B220CA" w:rsidP="00B220CA">
      <w:pPr>
        <w:pStyle w:val="AmdtsEntries"/>
      </w:pPr>
      <w:r w:rsidRPr="00E83853">
        <w:tab/>
        <w:t xml:space="preserve">def </w:t>
      </w:r>
      <w:r w:rsidRPr="00E83853">
        <w:rPr>
          <w:rStyle w:val="charBoldItals"/>
        </w:rPr>
        <w:t xml:space="preserve">developer control period </w:t>
      </w:r>
      <w:r w:rsidRPr="00E83853">
        <w:t xml:space="preserve">ins </w:t>
      </w:r>
      <w:hyperlink r:id="rId832"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5A03D6F6" w14:textId="629E3477" w:rsidR="00724514" w:rsidRPr="00B220CA" w:rsidRDefault="00724514" w:rsidP="00724514">
      <w:pPr>
        <w:pStyle w:val="AmdtsEntriesDefL2"/>
      </w:pPr>
      <w:r>
        <w:tab/>
        <w:t xml:space="preserve">om </w:t>
      </w:r>
      <w:hyperlink r:id="rId83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5.70</w:t>
      </w:r>
    </w:p>
    <w:p w14:paraId="605A8863" w14:textId="0C6A8CF4" w:rsidR="00895328" w:rsidRDefault="00895328">
      <w:pPr>
        <w:pStyle w:val="AmdtsEntries"/>
      </w:pPr>
      <w:r>
        <w:tab/>
        <w:t xml:space="preserve">def </w:t>
      </w:r>
      <w:r>
        <w:rPr>
          <w:rStyle w:val="charBoldItals"/>
        </w:rPr>
        <w:t xml:space="preserve">development covenant </w:t>
      </w:r>
      <w:r>
        <w:t xml:space="preserve">om </w:t>
      </w:r>
      <w:hyperlink r:id="rId834"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1.200</w:t>
      </w:r>
    </w:p>
    <w:p w14:paraId="0C2F22D2" w14:textId="28387A67" w:rsidR="00895328" w:rsidRDefault="00895328">
      <w:pPr>
        <w:pStyle w:val="AmdtsEntries"/>
      </w:pPr>
      <w:r>
        <w:tab/>
        <w:t xml:space="preserve">def </w:t>
      </w:r>
      <w:r>
        <w:rPr>
          <w:rStyle w:val="charBoldItals"/>
        </w:rPr>
        <w:t xml:space="preserve">development statement </w:t>
      </w:r>
      <w:r>
        <w:t xml:space="preserve">sub </w:t>
      </w:r>
      <w:hyperlink r:id="rId835"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3.74</w:t>
      </w:r>
    </w:p>
    <w:p w14:paraId="07579880" w14:textId="6EC33C84" w:rsidR="00895328" w:rsidRDefault="00895328" w:rsidP="00995462">
      <w:pPr>
        <w:pStyle w:val="AmdtsEntries"/>
        <w:keepNext/>
      </w:pPr>
      <w:r>
        <w:tab/>
        <w:t xml:space="preserve">def </w:t>
      </w:r>
      <w:r>
        <w:rPr>
          <w:rStyle w:val="charBoldItals"/>
        </w:rPr>
        <w:t xml:space="preserve">eligible person </w:t>
      </w:r>
      <w:r>
        <w:t xml:space="preserve">am </w:t>
      </w:r>
      <w:hyperlink r:id="rId836"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r>
        <w:t xml:space="preserve"> amdt 3.75</w:t>
      </w:r>
    </w:p>
    <w:p w14:paraId="4682218B" w14:textId="2EC67C5F" w:rsidR="00724514" w:rsidRPr="00B220CA" w:rsidRDefault="00724514" w:rsidP="00724514">
      <w:pPr>
        <w:pStyle w:val="AmdtsEntriesDefL2"/>
      </w:pPr>
      <w:r>
        <w:tab/>
        <w:t xml:space="preserve">om </w:t>
      </w:r>
      <w:hyperlink r:id="rId83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5.70</w:t>
      </w:r>
    </w:p>
    <w:p w14:paraId="094DB06F" w14:textId="3D8DAB6A" w:rsidR="00895328" w:rsidRDefault="00895328" w:rsidP="00596982">
      <w:pPr>
        <w:pStyle w:val="AmdtsEntries"/>
      </w:pPr>
      <w:r>
        <w:tab/>
        <w:t xml:space="preserve">def </w:t>
      </w:r>
      <w:r w:rsidRPr="00D67A3F">
        <w:rPr>
          <w:rStyle w:val="charBoldItals"/>
        </w:rPr>
        <w:t xml:space="preserve">encroachment </w:t>
      </w:r>
      <w:r>
        <w:t xml:space="preserve">ins </w:t>
      </w:r>
      <w:hyperlink r:id="rId838"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9</w:t>
      </w:r>
    </w:p>
    <w:p w14:paraId="04764B20" w14:textId="02E9E68E" w:rsidR="00895328" w:rsidRPr="00D67A3F" w:rsidRDefault="00895328">
      <w:pPr>
        <w:pStyle w:val="AmdtsEntries"/>
        <w:keepNext/>
      </w:pPr>
      <w:r>
        <w:tab/>
        <w:t xml:space="preserve">def </w:t>
      </w:r>
      <w:r>
        <w:rPr>
          <w:rStyle w:val="charBoldItals"/>
        </w:rPr>
        <w:t xml:space="preserve">entitled to vote </w:t>
      </w:r>
      <w:r w:rsidRPr="00D67A3F">
        <w:rPr>
          <w:rFonts w:cs="Arial"/>
        </w:rPr>
        <w:t>s</w:t>
      </w:r>
      <w:r>
        <w:t xml:space="preserve">ub </w:t>
      </w:r>
      <w:hyperlink r:id="rId839"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3.454</w:t>
      </w:r>
      <w:r w:rsidR="000D153F">
        <w:t xml:space="preserve">; </w:t>
      </w:r>
      <w:hyperlink r:id="rId840" w:tooltip="Unit Titles (Management) Act 2011" w:history="1">
        <w:r w:rsidR="00D67A3F" w:rsidRPr="00D67A3F">
          <w:rPr>
            <w:rStyle w:val="charCitHyperlinkAbbrev"/>
          </w:rPr>
          <w:t>A2011</w:t>
        </w:r>
        <w:r w:rsidR="00D67A3F" w:rsidRPr="00D67A3F">
          <w:rPr>
            <w:rStyle w:val="charCitHyperlinkAbbrev"/>
          </w:rPr>
          <w:noBreakHyphen/>
          <w:t>41</w:t>
        </w:r>
      </w:hyperlink>
      <w:r w:rsidR="000D153F">
        <w:t xml:space="preserve"> amdt 5.71</w:t>
      </w:r>
    </w:p>
    <w:p w14:paraId="492CB1F6" w14:textId="133706D6" w:rsidR="000D153F" w:rsidRPr="00B220CA" w:rsidRDefault="000D153F" w:rsidP="000D153F">
      <w:pPr>
        <w:pStyle w:val="AmdtsEntries"/>
      </w:pPr>
      <w:r>
        <w:tab/>
        <w:t xml:space="preserve">def </w:t>
      </w:r>
      <w:r>
        <w:rPr>
          <w:rStyle w:val="charBoldItals"/>
        </w:rPr>
        <w:t xml:space="preserve">executive committee </w:t>
      </w:r>
      <w:r>
        <w:t xml:space="preserve">om </w:t>
      </w:r>
      <w:hyperlink r:id="rId84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5.72</w:t>
      </w:r>
    </w:p>
    <w:p w14:paraId="52B41211" w14:textId="5043D0FD" w:rsidR="000D153F" w:rsidRPr="00B220CA" w:rsidRDefault="000D153F" w:rsidP="000D153F">
      <w:pPr>
        <w:pStyle w:val="AmdtsEntries"/>
      </w:pPr>
      <w:r>
        <w:tab/>
        <w:t xml:space="preserve">def </w:t>
      </w:r>
      <w:r>
        <w:rPr>
          <w:rStyle w:val="charBoldItals"/>
        </w:rPr>
        <w:t xml:space="preserve">executive member </w:t>
      </w:r>
      <w:r>
        <w:t xml:space="preserve">sub </w:t>
      </w:r>
      <w:hyperlink r:id="rId84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5.73</w:t>
      </w:r>
    </w:p>
    <w:p w14:paraId="6125FF00" w14:textId="4B57DE8D" w:rsidR="00895328" w:rsidRDefault="00895328" w:rsidP="00596982">
      <w:pPr>
        <w:pStyle w:val="AmdtsEntries"/>
      </w:pPr>
      <w:r>
        <w:lastRenderedPageBreak/>
        <w:tab/>
        <w:t xml:space="preserve">def </w:t>
      </w:r>
      <w:r>
        <w:rPr>
          <w:rStyle w:val="charBoldItals"/>
        </w:rPr>
        <w:t xml:space="preserve">expiry dissolution order </w:t>
      </w:r>
      <w:r>
        <w:t xml:space="preserve">sub </w:t>
      </w:r>
      <w:hyperlink r:id="rId843" w:tooltip="Unit Titles Amendment Act 2005" w:history="1">
        <w:r w:rsidR="00D67A3F" w:rsidRPr="00D67A3F">
          <w:rPr>
            <w:rStyle w:val="charCitHyperlinkAbbrev"/>
          </w:rPr>
          <w:t>A2005</w:t>
        </w:r>
        <w:r w:rsidR="00D67A3F" w:rsidRPr="00D67A3F">
          <w:rPr>
            <w:rStyle w:val="charCitHyperlinkAbbrev"/>
          </w:rPr>
          <w:noBreakHyphen/>
          <w:t>25</w:t>
        </w:r>
      </w:hyperlink>
      <w:r>
        <w:t xml:space="preserve"> s 27</w:t>
      </w:r>
    </w:p>
    <w:p w14:paraId="09B48143" w14:textId="2B198E26" w:rsidR="000D153F" w:rsidRPr="00B220CA" w:rsidRDefault="000D153F" w:rsidP="000D153F">
      <w:pPr>
        <w:pStyle w:val="AmdtsEntries"/>
      </w:pPr>
      <w:r>
        <w:tab/>
        <w:t xml:space="preserve">def </w:t>
      </w:r>
      <w:r>
        <w:rPr>
          <w:rStyle w:val="charBoldItals"/>
        </w:rPr>
        <w:t xml:space="preserve">financial year </w:t>
      </w:r>
      <w:r>
        <w:t xml:space="preserve">om </w:t>
      </w:r>
      <w:hyperlink r:id="rId84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6CCFAE25" w14:textId="56D53AD9" w:rsidR="003523C2" w:rsidRPr="00E83853" w:rsidRDefault="003523C2" w:rsidP="00596982">
      <w:pPr>
        <w:pStyle w:val="AmdtsEntries"/>
        <w:keepNext/>
      </w:pPr>
      <w:r w:rsidRPr="00E83853">
        <w:tab/>
        <w:t xml:space="preserve">def </w:t>
      </w:r>
      <w:r w:rsidRPr="00E83853">
        <w:rPr>
          <w:rStyle w:val="charBoldItals"/>
        </w:rPr>
        <w:t xml:space="preserve">financier </w:t>
      </w:r>
      <w:r w:rsidRPr="00E83853">
        <w:t xml:space="preserve">ins </w:t>
      </w:r>
      <w:hyperlink r:id="rId845"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7658B43B" w14:textId="16989F3C" w:rsidR="000D153F" w:rsidRPr="00B220CA" w:rsidRDefault="000D153F" w:rsidP="000D153F">
      <w:pPr>
        <w:pStyle w:val="AmdtsEntriesDefL2"/>
      </w:pPr>
      <w:r>
        <w:tab/>
        <w:t xml:space="preserve">om </w:t>
      </w:r>
      <w:hyperlink r:id="rId84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44071FC3" w14:textId="39C66CF3" w:rsidR="000D153F" w:rsidRPr="00B220CA" w:rsidRDefault="000D153F" w:rsidP="000D153F">
      <w:pPr>
        <w:pStyle w:val="AmdtsEntries"/>
      </w:pPr>
      <w:r>
        <w:tab/>
        <w:t xml:space="preserve">def </w:t>
      </w:r>
      <w:r>
        <w:rPr>
          <w:rStyle w:val="charBoldItals"/>
        </w:rPr>
        <w:t xml:space="preserve">full name </w:t>
      </w:r>
      <w:r>
        <w:t xml:space="preserve">om </w:t>
      </w:r>
      <w:hyperlink r:id="rId84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605A5E12" w14:textId="3C507CA8" w:rsidR="000D153F" w:rsidRPr="00B220CA" w:rsidRDefault="000D153F" w:rsidP="000D153F">
      <w:pPr>
        <w:pStyle w:val="AmdtsEntries"/>
      </w:pPr>
      <w:r>
        <w:tab/>
        <w:t xml:space="preserve">def </w:t>
      </w:r>
      <w:r>
        <w:rPr>
          <w:rStyle w:val="charBoldItals"/>
        </w:rPr>
        <w:t xml:space="preserve">general fund </w:t>
      </w:r>
      <w:r>
        <w:t xml:space="preserve">om </w:t>
      </w:r>
      <w:hyperlink r:id="rId84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05D7B767" w14:textId="646F6B69" w:rsidR="00CE5AAD" w:rsidRPr="00B220CA" w:rsidRDefault="00CE5AAD" w:rsidP="00CE5AAD">
      <w:pPr>
        <w:pStyle w:val="AmdtsEntries"/>
      </w:pPr>
      <w:r>
        <w:tab/>
        <w:t xml:space="preserve">def </w:t>
      </w:r>
      <w:r>
        <w:rPr>
          <w:rStyle w:val="charBoldItals"/>
        </w:rPr>
        <w:t xml:space="preserve">general funds budget </w:t>
      </w:r>
      <w:r>
        <w:t xml:space="preserve">om </w:t>
      </w:r>
      <w:hyperlink r:id="rId84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3FA39C3F" w14:textId="280C981D" w:rsidR="00895328" w:rsidRDefault="00895328" w:rsidP="00CE5AAD">
      <w:pPr>
        <w:pStyle w:val="AmdtsEntries"/>
      </w:pPr>
      <w:r>
        <w:tab/>
        <w:t xml:space="preserve">def </w:t>
      </w:r>
      <w:r>
        <w:rPr>
          <w:rStyle w:val="charBoldItals"/>
        </w:rPr>
        <w:t xml:space="preserve">GST </w:t>
      </w:r>
      <w:r>
        <w:t xml:space="preserve">om </w:t>
      </w:r>
      <w:hyperlink r:id="rId850"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3.455</w:t>
      </w:r>
    </w:p>
    <w:p w14:paraId="02ADEEB6" w14:textId="20F0986F" w:rsidR="003523C2" w:rsidRPr="00E83853" w:rsidRDefault="003523C2" w:rsidP="00CE5AAD">
      <w:pPr>
        <w:pStyle w:val="AmdtsEntries"/>
        <w:keepNext/>
      </w:pPr>
      <w:r w:rsidRPr="00E83853">
        <w:tab/>
        <w:t xml:space="preserve">def </w:t>
      </w:r>
      <w:r w:rsidRPr="00E83853">
        <w:rPr>
          <w:rStyle w:val="charBoldItals"/>
        </w:rPr>
        <w:t xml:space="preserve">implied warranties </w:t>
      </w:r>
      <w:r w:rsidRPr="00E83853">
        <w:t xml:space="preserve">ins </w:t>
      </w:r>
      <w:hyperlink r:id="rId851"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65AB7D14" w14:textId="35543A5A" w:rsidR="00CE5AAD" w:rsidRPr="00B220CA" w:rsidRDefault="00CE5AAD" w:rsidP="00CE5AAD">
      <w:pPr>
        <w:pStyle w:val="AmdtsEntriesDefL2"/>
      </w:pPr>
      <w:r>
        <w:tab/>
        <w:t xml:space="preserve">om </w:t>
      </w:r>
      <w:hyperlink r:id="rId85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7EEA549C" w14:textId="2E987665" w:rsidR="003523C2" w:rsidRPr="00E83853" w:rsidRDefault="003523C2" w:rsidP="003523C2">
      <w:pPr>
        <w:pStyle w:val="AmdtsEntries"/>
      </w:pPr>
      <w:r w:rsidRPr="00E83853">
        <w:tab/>
        <w:t xml:space="preserve">def </w:t>
      </w:r>
      <w:r w:rsidRPr="00E83853">
        <w:rPr>
          <w:rStyle w:val="charBoldItals"/>
        </w:rPr>
        <w:t xml:space="preserve">initial sinking fund plan </w:t>
      </w:r>
      <w:r w:rsidRPr="00E83853">
        <w:t xml:space="preserve">ins </w:t>
      </w:r>
      <w:hyperlink r:id="rId853"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7EBCEE89" w14:textId="47058D6D" w:rsidR="00CE5AAD" w:rsidRPr="00B220CA" w:rsidRDefault="00CE5AAD" w:rsidP="00CE5AAD">
      <w:pPr>
        <w:pStyle w:val="AmdtsEntriesDefL2"/>
      </w:pPr>
      <w:r>
        <w:tab/>
        <w:t xml:space="preserve">om </w:t>
      </w:r>
      <w:hyperlink r:id="rId85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5.74</w:t>
      </w:r>
    </w:p>
    <w:p w14:paraId="3118065D" w14:textId="5C0C00FE" w:rsidR="001A5BE0" w:rsidRDefault="001A5BE0" w:rsidP="001A5BE0">
      <w:pPr>
        <w:pStyle w:val="AmdtsEntries"/>
      </w:pPr>
      <w:r>
        <w:tab/>
        <w:t xml:space="preserve">def </w:t>
      </w:r>
      <w:r>
        <w:rPr>
          <w:rStyle w:val="charBoldItals"/>
        </w:rPr>
        <w:t>interest</w:t>
      </w:r>
      <w:r>
        <w:t xml:space="preserve"> sub </w:t>
      </w:r>
      <w:hyperlink r:id="rId855"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133</w:t>
      </w:r>
    </w:p>
    <w:p w14:paraId="01B8FCB9" w14:textId="2E4A9A1A" w:rsidR="00B2576E" w:rsidRPr="00B220CA" w:rsidRDefault="00B2576E" w:rsidP="00B2576E">
      <w:pPr>
        <w:pStyle w:val="AmdtsEntries"/>
      </w:pPr>
      <w:r>
        <w:tab/>
        <w:t xml:space="preserve">def </w:t>
      </w:r>
      <w:r>
        <w:rPr>
          <w:rStyle w:val="charBoldItals"/>
        </w:rPr>
        <w:t xml:space="preserve">interested non-voter </w:t>
      </w:r>
      <w:r>
        <w:t xml:space="preserve">am </w:t>
      </w:r>
      <w:hyperlink r:id="rId85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5.75</w:t>
      </w:r>
    </w:p>
    <w:p w14:paraId="30C3FE01" w14:textId="3E81528E" w:rsidR="00B2576E" w:rsidRPr="00B220CA" w:rsidRDefault="00B2576E" w:rsidP="00B2576E">
      <w:pPr>
        <w:pStyle w:val="AmdtsEntries"/>
      </w:pPr>
      <w:r>
        <w:tab/>
        <w:t xml:space="preserve">def </w:t>
      </w:r>
      <w:r>
        <w:rPr>
          <w:rStyle w:val="charBoldItals"/>
        </w:rPr>
        <w:t xml:space="preserve">interested party </w:t>
      </w:r>
      <w:r>
        <w:t xml:space="preserve">om </w:t>
      </w:r>
      <w:hyperlink r:id="rId85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5.76</w:t>
      </w:r>
    </w:p>
    <w:p w14:paraId="69F43A10" w14:textId="413A94C1" w:rsidR="00F01932" w:rsidRPr="00F01932" w:rsidRDefault="00F01932" w:rsidP="00CE5AAD">
      <w:pPr>
        <w:pStyle w:val="AmdtsEntries"/>
      </w:pPr>
      <w:r>
        <w:tab/>
        <w:t xml:space="preserve">def </w:t>
      </w:r>
      <w:r>
        <w:rPr>
          <w:rStyle w:val="charBoldItals"/>
        </w:rPr>
        <w:t xml:space="preserve">internally reviewable decision </w:t>
      </w:r>
      <w:r>
        <w:t xml:space="preserve">ins </w:t>
      </w:r>
      <w:hyperlink r:id="rId858"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1.509</w:t>
      </w:r>
    </w:p>
    <w:p w14:paraId="59647684" w14:textId="0EFAFD07" w:rsidR="00F01932" w:rsidRPr="00F01932" w:rsidRDefault="00F01932" w:rsidP="00CE5AAD">
      <w:pPr>
        <w:pStyle w:val="AmdtsEntries"/>
      </w:pPr>
      <w:r>
        <w:tab/>
        <w:t xml:space="preserve">def </w:t>
      </w:r>
      <w:r>
        <w:rPr>
          <w:rStyle w:val="charBoldItals"/>
        </w:rPr>
        <w:t xml:space="preserve">internal reviewer </w:t>
      </w:r>
      <w:r>
        <w:t xml:space="preserve">ins </w:t>
      </w:r>
      <w:hyperlink r:id="rId859"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1.509</w:t>
      </w:r>
    </w:p>
    <w:p w14:paraId="7E2385B5" w14:textId="4A8E8BB3" w:rsidR="00F01932" w:rsidRPr="00F01932" w:rsidRDefault="00F01932" w:rsidP="00CE5AAD">
      <w:pPr>
        <w:pStyle w:val="AmdtsEntries"/>
      </w:pPr>
      <w:r>
        <w:tab/>
        <w:t xml:space="preserve">def </w:t>
      </w:r>
      <w:r>
        <w:rPr>
          <w:rStyle w:val="charBoldItals"/>
        </w:rPr>
        <w:t xml:space="preserve">internal review notice </w:t>
      </w:r>
      <w:r>
        <w:t xml:space="preserve">ins </w:t>
      </w:r>
      <w:hyperlink r:id="rId860"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1.509</w:t>
      </w:r>
    </w:p>
    <w:p w14:paraId="33CD7634" w14:textId="55650F71" w:rsidR="00895328" w:rsidRDefault="00895328" w:rsidP="00CE5AAD">
      <w:pPr>
        <w:pStyle w:val="AmdtsEntries"/>
      </w:pPr>
      <w:r>
        <w:tab/>
        <w:t xml:space="preserve">def </w:t>
      </w:r>
      <w:r>
        <w:rPr>
          <w:rStyle w:val="charBoldItals"/>
        </w:rPr>
        <w:t xml:space="preserve">Land Act </w:t>
      </w:r>
      <w:r>
        <w:t xml:space="preserve">om </w:t>
      </w:r>
      <w:hyperlink r:id="rId861"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r>
        <w:t xml:space="preserve"> amdt 1.201</w:t>
      </w:r>
    </w:p>
    <w:p w14:paraId="6C3C6FB2" w14:textId="3E103DFA" w:rsidR="00895328" w:rsidRPr="00DE5269" w:rsidRDefault="00895328" w:rsidP="00E77B21">
      <w:pPr>
        <w:pStyle w:val="AmdtsEntries"/>
        <w:keepNext/>
      </w:pPr>
      <w:r>
        <w:tab/>
      </w:r>
      <w:bookmarkStart w:id="147" w:name="_Hlk148700465"/>
      <w:r w:rsidRPr="00DE5269">
        <w:t xml:space="preserve">def </w:t>
      </w:r>
      <w:r w:rsidRPr="00DE5269">
        <w:rPr>
          <w:rStyle w:val="charBoldItals"/>
        </w:rPr>
        <w:t>lease</w:t>
      </w:r>
      <w:r w:rsidRPr="00DE5269">
        <w:t xml:space="preserve"> am </w:t>
      </w:r>
      <w:hyperlink r:id="rId862" w:tooltip="Planning and Development (Consequential Amendments) Act 2007" w:history="1">
        <w:r w:rsidR="00D67A3F" w:rsidRPr="00DE5269">
          <w:rPr>
            <w:rStyle w:val="charCitHyperlinkAbbrev"/>
          </w:rPr>
          <w:t>A2007</w:t>
        </w:r>
        <w:r w:rsidR="00D67A3F" w:rsidRPr="00DE5269">
          <w:rPr>
            <w:rStyle w:val="charCitHyperlinkAbbrev"/>
          </w:rPr>
          <w:noBreakHyphen/>
          <w:t>25</w:t>
        </w:r>
      </w:hyperlink>
      <w:r w:rsidRPr="00DE5269">
        <w:t xml:space="preserve"> amdt 1.202</w:t>
      </w:r>
    </w:p>
    <w:p w14:paraId="6595F274" w14:textId="3018CE6E" w:rsidR="001A5BE0" w:rsidRPr="00DE5269" w:rsidRDefault="001A5BE0" w:rsidP="00E77B21">
      <w:pPr>
        <w:pStyle w:val="AmdtsEntriesDefL2"/>
        <w:keepNext/>
      </w:pPr>
      <w:r w:rsidRPr="00DE5269">
        <w:tab/>
        <w:t xml:space="preserve">sub </w:t>
      </w:r>
      <w:hyperlink r:id="rId863" w:tooltip="Planning and Development (University of Canberra and Other Leases) Legislation Amendment Act 2015" w:history="1">
        <w:r w:rsidRPr="00DE5269">
          <w:rPr>
            <w:rStyle w:val="charCitHyperlinkAbbrev"/>
          </w:rPr>
          <w:t>A2015</w:t>
        </w:r>
        <w:r w:rsidRPr="00DE5269">
          <w:rPr>
            <w:rStyle w:val="charCitHyperlinkAbbrev"/>
          </w:rPr>
          <w:noBreakHyphen/>
          <w:t>19</w:t>
        </w:r>
      </w:hyperlink>
      <w:r w:rsidRPr="00DE5269">
        <w:t xml:space="preserve"> s 134</w:t>
      </w:r>
    </w:p>
    <w:p w14:paraId="0D6A3F0E" w14:textId="1118D627" w:rsidR="001305F7" w:rsidRDefault="001305F7" w:rsidP="00E77B21">
      <w:pPr>
        <w:pStyle w:val="AmdtsEntriesDefL2"/>
        <w:keepNext/>
      </w:pPr>
      <w:r w:rsidRPr="00DE5269">
        <w:tab/>
        <w:t>am</w:t>
      </w:r>
      <w:r w:rsidRPr="00DE5269">
        <w:rPr>
          <w:rFonts w:cs="Arial"/>
        </w:rPr>
        <w:t xml:space="preserve"> </w:t>
      </w:r>
      <w:hyperlink r:id="rId864" w:tooltip="Planning (Consequential Amendments) Act 2023" w:history="1">
        <w:r w:rsidRPr="00DE5269">
          <w:rPr>
            <w:rStyle w:val="charCitHyperlinkAbbrev"/>
          </w:rPr>
          <w:t>A2023-36</w:t>
        </w:r>
      </w:hyperlink>
      <w:r w:rsidRPr="00DE5269">
        <w:t xml:space="preserve"> amdt 1.380, amdt</w:t>
      </w:r>
      <w:r w:rsidR="00865794" w:rsidRPr="00DE5269">
        <w:t xml:space="preserve"> </w:t>
      </w:r>
      <w:r w:rsidRPr="00DE5269">
        <w:t>1.381</w:t>
      </w:r>
      <w:r w:rsidR="00E77B21" w:rsidRPr="00DE5269">
        <w:t>, amdt 1.383</w:t>
      </w:r>
    </w:p>
    <w:bookmarkEnd w:id="147"/>
    <w:p w14:paraId="44833078" w14:textId="0C72D26C" w:rsidR="003523C2" w:rsidRPr="00617AE2" w:rsidRDefault="003523C2" w:rsidP="003523C2">
      <w:pPr>
        <w:pStyle w:val="AmdtsEntries"/>
      </w:pPr>
      <w:r>
        <w:tab/>
      </w:r>
      <w:r w:rsidRPr="00617AE2">
        <w:t xml:space="preserve">def </w:t>
      </w:r>
      <w:r w:rsidRPr="00617AE2">
        <w:rPr>
          <w:rStyle w:val="charBoldItals"/>
        </w:rPr>
        <w:t xml:space="preserve">manager </w:t>
      </w:r>
      <w:r w:rsidRPr="00617AE2">
        <w:t xml:space="preserve">ins </w:t>
      </w:r>
      <w:hyperlink r:id="rId865" w:tooltip="Unit Titles Amendment Act 2008 (No 2)" w:history="1">
        <w:r w:rsidR="00D67A3F" w:rsidRPr="00D67A3F">
          <w:rPr>
            <w:rStyle w:val="charCitHyperlinkAbbrev"/>
          </w:rPr>
          <w:t>A2008</w:t>
        </w:r>
        <w:r w:rsidR="00D67A3F" w:rsidRPr="00D67A3F">
          <w:rPr>
            <w:rStyle w:val="charCitHyperlinkAbbrev"/>
          </w:rPr>
          <w:noBreakHyphen/>
          <w:t>45</w:t>
        </w:r>
      </w:hyperlink>
      <w:r w:rsidRPr="00617AE2">
        <w:t xml:space="preserve"> s 52</w:t>
      </w:r>
    </w:p>
    <w:p w14:paraId="77E74DBF" w14:textId="75A2A7F6" w:rsidR="00B2576E" w:rsidRPr="00B220CA" w:rsidRDefault="00B2576E" w:rsidP="00B2576E">
      <w:pPr>
        <w:pStyle w:val="AmdtsEntriesDefL2"/>
      </w:pPr>
      <w:r>
        <w:tab/>
        <w:t xml:space="preserve">om </w:t>
      </w:r>
      <w:hyperlink r:id="rId86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5.76</w:t>
      </w:r>
    </w:p>
    <w:p w14:paraId="7F9E96A3" w14:textId="6C986B99" w:rsidR="00B2576E" w:rsidRPr="00B220CA" w:rsidRDefault="00B2576E" w:rsidP="00B2576E">
      <w:pPr>
        <w:pStyle w:val="AmdtsEntries"/>
      </w:pPr>
      <w:r>
        <w:tab/>
        <w:t xml:space="preserve">def </w:t>
      </w:r>
      <w:r>
        <w:rPr>
          <w:rStyle w:val="charBoldItals"/>
        </w:rPr>
        <w:t xml:space="preserve">member </w:t>
      </w:r>
      <w:r>
        <w:t xml:space="preserve">ins </w:t>
      </w:r>
      <w:hyperlink r:id="rId86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5.77</w:t>
      </w:r>
    </w:p>
    <w:p w14:paraId="0205EDF8" w14:textId="671A85ED" w:rsidR="00BE70D1" w:rsidRPr="00B220CA" w:rsidRDefault="00BE70D1" w:rsidP="00BE70D1">
      <w:pPr>
        <w:pStyle w:val="AmdtsEntries"/>
      </w:pPr>
      <w:r>
        <w:tab/>
        <w:t xml:space="preserve">def </w:t>
      </w:r>
      <w:r>
        <w:rPr>
          <w:rStyle w:val="charBoldItals"/>
        </w:rPr>
        <w:t xml:space="preserve">mortgage </w:t>
      </w:r>
      <w:r>
        <w:t xml:space="preserve">sub </w:t>
      </w:r>
      <w:hyperlink r:id="rId86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5.78</w:t>
      </w:r>
    </w:p>
    <w:p w14:paraId="3886F539" w14:textId="705133CB" w:rsidR="00BE70D1" w:rsidRPr="00B220CA" w:rsidRDefault="00BE70D1" w:rsidP="00BE70D1">
      <w:pPr>
        <w:pStyle w:val="AmdtsEntries"/>
      </w:pPr>
      <w:r>
        <w:tab/>
        <w:t xml:space="preserve">def </w:t>
      </w:r>
      <w:r>
        <w:rPr>
          <w:rStyle w:val="charBoldItals"/>
        </w:rPr>
        <w:t xml:space="preserve">mortgagee </w:t>
      </w:r>
      <w:r>
        <w:t xml:space="preserve">sub </w:t>
      </w:r>
      <w:hyperlink r:id="rId86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5.78</w:t>
      </w:r>
    </w:p>
    <w:p w14:paraId="2C7A530B" w14:textId="16C359C2" w:rsidR="00895328" w:rsidRPr="00D67A3F" w:rsidRDefault="00895328" w:rsidP="00CE5AAD">
      <w:pPr>
        <w:pStyle w:val="AmdtsEntries"/>
      </w:pPr>
      <w:r>
        <w:tab/>
        <w:t xml:space="preserve">def </w:t>
      </w:r>
      <w:r>
        <w:rPr>
          <w:rStyle w:val="charBoldItals"/>
        </w:rPr>
        <w:t xml:space="preserve">mortgagee’s representative </w:t>
      </w:r>
      <w:r>
        <w:t xml:space="preserve">om </w:t>
      </w:r>
      <w:hyperlink r:id="rId870"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3.455</w:t>
      </w:r>
    </w:p>
    <w:p w14:paraId="6BD0947A" w14:textId="2C80CB01" w:rsidR="00971D8C" w:rsidRPr="00B220CA" w:rsidRDefault="00971D8C" w:rsidP="00971D8C">
      <w:pPr>
        <w:pStyle w:val="AmdtsEntriesDefL2"/>
      </w:pPr>
      <w:r>
        <w:tab/>
        <w:t xml:space="preserve">ins </w:t>
      </w:r>
      <w:hyperlink r:id="rId87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5.80</w:t>
      </w:r>
    </w:p>
    <w:p w14:paraId="3BDCF119" w14:textId="5481F0F7" w:rsidR="005E4DD9" w:rsidRPr="00B220CA" w:rsidRDefault="005E4DD9" w:rsidP="005E4DD9">
      <w:pPr>
        <w:pStyle w:val="AmdtsEntries"/>
      </w:pPr>
      <w:r>
        <w:tab/>
        <w:t xml:space="preserve">def </w:t>
      </w:r>
      <w:r>
        <w:rPr>
          <w:rStyle w:val="charBoldItals"/>
        </w:rPr>
        <w:t xml:space="preserve">mortgagee voting notice </w:t>
      </w:r>
      <w:r>
        <w:t xml:space="preserve">om </w:t>
      </w:r>
      <w:hyperlink r:id="rId87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5.81</w:t>
      </w:r>
    </w:p>
    <w:p w14:paraId="261A31C3" w14:textId="3B65EA29" w:rsidR="00BE70D1" w:rsidRPr="00B220CA" w:rsidRDefault="00BE70D1" w:rsidP="00BE70D1">
      <w:pPr>
        <w:pStyle w:val="AmdtsEntries"/>
      </w:pPr>
      <w:r>
        <w:tab/>
        <w:t xml:space="preserve">def </w:t>
      </w:r>
      <w:r>
        <w:rPr>
          <w:rStyle w:val="charBoldItals"/>
        </w:rPr>
        <w:t xml:space="preserve">mortgage insurance policy </w:t>
      </w:r>
      <w:r>
        <w:t xml:space="preserve">om </w:t>
      </w:r>
      <w:hyperlink r:id="rId87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5.79</w:t>
      </w:r>
    </w:p>
    <w:p w14:paraId="55F3CBF9" w14:textId="37CF51E3" w:rsidR="00393C8F" w:rsidRPr="00B220CA" w:rsidRDefault="00393C8F" w:rsidP="00393C8F">
      <w:pPr>
        <w:pStyle w:val="AmdtsEntries"/>
      </w:pPr>
      <w:r>
        <w:tab/>
        <w:t xml:space="preserve">def </w:t>
      </w:r>
      <w:r>
        <w:rPr>
          <w:rStyle w:val="charBoldItals"/>
        </w:rPr>
        <w:t xml:space="preserve">ordinary resolution </w:t>
      </w:r>
      <w:r>
        <w:t xml:space="preserve">sub </w:t>
      </w:r>
      <w:hyperlink r:id="rId87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5.82</w:t>
      </w:r>
    </w:p>
    <w:p w14:paraId="04E4E9E6" w14:textId="3CF4E00C" w:rsidR="00393C8F" w:rsidRPr="00B220CA" w:rsidRDefault="00393C8F" w:rsidP="00393C8F">
      <w:pPr>
        <w:pStyle w:val="AmdtsEntries"/>
      </w:pPr>
      <w:r>
        <w:tab/>
        <w:t xml:space="preserve">def </w:t>
      </w:r>
      <w:r>
        <w:rPr>
          <w:rStyle w:val="charBoldItals"/>
        </w:rPr>
        <w:t xml:space="preserve">owners corporation </w:t>
      </w:r>
      <w:r>
        <w:t xml:space="preserve">sub </w:t>
      </w:r>
      <w:hyperlink r:id="rId87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5.82</w:t>
      </w:r>
    </w:p>
    <w:p w14:paraId="5CEDD93F" w14:textId="605B7375" w:rsidR="00393C8F" w:rsidRPr="00B220CA" w:rsidRDefault="00393C8F" w:rsidP="00393C8F">
      <w:pPr>
        <w:pStyle w:val="AmdtsEntries"/>
      </w:pPr>
      <w:r>
        <w:tab/>
        <w:t xml:space="preserve">def </w:t>
      </w:r>
      <w:r>
        <w:rPr>
          <w:rStyle w:val="charBoldItals"/>
        </w:rPr>
        <w:t xml:space="preserve">part-owner </w:t>
      </w:r>
      <w:r>
        <w:t xml:space="preserve">sub </w:t>
      </w:r>
      <w:hyperlink r:id="rId87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5.83</w:t>
      </w:r>
    </w:p>
    <w:p w14:paraId="2BB424AC" w14:textId="74353AAB" w:rsidR="00393C8F" w:rsidRPr="00B220CA" w:rsidRDefault="00393C8F" w:rsidP="00393C8F">
      <w:pPr>
        <w:pStyle w:val="AmdtsEntries"/>
      </w:pPr>
      <w:r>
        <w:tab/>
        <w:t xml:space="preserve">def </w:t>
      </w:r>
      <w:r>
        <w:rPr>
          <w:rStyle w:val="charBoldItals"/>
        </w:rPr>
        <w:t xml:space="preserve">proportional share </w:t>
      </w:r>
      <w:r>
        <w:t xml:space="preserve">om </w:t>
      </w:r>
      <w:hyperlink r:id="rId87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38EFABB5" w14:textId="006A4F57" w:rsidR="00895328" w:rsidRDefault="00895328" w:rsidP="00CE5AAD">
      <w:pPr>
        <w:pStyle w:val="AmdtsEntries"/>
      </w:pPr>
      <w:r>
        <w:tab/>
        <w:t xml:space="preserve">def </w:t>
      </w:r>
      <w:r w:rsidRPr="00D67A3F">
        <w:rPr>
          <w:rStyle w:val="charBoldItals"/>
        </w:rPr>
        <w:t xml:space="preserve">public place </w:t>
      </w:r>
      <w:r>
        <w:t xml:space="preserve">ins </w:t>
      </w:r>
      <w:hyperlink r:id="rId878" w:tooltip="Unit Titles Amendment Act 2008" w:history="1">
        <w:r w:rsidR="00D67A3F" w:rsidRPr="00D67A3F">
          <w:rPr>
            <w:rStyle w:val="charCitHyperlinkAbbrev"/>
          </w:rPr>
          <w:t>A2008</w:t>
        </w:r>
        <w:r w:rsidR="00D67A3F" w:rsidRPr="00D67A3F">
          <w:rPr>
            <w:rStyle w:val="charCitHyperlinkAbbrev"/>
          </w:rPr>
          <w:noBreakHyphen/>
          <w:t>9</w:t>
        </w:r>
      </w:hyperlink>
      <w:r>
        <w:t xml:space="preserve"> s 9</w:t>
      </w:r>
    </w:p>
    <w:p w14:paraId="5D9B14B2" w14:textId="03FB218F" w:rsidR="00A70305" w:rsidRDefault="00A70305" w:rsidP="00A70305">
      <w:pPr>
        <w:pStyle w:val="AmdtsEntriesDefL2"/>
      </w:pPr>
      <w:r>
        <w:tab/>
        <w:t xml:space="preserve">am </w:t>
      </w:r>
      <w:hyperlink r:id="rId879" w:tooltip="Public Unleased Land Act 2013" w:history="1">
        <w:r>
          <w:rPr>
            <w:rStyle w:val="charCitHyperlinkAbbrev"/>
          </w:rPr>
          <w:t>A2013</w:t>
        </w:r>
        <w:r>
          <w:rPr>
            <w:rStyle w:val="charCitHyperlinkAbbrev"/>
          </w:rPr>
          <w:noBreakHyphen/>
          <w:t>3</w:t>
        </w:r>
      </w:hyperlink>
      <w:r>
        <w:t xml:space="preserve"> amdt 2.40</w:t>
      </w:r>
    </w:p>
    <w:p w14:paraId="2175D79E" w14:textId="2E7E7700" w:rsidR="00393C8F" w:rsidRPr="00B220CA" w:rsidRDefault="00393C8F" w:rsidP="00393C8F">
      <w:pPr>
        <w:pStyle w:val="AmdtsEntries"/>
      </w:pPr>
      <w:r>
        <w:tab/>
        <w:t xml:space="preserve">def </w:t>
      </w:r>
      <w:r>
        <w:rPr>
          <w:rStyle w:val="charBoldItals"/>
        </w:rPr>
        <w:t xml:space="preserve">reduced quorum </w:t>
      </w:r>
      <w:r>
        <w:t xml:space="preserve">om </w:t>
      </w:r>
      <w:hyperlink r:id="rId88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40DD91E7" w14:textId="7B0F9D7F" w:rsidR="00183236" w:rsidRPr="00B220CA" w:rsidRDefault="00183236" w:rsidP="00183236">
      <w:pPr>
        <w:pStyle w:val="AmdtsEntries"/>
      </w:pPr>
      <w:r>
        <w:tab/>
        <w:t xml:space="preserve">def </w:t>
      </w:r>
      <w:r>
        <w:rPr>
          <w:rStyle w:val="charBoldItals"/>
        </w:rPr>
        <w:t xml:space="preserve">reduced quorum decision </w:t>
      </w:r>
      <w:r>
        <w:t xml:space="preserve">om </w:t>
      </w:r>
      <w:hyperlink r:id="rId881"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0F332C07" w14:textId="7DF300FA" w:rsidR="000072F7" w:rsidRPr="00B220CA" w:rsidRDefault="000072F7" w:rsidP="000072F7">
      <w:pPr>
        <w:pStyle w:val="AmdtsEntries"/>
      </w:pPr>
      <w:r>
        <w:tab/>
        <w:t xml:space="preserve">def </w:t>
      </w:r>
      <w:r>
        <w:rPr>
          <w:rStyle w:val="charBoldItals"/>
        </w:rPr>
        <w:t xml:space="preserve">representative </w:t>
      </w:r>
      <w:r>
        <w:t xml:space="preserve">om </w:t>
      </w:r>
      <w:hyperlink r:id="rId88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392CCB9B" w14:textId="4200B3B9" w:rsidR="00F01932" w:rsidRPr="00F01932" w:rsidRDefault="00F01932" w:rsidP="00CE5AAD">
      <w:pPr>
        <w:pStyle w:val="AmdtsEntries"/>
      </w:pPr>
      <w:r>
        <w:tab/>
        <w:t xml:space="preserve">def </w:t>
      </w:r>
      <w:r>
        <w:rPr>
          <w:rStyle w:val="charBoldItals"/>
        </w:rPr>
        <w:t xml:space="preserve">reviewable decision </w:t>
      </w:r>
      <w:r>
        <w:t xml:space="preserve">sub </w:t>
      </w:r>
      <w:hyperlink r:id="rId883"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amdt 1.510</w:t>
      </w:r>
    </w:p>
    <w:p w14:paraId="068BC298" w14:textId="5F9FAF11" w:rsidR="00895328" w:rsidRPr="00D67A3F" w:rsidRDefault="00895328" w:rsidP="00CE5AAD">
      <w:pPr>
        <w:pStyle w:val="AmdtsEntries"/>
      </w:pPr>
      <w:r>
        <w:tab/>
        <w:t xml:space="preserve">def </w:t>
      </w:r>
      <w:r>
        <w:rPr>
          <w:rStyle w:val="charBoldItals"/>
        </w:rPr>
        <w:t xml:space="preserve">schedule of unit entitlement </w:t>
      </w:r>
      <w:r>
        <w:t xml:space="preserve">sub </w:t>
      </w:r>
      <w:hyperlink r:id="rId884"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3.456</w:t>
      </w:r>
    </w:p>
    <w:p w14:paraId="56022DA4" w14:textId="46C96D2C" w:rsidR="00636A6F" w:rsidRPr="00DE5269" w:rsidRDefault="00636A6F" w:rsidP="00636A6F">
      <w:pPr>
        <w:pStyle w:val="AmdtsEntries"/>
      </w:pPr>
      <w:r>
        <w:tab/>
      </w:r>
      <w:r w:rsidRPr="00DE5269">
        <w:t xml:space="preserve">def </w:t>
      </w:r>
      <w:r w:rsidRPr="00DE5269">
        <w:rPr>
          <w:rStyle w:val="charBoldItals"/>
        </w:rPr>
        <w:t>schedules of rent and lease provisions</w:t>
      </w:r>
      <w:r w:rsidRPr="00DE5269">
        <w:t xml:space="preserve"> ins </w:t>
      </w:r>
      <w:hyperlink r:id="rId885" w:tooltip="Unit Titles Legislation Amendment Act 2020" w:history="1">
        <w:r w:rsidRPr="00DE5269">
          <w:rPr>
            <w:rStyle w:val="charCitHyperlinkAbbrev"/>
          </w:rPr>
          <w:t>A2020-4</w:t>
        </w:r>
      </w:hyperlink>
      <w:r w:rsidRPr="00DE5269">
        <w:t xml:space="preserve"> s 60</w:t>
      </w:r>
    </w:p>
    <w:p w14:paraId="40DD99C0" w14:textId="6EB3A891" w:rsidR="00CB47F2" w:rsidRDefault="00CB47F2" w:rsidP="00CB47F2">
      <w:pPr>
        <w:pStyle w:val="AmdtsEntriesDefL2"/>
      </w:pPr>
      <w:r w:rsidRPr="00DE5269">
        <w:tab/>
        <w:t xml:space="preserve">am </w:t>
      </w:r>
      <w:hyperlink r:id="rId886" w:tooltip="Planning (Consequential Amendments) Act 2023" w:history="1">
        <w:r w:rsidRPr="00DE5269">
          <w:rPr>
            <w:rStyle w:val="charCitHyperlinkAbbrev"/>
          </w:rPr>
          <w:t>A2023</w:t>
        </w:r>
        <w:r w:rsidRPr="00DE5269">
          <w:rPr>
            <w:rStyle w:val="charCitHyperlinkAbbrev"/>
          </w:rPr>
          <w:noBreakHyphen/>
          <w:t>36</w:t>
        </w:r>
      </w:hyperlink>
      <w:r w:rsidRPr="00DE5269">
        <w:rPr>
          <w:rStyle w:val="charCitHyperlinkAbbrev"/>
        </w:rPr>
        <w:t xml:space="preserve"> </w:t>
      </w:r>
      <w:r w:rsidRPr="00DE5269">
        <w:t>amdt 1.384</w:t>
      </w:r>
    </w:p>
    <w:p w14:paraId="3AB4E70F" w14:textId="016B66ED" w:rsidR="003523C2" w:rsidRPr="00E83853" w:rsidRDefault="003523C2" w:rsidP="003523C2">
      <w:pPr>
        <w:pStyle w:val="AmdtsEntries"/>
      </w:pPr>
      <w:r w:rsidRPr="00E83853">
        <w:tab/>
        <w:t xml:space="preserve">def </w:t>
      </w:r>
      <w:r w:rsidRPr="00E83853">
        <w:rPr>
          <w:rStyle w:val="charBoldItals"/>
        </w:rPr>
        <w:t xml:space="preserve">secretary </w:t>
      </w:r>
      <w:r w:rsidRPr="00E83853">
        <w:t xml:space="preserve">ins </w:t>
      </w:r>
      <w:hyperlink r:id="rId887"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4910F9DF" w14:textId="232D4434" w:rsidR="000072F7" w:rsidRPr="00B220CA" w:rsidRDefault="000072F7" w:rsidP="000072F7">
      <w:pPr>
        <w:pStyle w:val="AmdtsEntriesDefL2"/>
      </w:pPr>
      <w:r>
        <w:tab/>
        <w:t xml:space="preserve">om </w:t>
      </w:r>
      <w:hyperlink r:id="rId88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2B4ECE88" w14:textId="41EC62A9" w:rsidR="003523C2" w:rsidRPr="00E83853" w:rsidRDefault="003523C2" w:rsidP="003523C2">
      <w:pPr>
        <w:pStyle w:val="AmdtsEntries"/>
      </w:pPr>
      <w:r w:rsidRPr="00E83853">
        <w:lastRenderedPageBreak/>
        <w:tab/>
        <w:t xml:space="preserve">def </w:t>
      </w:r>
      <w:r w:rsidRPr="00E83853">
        <w:rPr>
          <w:rStyle w:val="charBoldItals"/>
        </w:rPr>
        <w:t xml:space="preserve">service contract </w:t>
      </w:r>
      <w:r w:rsidRPr="00E83853">
        <w:t xml:space="preserve">ins </w:t>
      </w:r>
      <w:hyperlink r:id="rId889"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09560E2D" w14:textId="08A79E29" w:rsidR="000072F7" w:rsidRPr="00B220CA" w:rsidRDefault="000072F7" w:rsidP="000072F7">
      <w:pPr>
        <w:pStyle w:val="AmdtsEntriesDefL2"/>
      </w:pPr>
      <w:r>
        <w:tab/>
        <w:t xml:space="preserve">om </w:t>
      </w:r>
      <w:hyperlink r:id="rId89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456A94DC" w14:textId="293C2015" w:rsidR="003523C2" w:rsidRPr="00E83853" w:rsidRDefault="003523C2" w:rsidP="003523C2">
      <w:pPr>
        <w:pStyle w:val="AmdtsEntries"/>
      </w:pPr>
      <w:r w:rsidRPr="00E83853">
        <w:tab/>
        <w:t xml:space="preserve">def </w:t>
      </w:r>
      <w:r w:rsidRPr="00E83853">
        <w:rPr>
          <w:rStyle w:val="charBoldItals"/>
        </w:rPr>
        <w:t xml:space="preserve">service contractor </w:t>
      </w:r>
      <w:r w:rsidRPr="00E83853">
        <w:t xml:space="preserve">ins </w:t>
      </w:r>
      <w:hyperlink r:id="rId891"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24DDA4D3" w14:textId="72DFD8CC" w:rsidR="000072F7" w:rsidRPr="00B220CA" w:rsidRDefault="000072F7" w:rsidP="000072F7">
      <w:pPr>
        <w:pStyle w:val="AmdtsEntriesDefL2"/>
      </w:pPr>
      <w:r>
        <w:tab/>
        <w:t xml:space="preserve">om </w:t>
      </w:r>
      <w:hyperlink r:id="rId89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6608F184" w14:textId="0E448291" w:rsidR="000072F7" w:rsidRPr="00B220CA" w:rsidRDefault="000072F7" w:rsidP="000072F7">
      <w:pPr>
        <w:pStyle w:val="AmdtsEntries"/>
      </w:pPr>
      <w:r>
        <w:tab/>
        <w:t xml:space="preserve">def </w:t>
      </w:r>
      <w:r>
        <w:rPr>
          <w:rStyle w:val="charBoldItals"/>
        </w:rPr>
        <w:t xml:space="preserve">sinking fund </w:t>
      </w:r>
      <w:r>
        <w:t xml:space="preserve">om </w:t>
      </w:r>
      <w:hyperlink r:id="rId89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00263E02" w14:textId="5B4A73B5" w:rsidR="003523C2" w:rsidRPr="00E83853" w:rsidRDefault="003523C2" w:rsidP="003523C2">
      <w:pPr>
        <w:pStyle w:val="AmdtsEntries"/>
      </w:pPr>
      <w:r w:rsidRPr="00E83853">
        <w:tab/>
        <w:t xml:space="preserve">def </w:t>
      </w:r>
      <w:r w:rsidRPr="00E83853">
        <w:rPr>
          <w:rStyle w:val="charBoldItals"/>
        </w:rPr>
        <w:t xml:space="preserve">sinking fund expenditure </w:t>
      </w:r>
      <w:r w:rsidRPr="00E83853">
        <w:t xml:space="preserve">ins </w:t>
      </w:r>
      <w:hyperlink r:id="rId894"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5625792A" w14:textId="58C0DB7A" w:rsidR="000072F7" w:rsidRPr="00B220CA" w:rsidRDefault="000072F7" w:rsidP="000072F7">
      <w:pPr>
        <w:pStyle w:val="AmdtsEntriesDefL2"/>
      </w:pPr>
      <w:r>
        <w:tab/>
        <w:t xml:space="preserve">om </w:t>
      </w:r>
      <w:hyperlink r:id="rId895"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76A62110" w14:textId="0B527A84" w:rsidR="008F1876" w:rsidRPr="00E83853" w:rsidRDefault="008F1876" w:rsidP="008F1876">
      <w:pPr>
        <w:pStyle w:val="AmdtsEntries"/>
      </w:pPr>
      <w:r w:rsidRPr="00E83853">
        <w:tab/>
        <w:t xml:space="preserve">def </w:t>
      </w:r>
      <w:r w:rsidRPr="00E83853">
        <w:rPr>
          <w:rStyle w:val="charBoldItals"/>
        </w:rPr>
        <w:t xml:space="preserve">sinking fund plan </w:t>
      </w:r>
      <w:r w:rsidRPr="00E83853">
        <w:t xml:space="preserve">ins </w:t>
      </w:r>
      <w:hyperlink r:id="rId896"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5E4F651C" w14:textId="18B1A799" w:rsidR="000072F7" w:rsidRPr="00B220CA" w:rsidRDefault="000072F7" w:rsidP="000072F7">
      <w:pPr>
        <w:pStyle w:val="AmdtsEntriesDefL2"/>
      </w:pPr>
      <w:r>
        <w:tab/>
        <w:t xml:space="preserve">om </w:t>
      </w:r>
      <w:hyperlink r:id="rId89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26E6DE95" w14:textId="66E41F27" w:rsidR="000072F7" w:rsidRPr="00B220CA" w:rsidRDefault="000072F7" w:rsidP="000072F7">
      <w:pPr>
        <w:pStyle w:val="AmdtsEntries"/>
      </w:pPr>
      <w:r>
        <w:tab/>
        <w:t xml:space="preserve">def </w:t>
      </w:r>
      <w:r>
        <w:rPr>
          <w:rStyle w:val="charBoldItals"/>
        </w:rPr>
        <w:t xml:space="preserve">special purpose fund </w:t>
      </w:r>
      <w:r>
        <w:t xml:space="preserve">om </w:t>
      </w:r>
      <w:hyperlink r:id="rId898"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5.84</w:t>
      </w:r>
    </w:p>
    <w:p w14:paraId="01F5B3D4" w14:textId="0E820589" w:rsidR="003D69B7" w:rsidRPr="00B220CA" w:rsidRDefault="003D69B7" w:rsidP="003D69B7">
      <w:pPr>
        <w:pStyle w:val="AmdtsEntries"/>
      </w:pPr>
      <w:r>
        <w:tab/>
        <w:t xml:space="preserve">def </w:t>
      </w:r>
      <w:r>
        <w:rPr>
          <w:rStyle w:val="charBoldItals"/>
        </w:rPr>
        <w:t xml:space="preserve">special resolution </w:t>
      </w:r>
      <w:r>
        <w:t xml:space="preserve">sub </w:t>
      </w:r>
      <w:hyperlink r:id="rId899"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5.85</w:t>
      </w:r>
    </w:p>
    <w:p w14:paraId="4A007A3F" w14:textId="04973D32" w:rsidR="003D69B7" w:rsidRPr="00B220CA" w:rsidRDefault="003D69B7" w:rsidP="003D69B7">
      <w:pPr>
        <w:pStyle w:val="AmdtsEntries"/>
      </w:pPr>
      <w:r>
        <w:tab/>
        <w:t xml:space="preserve">def </w:t>
      </w:r>
      <w:r>
        <w:rPr>
          <w:rStyle w:val="charBoldItals"/>
        </w:rPr>
        <w:t xml:space="preserve">standard quorum </w:t>
      </w:r>
      <w:r>
        <w:t xml:space="preserve">om </w:t>
      </w:r>
      <w:hyperlink r:id="rId900"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5.86</w:t>
      </w:r>
    </w:p>
    <w:p w14:paraId="0F5E9F81" w14:textId="4545FD31" w:rsidR="001A5BE0" w:rsidRPr="00DE5269" w:rsidRDefault="00895328" w:rsidP="001A5BE0">
      <w:pPr>
        <w:pStyle w:val="AmdtsEntries"/>
      </w:pPr>
      <w:r w:rsidRPr="00E83853">
        <w:tab/>
      </w:r>
      <w:r w:rsidRPr="00DE5269">
        <w:t xml:space="preserve">def </w:t>
      </w:r>
      <w:r w:rsidRPr="00DE5269">
        <w:rPr>
          <w:rStyle w:val="charBoldItals"/>
        </w:rPr>
        <w:t>termination</w:t>
      </w:r>
      <w:r w:rsidRPr="00DE5269">
        <w:rPr>
          <w:rStyle w:val="charBoldItals"/>
          <w:b w:val="0"/>
          <w:bCs/>
          <w:i w:val="0"/>
          <w:iCs/>
        </w:rPr>
        <w:t xml:space="preserve"> </w:t>
      </w:r>
      <w:r w:rsidRPr="00DE5269">
        <w:t xml:space="preserve">sub </w:t>
      </w:r>
      <w:hyperlink r:id="rId901" w:tooltip="Planning and Development (Consequential Amendments) Act 2007" w:history="1">
        <w:r w:rsidR="00D67A3F" w:rsidRPr="00DE5269">
          <w:rPr>
            <w:rStyle w:val="charCitHyperlinkAbbrev"/>
          </w:rPr>
          <w:t>A2007</w:t>
        </w:r>
        <w:r w:rsidR="00D67A3F" w:rsidRPr="00DE5269">
          <w:rPr>
            <w:rStyle w:val="charCitHyperlinkAbbrev"/>
          </w:rPr>
          <w:noBreakHyphen/>
          <w:t>25</w:t>
        </w:r>
      </w:hyperlink>
      <w:r w:rsidRPr="00DE5269">
        <w:t xml:space="preserve"> amdt 1.203</w:t>
      </w:r>
      <w:r w:rsidR="001A5BE0" w:rsidRPr="00DE5269">
        <w:t xml:space="preserve">; </w:t>
      </w:r>
      <w:hyperlink r:id="rId902" w:tooltip="Planning and Development (University of Canberra and Other Leases) Legislation Amendment Act 2015" w:history="1">
        <w:r w:rsidR="001A5BE0" w:rsidRPr="00DE5269">
          <w:rPr>
            <w:rStyle w:val="charCitHyperlinkAbbrev"/>
          </w:rPr>
          <w:t>A2015</w:t>
        </w:r>
        <w:r w:rsidR="001A5BE0" w:rsidRPr="00DE5269">
          <w:rPr>
            <w:rStyle w:val="charCitHyperlinkAbbrev"/>
          </w:rPr>
          <w:noBreakHyphen/>
          <w:t>19</w:t>
        </w:r>
      </w:hyperlink>
      <w:r w:rsidR="001A5BE0" w:rsidRPr="00DE5269">
        <w:t xml:space="preserve"> s 134</w:t>
      </w:r>
    </w:p>
    <w:p w14:paraId="0504E7F5" w14:textId="423BE5BC" w:rsidR="00C149C8" w:rsidRDefault="00C149C8" w:rsidP="00C149C8">
      <w:pPr>
        <w:pStyle w:val="AmdtsEntriesDefL2"/>
      </w:pPr>
      <w:r w:rsidRPr="00DE5269">
        <w:tab/>
        <w:t>am</w:t>
      </w:r>
      <w:r w:rsidRPr="00DE5269">
        <w:rPr>
          <w:rFonts w:cs="Arial"/>
        </w:rPr>
        <w:t xml:space="preserve"> </w:t>
      </w:r>
      <w:hyperlink r:id="rId903" w:tooltip="Planning (Consequential Amendments) Act 2023" w:history="1">
        <w:r w:rsidRPr="00DE5269">
          <w:rPr>
            <w:rStyle w:val="charCitHyperlinkAbbrev"/>
          </w:rPr>
          <w:t>A2023-36</w:t>
        </w:r>
      </w:hyperlink>
      <w:r w:rsidRPr="00DE5269">
        <w:t xml:space="preserve"> amdt 1.382</w:t>
      </w:r>
    </w:p>
    <w:p w14:paraId="3C19CF76" w14:textId="2411CA18" w:rsidR="003D69B7" w:rsidRPr="00B220CA" w:rsidRDefault="003D69B7" w:rsidP="003D69B7">
      <w:pPr>
        <w:pStyle w:val="AmdtsEntries"/>
      </w:pPr>
      <w:r>
        <w:tab/>
        <w:t xml:space="preserve">def </w:t>
      </w:r>
      <w:r>
        <w:rPr>
          <w:rStyle w:val="charBoldItals"/>
        </w:rPr>
        <w:t xml:space="preserve">total sinking fund amount </w:t>
      </w:r>
      <w:r>
        <w:t xml:space="preserve">om </w:t>
      </w:r>
      <w:hyperlink r:id="rId90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5.86</w:t>
      </w:r>
    </w:p>
    <w:p w14:paraId="4538B32A" w14:textId="0AA2C951" w:rsidR="008F1876" w:rsidRPr="00E83853" w:rsidRDefault="008F1876" w:rsidP="00134FA3">
      <w:pPr>
        <w:pStyle w:val="AmdtsEntries"/>
      </w:pPr>
      <w:r w:rsidRPr="00E83853">
        <w:tab/>
        <w:t xml:space="preserve">def </w:t>
      </w:r>
      <w:r w:rsidRPr="00E83853">
        <w:rPr>
          <w:rStyle w:val="charBoldItals"/>
        </w:rPr>
        <w:t xml:space="preserve">treasurer </w:t>
      </w:r>
      <w:r w:rsidRPr="00E83853">
        <w:t xml:space="preserve">ins </w:t>
      </w:r>
      <w:hyperlink r:id="rId905" w:tooltip="Unit Titles Amendment Act 2008 (No 2)" w:history="1">
        <w:r w:rsidR="00D67A3F" w:rsidRPr="00D67A3F">
          <w:rPr>
            <w:rStyle w:val="charCitHyperlinkAbbrev"/>
          </w:rPr>
          <w:t>A2008</w:t>
        </w:r>
        <w:r w:rsidR="00D67A3F" w:rsidRPr="00D67A3F">
          <w:rPr>
            <w:rStyle w:val="charCitHyperlinkAbbrev"/>
          </w:rPr>
          <w:noBreakHyphen/>
          <w:t>45</w:t>
        </w:r>
      </w:hyperlink>
      <w:r w:rsidRPr="00E83853">
        <w:t xml:space="preserve"> s 52</w:t>
      </w:r>
    </w:p>
    <w:p w14:paraId="2B3E2F2C" w14:textId="208A5179" w:rsidR="003D69B7" w:rsidRPr="00B220CA" w:rsidRDefault="003D69B7" w:rsidP="003D69B7">
      <w:pPr>
        <w:pStyle w:val="AmdtsEntriesDefL2"/>
      </w:pPr>
      <w:r>
        <w:tab/>
        <w:t xml:space="preserve">om </w:t>
      </w:r>
      <w:hyperlink r:id="rId90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5.86</w:t>
      </w:r>
    </w:p>
    <w:p w14:paraId="0BA46774" w14:textId="26324183" w:rsidR="00E20591" w:rsidRPr="00B220CA" w:rsidRDefault="00E20591" w:rsidP="00E20591">
      <w:pPr>
        <w:pStyle w:val="AmdtsEntries"/>
      </w:pPr>
      <w:r>
        <w:tab/>
        <w:t xml:space="preserve">def </w:t>
      </w:r>
      <w:r>
        <w:rPr>
          <w:rStyle w:val="charBoldItals"/>
        </w:rPr>
        <w:t xml:space="preserve">unanimous resolution </w:t>
      </w:r>
      <w:r>
        <w:t xml:space="preserve">sub </w:t>
      </w:r>
      <w:hyperlink r:id="rId907"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5.87</w:t>
      </w:r>
    </w:p>
    <w:p w14:paraId="3D219705" w14:textId="5917C543" w:rsidR="00895328" w:rsidRDefault="00895328" w:rsidP="00134FA3">
      <w:pPr>
        <w:pStyle w:val="AmdtsEntries"/>
      </w:pPr>
      <w:r>
        <w:tab/>
        <w:t xml:space="preserve">def </w:t>
      </w:r>
      <w:r>
        <w:rPr>
          <w:rStyle w:val="charBoldItals"/>
        </w:rPr>
        <w:t xml:space="preserve">unit owners’ representative </w:t>
      </w:r>
      <w:r>
        <w:t xml:space="preserve">om </w:t>
      </w:r>
      <w:hyperlink r:id="rId908"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3.457</w:t>
      </w:r>
    </w:p>
    <w:p w14:paraId="4CAB7867" w14:textId="527141BA" w:rsidR="00264D4F" w:rsidRPr="00D67A3F" w:rsidRDefault="00264D4F" w:rsidP="00134FA3">
      <w:pPr>
        <w:pStyle w:val="AmdtsEntries"/>
      </w:pPr>
      <w:r>
        <w:tab/>
        <w:t xml:space="preserve">def </w:t>
      </w:r>
      <w:r>
        <w:rPr>
          <w:rStyle w:val="charBoldItals"/>
        </w:rPr>
        <w:t xml:space="preserve">units plan </w:t>
      </w:r>
      <w:r>
        <w:t xml:space="preserve">sub </w:t>
      </w:r>
      <w:hyperlink r:id="rId909" w:tooltip="Statute Law Amendment Act 2005" w:history="1">
        <w:r w:rsidR="00D67A3F" w:rsidRPr="00D67A3F">
          <w:rPr>
            <w:rStyle w:val="charCitHyperlinkAbbrev"/>
          </w:rPr>
          <w:t>A2005</w:t>
        </w:r>
        <w:r w:rsidR="00D67A3F" w:rsidRPr="00D67A3F">
          <w:rPr>
            <w:rStyle w:val="charCitHyperlinkAbbrev"/>
          </w:rPr>
          <w:noBreakHyphen/>
          <w:t>20</w:t>
        </w:r>
      </w:hyperlink>
      <w:r>
        <w:t xml:space="preserve"> amdt 3.458</w:t>
      </w:r>
    </w:p>
    <w:p w14:paraId="6936DC3C" w14:textId="5EA52504" w:rsidR="00DB136C" w:rsidRPr="00DB136C" w:rsidRDefault="00DB136C" w:rsidP="00134FA3">
      <w:pPr>
        <w:pStyle w:val="AmdtsEntries"/>
      </w:pPr>
      <w:r>
        <w:tab/>
        <w:t xml:space="preserve">def </w:t>
      </w:r>
      <w:r>
        <w:rPr>
          <w:rStyle w:val="charBoldItals"/>
        </w:rPr>
        <w:t xml:space="preserve">unit title assessment report </w:t>
      </w:r>
      <w:r>
        <w:t xml:space="preserve">ins </w:t>
      </w:r>
      <w:hyperlink r:id="rId910"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21</w:t>
      </w:r>
    </w:p>
    <w:p w14:paraId="78ABDB4F" w14:textId="4968F07B" w:rsidR="00DB136C" w:rsidRDefault="00DB136C" w:rsidP="00134FA3">
      <w:pPr>
        <w:pStyle w:val="AmdtsEntries"/>
        <w:tabs>
          <w:tab w:val="left" w:pos="6675"/>
        </w:tabs>
      </w:pPr>
      <w:r>
        <w:tab/>
        <w:t xml:space="preserve">def </w:t>
      </w:r>
      <w:r>
        <w:rPr>
          <w:rStyle w:val="charBoldItals"/>
        </w:rPr>
        <w:t xml:space="preserve">unit title assessor </w:t>
      </w:r>
      <w:r>
        <w:t xml:space="preserve">ins </w:t>
      </w:r>
      <w:hyperlink r:id="rId911"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s 21</w:t>
      </w:r>
    </w:p>
    <w:p w14:paraId="74096D04" w14:textId="474C839C" w:rsidR="00E20591" w:rsidRPr="00B220CA" w:rsidRDefault="00E20591" w:rsidP="00E20591">
      <w:pPr>
        <w:pStyle w:val="AmdtsEntries"/>
      </w:pPr>
      <w:r>
        <w:tab/>
        <w:t xml:space="preserve">def </w:t>
      </w:r>
      <w:r>
        <w:rPr>
          <w:rStyle w:val="charBoldItals"/>
        </w:rPr>
        <w:t xml:space="preserve">unit title certificate </w:t>
      </w:r>
      <w:r>
        <w:t xml:space="preserve">om </w:t>
      </w:r>
      <w:hyperlink r:id="rId912"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5.88</w:t>
      </w:r>
    </w:p>
    <w:p w14:paraId="28A83475" w14:textId="0A84993A" w:rsidR="00E20591" w:rsidRPr="00B220CA" w:rsidRDefault="00E20591" w:rsidP="00E20591">
      <w:pPr>
        <w:pStyle w:val="AmdtsEntries"/>
      </w:pPr>
      <w:r>
        <w:tab/>
        <w:t xml:space="preserve">def </w:t>
      </w:r>
      <w:r>
        <w:rPr>
          <w:rStyle w:val="charBoldItals"/>
        </w:rPr>
        <w:t xml:space="preserve">unopposed resolution </w:t>
      </w:r>
      <w:r>
        <w:t xml:space="preserve">sub </w:t>
      </w:r>
      <w:hyperlink r:id="rId913"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5.89</w:t>
      </w:r>
    </w:p>
    <w:p w14:paraId="57F125AC" w14:textId="3BB8AE7D" w:rsidR="00E20591" w:rsidRPr="00B220CA" w:rsidRDefault="00E20591" w:rsidP="00E20591">
      <w:pPr>
        <w:pStyle w:val="AmdtsEntries"/>
      </w:pPr>
      <w:r>
        <w:tab/>
        <w:t xml:space="preserve">def </w:t>
      </w:r>
      <w:r>
        <w:rPr>
          <w:rStyle w:val="charBoldItals"/>
        </w:rPr>
        <w:t xml:space="preserve">utility services </w:t>
      </w:r>
      <w:r>
        <w:t xml:space="preserve">am </w:t>
      </w:r>
      <w:hyperlink r:id="rId914"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5.90</w:t>
      </w:r>
      <w:r w:rsidR="00970EC4">
        <w:t xml:space="preserve">; </w:t>
      </w:r>
      <w:hyperlink r:id="rId915" w:tooltip="Unit Titles Legislation Amendment Act 2023" w:history="1">
        <w:r w:rsidR="00D55639">
          <w:rPr>
            <w:rStyle w:val="charCitHyperlinkAbbrev"/>
          </w:rPr>
          <w:t>A2023</w:t>
        </w:r>
        <w:r w:rsidR="00D55639">
          <w:rPr>
            <w:rStyle w:val="charCitHyperlinkAbbrev"/>
          </w:rPr>
          <w:noBreakHyphen/>
          <w:t>24</w:t>
        </w:r>
      </w:hyperlink>
      <w:r w:rsidR="00970EC4">
        <w:t xml:space="preserve"> s 19</w:t>
      </w:r>
    </w:p>
    <w:p w14:paraId="593F2807" w14:textId="34DC1FA5" w:rsidR="00E20591" w:rsidRPr="00B220CA" w:rsidRDefault="00E20591" w:rsidP="00E20591">
      <w:pPr>
        <w:pStyle w:val="AmdtsEntries"/>
      </w:pPr>
      <w:r>
        <w:tab/>
        <w:t xml:space="preserve">def </w:t>
      </w:r>
      <w:r>
        <w:rPr>
          <w:rStyle w:val="charBoldItals"/>
        </w:rPr>
        <w:t xml:space="preserve">voting value </w:t>
      </w:r>
      <w:r>
        <w:t xml:space="preserve">om </w:t>
      </w:r>
      <w:hyperlink r:id="rId916" w:tooltip="Unit Titles (Management) Act 2011" w:history="1">
        <w:r w:rsidR="00D67A3F" w:rsidRPr="00D67A3F">
          <w:rPr>
            <w:rStyle w:val="charCitHyperlinkAbbrev"/>
          </w:rPr>
          <w:t>A2011</w:t>
        </w:r>
        <w:r w:rsidR="00D67A3F" w:rsidRPr="00D67A3F">
          <w:rPr>
            <w:rStyle w:val="charCitHyperlinkAbbrev"/>
          </w:rPr>
          <w:noBreakHyphen/>
          <w:t>41</w:t>
        </w:r>
      </w:hyperlink>
      <w:r>
        <w:t xml:space="preserve"> amdt 5.91</w:t>
      </w:r>
    </w:p>
    <w:p w14:paraId="66EF67A3" w14:textId="77777777" w:rsidR="0054021A" w:rsidRPr="0054021A" w:rsidRDefault="0054021A" w:rsidP="0054021A">
      <w:pPr>
        <w:pStyle w:val="PageBreak"/>
      </w:pPr>
      <w:r w:rsidRPr="0054021A">
        <w:br w:type="page"/>
      </w:r>
    </w:p>
    <w:p w14:paraId="0967C2EB" w14:textId="77777777" w:rsidR="001F2A40" w:rsidRPr="0026424A" w:rsidRDefault="00927142" w:rsidP="00BF4A14">
      <w:pPr>
        <w:pStyle w:val="Endnote2"/>
      </w:pPr>
      <w:bookmarkStart w:id="148" w:name="_Toc217226325"/>
      <w:r w:rsidRPr="0026424A">
        <w:rPr>
          <w:rStyle w:val="charTableNo"/>
        </w:rPr>
        <w:lastRenderedPageBreak/>
        <w:t>5</w:t>
      </w:r>
      <w:r w:rsidR="001F2A40">
        <w:tab/>
      </w:r>
      <w:r w:rsidR="001F2A40" w:rsidRPr="0026424A">
        <w:rPr>
          <w:rStyle w:val="charTableText"/>
        </w:rPr>
        <w:t>Earlier republications</w:t>
      </w:r>
      <w:bookmarkEnd w:id="148"/>
    </w:p>
    <w:p w14:paraId="6CAD57A8" w14:textId="3CC42338" w:rsidR="001F2A40" w:rsidRDefault="001F2A40">
      <w:pPr>
        <w:pStyle w:val="EndNoteTextPub"/>
      </w:pPr>
      <w:r>
        <w:t xml:space="preserve">Some earlier republications were not numbered. </w:t>
      </w:r>
      <w:r w:rsidR="00E14195">
        <w:t xml:space="preserve"> </w:t>
      </w:r>
      <w:r>
        <w:t>The number in column 1 refers to the publication order.</w:t>
      </w:r>
    </w:p>
    <w:p w14:paraId="5108C144" w14:textId="5FCF4454" w:rsidR="001F2A40" w:rsidRDefault="001F2A40">
      <w:pPr>
        <w:pStyle w:val="EndNoteTextPub"/>
      </w:pPr>
      <w:r>
        <w:t xml:space="preserve">Since 12 September 2001 every authorised republication has been published in electronic pdf format on the ACT legislation register.  A selection of authorised republications have also been published in printed format. </w:t>
      </w:r>
      <w:r w:rsidR="00E14195">
        <w:t xml:space="preserve"> </w:t>
      </w:r>
      <w:r>
        <w:t>These republications are marked with an asterisk (*) in column 1.  Electronic and printed versions of an authorised republication are identical.</w:t>
      </w:r>
    </w:p>
    <w:p w14:paraId="57EB23A5" w14:textId="77777777" w:rsidR="001F2A40" w:rsidRDefault="001F2A40">
      <w:pPr>
        <w:pStyle w:val="EndNoteTextEPS"/>
        <w:keepNext/>
      </w:pPr>
    </w:p>
    <w:tbl>
      <w:tblPr>
        <w:tblW w:w="6823" w:type="dxa"/>
        <w:tblInd w:w="1100" w:type="dxa"/>
        <w:tblLayout w:type="fixed"/>
        <w:tblLook w:val="0000" w:firstRow="0" w:lastRow="0" w:firstColumn="0" w:lastColumn="0" w:noHBand="0" w:noVBand="0"/>
      </w:tblPr>
      <w:tblGrid>
        <w:gridCol w:w="1576"/>
        <w:gridCol w:w="1681"/>
        <w:gridCol w:w="1783"/>
        <w:gridCol w:w="1783"/>
      </w:tblGrid>
      <w:tr w:rsidR="001F2A40" w14:paraId="58147771" w14:textId="77777777" w:rsidTr="001D4742">
        <w:trPr>
          <w:cantSplit/>
          <w:tblHeader/>
        </w:trPr>
        <w:tc>
          <w:tcPr>
            <w:tcW w:w="1576" w:type="dxa"/>
            <w:tcBorders>
              <w:bottom w:val="single" w:sz="4" w:space="0" w:color="auto"/>
            </w:tcBorders>
          </w:tcPr>
          <w:p w14:paraId="72C357E4" w14:textId="77777777" w:rsidR="001F2A40" w:rsidRDefault="001F2A40">
            <w:pPr>
              <w:pStyle w:val="EarlierRepubHdg"/>
            </w:pPr>
            <w:r>
              <w:t>Republication No and date</w:t>
            </w:r>
          </w:p>
        </w:tc>
        <w:tc>
          <w:tcPr>
            <w:tcW w:w="1681" w:type="dxa"/>
            <w:tcBorders>
              <w:bottom w:val="single" w:sz="4" w:space="0" w:color="auto"/>
            </w:tcBorders>
          </w:tcPr>
          <w:p w14:paraId="4B0FB5B2" w14:textId="77777777" w:rsidR="001F2A40" w:rsidRDefault="001F2A40">
            <w:pPr>
              <w:pStyle w:val="EarlierRepubHdg"/>
            </w:pPr>
            <w:r>
              <w:t>Effective</w:t>
            </w:r>
          </w:p>
        </w:tc>
        <w:tc>
          <w:tcPr>
            <w:tcW w:w="1783" w:type="dxa"/>
            <w:tcBorders>
              <w:bottom w:val="single" w:sz="4" w:space="0" w:color="auto"/>
            </w:tcBorders>
          </w:tcPr>
          <w:p w14:paraId="34BA4ED9" w14:textId="77777777" w:rsidR="001F2A40" w:rsidRDefault="001F2A40">
            <w:pPr>
              <w:pStyle w:val="EarlierRepubHdg"/>
            </w:pPr>
            <w:r>
              <w:t>Last amendment made by</w:t>
            </w:r>
          </w:p>
        </w:tc>
        <w:tc>
          <w:tcPr>
            <w:tcW w:w="1783" w:type="dxa"/>
            <w:tcBorders>
              <w:bottom w:val="single" w:sz="4" w:space="0" w:color="auto"/>
            </w:tcBorders>
          </w:tcPr>
          <w:p w14:paraId="6A6FA4DC" w14:textId="77777777" w:rsidR="001F2A40" w:rsidRDefault="001F2A40">
            <w:pPr>
              <w:pStyle w:val="EarlierRepubHdg"/>
            </w:pPr>
            <w:r>
              <w:t>Republication for</w:t>
            </w:r>
          </w:p>
        </w:tc>
      </w:tr>
      <w:tr w:rsidR="001F2A40" w14:paraId="4EC90C74" w14:textId="77777777" w:rsidTr="001D4742">
        <w:trPr>
          <w:cantSplit/>
        </w:trPr>
        <w:tc>
          <w:tcPr>
            <w:tcW w:w="1576" w:type="dxa"/>
            <w:tcBorders>
              <w:top w:val="single" w:sz="4" w:space="0" w:color="auto"/>
              <w:bottom w:val="single" w:sz="4" w:space="0" w:color="auto"/>
            </w:tcBorders>
          </w:tcPr>
          <w:p w14:paraId="24371CFE" w14:textId="77777777" w:rsidR="001F2A40" w:rsidRDefault="007750A9">
            <w:pPr>
              <w:pStyle w:val="EarlierRepubEntries"/>
            </w:pPr>
            <w:r>
              <w:t>R1</w:t>
            </w:r>
            <w:r w:rsidR="00FC6482">
              <w:t>*</w:t>
            </w:r>
            <w:r>
              <w:br/>
              <w:t>5 Oct 2001</w:t>
            </w:r>
          </w:p>
        </w:tc>
        <w:tc>
          <w:tcPr>
            <w:tcW w:w="1681" w:type="dxa"/>
            <w:tcBorders>
              <w:top w:val="single" w:sz="4" w:space="0" w:color="auto"/>
              <w:bottom w:val="single" w:sz="4" w:space="0" w:color="auto"/>
            </w:tcBorders>
          </w:tcPr>
          <w:p w14:paraId="7160082C" w14:textId="77777777" w:rsidR="001F2A40" w:rsidRDefault="00927142">
            <w:pPr>
              <w:pStyle w:val="EarlierRepubEntries"/>
            </w:pPr>
            <w:r>
              <w:t>5 Oct 2001–</w:t>
            </w:r>
            <w:r>
              <w:br/>
              <w:t>9 Mar 2002</w:t>
            </w:r>
          </w:p>
        </w:tc>
        <w:tc>
          <w:tcPr>
            <w:tcW w:w="1783" w:type="dxa"/>
            <w:tcBorders>
              <w:top w:val="single" w:sz="4" w:space="0" w:color="auto"/>
              <w:bottom w:val="single" w:sz="4" w:space="0" w:color="auto"/>
            </w:tcBorders>
          </w:tcPr>
          <w:p w14:paraId="0C268044" w14:textId="310140D4" w:rsidR="001F2A40" w:rsidRPr="00D67A3F" w:rsidRDefault="00D67A3F">
            <w:pPr>
              <w:pStyle w:val="EarlierRepubEntries"/>
              <w:rPr>
                <w:rStyle w:val="charUnderline"/>
              </w:rPr>
            </w:pPr>
            <w:hyperlink r:id="rId917" w:tooltip="Community Title Act 2001" w:history="1">
              <w:r w:rsidRPr="00D67A3F">
                <w:rPr>
                  <w:rStyle w:val="Hyperlink"/>
                </w:rPr>
                <w:t>A2001</w:t>
              </w:r>
              <w:r w:rsidRPr="00D67A3F">
                <w:rPr>
                  <w:rStyle w:val="Hyperlink"/>
                </w:rPr>
                <w:noBreakHyphen/>
                <w:t>58</w:t>
              </w:r>
            </w:hyperlink>
          </w:p>
        </w:tc>
        <w:tc>
          <w:tcPr>
            <w:tcW w:w="1783" w:type="dxa"/>
            <w:tcBorders>
              <w:top w:val="single" w:sz="4" w:space="0" w:color="auto"/>
              <w:bottom w:val="single" w:sz="4" w:space="0" w:color="auto"/>
            </w:tcBorders>
          </w:tcPr>
          <w:p w14:paraId="3C1362FB" w14:textId="5676D4BC" w:rsidR="001F2A40" w:rsidRDefault="00B93422">
            <w:pPr>
              <w:pStyle w:val="EarlierRepubEntries"/>
            </w:pPr>
            <w:r>
              <w:t xml:space="preserve">new Act and amendments by </w:t>
            </w:r>
            <w:hyperlink r:id="rId918" w:tooltip="Legislation (Consequential Amendments) Act 2001" w:history="1">
              <w:r w:rsidR="00D67A3F" w:rsidRPr="00D67A3F">
                <w:rPr>
                  <w:rStyle w:val="charCitHyperlinkAbbrev"/>
                </w:rPr>
                <w:t>A2001</w:t>
              </w:r>
              <w:r w:rsidR="00D67A3F" w:rsidRPr="00D67A3F">
                <w:rPr>
                  <w:rStyle w:val="charCitHyperlinkAbbrev"/>
                </w:rPr>
                <w:noBreakHyphen/>
                <w:t>44</w:t>
              </w:r>
            </w:hyperlink>
            <w:r>
              <w:t xml:space="preserve"> and </w:t>
            </w:r>
            <w:hyperlink r:id="rId919" w:tooltip="Statute Law Amendment Act 2001 (No 2)" w:history="1">
              <w:r w:rsidR="00D67A3F" w:rsidRPr="00D67A3F">
                <w:rPr>
                  <w:rStyle w:val="charCitHyperlinkAbbrev"/>
                </w:rPr>
                <w:t>A2001</w:t>
              </w:r>
              <w:r w:rsidR="00D67A3F" w:rsidRPr="00D67A3F">
                <w:rPr>
                  <w:rStyle w:val="charCitHyperlinkAbbrev"/>
                </w:rPr>
                <w:noBreakHyphen/>
                <w:t>56</w:t>
              </w:r>
            </w:hyperlink>
          </w:p>
        </w:tc>
      </w:tr>
      <w:tr w:rsidR="001F2A40" w14:paraId="4DB72E6A" w14:textId="77777777" w:rsidTr="001D4742">
        <w:trPr>
          <w:cantSplit/>
        </w:trPr>
        <w:tc>
          <w:tcPr>
            <w:tcW w:w="1576" w:type="dxa"/>
            <w:tcBorders>
              <w:top w:val="single" w:sz="4" w:space="0" w:color="auto"/>
              <w:bottom w:val="single" w:sz="4" w:space="0" w:color="auto"/>
            </w:tcBorders>
          </w:tcPr>
          <w:p w14:paraId="11EF8CBE" w14:textId="77777777" w:rsidR="001F2A40" w:rsidRDefault="007750A9">
            <w:pPr>
              <w:pStyle w:val="EarlierRepubEntries"/>
            </w:pPr>
            <w:r>
              <w:t>R1 (RI)</w:t>
            </w:r>
            <w:r>
              <w:br/>
              <w:t>27 Sept 2002</w:t>
            </w:r>
          </w:p>
        </w:tc>
        <w:tc>
          <w:tcPr>
            <w:tcW w:w="1681" w:type="dxa"/>
            <w:tcBorders>
              <w:top w:val="single" w:sz="4" w:space="0" w:color="auto"/>
              <w:bottom w:val="single" w:sz="4" w:space="0" w:color="auto"/>
            </w:tcBorders>
          </w:tcPr>
          <w:p w14:paraId="2DF71D41" w14:textId="77777777" w:rsidR="001F2A40" w:rsidRDefault="00CA7DB3">
            <w:pPr>
              <w:pStyle w:val="EarlierRepubEntries"/>
            </w:pPr>
            <w:r>
              <w:t>5 Oct 2001–</w:t>
            </w:r>
            <w:r>
              <w:br/>
              <w:t>9 Mar 2002</w:t>
            </w:r>
          </w:p>
        </w:tc>
        <w:tc>
          <w:tcPr>
            <w:tcW w:w="1783" w:type="dxa"/>
            <w:tcBorders>
              <w:top w:val="single" w:sz="4" w:space="0" w:color="auto"/>
              <w:bottom w:val="single" w:sz="4" w:space="0" w:color="auto"/>
            </w:tcBorders>
          </w:tcPr>
          <w:p w14:paraId="7C2A2458" w14:textId="59C4B15A" w:rsidR="001F2A40" w:rsidRPr="00D67A3F" w:rsidRDefault="00D67A3F">
            <w:pPr>
              <w:pStyle w:val="EarlierRepubEntries"/>
              <w:rPr>
                <w:rStyle w:val="charUnderline"/>
              </w:rPr>
            </w:pPr>
            <w:hyperlink r:id="rId920" w:tooltip="Community Title Act 2001" w:history="1">
              <w:r w:rsidRPr="00D67A3F">
                <w:rPr>
                  <w:rStyle w:val="Hyperlink"/>
                </w:rPr>
                <w:t>A2001</w:t>
              </w:r>
              <w:r w:rsidRPr="00D67A3F">
                <w:rPr>
                  <w:rStyle w:val="Hyperlink"/>
                </w:rPr>
                <w:noBreakHyphen/>
                <w:t>58</w:t>
              </w:r>
            </w:hyperlink>
          </w:p>
        </w:tc>
        <w:tc>
          <w:tcPr>
            <w:tcW w:w="1783" w:type="dxa"/>
            <w:tcBorders>
              <w:top w:val="single" w:sz="4" w:space="0" w:color="auto"/>
              <w:bottom w:val="single" w:sz="4" w:space="0" w:color="auto"/>
            </w:tcBorders>
          </w:tcPr>
          <w:p w14:paraId="77C14D16" w14:textId="1E5047E9" w:rsidR="001F2A40" w:rsidRDefault="00927142">
            <w:pPr>
              <w:pStyle w:val="EarlierRepubEntries"/>
            </w:pPr>
            <w:r>
              <w:t xml:space="preserve">reissue for retrospective amendments by </w:t>
            </w:r>
            <w:hyperlink r:id="rId921" w:tooltip="Statute Law Amendment Act 2002" w:history="1">
              <w:r w:rsidR="00D67A3F" w:rsidRPr="00D67A3F">
                <w:rPr>
                  <w:rStyle w:val="charCitHyperlinkAbbrev"/>
                </w:rPr>
                <w:t>A2002</w:t>
              </w:r>
              <w:r w:rsidR="00D67A3F" w:rsidRPr="00D67A3F">
                <w:rPr>
                  <w:rStyle w:val="charCitHyperlinkAbbrev"/>
                </w:rPr>
                <w:noBreakHyphen/>
                <w:t>30</w:t>
              </w:r>
            </w:hyperlink>
          </w:p>
        </w:tc>
      </w:tr>
      <w:tr w:rsidR="007750A9" w14:paraId="2E05201B" w14:textId="77777777" w:rsidTr="001D4742">
        <w:trPr>
          <w:cantSplit/>
        </w:trPr>
        <w:tc>
          <w:tcPr>
            <w:tcW w:w="1576" w:type="dxa"/>
            <w:tcBorders>
              <w:top w:val="single" w:sz="4" w:space="0" w:color="auto"/>
              <w:bottom w:val="single" w:sz="4" w:space="0" w:color="auto"/>
            </w:tcBorders>
          </w:tcPr>
          <w:p w14:paraId="077C883B" w14:textId="77777777" w:rsidR="007750A9" w:rsidRDefault="007750A9">
            <w:pPr>
              <w:pStyle w:val="EarlierRepubEntries"/>
            </w:pPr>
            <w:r>
              <w:t>R2*</w:t>
            </w:r>
            <w:r>
              <w:br/>
              <w:t>10 Mar 2002</w:t>
            </w:r>
          </w:p>
        </w:tc>
        <w:tc>
          <w:tcPr>
            <w:tcW w:w="1681" w:type="dxa"/>
            <w:tcBorders>
              <w:top w:val="single" w:sz="4" w:space="0" w:color="auto"/>
              <w:bottom w:val="single" w:sz="4" w:space="0" w:color="auto"/>
            </w:tcBorders>
          </w:tcPr>
          <w:p w14:paraId="4F82EC3D" w14:textId="77777777" w:rsidR="007750A9" w:rsidRDefault="00CA7DB3">
            <w:pPr>
              <w:pStyle w:val="EarlierRepubEntries"/>
            </w:pPr>
            <w:r>
              <w:t>10 Mar 2002–</w:t>
            </w:r>
            <w:r>
              <w:br/>
              <w:t>16 Sept 2002</w:t>
            </w:r>
          </w:p>
        </w:tc>
        <w:tc>
          <w:tcPr>
            <w:tcW w:w="1783" w:type="dxa"/>
            <w:tcBorders>
              <w:top w:val="single" w:sz="4" w:space="0" w:color="auto"/>
              <w:bottom w:val="single" w:sz="4" w:space="0" w:color="auto"/>
            </w:tcBorders>
          </w:tcPr>
          <w:p w14:paraId="6CADD1D3" w14:textId="16AF22A9" w:rsidR="007750A9" w:rsidRDefault="00D67A3F">
            <w:pPr>
              <w:pStyle w:val="EarlierRepubEntries"/>
            </w:pPr>
            <w:hyperlink r:id="rId922" w:tooltip="Community Title Act 2001" w:history="1">
              <w:r w:rsidRPr="00D67A3F">
                <w:rPr>
                  <w:rStyle w:val="charCitHyperlinkAbbrev"/>
                </w:rPr>
                <w:t>A2001</w:t>
              </w:r>
              <w:r w:rsidRPr="00D67A3F">
                <w:rPr>
                  <w:rStyle w:val="charCitHyperlinkAbbrev"/>
                </w:rPr>
                <w:noBreakHyphen/>
                <w:t>58</w:t>
              </w:r>
            </w:hyperlink>
          </w:p>
        </w:tc>
        <w:tc>
          <w:tcPr>
            <w:tcW w:w="1783" w:type="dxa"/>
            <w:tcBorders>
              <w:top w:val="single" w:sz="4" w:space="0" w:color="auto"/>
              <w:bottom w:val="single" w:sz="4" w:space="0" w:color="auto"/>
            </w:tcBorders>
          </w:tcPr>
          <w:p w14:paraId="63577A8B" w14:textId="19CB36AA" w:rsidR="007750A9" w:rsidRDefault="00B93422">
            <w:pPr>
              <w:pStyle w:val="EarlierRepubEntries"/>
            </w:pPr>
            <w:r>
              <w:t xml:space="preserve">amendments by </w:t>
            </w:r>
            <w:hyperlink r:id="rId923" w:tooltip="Community Title Act 2001" w:history="1">
              <w:r w:rsidR="00D67A3F" w:rsidRPr="00D67A3F">
                <w:rPr>
                  <w:rStyle w:val="charCitHyperlinkAbbrev"/>
                </w:rPr>
                <w:t>A2001</w:t>
              </w:r>
              <w:r w:rsidR="00D67A3F" w:rsidRPr="00D67A3F">
                <w:rPr>
                  <w:rStyle w:val="charCitHyperlinkAbbrev"/>
                </w:rPr>
                <w:noBreakHyphen/>
                <w:t>58</w:t>
              </w:r>
            </w:hyperlink>
          </w:p>
        </w:tc>
      </w:tr>
      <w:tr w:rsidR="007750A9" w14:paraId="1E0F3CF5" w14:textId="77777777" w:rsidTr="001D4742">
        <w:trPr>
          <w:cantSplit/>
        </w:trPr>
        <w:tc>
          <w:tcPr>
            <w:tcW w:w="1576" w:type="dxa"/>
            <w:tcBorders>
              <w:top w:val="single" w:sz="4" w:space="0" w:color="auto"/>
              <w:bottom w:val="single" w:sz="4" w:space="0" w:color="auto"/>
            </w:tcBorders>
          </w:tcPr>
          <w:p w14:paraId="15AD7E15" w14:textId="77777777" w:rsidR="007750A9" w:rsidRDefault="007750A9">
            <w:pPr>
              <w:pStyle w:val="EarlierRepubEntries"/>
            </w:pPr>
            <w:r>
              <w:t>R2 (RI)</w:t>
            </w:r>
            <w:r>
              <w:br/>
              <w:t>27 Sept 2002</w:t>
            </w:r>
          </w:p>
        </w:tc>
        <w:tc>
          <w:tcPr>
            <w:tcW w:w="1681" w:type="dxa"/>
            <w:tcBorders>
              <w:top w:val="single" w:sz="4" w:space="0" w:color="auto"/>
              <w:bottom w:val="single" w:sz="4" w:space="0" w:color="auto"/>
            </w:tcBorders>
          </w:tcPr>
          <w:p w14:paraId="3BCAB00A" w14:textId="77777777" w:rsidR="007750A9" w:rsidRDefault="00CA7DB3">
            <w:pPr>
              <w:pStyle w:val="EarlierRepubEntries"/>
            </w:pPr>
            <w:r>
              <w:t>10 Mar 2002–</w:t>
            </w:r>
            <w:r>
              <w:br/>
              <w:t>16 Sept 2002</w:t>
            </w:r>
          </w:p>
        </w:tc>
        <w:tc>
          <w:tcPr>
            <w:tcW w:w="1783" w:type="dxa"/>
            <w:tcBorders>
              <w:top w:val="single" w:sz="4" w:space="0" w:color="auto"/>
              <w:bottom w:val="single" w:sz="4" w:space="0" w:color="auto"/>
            </w:tcBorders>
          </w:tcPr>
          <w:p w14:paraId="69D04340" w14:textId="36637392" w:rsidR="007750A9" w:rsidRDefault="00D67A3F">
            <w:pPr>
              <w:pStyle w:val="EarlierRepubEntries"/>
            </w:pPr>
            <w:hyperlink r:id="rId924" w:tooltip="Community Title Act 2001" w:history="1">
              <w:r w:rsidRPr="00D67A3F">
                <w:rPr>
                  <w:rStyle w:val="charCitHyperlinkAbbrev"/>
                </w:rPr>
                <w:t>A2001</w:t>
              </w:r>
              <w:r w:rsidRPr="00D67A3F">
                <w:rPr>
                  <w:rStyle w:val="charCitHyperlinkAbbrev"/>
                </w:rPr>
                <w:noBreakHyphen/>
                <w:t>58</w:t>
              </w:r>
            </w:hyperlink>
          </w:p>
        </w:tc>
        <w:tc>
          <w:tcPr>
            <w:tcW w:w="1783" w:type="dxa"/>
            <w:tcBorders>
              <w:top w:val="single" w:sz="4" w:space="0" w:color="auto"/>
              <w:bottom w:val="single" w:sz="4" w:space="0" w:color="auto"/>
            </w:tcBorders>
          </w:tcPr>
          <w:p w14:paraId="75B0E35C" w14:textId="09593DF3" w:rsidR="007750A9" w:rsidRDefault="00927142">
            <w:pPr>
              <w:pStyle w:val="EarlierRepubEntries"/>
            </w:pPr>
            <w:r>
              <w:t xml:space="preserve">reissue for retrospective amendments by </w:t>
            </w:r>
            <w:hyperlink r:id="rId925" w:tooltip="Statute Law Amendment Act 2002" w:history="1">
              <w:r w:rsidR="00D67A3F" w:rsidRPr="00D67A3F">
                <w:rPr>
                  <w:rStyle w:val="charCitHyperlinkAbbrev"/>
                </w:rPr>
                <w:t>A2002</w:t>
              </w:r>
              <w:r w:rsidR="00D67A3F" w:rsidRPr="00D67A3F">
                <w:rPr>
                  <w:rStyle w:val="charCitHyperlinkAbbrev"/>
                </w:rPr>
                <w:noBreakHyphen/>
                <w:t>30</w:t>
              </w:r>
            </w:hyperlink>
          </w:p>
        </w:tc>
      </w:tr>
      <w:tr w:rsidR="007750A9" w14:paraId="23620953" w14:textId="77777777" w:rsidTr="001D4742">
        <w:trPr>
          <w:cantSplit/>
        </w:trPr>
        <w:tc>
          <w:tcPr>
            <w:tcW w:w="1576" w:type="dxa"/>
            <w:tcBorders>
              <w:top w:val="single" w:sz="4" w:space="0" w:color="auto"/>
              <w:bottom w:val="single" w:sz="4" w:space="0" w:color="auto"/>
            </w:tcBorders>
          </w:tcPr>
          <w:p w14:paraId="49A23249" w14:textId="77777777" w:rsidR="007750A9" w:rsidRDefault="007750A9">
            <w:pPr>
              <w:pStyle w:val="EarlierRepubEntries"/>
            </w:pPr>
            <w:r>
              <w:t>R3</w:t>
            </w:r>
            <w:r>
              <w:br/>
              <w:t>27 Sept 2002</w:t>
            </w:r>
          </w:p>
        </w:tc>
        <w:tc>
          <w:tcPr>
            <w:tcW w:w="1681" w:type="dxa"/>
            <w:tcBorders>
              <w:top w:val="single" w:sz="4" w:space="0" w:color="auto"/>
              <w:bottom w:val="single" w:sz="4" w:space="0" w:color="auto"/>
            </w:tcBorders>
          </w:tcPr>
          <w:p w14:paraId="6E6FE598" w14:textId="77777777" w:rsidR="007750A9" w:rsidRDefault="00FC6482" w:rsidP="00CA7DB3">
            <w:pPr>
              <w:pStyle w:val="EPt2002"/>
            </w:pPr>
            <w:r>
              <w:t>1</w:t>
            </w:r>
            <w:r w:rsidR="00CA7DB3">
              <w:t xml:space="preserve">7 </w:t>
            </w:r>
            <w:r w:rsidR="00795E8B">
              <w:t>Sept 2002–</w:t>
            </w:r>
            <w:r w:rsidR="00795E8B">
              <w:br/>
            </w:r>
            <w:r w:rsidR="00CA7DB3">
              <w:t>5 Apr 2003</w:t>
            </w:r>
          </w:p>
        </w:tc>
        <w:tc>
          <w:tcPr>
            <w:tcW w:w="1783" w:type="dxa"/>
            <w:tcBorders>
              <w:top w:val="single" w:sz="4" w:space="0" w:color="auto"/>
              <w:bottom w:val="single" w:sz="4" w:space="0" w:color="auto"/>
            </w:tcBorders>
          </w:tcPr>
          <w:p w14:paraId="55C7F892" w14:textId="05828818" w:rsidR="007750A9" w:rsidRDefault="00D67A3F">
            <w:pPr>
              <w:pStyle w:val="EarlierRepubEntries"/>
            </w:pPr>
            <w:hyperlink r:id="rId926" w:tooltip="Statute Law Amendment Act 2002" w:history="1">
              <w:r w:rsidRPr="00D67A3F">
                <w:rPr>
                  <w:rStyle w:val="charCitHyperlinkAbbrev"/>
                </w:rPr>
                <w:t>A2002</w:t>
              </w:r>
              <w:r w:rsidRPr="00D67A3F">
                <w:rPr>
                  <w:rStyle w:val="charCitHyperlinkAbbrev"/>
                </w:rPr>
                <w:noBreakHyphen/>
                <w:t>30</w:t>
              </w:r>
            </w:hyperlink>
          </w:p>
        </w:tc>
        <w:tc>
          <w:tcPr>
            <w:tcW w:w="1783" w:type="dxa"/>
            <w:tcBorders>
              <w:top w:val="single" w:sz="4" w:space="0" w:color="auto"/>
              <w:bottom w:val="single" w:sz="4" w:space="0" w:color="auto"/>
            </w:tcBorders>
          </w:tcPr>
          <w:p w14:paraId="7397D8B8" w14:textId="0720DD56" w:rsidR="007750A9" w:rsidRDefault="00B93422">
            <w:pPr>
              <w:pStyle w:val="EarlierRepubEntries"/>
            </w:pPr>
            <w:r>
              <w:t xml:space="preserve">amendments by </w:t>
            </w:r>
            <w:hyperlink r:id="rId927" w:tooltip="Statute Law Amendment Act 2002" w:history="1">
              <w:r w:rsidR="00D67A3F" w:rsidRPr="00D67A3F">
                <w:rPr>
                  <w:rStyle w:val="charCitHyperlinkAbbrev"/>
                </w:rPr>
                <w:t>A2002</w:t>
              </w:r>
              <w:r w:rsidR="00D67A3F" w:rsidRPr="00D67A3F">
                <w:rPr>
                  <w:rStyle w:val="charCitHyperlinkAbbrev"/>
                </w:rPr>
                <w:noBreakHyphen/>
                <w:t>30</w:t>
              </w:r>
            </w:hyperlink>
          </w:p>
        </w:tc>
      </w:tr>
      <w:tr w:rsidR="007750A9" w14:paraId="2FA774A4" w14:textId="77777777" w:rsidTr="001D4742">
        <w:trPr>
          <w:cantSplit/>
        </w:trPr>
        <w:tc>
          <w:tcPr>
            <w:tcW w:w="1576" w:type="dxa"/>
            <w:tcBorders>
              <w:top w:val="single" w:sz="4" w:space="0" w:color="auto"/>
              <w:bottom w:val="single" w:sz="4" w:space="0" w:color="auto"/>
            </w:tcBorders>
          </w:tcPr>
          <w:p w14:paraId="030C8002" w14:textId="77777777" w:rsidR="007750A9" w:rsidRDefault="007750A9">
            <w:pPr>
              <w:pStyle w:val="EarlierRepubEntries"/>
            </w:pPr>
            <w:r>
              <w:t>R4</w:t>
            </w:r>
            <w:r>
              <w:br/>
              <w:t>7 Apr 2003</w:t>
            </w:r>
          </w:p>
        </w:tc>
        <w:tc>
          <w:tcPr>
            <w:tcW w:w="1681" w:type="dxa"/>
            <w:tcBorders>
              <w:top w:val="single" w:sz="4" w:space="0" w:color="auto"/>
              <w:bottom w:val="single" w:sz="4" w:space="0" w:color="auto"/>
            </w:tcBorders>
          </w:tcPr>
          <w:p w14:paraId="119791D0" w14:textId="77777777" w:rsidR="007750A9" w:rsidRDefault="00CA7DB3">
            <w:pPr>
              <w:pStyle w:val="EarlierRepubEntries"/>
            </w:pPr>
            <w:r>
              <w:t>6 Apr 2003–</w:t>
            </w:r>
            <w:r>
              <w:br/>
              <w:t>30 June 2003</w:t>
            </w:r>
          </w:p>
        </w:tc>
        <w:tc>
          <w:tcPr>
            <w:tcW w:w="1783" w:type="dxa"/>
            <w:tcBorders>
              <w:top w:val="single" w:sz="4" w:space="0" w:color="auto"/>
              <w:bottom w:val="single" w:sz="4" w:space="0" w:color="auto"/>
            </w:tcBorders>
          </w:tcPr>
          <w:p w14:paraId="7EC19E2B" w14:textId="006353DD" w:rsidR="007750A9" w:rsidRPr="00D67A3F" w:rsidRDefault="00D67A3F">
            <w:pPr>
              <w:pStyle w:val="EarlierRepubEntries"/>
              <w:rPr>
                <w:rStyle w:val="charUnderline"/>
              </w:rPr>
            </w:pPr>
            <w:hyperlink r:id="rId928" w:tooltip="Planning and Land (Consequential Amendments) Act 2002" w:history="1">
              <w:r w:rsidRPr="00D67A3F">
                <w:rPr>
                  <w:rStyle w:val="Hyperlink"/>
                </w:rPr>
                <w:t>A2002</w:t>
              </w:r>
              <w:r w:rsidRPr="00D67A3F">
                <w:rPr>
                  <w:rStyle w:val="Hyperlink"/>
                </w:rPr>
                <w:noBreakHyphen/>
                <w:t>56</w:t>
              </w:r>
            </w:hyperlink>
          </w:p>
        </w:tc>
        <w:tc>
          <w:tcPr>
            <w:tcW w:w="1783" w:type="dxa"/>
            <w:tcBorders>
              <w:top w:val="single" w:sz="4" w:space="0" w:color="auto"/>
              <w:bottom w:val="single" w:sz="4" w:space="0" w:color="auto"/>
            </w:tcBorders>
          </w:tcPr>
          <w:p w14:paraId="64DDE502" w14:textId="77777777" w:rsidR="007750A9" w:rsidRDefault="00B93422">
            <w:pPr>
              <w:pStyle w:val="EarlierRepubEntries"/>
            </w:pPr>
            <w:r>
              <w:t>commenced expiry</w:t>
            </w:r>
          </w:p>
        </w:tc>
      </w:tr>
      <w:tr w:rsidR="007750A9" w14:paraId="7021EA04" w14:textId="77777777" w:rsidTr="001D4742">
        <w:trPr>
          <w:cantSplit/>
        </w:trPr>
        <w:tc>
          <w:tcPr>
            <w:tcW w:w="1576" w:type="dxa"/>
            <w:tcBorders>
              <w:top w:val="single" w:sz="4" w:space="0" w:color="auto"/>
              <w:bottom w:val="single" w:sz="4" w:space="0" w:color="auto"/>
            </w:tcBorders>
          </w:tcPr>
          <w:p w14:paraId="4632752B" w14:textId="77777777" w:rsidR="007750A9" w:rsidRDefault="007750A9">
            <w:pPr>
              <w:pStyle w:val="EarlierRepubEntries"/>
            </w:pPr>
            <w:r>
              <w:t>R5</w:t>
            </w:r>
            <w:r>
              <w:br/>
              <w:t>1 July 2003</w:t>
            </w:r>
          </w:p>
        </w:tc>
        <w:tc>
          <w:tcPr>
            <w:tcW w:w="1681" w:type="dxa"/>
            <w:tcBorders>
              <w:top w:val="single" w:sz="4" w:space="0" w:color="auto"/>
              <w:bottom w:val="single" w:sz="4" w:space="0" w:color="auto"/>
            </w:tcBorders>
          </w:tcPr>
          <w:p w14:paraId="18C5D84D" w14:textId="77777777" w:rsidR="007750A9" w:rsidRDefault="00CA7DB3">
            <w:pPr>
              <w:pStyle w:val="EarlierRepubEntries"/>
            </w:pPr>
            <w:r>
              <w:t>1 July 2003–</w:t>
            </w:r>
            <w:r>
              <w:br/>
              <w:t>11 May 2005</w:t>
            </w:r>
          </w:p>
        </w:tc>
        <w:tc>
          <w:tcPr>
            <w:tcW w:w="1783" w:type="dxa"/>
            <w:tcBorders>
              <w:top w:val="single" w:sz="4" w:space="0" w:color="auto"/>
              <w:bottom w:val="single" w:sz="4" w:space="0" w:color="auto"/>
            </w:tcBorders>
          </w:tcPr>
          <w:p w14:paraId="7907C81A" w14:textId="5523F904" w:rsidR="007750A9" w:rsidRDefault="00D67A3F">
            <w:pPr>
              <w:pStyle w:val="EarlierRepubEntries"/>
            </w:pPr>
            <w:hyperlink r:id="rId929" w:tooltip="Planning and Land (Consequential Amendments) Act 2002" w:history="1">
              <w:r w:rsidRPr="00D67A3F">
                <w:rPr>
                  <w:rStyle w:val="charCitHyperlinkAbbrev"/>
                </w:rPr>
                <w:t>A2002</w:t>
              </w:r>
              <w:r w:rsidRPr="00D67A3F">
                <w:rPr>
                  <w:rStyle w:val="charCitHyperlinkAbbrev"/>
                </w:rPr>
                <w:noBreakHyphen/>
                <w:t>56</w:t>
              </w:r>
            </w:hyperlink>
          </w:p>
        </w:tc>
        <w:tc>
          <w:tcPr>
            <w:tcW w:w="1783" w:type="dxa"/>
            <w:tcBorders>
              <w:top w:val="single" w:sz="4" w:space="0" w:color="auto"/>
              <w:bottom w:val="single" w:sz="4" w:space="0" w:color="auto"/>
            </w:tcBorders>
          </w:tcPr>
          <w:p w14:paraId="3A948E3F" w14:textId="1D70D34D" w:rsidR="007750A9" w:rsidRDefault="00B93422">
            <w:pPr>
              <w:pStyle w:val="EarlierRepubEntries"/>
            </w:pPr>
            <w:r>
              <w:t xml:space="preserve">amendments by </w:t>
            </w:r>
            <w:hyperlink r:id="rId930" w:tooltip="Planning and Land (Consequential Amendments) Act 2002" w:history="1">
              <w:r w:rsidR="00D67A3F" w:rsidRPr="00D67A3F">
                <w:rPr>
                  <w:rStyle w:val="charCitHyperlinkAbbrev"/>
                </w:rPr>
                <w:t>A2002</w:t>
              </w:r>
              <w:r w:rsidR="00D67A3F" w:rsidRPr="00D67A3F">
                <w:rPr>
                  <w:rStyle w:val="charCitHyperlinkAbbrev"/>
                </w:rPr>
                <w:noBreakHyphen/>
                <w:t>56</w:t>
              </w:r>
            </w:hyperlink>
          </w:p>
        </w:tc>
      </w:tr>
      <w:tr w:rsidR="007750A9" w14:paraId="1E4EA202" w14:textId="77777777" w:rsidTr="001D4742">
        <w:trPr>
          <w:cantSplit/>
        </w:trPr>
        <w:tc>
          <w:tcPr>
            <w:tcW w:w="1576" w:type="dxa"/>
            <w:tcBorders>
              <w:top w:val="single" w:sz="4" w:space="0" w:color="auto"/>
              <w:bottom w:val="single" w:sz="4" w:space="0" w:color="auto"/>
            </w:tcBorders>
          </w:tcPr>
          <w:p w14:paraId="601B8134" w14:textId="77777777" w:rsidR="007750A9" w:rsidRDefault="007750A9">
            <w:pPr>
              <w:pStyle w:val="EarlierRepubEntries"/>
            </w:pPr>
            <w:r>
              <w:t>R6</w:t>
            </w:r>
            <w:r>
              <w:br/>
              <w:t>12 May 2005</w:t>
            </w:r>
          </w:p>
        </w:tc>
        <w:tc>
          <w:tcPr>
            <w:tcW w:w="1681" w:type="dxa"/>
            <w:tcBorders>
              <w:top w:val="single" w:sz="4" w:space="0" w:color="auto"/>
              <w:bottom w:val="single" w:sz="4" w:space="0" w:color="auto"/>
            </w:tcBorders>
          </w:tcPr>
          <w:p w14:paraId="1A389B82" w14:textId="77777777" w:rsidR="007750A9" w:rsidRDefault="00CA7DB3">
            <w:pPr>
              <w:pStyle w:val="EarlierRepubEntries"/>
            </w:pPr>
            <w:r>
              <w:t>12 May 2005–</w:t>
            </w:r>
            <w:r>
              <w:br/>
              <w:t>1 June 2005</w:t>
            </w:r>
          </w:p>
        </w:tc>
        <w:tc>
          <w:tcPr>
            <w:tcW w:w="1783" w:type="dxa"/>
            <w:tcBorders>
              <w:top w:val="single" w:sz="4" w:space="0" w:color="auto"/>
              <w:bottom w:val="single" w:sz="4" w:space="0" w:color="auto"/>
            </w:tcBorders>
          </w:tcPr>
          <w:p w14:paraId="08B2881F" w14:textId="623A22BE" w:rsidR="007750A9" w:rsidRDefault="00D67A3F">
            <w:pPr>
              <w:pStyle w:val="EarlierRepubEntries"/>
            </w:pPr>
            <w:hyperlink r:id="rId931" w:tooltip="Unit Titles Amendment Act 2005" w:history="1">
              <w:r w:rsidRPr="00D67A3F">
                <w:rPr>
                  <w:rStyle w:val="charCitHyperlinkAbbrev"/>
                </w:rPr>
                <w:t>A2005</w:t>
              </w:r>
              <w:r w:rsidRPr="00D67A3F">
                <w:rPr>
                  <w:rStyle w:val="charCitHyperlinkAbbrev"/>
                </w:rPr>
                <w:noBreakHyphen/>
                <w:t>25</w:t>
              </w:r>
            </w:hyperlink>
          </w:p>
        </w:tc>
        <w:tc>
          <w:tcPr>
            <w:tcW w:w="1783" w:type="dxa"/>
            <w:tcBorders>
              <w:top w:val="single" w:sz="4" w:space="0" w:color="auto"/>
              <w:bottom w:val="single" w:sz="4" w:space="0" w:color="auto"/>
            </w:tcBorders>
          </w:tcPr>
          <w:p w14:paraId="441CC216" w14:textId="047767D3" w:rsidR="007750A9" w:rsidRDefault="00B93422">
            <w:pPr>
              <w:pStyle w:val="EarlierRepubEntries"/>
            </w:pPr>
            <w:r>
              <w:t xml:space="preserve">amendments by </w:t>
            </w:r>
            <w:hyperlink r:id="rId932" w:tooltip="Unit Titles Amendment Act 2005" w:history="1">
              <w:r w:rsidR="00D67A3F" w:rsidRPr="00D67A3F">
                <w:rPr>
                  <w:rStyle w:val="charCitHyperlinkAbbrev"/>
                </w:rPr>
                <w:t>A2005</w:t>
              </w:r>
              <w:r w:rsidR="00D67A3F" w:rsidRPr="00D67A3F">
                <w:rPr>
                  <w:rStyle w:val="charCitHyperlinkAbbrev"/>
                </w:rPr>
                <w:noBreakHyphen/>
                <w:t>25</w:t>
              </w:r>
            </w:hyperlink>
          </w:p>
        </w:tc>
      </w:tr>
      <w:tr w:rsidR="007750A9" w14:paraId="14E1ED7C" w14:textId="77777777" w:rsidTr="001D4742">
        <w:trPr>
          <w:cantSplit/>
        </w:trPr>
        <w:tc>
          <w:tcPr>
            <w:tcW w:w="1576" w:type="dxa"/>
            <w:tcBorders>
              <w:top w:val="single" w:sz="4" w:space="0" w:color="auto"/>
              <w:bottom w:val="single" w:sz="4" w:space="0" w:color="auto"/>
            </w:tcBorders>
          </w:tcPr>
          <w:p w14:paraId="49A9DC4D" w14:textId="77777777" w:rsidR="007750A9" w:rsidRDefault="007750A9">
            <w:pPr>
              <w:pStyle w:val="EarlierRepubEntries"/>
            </w:pPr>
            <w:r>
              <w:t>R7</w:t>
            </w:r>
            <w:r>
              <w:br/>
              <w:t>2 June 2005</w:t>
            </w:r>
          </w:p>
        </w:tc>
        <w:tc>
          <w:tcPr>
            <w:tcW w:w="1681" w:type="dxa"/>
            <w:tcBorders>
              <w:top w:val="single" w:sz="4" w:space="0" w:color="auto"/>
              <w:bottom w:val="single" w:sz="4" w:space="0" w:color="auto"/>
            </w:tcBorders>
          </w:tcPr>
          <w:p w14:paraId="14754AF2" w14:textId="77777777" w:rsidR="007750A9" w:rsidRDefault="00CA7DB3">
            <w:pPr>
              <w:pStyle w:val="EarlierRepubEntries"/>
            </w:pPr>
            <w:r>
              <w:t>2 June 2005–</w:t>
            </w:r>
            <w:r>
              <w:br/>
              <w:t>13 Sept 2005</w:t>
            </w:r>
          </w:p>
        </w:tc>
        <w:tc>
          <w:tcPr>
            <w:tcW w:w="1783" w:type="dxa"/>
            <w:tcBorders>
              <w:top w:val="single" w:sz="4" w:space="0" w:color="auto"/>
              <w:bottom w:val="single" w:sz="4" w:space="0" w:color="auto"/>
            </w:tcBorders>
          </w:tcPr>
          <w:p w14:paraId="72C8D8A3" w14:textId="0D930A26" w:rsidR="007750A9" w:rsidRDefault="00D67A3F">
            <w:pPr>
              <w:pStyle w:val="EarlierRepubEntries"/>
            </w:pPr>
            <w:hyperlink r:id="rId933" w:tooltip="Unit Titles Amendment Act 2005" w:history="1">
              <w:r w:rsidRPr="00D67A3F">
                <w:rPr>
                  <w:rStyle w:val="charCitHyperlinkAbbrev"/>
                </w:rPr>
                <w:t>A2005</w:t>
              </w:r>
              <w:r w:rsidRPr="00D67A3F">
                <w:rPr>
                  <w:rStyle w:val="charCitHyperlinkAbbrev"/>
                </w:rPr>
                <w:noBreakHyphen/>
                <w:t>25</w:t>
              </w:r>
            </w:hyperlink>
          </w:p>
        </w:tc>
        <w:tc>
          <w:tcPr>
            <w:tcW w:w="1783" w:type="dxa"/>
            <w:tcBorders>
              <w:top w:val="single" w:sz="4" w:space="0" w:color="auto"/>
              <w:bottom w:val="single" w:sz="4" w:space="0" w:color="auto"/>
            </w:tcBorders>
          </w:tcPr>
          <w:p w14:paraId="1E2BE44C" w14:textId="5B6206C1" w:rsidR="007750A9" w:rsidRDefault="00B93422">
            <w:pPr>
              <w:pStyle w:val="EarlierRepubEntries"/>
            </w:pPr>
            <w:r>
              <w:t xml:space="preserve">amendments by </w:t>
            </w:r>
            <w:hyperlink r:id="rId934" w:tooltip="Statute Law Amendment Act 2005" w:history="1">
              <w:r w:rsidR="00D67A3F" w:rsidRPr="00D67A3F">
                <w:rPr>
                  <w:rStyle w:val="charCitHyperlinkAbbrev"/>
                </w:rPr>
                <w:t>A2005</w:t>
              </w:r>
              <w:r w:rsidR="00D67A3F" w:rsidRPr="00D67A3F">
                <w:rPr>
                  <w:rStyle w:val="charCitHyperlinkAbbrev"/>
                </w:rPr>
                <w:noBreakHyphen/>
                <w:t>20</w:t>
              </w:r>
            </w:hyperlink>
          </w:p>
        </w:tc>
      </w:tr>
      <w:tr w:rsidR="007750A9" w14:paraId="06E31D75" w14:textId="77777777" w:rsidTr="001D4742">
        <w:trPr>
          <w:cantSplit/>
        </w:trPr>
        <w:tc>
          <w:tcPr>
            <w:tcW w:w="1576" w:type="dxa"/>
            <w:tcBorders>
              <w:top w:val="single" w:sz="4" w:space="0" w:color="auto"/>
              <w:bottom w:val="single" w:sz="4" w:space="0" w:color="auto"/>
            </w:tcBorders>
          </w:tcPr>
          <w:p w14:paraId="3A607887" w14:textId="77777777" w:rsidR="007750A9" w:rsidRDefault="007750A9">
            <w:pPr>
              <w:pStyle w:val="EarlierRepubEntries"/>
            </w:pPr>
            <w:r>
              <w:t>R8*</w:t>
            </w:r>
            <w:r>
              <w:br/>
              <w:t>14 Sept 2005</w:t>
            </w:r>
          </w:p>
        </w:tc>
        <w:tc>
          <w:tcPr>
            <w:tcW w:w="1681" w:type="dxa"/>
            <w:tcBorders>
              <w:top w:val="single" w:sz="4" w:space="0" w:color="auto"/>
              <w:bottom w:val="single" w:sz="4" w:space="0" w:color="auto"/>
            </w:tcBorders>
          </w:tcPr>
          <w:p w14:paraId="21FC9BA7" w14:textId="77777777" w:rsidR="007750A9" w:rsidRDefault="00CA7DB3">
            <w:pPr>
              <w:pStyle w:val="EarlierRepubEntries"/>
            </w:pPr>
            <w:r>
              <w:t>14 Sept 2005–</w:t>
            </w:r>
            <w:r>
              <w:br/>
              <w:t>15 Nov 2006</w:t>
            </w:r>
          </w:p>
        </w:tc>
        <w:tc>
          <w:tcPr>
            <w:tcW w:w="1783" w:type="dxa"/>
            <w:tcBorders>
              <w:top w:val="single" w:sz="4" w:space="0" w:color="auto"/>
              <w:bottom w:val="single" w:sz="4" w:space="0" w:color="auto"/>
            </w:tcBorders>
          </w:tcPr>
          <w:p w14:paraId="72EC0984" w14:textId="4700524B" w:rsidR="007750A9" w:rsidRDefault="00D67A3F">
            <w:pPr>
              <w:pStyle w:val="EarlierRepubEntries"/>
            </w:pPr>
            <w:hyperlink r:id="rId935" w:tooltip="Unit Titles (Staged Development) Amendment Act 2005" w:history="1">
              <w:r w:rsidRPr="00D67A3F">
                <w:rPr>
                  <w:rStyle w:val="charCitHyperlinkAbbrev"/>
                </w:rPr>
                <w:t>A2005</w:t>
              </w:r>
              <w:r w:rsidRPr="00D67A3F">
                <w:rPr>
                  <w:rStyle w:val="charCitHyperlinkAbbrev"/>
                </w:rPr>
                <w:noBreakHyphen/>
                <w:t>37</w:t>
              </w:r>
            </w:hyperlink>
          </w:p>
        </w:tc>
        <w:tc>
          <w:tcPr>
            <w:tcW w:w="1783" w:type="dxa"/>
            <w:tcBorders>
              <w:top w:val="single" w:sz="4" w:space="0" w:color="auto"/>
              <w:bottom w:val="single" w:sz="4" w:space="0" w:color="auto"/>
            </w:tcBorders>
          </w:tcPr>
          <w:p w14:paraId="64360177" w14:textId="2F416376" w:rsidR="007750A9" w:rsidRDefault="00B93422">
            <w:pPr>
              <w:pStyle w:val="EarlierRepubEntries"/>
            </w:pPr>
            <w:r>
              <w:t xml:space="preserve">amendments by </w:t>
            </w:r>
            <w:hyperlink r:id="rId936" w:tooltip="Unit Titles (Staged Development) Amendment Act 2005" w:history="1">
              <w:r w:rsidR="00D67A3F" w:rsidRPr="00D67A3F">
                <w:rPr>
                  <w:rStyle w:val="charCitHyperlinkAbbrev"/>
                </w:rPr>
                <w:t>A2005</w:t>
              </w:r>
              <w:r w:rsidR="00D67A3F" w:rsidRPr="00D67A3F">
                <w:rPr>
                  <w:rStyle w:val="charCitHyperlinkAbbrev"/>
                </w:rPr>
                <w:noBreakHyphen/>
                <w:t>37</w:t>
              </w:r>
            </w:hyperlink>
          </w:p>
        </w:tc>
      </w:tr>
      <w:tr w:rsidR="007750A9" w14:paraId="5D53FBF6" w14:textId="77777777" w:rsidTr="001D4742">
        <w:trPr>
          <w:cantSplit/>
        </w:trPr>
        <w:tc>
          <w:tcPr>
            <w:tcW w:w="1576" w:type="dxa"/>
            <w:tcBorders>
              <w:top w:val="single" w:sz="4" w:space="0" w:color="auto"/>
              <w:bottom w:val="single" w:sz="4" w:space="0" w:color="auto"/>
            </w:tcBorders>
          </w:tcPr>
          <w:p w14:paraId="51EDC235" w14:textId="77777777" w:rsidR="007750A9" w:rsidRDefault="007750A9">
            <w:pPr>
              <w:pStyle w:val="EarlierRepubEntries"/>
            </w:pPr>
            <w:r>
              <w:lastRenderedPageBreak/>
              <w:t>R9</w:t>
            </w:r>
            <w:r>
              <w:br/>
              <w:t>16 Nov 2006</w:t>
            </w:r>
          </w:p>
        </w:tc>
        <w:tc>
          <w:tcPr>
            <w:tcW w:w="1681" w:type="dxa"/>
            <w:tcBorders>
              <w:top w:val="single" w:sz="4" w:space="0" w:color="auto"/>
              <w:bottom w:val="single" w:sz="4" w:space="0" w:color="auto"/>
            </w:tcBorders>
          </w:tcPr>
          <w:p w14:paraId="294047A4" w14:textId="77777777" w:rsidR="007750A9" w:rsidRDefault="00CA7DB3">
            <w:pPr>
              <w:pStyle w:val="EarlierRepubEntries"/>
            </w:pPr>
            <w:r>
              <w:t>16 Nov 2006–</w:t>
            </w:r>
            <w:r>
              <w:br/>
              <w:t>30 Mar 2008</w:t>
            </w:r>
          </w:p>
        </w:tc>
        <w:tc>
          <w:tcPr>
            <w:tcW w:w="1783" w:type="dxa"/>
            <w:tcBorders>
              <w:top w:val="single" w:sz="4" w:space="0" w:color="auto"/>
              <w:bottom w:val="single" w:sz="4" w:space="0" w:color="auto"/>
            </w:tcBorders>
          </w:tcPr>
          <w:p w14:paraId="220936FF" w14:textId="36D242FC" w:rsidR="007750A9" w:rsidRDefault="00D67A3F">
            <w:pPr>
              <w:pStyle w:val="EarlierRepubEntries"/>
            </w:pPr>
            <w:hyperlink r:id="rId937" w:tooltip="Statute Law Amendment Act 2006" w:history="1">
              <w:r w:rsidRPr="00D67A3F">
                <w:rPr>
                  <w:rStyle w:val="charCitHyperlinkAbbrev"/>
                </w:rPr>
                <w:t>A2006</w:t>
              </w:r>
              <w:r w:rsidRPr="00D67A3F">
                <w:rPr>
                  <w:rStyle w:val="charCitHyperlinkAbbrev"/>
                </w:rPr>
                <w:noBreakHyphen/>
                <w:t>42</w:t>
              </w:r>
            </w:hyperlink>
          </w:p>
        </w:tc>
        <w:tc>
          <w:tcPr>
            <w:tcW w:w="1783" w:type="dxa"/>
            <w:tcBorders>
              <w:top w:val="single" w:sz="4" w:space="0" w:color="auto"/>
              <w:bottom w:val="single" w:sz="4" w:space="0" w:color="auto"/>
            </w:tcBorders>
          </w:tcPr>
          <w:p w14:paraId="568F9500" w14:textId="01AE18E3" w:rsidR="007750A9" w:rsidRDefault="00206262">
            <w:pPr>
              <w:pStyle w:val="EarlierRepubEntries"/>
            </w:pPr>
            <w:r>
              <w:t xml:space="preserve">amendments by </w:t>
            </w:r>
            <w:hyperlink r:id="rId938" w:tooltip="Statute Law Amendment Act 2006" w:history="1">
              <w:r w:rsidR="00D67A3F" w:rsidRPr="00D67A3F">
                <w:rPr>
                  <w:rStyle w:val="charCitHyperlinkAbbrev"/>
                </w:rPr>
                <w:t>A2006</w:t>
              </w:r>
              <w:r w:rsidR="00D67A3F" w:rsidRPr="00D67A3F">
                <w:rPr>
                  <w:rStyle w:val="charCitHyperlinkAbbrev"/>
                </w:rPr>
                <w:noBreakHyphen/>
                <w:t>42</w:t>
              </w:r>
            </w:hyperlink>
          </w:p>
        </w:tc>
      </w:tr>
      <w:tr w:rsidR="007750A9" w14:paraId="4373DD84" w14:textId="77777777" w:rsidTr="001D4742">
        <w:trPr>
          <w:cantSplit/>
        </w:trPr>
        <w:tc>
          <w:tcPr>
            <w:tcW w:w="1576" w:type="dxa"/>
            <w:tcBorders>
              <w:top w:val="single" w:sz="4" w:space="0" w:color="auto"/>
              <w:bottom w:val="single" w:sz="4" w:space="0" w:color="auto"/>
            </w:tcBorders>
          </w:tcPr>
          <w:p w14:paraId="79F5F9D6" w14:textId="77777777" w:rsidR="007750A9" w:rsidRDefault="007750A9">
            <w:pPr>
              <w:pStyle w:val="EarlierRepubEntries"/>
            </w:pPr>
            <w:r>
              <w:t>R10</w:t>
            </w:r>
            <w:r>
              <w:br/>
              <w:t>31 Mar 2008</w:t>
            </w:r>
          </w:p>
        </w:tc>
        <w:tc>
          <w:tcPr>
            <w:tcW w:w="1681" w:type="dxa"/>
            <w:tcBorders>
              <w:top w:val="single" w:sz="4" w:space="0" w:color="auto"/>
              <w:bottom w:val="single" w:sz="4" w:space="0" w:color="auto"/>
            </w:tcBorders>
          </w:tcPr>
          <w:p w14:paraId="6C7E6F0A" w14:textId="77777777" w:rsidR="007750A9" w:rsidRDefault="00CA7DB3">
            <w:pPr>
              <w:pStyle w:val="EarlierRepubEntries"/>
            </w:pPr>
            <w:r>
              <w:t>31 Mar 2008–</w:t>
            </w:r>
            <w:r>
              <w:br/>
              <w:t>17 Apr 2008</w:t>
            </w:r>
          </w:p>
        </w:tc>
        <w:tc>
          <w:tcPr>
            <w:tcW w:w="1783" w:type="dxa"/>
            <w:tcBorders>
              <w:top w:val="single" w:sz="4" w:space="0" w:color="auto"/>
              <w:bottom w:val="single" w:sz="4" w:space="0" w:color="auto"/>
            </w:tcBorders>
          </w:tcPr>
          <w:p w14:paraId="4976CCD7" w14:textId="28A8A5A9" w:rsidR="007750A9" w:rsidRDefault="00D67A3F">
            <w:pPr>
              <w:pStyle w:val="EarlierRepubEntries"/>
            </w:pPr>
            <w:hyperlink r:id="rId939" w:tooltip="Planning and Development (Consequential Amendments) Act 2007" w:history="1">
              <w:r w:rsidRPr="00D67A3F">
                <w:rPr>
                  <w:rStyle w:val="charCitHyperlinkAbbrev"/>
                </w:rPr>
                <w:t>A2007</w:t>
              </w:r>
              <w:r w:rsidRPr="00D67A3F">
                <w:rPr>
                  <w:rStyle w:val="charCitHyperlinkAbbrev"/>
                </w:rPr>
                <w:noBreakHyphen/>
                <w:t>25</w:t>
              </w:r>
            </w:hyperlink>
          </w:p>
        </w:tc>
        <w:tc>
          <w:tcPr>
            <w:tcW w:w="1783" w:type="dxa"/>
            <w:tcBorders>
              <w:top w:val="single" w:sz="4" w:space="0" w:color="auto"/>
              <w:bottom w:val="single" w:sz="4" w:space="0" w:color="auto"/>
            </w:tcBorders>
          </w:tcPr>
          <w:p w14:paraId="6D9D37D5" w14:textId="2BFC540C" w:rsidR="007750A9" w:rsidRDefault="00206262">
            <w:pPr>
              <w:pStyle w:val="EarlierRepubEntries"/>
            </w:pPr>
            <w:r>
              <w:t xml:space="preserve">amendments by </w:t>
            </w:r>
            <w:hyperlink r:id="rId940" w:tooltip="Planning and Development (Consequential Amendments) Act 2007" w:history="1">
              <w:r w:rsidR="00D67A3F" w:rsidRPr="00D67A3F">
                <w:rPr>
                  <w:rStyle w:val="charCitHyperlinkAbbrev"/>
                </w:rPr>
                <w:t>A2007</w:t>
              </w:r>
              <w:r w:rsidR="00D67A3F" w:rsidRPr="00D67A3F">
                <w:rPr>
                  <w:rStyle w:val="charCitHyperlinkAbbrev"/>
                </w:rPr>
                <w:noBreakHyphen/>
                <w:t>25</w:t>
              </w:r>
            </w:hyperlink>
          </w:p>
        </w:tc>
      </w:tr>
      <w:tr w:rsidR="007750A9" w14:paraId="502FE801" w14:textId="77777777" w:rsidTr="001D4742">
        <w:trPr>
          <w:cantSplit/>
        </w:trPr>
        <w:tc>
          <w:tcPr>
            <w:tcW w:w="1576" w:type="dxa"/>
            <w:tcBorders>
              <w:top w:val="single" w:sz="4" w:space="0" w:color="auto"/>
              <w:bottom w:val="single" w:sz="4" w:space="0" w:color="auto"/>
            </w:tcBorders>
          </w:tcPr>
          <w:p w14:paraId="4F05E399" w14:textId="77777777" w:rsidR="007750A9" w:rsidRDefault="007750A9">
            <w:pPr>
              <w:pStyle w:val="EarlierRepubEntries"/>
            </w:pPr>
            <w:r>
              <w:t>R11</w:t>
            </w:r>
            <w:r>
              <w:br/>
              <w:t>18 Apr 2008</w:t>
            </w:r>
          </w:p>
        </w:tc>
        <w:tc>
          <w:tcPr>
            <w:tcW w:w="1681" w:type="dxa"/>
            <w:tcBorders>
              <w:top w:val="single" w:sz="4" w:space="0" w:color="auto"/>
              <w:bottom w:val="single" w:sz="4" w:space="0" w:color="auto"/>
            </w:tcBorders>
          </w:tcPr>
          <w:p w14:paraId="2FF94BD6" w14:textId="77777777" w:rsidR="007750A9" w:rsidRDefault="00CA7DB3">
            <w:pPr>
              <w:pStyle w:val="EarlierRepubEntries"/>
            </w:pPr>
            <w:r>
              <w:t>18 Apr 2008–</w:t>
            </w:r>
            <w:r>
              <w:br/>
              <w:t>1 Feb 2009</w:t>
            </w:r>
          </w:p>
        </w:tc>
        <w:tc>
          <w:tcPr>
            <w:tcW w:w="1783" w:type="dxa"/>
            <w:tcBorders>
              <w:top w:val="single" w:sz="4" w:space="0" w:color="auto"/>
              <w:bottom w:val="single" w:sz="4" w:space="0" w:color="auto"/>
            </w:tcBorders>
          </w:tcPr>
          <w:p w14:paraId="09DF0FC3" w14:textId="1A102501" w:rsidR="007750A9" w:rsidRDefault="00D67A3F">
            <w:pPr>
              <w:pStyle w:val="EarlierRepubEntries"/>
            </w:pPr>
            <w:hyperlink r:id="rId941" w:tooltip="Unit Titles Amendment Act 2008" w:history="1">
              <w:r w:rsidRPr="00D67A3F">
                <w:rPr>
                  <w:rStyle w:val="charCitHyperlinkAbbrev"/>
                </w:rPr>
                <w:t>A2008</w:t>
              </w:r>
              <w:r w:rsidRPr="00D67A3F">
                <w:rPr>
                  <w:rStyle w:val="charCitHyperlinkAbbrev"/>
                </w:rPr>
                <w:noBreakHyphen/>
                <w:t>9</w:t>
              </w:r>
            </w:hyperlink>
          </w:p>
        </w:tc>
        <w:tc>
          <w:tcPr>
            <w:tcW w:w="1783" w:type="dxa"/>
            <w:tcBorders>
              <w:top w:val="single" w:sz="4" w:space="0" w:color="auto"/>
              <w:bottom w:val="single" w:sz="4" w:space="0" w:color="auto"/>
            </w:tcBorders>
          </w:tcPr>
          <w:p w14:paraId="4D6C5619" w14:textId="57A0E285" w:rsidR="007750A9" w:rsidRDefault="00206262">
            <w:pPr>
              <w:pStyle w:val="EarlierRepubEntries"/>
            </w:pPr>
            <w:r>
              <w:t xml:space="preserve">amendments by </w:t>
            </w:r>
            <w:hyperlink r:id="rId942" w:tooltip="Unit Titles Amendment Act 2008" w:history="1">
              <w:r w:rsidR="00D67A3F" w:rsidRPr="00D67A3F">
                <w:rPr>
                  <w:rStyle w:val="charCitHyperlinkAbbrev"/>
                </w:rPr>
                <w:t>A2008</w:t>
              </w:r>
              <w:r w:rsidR="00D67A3F" w:rsidRPr="00D67A3F">
                <w:rPr>
                  <w:rStyle w:val="charCitHyperlinkAbbrev"/>
                </w:rPr>
                <w:noBreakHyphen/>
                <w:t>9</w:t>
              </w:r>
            </w:hyperlink>
          </w:p>
        </w:tc>
      </w:tr>
      <w:tr w:rsidR="007750A9" w14:paraId="36F6D43C" w14:textId="77777777" w:rsidTr="001D4742">
        <w:trPr>
          <w:cantSplit/>
        </w:trPr>
        <w:tc>
          <w:tcPr>
            <w:tcW w:w="1576" w:type="dxa"/>
            <w:tcBorders>
              <w:top w:val="single" w:sz="4" w:space="0" w:color="auto"/>
              <w:bottom w:val="single" w:sz="4" w:space="0" w:color="auto"/>
            </w:tcBorders>
          </w:tcPr>
          <w:p w14:paraId="58E44FEB" w14:textId="77777777" w:rsidR="007750A9" w:rsidRDefault="007750A9">
            <w:pPr>
              <w:pStyle w:val="EarlierRepubEntries"/>
            </w:pPr>
            <w:r>
              <w:t>R12</w:t>
            </w:r>
            <w:r>
              <w:br/>
              <w:t>2 Feb 2009</w:t>
            </w:r>
          </w:p>
        </w:tc>
        <w:tc>
          <w:tcPr>
            <w:tcW w:w="1681" w:type="dxa"/>
            <w:tcBorders>
              <w:top w:val="single" w:sz="4" w:space="0" w:color="auto"/>
              <w:bottom w:val="single" w:sz="4" w:space="0" w:color="auto"/>
            </w:tcBorders>
          </w:tcPr>
          <w:p w14:paraId="49DAD73E" w14:textId="77777777" w:rsidR="007750A9" w:rsidRDefault="00CA7DB3">
            <w:pPr>
              <w:pStyle w:val="EarlierRepubEntries"/>
            </w:pPr>
            <w:r>
              <w:t>2 Feb 2009–</w:t>
            </w:r>
            <w:r>
              <w:br/>
              <w:t>30 Mar 2009</w:t>
            </w:r>
          </w:p>
        </w:tc>
        <w:tc>
          <w:tcPr>
            <w:tcW w:w="1783" w:type="dxa"/>
            <w:tcBorders>
              <w:top w:val="single" w:sz="4" w:space="0" w:color="auto"/>
              <w:bottom w:val="single" w:sz="4" w:space="0" w:color="auto"/>
            </w:tcBorders>
          </w:tcPr>
          <w:p w14:paraId="6B803C70" w14:textId="09FE7A5B" w:rsidR="007750A9" w:rsidRPr="00D67A3F" w:rsidRDefault="00D67A3F">
            <w:pPr>
              <w:pStyle w:val="EarlierRepubEntries"/>
              <w:rPr>
                <w:rStyle w:val="charUnderline"/>
              </w:rPr>
            </w:pPr>
            <w:hyperlink r:id="rId943" w:tooltip="Unit Titles Amendment Act 2008 (No 2)" w:history="1">
              <w:r w:rsidRPr="00D67A3F">
                <w:rPr>
                  <w:rStyle w:val="Hyperlink"/>
                </w:rPr>
                <w:t>A2008</w:t>
              </w:r>
              <w:r w:rsidRPr="00D67A3F">
                <w:rPr>
                  <w:rStyle w:val="Hyperlink"/>
                </w:rPr>
                <w:noBreakHyphen/>
                <w:t>45</w:t>
              </w:r>
            </w:hyperlink>
          </w:p>
        </w:tc>
        <w:tc>
          <w:tcPr>
            <w:tcW w:w="1783" w:type="dxa"/>
            <w:tcBorders>
              <w:top w:val="single" w:sz="4" w:space="0" w:color="auto"/>
              <w:bottom w:val="single" w:sz="4" w:space="0" w:color="auto"/>
            </w:tcBorders>
          </w:tcPr>
          <w:p w14:paraId="319B8980" w14:textId="15057E6D" w:rsidR="007750A9" w:rsidRDefault="00206262">
            <w:pPr>
              <w:pStyle w:val="EarlierRepubEntries"/>
            </w:pPr>
            <w:r>
              <w:t xml:space="preserve">amendments by </w:t>
            </w:r>
            <w:hyperlink r:id="rId944" w:tooltip="ACT Civil and Administrative Tribunal Legislation Amendment Act 2008 (No 2)" w:history="1">
              <w:r w:rsidR="00D67A3F" w:rsidRPr="00D67A3F">
                <w:rPr>
                  <w:rStyle w:val="charCitHyperlinkAbbrev"/>
                </w:rPr>
                <w:t>A2008</w:t>
              </w:r>
              <w:r w:rsidR="00D67A3F" w:rsidRPr="00D67A3F">
                <w:rPr>
                  <w:rStyle w:val="charCitHyperlinkAbbrev"/>
                </w:rPr>
                <w:noBreakHyphen/>
                <w:t>37</w:t>
              </w:r>
            </w:hyperlink>
            <w:r>
              <w:t xml:space="preserve"> and </w:t>
            </w:r>
            <w:hyperlink r:id="rId945" w:tooltip="Unit Titles Amendment Act 2008 (No 2)" w:history="1">
              <w:r w:rsidR="00D67A3F" w:rsidRPr="00D67A3F">
                <w:rPr>
                  <w:rStyle w:val="charCitHyperlinkAbbrev"/>
                </w:rPr>
                <w:t>A2008</w:t>
              </w:r>
              <w:r w:rsidR="00D67A3F" w:rsidRPr="00D67A3F">
                <w:rPr>
                  <w:rStyle w:val="charCitHyperlinkAbbrev"/>
                </w:rPr>
                <w:noBreakHyphen/>
                <w:t>45</w:t>
              </w:r>
            </w:hyperlink>
          </w:p>
        </w:tc>
      </w:tr>
      <w:tr w:rsidR="007750A9" w14:paraId="2B85FDF1" w14:textId="77777777" w:rsidTr="001D4742">
        <w:trPr>
          <w:cantSplit/>
        </w:trPr>
        <w:tc>
          <w:tcPr>
            <w:tcW w:w="1576" w:type="dxa"/>
            <w:tcBorders>
              <w:top w:val="single" w:sz="4" w:space="0" w:color="auto"/>
              <w:bottom w:val="single" w:sz="4" w:space="0" w:color="auto"/>
            </w:tcBorders>
          </w:tcPr>
          <w:p w14:paraId="3638C861" w14:textId="77777777" w:rsidR="007750A9" w:rsidRDefault="007750A9">
            <w:pPr>
              <w:pStyle w:val="EarlierRepubEntries"/>
            </w:pPr>
            <w:r>
              <w:t>R13</w:t>
            </w:r>
            <w:r>
              <w:br/>
              <w:t>31 Mar 2009</w:t>
            </w:r>
          </w:p>
        </w:tc>
        <w:tc>
          <w:tcPr>
            <w:tcW w:w="1681" w:type="dxa"/>
            <w:tcBorders>
              <w:top w:val="single" w:sz="4" w:space="0" w:color="auto"/>
              <w:bottom w:val="single" w:sz="4" w:space="0" w:color="auto"/>
            </w:tcBorders>
          </w:tcPr>
          <w:p w14:paraId="3B6C0F20" w14:textId="77777777" w:rsidR="007750A9" w:rsidRDefault="00CA7DB3">
            <w:pPr>
              <w:pStyle w:val="EarlierRepubEntries"/>
            </w:pPr>
            <w:r>
              <w:t>31 Mar 2009–</w:t>
            </w:r>
            <w:r>
              <w:br/>
              <w:t>30 June 2009</w:t>
            </w:r>
          </w:p>
        </w:tc>
        <w:tc>
          <w:tcPr>
            <w:tcW w:w="1783" w:type="dxa"/>
            <w:tcBorders>
              <w:top w:val="single" w:sz="4" w:space="0" w:color="auto"/>
              <w:bottom w:val="single" w:sz="4" w:space="0" w:color="auto"/>
            </w:tcBorders>
          </w:tcPr>
          <w:p w14:paraId="3B8D08F4" w14:textId="555BFCAB" w:rsidR="007750A9" w:rsidRPr="00D67A3F" w:rsidRDefault="00D67A3F">
            <w:pPr>
              <w:pStyle w:val="EarlierRepubEntries"/>
              <w:rPr>
                <w:rStyle w:val="charUnderline"/>
              </w:rPr>
            </w:pPr>
            <w:hyperlink r:id="rId946" w:tooltip="Unit Titles Amendment Act 2008 (No 2)" w:history="1">
              <w:r w:rsidRPr="00D67A3F">
                <w:rPr>
                  <w:rStyle w:val="Hyperlink"/>
                </w:rPr>
                <w:t>A2008</w:t>
              </w:r>
              <w:r w:rsidRPr="00D67A3F">
                <w:rPr>
                  <w:rStyle w:val="Hyperlink"/>
                </w:rPr>
                <w:noBreakHyphen/>
                <w:t>45</w:t>
              </w:r>
            </w:hyperlink>
          </w:p>
        </w:tc>
        <w:tc>
          <w:tcPr>
            <w:tcW w:w="1783" w:type="dxa"/>
            <w:tcBorders>
              <w:top w:val="single" w:sz="4" w:space="0" w:color="auto"/>
              <w:bottom w:val="single" w:sz="4" w:space="0" w:color="auto"/>
            </w:tcBorders>
          </w:tcPr>
          <w:p w14:paraId="2C9D59AD" w14:textId="21C25065" w:rsidR="007750A9" w:rsidRDefault="00206262">
            <w:pPr>
              <w:pStyle w:val="EarlierRepubEntries"/>
            </w:pPr>
            <w:r>
              <w:t xml:space="preserve">amendments by </w:t>
            </w:r>
            <w:hyperlink r:id="rId947" w:tooltip="Unit Titles Amendment Act 2008 (No 2)" w:history="1">
              <w:r w:rsidR="00D67A3F" w:rsidRPr="00D67A3F">
                <w:rPr>
                  <w:rStyle w:val="charCitHyperlinkAbbrev"/>
                </w:rPr>
                <w:t>A2008</w:t>
              </w:r>
              <w:r w:rsidR="00D67A3F" w:rsidRPr="00D67A3F">
                <w:rPr>
                  <w:rStyle w:val="charCitHyperlinkAbbrev"/>
                </w:rPr>
                <w:noBreakHyphen/>
                <w:t>45</w:t>
              </w:r>
            </w:hyperlink>
          </w:p>
        </w:tc>
      </w:tr>
      <w:tr w:rsidR="007750A9" w14:paraId="5FE31515" w14:textId="77777777" w:rsidTr="001D4742">
        <w:trPr>
          <w:cantSplit/>
        </w:trPr>
        <w:tc>
          <w:tcPr>
            <w:tcW w:w="1576" w:type="dxa"/>
            <w:tcBorders>
              <w:top w:val="single" w:sz="4" w:space="0" w:color="auto"/>
              <w:bottom w:val="single" w:sz="4" w:space="0" w:color="auto"/>
            </w:tcBorders>
          </w:tcPr>
          <w:p w14:paraId="4E6BD3F3" w14:textId="77777777" w:rsidR="007750A9" w:rsidRDefault="007750A9">
            <w:pPr>
              <w:pStyle w:val="EarlierRepubEntries"/>
            </w:pPr>
            <w:r>
              <w:t>R14</w:t>
            </w:r>
            <w:r>
              <w:br/>
              <w:t>1 July 2009</w:t>
            </w:r>
          </w:p>
        </w:tc>
        <w:tc>
          <w:tcPr>
            <w:tcW w:w="1681" w:type="dxa"/>
            <w:tcBorders>
              <w:top w:val="single" w:sz="4" w:space="0" w:color="auto"/>
              <w:bottom w:val="single" w:sz="4" w:space="0" w:color="auto"/>
            </w:tcBorders>
          </w:tcPr>
          <w:p w14:paraId="19AF0379" w14:textId="77777777" w:rsidR="007750A9" w:rsidRDefault="00CA7DB3">
            <w:pPr>
              <w:pStyle w:val="EarlierRepubEntries"/>
            </w:pPr>
            <w:r>
              <w:t>1 July 2009–</w:t>
            </w:r>
            <w:r>
              <w:br/>
              <w:t>9 Sept 2009</w:t>
            </w:r>
          </w:p>
        </w:tc>
        <w:tc>
          <w:tcPr>
            <w:tcW w:w="1783" w:type="dxa"/>
            <w:tcBorders>
              <w:top w:val="single" w:sz="4" w:space="0" w:color="auto"/>
              <w:bottom w:val="single" w:sz="4" w:space="0" w:color="auto"/>
            </w:tcBorders>
          </w:tcPr>
          <w:p w14:paraId="6A24E58A" w14:textId="3C8671F1" w:rsidR="007750A9" w:rsidRPr="00D67A3F" w:rsidRDefault="00D67A3F">
            <w:pPr>
              <w:pStyle w:val="EarlierRepubEntries"/>
              <w:rPr>
                <w:rStyle w:val="charUnderline"/>
              </w:rPr>
            </w:pPr>
            <w:hyperlink r:id="rId948" w:tooltip="Unit Titles Amendment Act 2008 (No 2)" w:history="1">
              <w:r w:rsidRPr="00D67A3F">
                <w:rPr>
                  <w:rStyle w:val="Hyperlink"/>
                </w:rPr>
                <w:t>A2008</w:t>
              </w:r>
              <w:r w:rsidRPr="00D67A3F">
                <w:rPr>
                  <w:rStyle w:val="Hyperlink"/>
                </w:rPr>
                <w:noBreakHyphen/>
                <w:t>45</w:t>
              </w:r>
            </w:hyperlink>
          </w:p>
        </w:tc>
        <w:tc>
          <w:tcPr>
            <w:tcW w:w="1783" w:type="dxa"/>
            <w:tcBorders>
              <w:top w:val="single" w:sz="4" w:space="0" w:color="auto"/>
              <w:bottom w:val="single" w:sz="4" w:space="0" w:color="auto"/>
            </w:tcBorders>
          </w:tcPr>
          <w:p w14:paraId="2486BBE5" w14:textId="53D0C16D" w:rsidR="007750A9" w:rsidRDefault="00206262">
            <w:pPr>
              <w:pStyle w:val="EarlierRepubEntries"/>
            </w:pPr>
            <w:r>
              <w:t xml:space="preserve">amendments by </w:t>
            </w:r>
            <w:hyperlink r:id="rId949" w:tooltip="Unit Titles Amendment Act 2008 (No 2)" w:history="1">
              <w:r w:rsidR="00D67A3F" w:rsidRPr="00D67A3F">
                <w:rPr>
                  <w:rStyle w:val="charCitHyperlinkAbbrev"/>
                </w:rPr>
                <w:t>A2008</w:t>
              </w:r>
              <w:r w:rsidR="00D67A3F" w:rsidRPr="00D67A3F">
                <w:rPr>
                  <w:rStyle w:val="charCitHyperlinkAbbrev"/>
                </w:rPr>
                <w:noBreakHyphen/>
                <w:t>45</w:t>
              </w:r>
            </w:hyperlink>
          </w:p>
        </w:tc>
      </w:tr>
      <w:tr w:rsidR="007750A9" w14:paraId="78D16E53" w14:textId="77777777" w:rsidTr="001D4742">
        <w:trPr>
          <w:cantSplit/>
        </w:trPr>
        <w:tc>
          <w:tcPr>
            <w:tcW w:w="1576" w:type="dxa"/>
            <w:tcBorders>
              <w:top w:val="single" w:sz="4" w:space="0" w:color="auto"/>
              <w:bottom w:val="single" w:sz="4" w:space="0" w:color="auto"/>
            </w:tcBorders>
          </w:tcPr>
          <w:p w14:paraId="25ACBF1E" w14:textId="77777777" w:rsidR="007750A9" w:rsidRDefault="00FC6482">
            <w:pPr>
              <w:pStyle w:val="EarlierRepubEntries"/>
            </w:pPr>
            <w:r>
              <w:t>R</w:t>
            </w:r>
            <w:r w:rsidR="007750A9">
              <w:t>15</w:t>
            </w:r>
            <w:r w:rsidR="007750A9">
              <w:br/>
              <w:t>10 Sept 2009</w:t>
            </w:r>
          </w:p>
        </w:tc>
        <w:tc>
          <w:tcPr>
            <w:tcW w:w="1681" w:type="dxa"/>
            <w:tcBorders>
              <w:top w:val="single" w:sz="4" w:space="0" w:color="auto"/>
              <w:bottom w:val="single" w:sz="4" w:space="0" w:color="auto"/>
            </w:tcBorders>
          </w:tcPr>
          <w:p w14:paraId="6F2C985E" w14:textId="77777777" w:rsidR="007750A9" w:rsidRDefault="00CA7DB3">
            <w:pPr>
              <w:pStyle w:val="EarlierRepubEntries"/>
            </w:pPr>
            <w:r>
              <w:t>10 Sept 2009–</w:t>
            </w:r>
            <w:r>
              <w:br/>
              <w:t>30 Sept 2009</w:t>
            </w:r>
          </w:p>
        </w:tc>
        <w:tc>
          <w:tcPr>
            <w:tcW w:w="1783" w:type="dxa"/>
            <w:tcBorders>
              <w:top w:val="single" w:sz="4" w:space="0" w:color="auto"/>
              <w:bottom w:val="single" w:sz="4" w:space="0" w:color="auto"/>
            </w:tcBorders>
          </w:tcPr>
          <w:p w14:paraId="1CDE5060" w14:textId="369D5048" w:rsidR="007750A9" w:rsidRPr="00262826" w:rsidRDefault="00D67A3F">
            <w:pPr>
              <w:pStyle w:val="EarlierRepubEntries"/>
            </w:pPr>
            <w:hyperlink r:id="rId950" w:tooltip="Unit Titles Amendment Act 2008 (No 2)" w:history="1">
              <w:r w:rsidRPr="00D67A3F">
                <w:rPr>
                  <w:rStyle w:val="charCitHyperlinkAbbrev"/>
                </w:rPr>
                <w:t>A2008</w:t>
              </w:r>
              <w:r w:rsidRPr="00D67A3F">
                <w:rPr>
                  <w:rStyle w:val="charCitHyperlinkAbbrev"/>
                </w:rPr>
                <w:noBreakHyphen/>
                <w:t>45</w:t>
              </w:r>
            </w:hyperlink>
          </w:p>
        </w:tc>
        <w:tc>
          <w:tcPr>
            <w:tcW w:w="1783" w:type="dxa"/>
            <w:tcBorders>
              <w:top w:val="single" w:sz="4" w:space="0" w:color="auto"/>
              <w:bottom w:val="single" w:sz="4" w:space="0" w:color="auto"/>
            </w:tcBorders>
          </w:tcPr>
          <w:p w14:paraId="17BE4107" w14:textId="2A35F352" w:rsidR="007750A9" w:rsidRDefault="00206262">
            <w:pPr>
              <w:pStyle w:val="EarlierRepubEntries"/>
            </w:pPr>
            <w:r>
              <w:t xml:space="preserve">amendments by </w:t>
            </w:r>
            <w:hyperlink r:id="rId951" w:tooltip="Unit Titles Amendment Act 2008 (No 2)" w:history="1">
              <w:r w:rsidR="00D67A3F" w:rsidRPr="00D67A3F">
                <w:rPr>
                  <w:rStyle w:val="charCitHyperlinkAbbrev"/>
                </w:rPr>
                <w:t>A2008</w:t>
              </w:r>
              <w:r w:rsidR="00D67A3F" w:rsidRPr="00D67A3F">
                <w:rPr>
                  <w:rStyle w:val="charCitHyperlinkAbbrev"/>
                </w:rPr>
                <w:noBreakHyphen/>
                <w:t>45</w:t>
              </w:r>
            </w:hyperlink>
          </w:p>
        </w:tc>
      </w:tr>
      <w:tr w:rsidR="007750A9" w14:paraId="4D776E39" w14:textId="77777777" w:rsidTr="001D4742">
        <w:trPr>
          <w:cantSplit/>
        </w:trPr>
        <w:tc>
          <w:tcPr>
            <w:tcW w:w="1576" w:type="dxa"/>
            <w:tcBorders>
              <w:top w:val="single" w:sz="4" w:space="0" w:color="auto"/>
              <w:bottom w:val="single" w:sz="4" w:space="0" w:color="auto"/>
            </w:tcBorders>
          </w:tcPr>
          <w:p w14:paraId="15825C9E" w14:textId="77777777" w:rsidR="007750A9" w:rsidRDefault="007750A9">
            <w:pPr>
              <w:pStyle w:val="EarlierRepubEntries"/>
            </w:pPr>
            <w:r>
              <w:t>R16*</w:t>
            </w:r>
            <w:r>
              <w:br/>
              <w:t>1 Oct 2009</w:t>
            </w:r>
          </w:p>
        </w:tc>
        <w:tc>
          <w:tcPr>
            <w:tcW w:w="1681" w:type="dxa"/>
            <w:tcBorders>
              <w:top w:val="single" w:sz="4" w:space="0" w:color="auto"/>
              <w:bottom w:val="single" w:sz="4" w:space="0" w:color="auto"/>
            </w:tcBorders>
          </w:tcPr>
          <w:p w14:paraId="4527D39E" w14:textId="77777777" w:rsidR="007750A9" w:rsidRDefault="00CA7DB3">
            <w:pPr>
              <w:pStyle w:val="EarlierRepubEntries"/>
            </w:pPr>
            <w:r>
              <w:t>1 Oct 2009–</w:t>
            </w:r>
            <w:r>
              <w:br/>
              <w:t>16 Dec 2009</w:t>
            </w:r>
          </w:p>
        </w:tc>
        <w:tc>
          <w:tcPr>
            <w:tcW w:w="1783" w:type="dxa"/>
            <w:tcBorders>
              <w:top w:val="single" w:sz="4" w:space="0" w:color="auto"/>
              <w:bottom w:val="single" w:sz="4" w:space="0" w:color="auto"/>
            </w:tcBorders>
          </w:tcPr>
          <w:p w14:paraId="23EE3369" w14:textId="7050414B" w:rsidR="007750A9" w:rsidRPr="00262826" w:rsidRDefault="00D67A3F">
            <w:pPr>
              <w:pStyle w:val="EarlierRepubEntries"/>
            </w:pPr>
            <w:hyperlink r:id="rId952" w:tooltip="Unit Titles Amendment Act 2008 (No 2)" w:history="1">
              <w:r w:rsidRPr="00D67A3F">
                <w:rPr>
                  <w:rStyle w:val="charCitHyperlinkAbbrev"/>
                </w:rPr>
                <w:t>A2008</w:t>
              </w:r>
              <w:r w:rsidRPr="00D67A3F">
                <w:rPr>
                  <w:rStyle w:val="charCitHyperlinkAbbrev"/>
                </w:rPr>
                <w:noBreakHyphen/>
                <w:t>45</w:t>
              </w:r>
            </w:hyperlink>
          </w:p>
        </w:tc>
        <w:tc>
          <w:tcPr>
            <w:tcW w:w="1783" w:type="dxa"/>
            <w:tcBorders>
              <w:top w:val="single" w:sz="4" w:space="0" w:color="auto"/>
              <w:bottom w:val="single" w:sz="4" w:space="0" w:color="auto"/>
            </w:tcBorders>
          </w:tcPr>
          <w:p w14:paraId="043702EA" w14:textId="77777777" w:rsidR="007750A9" w:rsidRDefault="00206262">
            <w:pPr>
              <w:pStyle w:val="EarlierRepubEntries"/>
            </w:pPr>
            <w:r>
              <w:t>commenced expiry</w:t>
            </w:r>
          </w:p>
        </w:tc>
      </w:tr>
      <w:tr w:rsidR="006C7105" w14:paraId="6B786740" w14:textId="77777777" w:rsidTr="001D4742">
        <w:trPr>
          <w:cantSplit/>
        </w:trPr>
        <w:tc>
          <w:tcPr>
            <w:tcW w:w="1576" w:type="dxa"/>
            <w:tcBorders>
              <w:top w:val="single" w:sz="4" w:space="0" w:color="auto"/>
              <w:bottom w:val="single" w:sz="4" w:space="0" w:color="auto"/>
            </w:tcBorders>
          </w:tcPr>
          <w:p w14:paraId="79CC68C7" w14:textId="77777777" w:rsidR="006C7105" w:rsidRDefault="006C7105">
            <w:pPr>
              <w:pStyle w:val="EarlierRepubEntries"/>
            </w:pPr>
            <w:r>
              <w:t>R17</w:t>
            </w:r>
            <w:r>
              <w:br/>
              <w:t>17 Dec 2009</w:t>
            </w:r>
          </w:p>
        </w:tc>
        <w:tc>
          <w:tcPr>
            <w:tcW w:w="1681" w:type="dxa"/>
            <w:tcBorders>
              <w:top w:val="single" w:sz="4" w:space="0" w:color="auto"/>
              <w:bottom w:val="single" w:sz="4" w:space="0" w:color="auto"/>
            </w:tcBorders>
          </w:tcPr>
          <w:p w14:paraId="31DCA5F6" w14:textId="77777777" w:rsidR="006C7105" w:rsidRDefault="006C7105">
            <w:pPr>
              <w:pStyle w:val="EarlierRepubEntries"/>
            </w:pPr>
            <w:r>
              <w:t>17 Dec 2009–</w:t>
            </w:r>
            <w:r>
              <w:br/>
              <w:t>2 Sept 2010</w:t>
            </w:r>
          </w:p>
        </w:tc>
        <w:tc>
          <w:tcPr>
            <w:tcW w:w="1783" w:type="dxa"/>
            <w:tcBorders>
              <w:top w:val="single" w:sz="4" w:space="0" w:color="auto"/>
              <w:bottom w:val="single" w:sz="4" w:space="0" w:color="auto"/>
            </w:tcBorders>
          </w:tcPr>
          <w:p w14:paraId="78D79805" w14:textId="76FDA1EC" w:rsidR="006C7105" w:rsidRPr="00262826" w:rsidRDefault="00D67A3F">
            <w:pPr>
              <w:pStyle w:val="EarlierRepubEntries"/>
            </w:pPr>
            <w:hyperlink r:id="rId953" w:tooltip="Statute Law Amendment Act 2009 (No 2)" w:history="1">
              <w:r w:rsidRPr="00D67A3F">
                <w:rPr>
                  <w:rStyle w:val="charCitHyperlinkAbbrev"/>
                </w:rPr>
                <w:t>A2009</w:t>
              </w:r>
              <w:r w:rsidRPr="00D67A3F">
                <w:rPr>
                  <w:rStyle w:val="charCitHyperlinkAbbrev"/>
                </w:rPr>
                <w:noBreakHyphen/>
                <w:t>49</w:t>
              </w:r>
            </w:hyperlink>
          </w:p>
        </w:tc>
        <w:tc>
          <w:tcPr>
            <w:tcW w:w="1783" w:type="dxa"/>
            <w:tcBorders>
              <w:top w:val="single" w:sz="4" w:space="0" w:color="auto"/>
              <w:bottom w:val="single" w:sz="4" w:space="0" w:color="auto"/>
            </w:tcBorders>
          </w:tcPr>
          <w:p w14:paraId="01EFE6DD" w14:textId="74186BCC" w:rsidR="006C7105" w:rsidRDefault="006C7105">
            <w:pPr>
              <w:pStyle w:val="EarlierRepubEntries"/>
            </w:pPr>
            <w:r>
              <w:t xml:space="preserve">amendments by </w:t>
            </w:r>
            <w:hyperlink r:id="rId954" w:tooltip="Statute Law Amendment Act 2009 (No 2)" w:history="1">
              <w:r w:rsidR="00D67A3F" w:rsidRPr="00D67A3F">
                <w:rPr>
                  <w:rStyle w:val="charCitHyperlinkAbbrev"/>
                </w:rPr>
                <w:t>A2009</w:t>
              </w:r>
              <w:r w:rsidR="00D67A3F" w:rsidRPr="00D67A3F">
                <w:rPr>
                  <w:rStyle w:val="charCitHyperlinkAbbrev"/>
                </w:rPr>
                <w:noBreakHyphen/>
                <w:t>49</w:t>
              </w:r>
            </w:hyperlink>
          </w:p>
        </w:tc>
      </w:tr>
      <w:tr w:rsidR="00E96B95" w14:paraId="1B6C71A1" w14:textId="77777777" w:rsidTr="001D4742">
        <w:trPr>
          <w:cantSplit/>
        </w:trPr>
        <w:tc>
          <w:tcPr>
            <w:tcW w:w="1576" w:type="dxa"/>
            <w:tcBorders>
              <w:top w:val="single" w:sz="4" w:space="0" w:color="auto"/>
              <w:bottom w:val="single" w:sz="4" w:space="0" w:color="auto"/>
            </w:tcBorders>
          </w:tcPr>
          <w:p w14:paraId="051E0096" w14:textId="77777777" w:rsidR="00E96B95" w:rsidRDefault="00E96B95">
            <w:pPr>
              <w:pStyle w:val="EarlierRepubEntries"/>
            </w:pPr>
            <w:r>
              <w:t>R18</w:t>
            </w:r>
            <w:r>
              <w:br/>
              <w:t>3 Sept 2010</w:t>
            </w:r>
          </w:p>
        </w:tc>
        <w:tc>
          <w:tcPr>
            <w:tcW w:w="1681" w:type="dxa"/>
            <w:tcBorders>
              <w:top w:val="single" w:sz="4" w:space="0" w:color="auto"/>
              <w:bottom w:val="single" w:sz="4" w:space="0" w:color="auto"/>
            </w:tcBorders>
          </w:tcPr>
          <w:p w14:paraId="6B09281F" w14:textId="77777777" w:rsidR="00E96B95" w:rsidRDefault="00E96B95">
            <w:pPr>
              <w:pStyle w:val="EarlierRepubEntries"/>
            </w:pPr>
            <w:r>
              <w:t>3 Sept 2010–</w:t>
            </w:r>
            <w:r>
              <w:br/>
              <w:t>20 Dec 2010</w:t>
            </w:r>
          </w:p>
        </w:tc>
        <w:tc>
          <w:tcPr>
            <w:tcW w:w="1783" w:type="dxa"/>
            <w:tcBorders>
              <w:top w:val="single" w:sz="4" w:space="0" w:color="auto"/>
              <w:bottom w:val="single" w:sz="4" w:space="0" w:color="auto"/>
            </w:tcBorders>
          </w:tcPr>
          <w:p w14:paraId="59551EDA" w14:textId="751FD7AB" w:rsidR="00E96B95" w:rsidRDefault="00D67A3F">
            <w:pPr>
              <w:pStyle w:val="EarlierRepubEntries"/>
            </w:pPr>
            <w:hyperlink r:id="rId955" w:tooltip="Construction Occupations Legislation (Exemption Assessment) Amendment Act 2010" w:history="1">
              <w:r w:rsidRPr="00D67A3F">
                <w:rPr>
                  <w:rStyle w:val="charCitHyperlinkAbbrev"/>
                </w:rPr>
                <w:t>A2010</w:t>
              </w:r>
              <w:r w:rsidRPr="00D67A3F">
                <w:rPr>
                  <w:rStyle w:val="charCitHyperlinkAbbrev"/>
                </w:rPr>
                <w:noBreakHyphen/>
                <w:t>24</w:t>
              </w:r>
            </w:hyperlink>
          </w:p>
        </w:tc>
        <w:tc>
          <w:tcPr>
            <w:tcW w:w="1783" w:type="dxa"/>
            <w:tcBorders>
              <w:top w:val="single" w:sz="4" w:space="0" w:color="auto"/>
              <w:bottom w:val="single" w:sz="4" w:space="0" w:color="auto"/>
            </w:tcBorders>
          </w:tcPr>
          <w:p w14:paraId="318D791F" w14:textId="7ACDA438" w:rsidR="00E96B95" w:rsidRDefault="00E96B95">
            <w:pPr>
              <w:pStyle w:val="EarlierRepubEntries"/>
            </w:pPr>
            <w:r>
              <w:t xml:space="preserve">amendments by </w:t>
            </w:r>
            <w:hyperlink r:id="rId956" w:tooltip="Construction Occupations Legislation Amendment Act 2010" w:history="1">
              <w:r w:rsidR="00D67A3F" w:rsidRPr="00D67A3F">
                <w:rPr>
                  <w:rStyle w:val="charCitHyperlinkAbbrev"/>
                </w:rPr>
                <w:t>A2010</w:t>
              </w:r>
              <w:r w:rsidR="00D67A3F" w:rsidRPr="00D67A3F">
                <w:rPr>
                  <w:rStyle w:val="charCitHyperlinkAbbrev"/>
                </w:rPr>
                <w:noBreakHyphen/>
                <w:t>8</w:t>
              </w:r>
            </w:hyperlink>
            <w:r>
              <w:t xml:space="preserve"> and </w:t>
            </w:r>
            <w:hyperlink r:id="rId957" w:tooltip="Construction Occupations Legislation (Exemption Assessment) Amendment Act 2010" w:history="1">
              <w:r w:rsidR="00D67A3F" w:rsidRPr="00D67A3F">
                <w:rPr>
                  <w:rStyle w:val="charCitHyperlinkAbbrev"/>
                </w:rPr>
                <w:t>A2010</w:t>
              </w:r>
              <w:r w:rsidR="00D67A3F" w:rsidRPr="00D67A3F">
                <w:rPr>
                  <w:rStyle w:val="charCitHyperlinkAbbrev"/>
                </w:rPr>
                <w:noBreakHyphen/>
                <w:t>24</w:t>
              </w:r>
            </w:hyperlink>
          </w:p>
        </w:tc>
      </w:tr>
      <w:tr w:rsidR="00917505" w14:paraId="1483E92A" w14:textId="77777777" w:rsidTr="001D4742">
        <w:trPr>
          <w:cantSplit/>
        </w:trPr>
        <w:tc>
          <w:tcPr>
            <w:tcW w:w="1576" w:type="dxa"/>
            <w:tcBorders>
              <w:top w:val="single" w:sz="4" w:space="0" w:color="auto"/>
              <w:bottom w:val="single" w:sz="4" w:space="0" w:color="auto"/>
            </w:tcBorders>
          </w:tcPr>
          <w:p w14:paraId="2A4FFF63" w14:textId="77777777" w:rsidR="00917505" w:rsidRDefault="00917505">
            <w:pPr>
              <w:pStyle w:val="EarlierRepubEntries"/>
            </w:pPr>
            <w:r>
              <w:t>R19</w:t>
            </w:r>
            <w:r>
              <w:br/>
              <w:t>21 Dec 2010</w:t>
            </w:r>
          </w:p>
        </w:tc>
        <w:tc>
          <w:tcPr>
            <w:tcW w:w="1681" w:type="dxa"/>
            <w:tcBorders>
              <w:top w:val="single" w:sz="4" w:space="0" w:color="auto"/>
              <w:bottom w:val="single" w:sz="4" w:space="0" w:color="auto"/>
            </w:tcBorders>
          </w:tcPr>
          <w:p w14:paraId="5A0540E5" w14:textId="77777777" w:rsidR="00917505" w:rsidRDefault="00917505">
            <w:pPr>
              <w:pStyle w:val="EarlierRepubEntries"/>
            </w:pPr>
            <w:r>
              <w:t>21 Dec 2010–</w:t>
            </w:r>
            <w:r>
              <w:br/>
              <w:t>31 Mar 2011</w:t>
            </w:r>
          </w:p>
        </w:tc>
        <w:tc>
          <w:tcPr>
            <w:tcW w:w="1783" w:type="dxa"/>
            <w:tcBorders>
              <w:top w:val="single" w:sz="4" w:space="0" w:color="auto"/>
              <w:bottom w:val="single" w:sz="4" w:space="0" w:color="auto"/>
            </w:tcBorders>
          </w:tcPr>
          <w:p w14:paraId="1697796B" w14:textId="39993567" w:rsidR="00917505" w:rsidRDefault="00D67A3F">
            <w:pPr>
              <w:pStyle w:val="EarlierRepubEntries"/>
            </w:pPr>
            <w:hyperlink r:id="rId958" w:tooltip="Justice and Community Safety Legislation Amendment Act 2010 (No 4)" w:history="1">
              <w:r w:rsidRPr="00D67A3F">
                <w:rPr>
                  <w:rStyle w:val="charCitHyperlinkAbbrev"/>
                </w:rPr>
                <w:t>A2010</w:t>
              </w:r>
              <w:r w:rsidRPr="00D67A3F">
                <w:rPr>
                  <w:rStyle w:val="charCitHyperlinkAbbrev"/>
                </w:rPr>
                <w:noBreakHyphen/>
                <w:t>50</w:t>
              </w:r>
            </w:hyperlink>
          </w:p>
        </w:tc>
        <w:tc>
          <w:tcPr>
            <w:tcW w:w="1783" w:type="dxa"/>
            <w:tcBorders>
              <w:top w:val="single" w:sz="4" w:space="0" w:color="auto"/>
              <w:bottom w:val="single" w:sz="4" w:space="0" w:color="auto"/>
            </w:tcBorders>
          </w:tcPr>
          <w:p w14:paraId="4C19CABF" w14:textId="04491E10" w:rsidR="00917505" w:rsidRDefault="00917505">
            <w:pPr>
              <w:pStyle w:val="EarlierRepubEntries"/>
            </w:pPr>
            <w:r>
              <w:t xml:space="preserve">amendments by </w:t>
            </w:r>
            <w:hyperlink r:id="rId959" w:tooltip="Justice and Community Safety Legislation Amendment Act 2010 (No 4)" w:history="1">
              <w:r w:rsidR="00D67A3F" w:rsidRPr="00D67A3F">
                <w:rPr>
                  <w:rStyle w:val="charCitHyperlinkAbbrev"/>
                </w:rPr>
                <w:t>A2010</w:t>
              </w:r>
              <w:r w:rsidR="00D67A3F" w:rsidRPr="00D67A3F">
                <w:rPr>
                  <w:rStyle w:val="charCitHyperlinkAbbrev"/>
                </w:rPr>
                <w:noBreakHyphen/>
                <w:t>50</w:t>
              </w:r>
            </w:hyperlink>
          </w:p>
        </w:tc>
      </w:tr>
      <w:tr w:rsidR="000D00C4" w14:paraId="06251E4D" w14:textId="77777777" w:rsidTr="001D4742">
        <w:trPr>
          <w:cantSplit/>
        </w:trPr>
        <w:tc>
          <w:tcPr>
            <w:tcW w:w="1576" w:type="dxa"/>
            <w:tcBorders>
              <w:top w:val="single" w:sz="4" w:space="0" w:color="auto"/>
              <w:bottom w:val="single" w:sz="4" w:space="0" w:color="auto"/>
            </w:tcBorders>
          </w:tcPr>
          <w:p w14:paraId="2394B9B1" w14:textId="77777777" w:rsidR="000D00C4" w:rsidRDefault="000D00C4">
            <w:pPr>
              <w:pStyle w:val="EarlierRepubEntries"/>
            </w:pPr>
            <w:r>
              <w:t>R20</w:t>
            </w:r>
            <w:r>
              <w:br/>
              <w:t>1 Apr 2011</w:t>
            </w:r>
          </w:p>
        </w:tc>
        <w:tc>
          <w:tcPr>
            <w:tcW w:w="1681" w:type="dxa"/>
            <w:tcBorders>
              <w:top w:val="single" w:sz="4" w:space="0" w:color="auto"/>
              <w:bottom w:val="single" w:sz="4" w:space="0" w:color="auto"/>
            </w:tcBorders>
          </w:tcPr>
          <w:p w14:paraId="1BA46F14" w14:textId="77777777" w:rsidR="000D00C4" w:rsidRDefault="000D00C4">
            <w:pPr>
              <w:pStyle w:val="EarlierRepubEntries"/>
            </w:pPr>
            <w:r>
              <w:t>1 Apr 2011–</w:t>
            </w:r>
            <w:r>
              <w:br/>
              <w:t>30 June 2011</w:t>
            </w:r>
          </w:p>
        </w:tc>
        <w:tc>
          <w:tcPr>
            <w:tcW w:w="1783" w:type="dxa"/>
            <w:tcBorders>
              <w:top w:val="single" w:sz="4" w:space="0" w:color="auto"/>
              <w:bottom w:val="single" w:sz="4" w:space="0" w:color="auto"/>
            </w:tcBorders>
          </w:tcPr>
          <w:p w14:paraId="0E461973" w14:textId="673A72AA" w:rsidR="000D00C4" w:rsidRDefault="00D67A3F">
            <w:pPr>
              <w:pStyle w:val="EarlierRepubEntries"/>
            </w:pPr>
            <w:hyperlink r:id="rId960" w:tooltip="Justice and Community Safety Legislation Amendment Act 2010 (No 4)" w:history="1">
              <w:r w:rsidRPr="00D67A3F">
                <w:rPr>
                  <w:rStyle w:val="charCitHyperlinkAbbrev"/>
                </w:rPr>
                <w:t>A2010</w:t>
              </w:r>
              <w:r w:rsidRPr="00D67A3F">
                <w:rPr>
                  <w:rStyle w:val="charCitHyperlinkAbbrev"/>
                </w:rPr>
                <w:noBreakHyphen/>
                <w:t>50</w:t>
              </w:r>
            </w:hyperlink>
          </w:p>
        </w:tc>
        <w:tc>
          <w:tcPr>
            <w:tcW w:w="1783" w:type="dxa"/>
            <w:tcBorders>
              <w:top w:val="single" w:sz="4" w:space="0" w:color="auto"/>
              <w:bottom w:val="single" w:sz="4" w:space="0" w:color="auto"/>
            </w:tcBorders>
          </w:tcPr>
          <w:p w14:paraId="324B19AF" w14:textId="77777777" w:rsidR="000D00C4" w:rsidRDefault="000D00C4">
            <w:pPr>
              <w:pStyle w:val="EarlierRepubEntries"/>
            </w:pPr>
            <w:r>
              <w:t>expiry of provision (s 62 (4)-(6))</w:t>
            </w:r>
          </w:p>
        </w:tc>
      </w:tr>
      <w:tr w:rsidR="00C805EE" w14:paraId="0B8EEEC5" w14:textId="77777777" w:rsidTr="001D4742">
        <w:trPr>
          <w:cantSplit/>
        </w:trPr>
        <w:tc>
          <w:tcPr>
            <w:tcW w:w="1576" w:type="dxa"/>
            <w:tcBorders>
              <w:top w:val="single" w:sz="4" w:space="0" w:color="auto"/>
              <w:bottom w:val="single" w:sz="4" w:space="0" w:color="auto"/>
            </w:tcBorders>
          </w:tcPr>
          <w:p w14:paraId="59082DA3" w14:textId="77777777" w:rsidR="00C805EE" w:rsidRDefault="00C805EE">
            <w:pPr>
              <w:pStyle w:val="EarlierRepubEntries"/>
            </w:pPr>
            <w:r>
              <w:t>R21</w:t>
            </w:r>
            <w:r>
              <w:br/>
              <w:t>1 July 2011</w:t>
            </w:r>
          </w:p>
        </w:tc>
        <w:tc>
          <w:tcPr>
            <w:tcW w:w="1681" w:type="dxa"/>
            <w:tcBorders>
              <w:top w:val="single" w:sz="4" w:space="0" w:color="auto"/>
              <w:bottom w:val="single" w:sz="4" w:space="0" w:color="auto"/>
            </w:tcBorders>
          </w:tcPr>
          <w:p w14:paraId="29CBB2DD" w14:textId="77777777" w:rsidR="00C805EE" w:rsidRDefault="00C805EE">
            <w:pPr>
              <w:pStyle w:val="EarlierRepubEntries"/>
            </w:pPr>
            <w:r>
              <w:t>1 July 2011–</w:t>
            </w:r>
            <w:r>
              <w:br/>
              <w:t>6 July 2011</w:t>
            </w:r>
          </w:p>
        </w:tc>
        <w:tc>
          <w:tcPr>
            <w:tcW w:w="1783" w:type="dxa"/>
            <w:tcBorders>
              <w:top w:val="single" w:sz="4" w:space="0" w:color="auto"/>
              <w:bottom w:val="single" w:sz="4" w:space="0" w:color="auto"/>
            </w:tcBorders>
          </w:tcPr>
          <w:p w14:paraId="06998A4D" w14:textId="6E96CCE4" w:rsidR="00C805EE" w:rsidRDefault="00D67A3F">
            <w:pPr>
              <w:pStyle w:val="EarlierRepubEntries"/>
            </w:pPr>
            <w:hyperlink r:id="rId961" w:tooltip="Administrative (One ACT Public Service Miscellaneous Amendments) Act 2011" w:history="1">
              <w:r w:rsidRPr="00D67A3F">
                <w:rPr>
                  <w:rStyle w:val="charCitHyperlinkAbbrev"/>
                </w:rPr>
                <w:t>A2011</w:t>
              </w:r>
              <w:r w:rsidRPr="00D67A3F">
                <w:rPr>
                  <w:rStyle w:val="charCitHyperlinkAbbrev"/>
                </w:rPr>
                <w:noBreakHyphen/>
                <w:t>22</w:t>
              </w:r>
            </w:hyperlink>
          </w:p>
        </w:tc>
        <w:tc>
          <w:tcPr>
            <w:tcW w:w="1783" w:type="dxa"/>
            <w:tcBorders>
              <w:top w:val="single" w:sz="4" w:space="0" w:color="auto"/>
              <w:bottom w:val="single" w:sz="4" w:space="0" w:color="auto"/>
            </w:tcBorders>
          </w:tcPr>
          <w:p w14:paraId="4B5B606C" w14:textId="6AE8CDB4" w:rsidR="00C805EE" w:rsidRDefault="00C805EE">
            <w:pPr>
              <w:pStyle w:val="EarlierRepubEntries"/>
            </w:pPr>
            <w:r>
              <w:t xml:space="preserve">amendments by </w:t>
            </w:r>
            <w:hyperlink r:id="rId962" w:tooltip="Planning and Development (Lease Variation Charges) Amendment Act 2011" w:history="1">
              <w:r w:rsidR="00D67A3F" w:rsidRPr="00D67A3F">
                <w:rPr>
                  <w:rStyle w:val="charCitHyperlinkAbbrev"/>
                </w:rPr>
                <w:t>A2011</w:t>
              </w:r>
              <w:r w:rsidR="00D67A3F" w:rsidRPr="00D67A3F">
                <w:rPr>
                  <w:rStyle w:val="charCitHyperlinkAbbrev"/>
                </w:rPr>
                <w:noBreakHyphen/>
                <w:t>19</w:t>
              </w:r>
            </w:hyperlink>
            <w:r w:rsidR="00C907E6">
              <w:t xml:space="preserve"> and </w:t>
            </w:r>
            <w:hyperlink r:id="rId963" w:tooltip="Administrative (One ACT Public Service Miscellaneous Amendments) Act 2011" w:history="1">
              <w:r w:rsidR="00D67A3F" w:rsidRPr="00D67A3F">
                <w:rPr>
                  <w:rStyle w:val="charCitHyperlinkAbbrev"/>
                </w:rPr>
                <w:t>A2011</w:t>
              </w:r>
              <w:r w:rsidR="00D67A3F" w:rsidRPr="00D67A3F">
                <w:rPr>
                  <w:rStyle w:val="charCitHyperlinkAbbrev"/>
                </w:rPr>
                <w:noBreakHyphen/>
                <w:t>22</w:t>
              </w:r>
            </w:hyperlink>
          </w:p>
        </w:tc>
      </w:tr>
      <w:tr w:rsidR="0054021A" w14:paraId="40198C7C" w14:textId="77777777" w:rsidTr="001D4742">
        <w:trPr>
          <w:cantSplit/>
        </w:trPr>
        <w:tc>
          <w:tcPr>
            <w:tcW w:w="1576" w:type="dxa"/>
            <w:tcBorders>
              <w:top w:val="single" w:sz="4" w:space="0" w:color="auto"/>
              <w:bottom w:val="single" w:sz="4" w:space="0" w:color="auto"/>
            </w:tcBorders>
          </w:tcPr>
          <w:p w14:paraId="056AC5C0" w14:textId="77777777" w:rsidR="0054021A" w:rsidRDefault="0054021A">
            <w:pPr>
              <w:pStyle w:val="EarlierRepubEntries"/>
            </w:pPr>
            <w:r>
              <w:t>R22</w:t>
            </w:r>
            <w:r>
              <w:br/>
              <w:t>7 July 2011</w:t>
            </w:r>
          </w:p>
        </w:tc>
        <w:tc>
          <w:tcPr>
            <w:tcW w:w="1681" w:type="dxa"/>
            <w:tcBorders>
              <w:top w:val="single" w:sz="4" w:space="0" w:color="auto"/>
              <w:bottom w:val="single" w:sz="4" w:space="0" w:color="auto"/>
            </w:tcBorders>
          </w:tcPr>
          <w:p w14:paraId="6C31037B" w14:textId="77777777" w:rsidR="0054021A" w:rsidRDefault="0054021A">
            <w:pPr>
              <w:pStyle w:val="EarlierRepubEntries"/>
            </w:pPr>
            <w:r>
              <w:t>7 July 2011–</w:t>
            </w:r>
            <w:r>
              <w:br/>
              <w:t>29 Mar 2012</w:t>
            </w:r>
          </w:p>
        </w:tc>
        <w:tc>
          <w:tcPr>
            <w:tcW w:w="1783" w:type="dxa"/>
            <w:tcBorders>
              <w:top w:val="single" w:sz="4" w:space="0" w:color="auto"/>
              <w:bottom w:val="single" w:sz="4" w:space="0" w:color="auto"/>
            </w:tcBorders>
          </w:tcPr>
          <w:p w14:paraId="2F5F7062" w14:textId="286DFDAA" w:rsidR="0054021A" w:rsidRDefault="00D67A3F">
            <w:pPr>
              <w:pStyle w:val="EarlierRepubEntries"/>
            </w:pPr>
            <w:hyperlink r:id="rId964" w:tooltip="Planning and Building Legislation Amendment Act 2011" w:history="1">
              <w:r w:rsidRPr="00D67A3F">
                <w:rPr>
                  <w:rStyle w:val="charCitHyperlinkAbbrev"/>
                </w:rPr>
                <w:t>A2011</w:t>
              </w:r>
              <w:r w:rsidRPr="00D67A3F">
                <w:rPr>
                  <w:rStyle w:val="charCitHyperlinkAbbrev"/>
                </w:rPr>
                <w:noBreakHyphen/>
                <w:t>23</w:t>
              </w:r>
            </w:hyperlink>
          </w:p>
        </w:tc>
        <w:tc>
          <w:tcPr>
            <w:tcW w:w="1783" w:type="dxa"/>
            <w:tcBorders>
              <w:top w:val="single" w:sz="4" w:space="0" w:color="auto"/>
              <w:bottom w:val="single" w:sz="4" w:space="0" w:color="auto"/>
            </w:tcBorders>
          </w:tcPr>
          <w:p w14:paraId="7B672C40" w14:textId="59116CFB" w:rsidR="0054021A" w:rsidRDefault="0054021A">
            <w:pPr>
              <w:pStyle w:val="EarlierRepubEntries"/>
            </w:pPr>
            <w:r>
              <w:t xml:space="preserve">amendments by </w:t>
            </w:r>
            <w:hyperlink r:id="rId965" w:tooltip="Planning and Building Legislation Amendment Act 2011" w:history="1">
              <w:r w:rsidR="00D67A3F" w:rsidRPr="00D67A3F">
                <w:rPr>
                  <w:rStyle w:val="charCitHyperlinkAbbrev"/>
                </w:rPr>
                <w:t>A2011</w:t>
              </w:r>
              <w:r w:rsidR="00D67A3F" w:rsidRPr="00D67A3F">
                <w:rPr>
                  <w:rStyle w:val="charCitHyperlinkAbbrev"/>
                </w:rPr>
                <w:noBreakHyphen/>
                <w:t>23</w:t>
              </w:r>
            </w:hyperlink>
          </w:p>
        </w:tc>
      </w:tr>
      <w:tr w:rsidR="00956A9D" w14:paraId="6A4607D5" w14:textId="77777777" w:rsidTr="001D4742">
        <w:trPr>
          <w:cantSplit/>
        </w:trPr>
        <w:tc>
          <w:tcPr>
            <w:tcW w:w="1576" w:type="dxa"/>
            <w:tcBorders>
              <w:top w:val="single" w:sz="4" w:space="0" w:color="auto"/>
              <w:bottom w:val="single" w:sz="4" w:space="0" w:color="auto"/>
            </w:tcBorders>
          </w:tcPr>
          <w:p w14:paraId="2F2F46FE" w14:textId="77777777" w:rsidR="00956A9D" w:rsidRDefault="00956A9D">
            <w:pPr>
              <w:pStyle w:val="EarlierRepubEntries"/>
            </w:pPr>
            <w:r>
              <w:lastRenderedPageBreak/>
              <w:t>R23</w:t>
            </w:r>
            <w:r>
              <w:br/>
              <w:t>30 Mar 2012</w:t>
            </w:r>
          </w:p>
        </w:tc>
        <w:tc>
          <w:tcPr>
            <w:tcW w:w="1681" w:type="dxa"/>
            <w:tcBorders>
              <w:top w:val="single" w:sz="4" w:space="0" w:color="auto"/>
              <w:bottom w:val="single" w:sz="4" w:space="0" w:color="auto"/>
            </w:tcBorders>
          </w:tcPr>
          <w:p w14:paraId="43C33EDD" w14:textId="77777777" w:rsidR="00956A9D" w:rsidRDefault="00956A9D">
            <w:pPr>
              <w:pStyle w:val="EarlierRepubEntries"/>
            </w:pPr>
            <w:r>
              <w:t>30 Mar 2012–</w:t>
            </w:r>
            <w:r>
              <w:br/>
              <w:t>28 May 2012</w:t>
            </w:r>
          </w:p>
        </w:tc>
        <w:tc>
          <w:tcPr>
            <w:tcW w:w="1783" w:type="dxa"/>
            <w:tcBorders>
              <w:top w:val="single" w:sz="4" w:space="0" w:color="auto"/>
              <w:bottom w:val="single" w:sz="4" w:space="0" w:color="auto"/>
            </w:tcBorders>
          </w:tcPr>
          <w:p w14:paraId="344F6DCA" w14:textId="5C64FD19" w:rsidR="00956A9D" w:rsidRDefault="00D67A3F">
            <w:pPr>
              <w:pStyle w:val="EarlierRepubEntries"/>
            </w:pPr>
            <w:hyperlink r:id="rId966" w:tooltip="Unit Titles (Management) Act 2011" w:history="1">
              <w:r w:rsidRPr="00D67A3F">
                <w:rPr>
                  <w:rStyle w:val="charCitHyperlinkAbbrev"/>
                </w:rPr>
                <w:t>A2011</w:t>
              </w:r>
              <w:r w:rsidRPr="00D67A3F">
                <w:rPr>
                  <w:rStyle w:val="charCitHyperlinkAbbrev"/>
                </w:rPr>
                <w:noBreakHyphen/>
                <w:t>41</w:t>
              </w:r>
            </w:hyperlink>
          </w:p>
        </w:tc>
        <w:tc>
          <w:tcPr>
            <w:tcW w:w="1783" w:type="dxa"/>
            <w:tcBorders>
              <w:top w:val="single" w:sz="4" w:space="0" w:color="auto"/>
              <w:bottom w:val="single" w:sz="4" w:space="0" w:color="auto"/>
            </w:tcBorders>
          </w:tcPr>
          <w:p w14:paraId="6633BF7D" w14:textId="43932FA4" w:rsidR="00956A9D" w:rsidRDefault="00956A9D">
            <w:pPr>
              <w:pStyle w:val="EarlierRepubEntries"/>
            </w:pPr>
            <w:r>
              <w:t xml:space="preserve">relocation of provisions to Civil Law (Property) Act 2006 and other amendments by </w:t>
            </w:r>
            <w:hyperlink r:id="rId967" w:tooltip="Unit Titles (Management) Act 2011" w:history="1">
              <w:r w:rsidR="00D67A3F" w:rsidRPr="00D67A3F">
                <w:rPr>
                  <w:rStyle w:val="charCitHyperlinkAbbrev"/>
                </w:rPr>
                <w:t>A2011</w:t>
              </w:r>
              <w:r w:rsidR="00D67A3F" w:rsidRPr="00D67A3F">
                <w:rPr>
                  <w:rStyle w:val="charCitHyperlinkAbbrev"/>
                </w:rPr>
                <w:noBreakHyphen/>
                <w:t>41</w:t>
              </w:r>
            </w:hyperlink>
          </w:p>
        </w:tc>
      </w:tr>
      <w:tr w:rsidR="009C0D60" w14:paraId="710832A7" w14:textId="77777777" w:rsidTr="001D4742">
        <w:trPr>
          <w:cantSplit/>
        </w:trPr>
        <w:tc>
          <w:tcPr>
            <w:tcW w:w="1576" w:type="dxa"/>
            <w:tcBorders>
              <w:top w:val="single" w:sz="4" w:space="0" w:color="auto"/>
              <w:bottom w:val="single" w:sz="4" w:space="0" w:color="auto"/>
            </w:tcBorders>
          </w:tcPr>
          <w:p w14:paraId="1BA76606" w14:textId="77777777" w:rsidR="009C0D60" w:rsidRDefault="009C0D60">
            <w:pPr>
              <w:pStyle w:val="EarlierRepubEntries"/>
            </w:pPr>
            <w:r>
              <w:t>R24</w:t>
            </w:r>
            <w:r>
              <w:br/>
              <w:t>29 May 2012</w:t>
            </w:r>
          </w:p>
        </w:tc>
        <w:tc>
          <w:tcPr>
            <w:tcW w:w="1681" w:type="dxa"/>
            <w:tcBorders>
              <w:top w:val="single" w:sz="4" w:space="0" w:color="auto"/>
              <w:bottom w:val="single" w:sz="4" w:space="0" w:color="auto"/>
            </w:tcBorders>
          </w:tcPr>
          <w:p w14:paraId="0001C063" w14:textId="77777777" w:rsidR="009C0D60" w:rsidRDefault="009C0D60">
            <w:pPr>
              <w:pStyle w:val="EarlierRepubEntries"/>
            </w:pPr>
            <w:r>
              <w:t>29 May 2012–</w:t>
            </w:r>
            <w:r>
              <w:br/>
              <w:t>21 May 2013</w:t>
            </w:r>
          </w:p>
        </w:tc>
        <w:tc>
          <w:tcPr>
            <w:tcW w:w="1783" w:type="dxa"/>
            <w:tcBorders>
              <w:top w:val="single" w:sz="4" w:space="0" w:color="auto"/>
              <w:bottom w:val="single" w:sz="4" w:space="0" w:color="auto"/>
            </w:tcBorders>
          </w:tcPr>
          <w:p w14:paraId="5E3E3F06" w14:textId="4D465024" w:rsidR="009C0D60" w:rsidRDefault="009C0D60">
            <w:pPr>
              <w:pStyle w:val="EarlierRepubEntries"/>
            </w:pPr>
            <w:hyperlink r:id="rId968" w:tooltip="Planning, Building and Environment Legislation Amendment Act 2012" w:history="1">
              <w:r>
                <w:rPr>
                  <w:rStyle w:val="charCitHyperlinkAbbrev"/>
                </w:rPr>
                <w:t>A2012</w:t>
              </w:r>
              <w:r>
                <w:rPr>
                  <w:rStyle w:val="charCitHyperlinkAbbrev"/>
                </w:rPr>
                <w:noBreakHyphen/>
                <w:t>23</w:t>
              </w:r>
            </w:hyperlink>
          </w:p>
        </w:tc>
        <w:tc>
          <w:tcPr>
            <w:tcW w:w="1783" w:type="dxa"/>
            <w:tcBorders>
              <w:top w:val="single" w:sz="4" w:space="0" w:color="auto"/>
              <w:bottom w:val="single" w:sz="4" w:space="0" w:color="auto"/>
            </w:tcBorders>
          </w:tcPr>
          <w:p w14:paraId="1504B7B4" w14:textId="6ADF0F4A" w:rsidR="009C0D60" w:rsidRDefault="009C0D60">
            <w:pPr>
              <w:pStyle w:val="EarlierRepubEntries"/>
            </w:pPr>
            <w:r>
              <w:t xml:space="preserve">amendments by </w:t>
            </w:r>
            <w:hyperlink r:id="rId969" w:tooltip="Planning, Building and Environment Legislation Amendment Act 2012" w:history="1">
              <w:r>
                <w:rPr>
                  <w:rStyle w:val="charCitHyperlinkAbbrev"/>
                </w:rPr>
                <w:t>A2012</w:t>
              </w:r>
              <w:r>
                <w:rPr>
                  <w:rStyle w:val="charCitHyperlinkAbbrev"/>
                </w:rPr>
                <w:noBreakHyphen/>
                <w:t>23</w:t>
              </w:r>
            </w:hyperlink>
          </w:p>
        </w:tc>
      </w:tr>
      <w:tr w:rsidR="00A70305" w14:paraId="36322876" w14:textId="77777777" w:rsidTr="001D4742">
        <w:trPr>
          <w:cantSplit/>
        </w:trPr>
        <w:tc>
          <w:tcPr>
            <w:tcW w:w="1576" w:type="dxa"/>
            <w:tcBorders>
              <w:top w:val="single" w:sz="4" w:space="0" w:color="auto"/>
              <w:bottom w:val="single" w:sz="4" w:space="0" w:color="auto"/>
            </w:tcBorders>
          </w:tcPr>
          <w:p w14:paraId="628C2EB2" w14:textId="77777777" w:rsidR="00A70305" w:rsidRDefault="00A70305">
            <w:pPr>
              <w:pStyle w:val="EarlierRepubEntries"/>
            </w:pPr>
            <w:r>
              <w:t>R25</w:t>
            </w:r>
            <w:r>
              <w:br/>
              <w:t>22 May 2013</w:t>
            </w:r>
          </w:p>
        </w:tc>
        <w:tc>
          <w:tcPr>
            <w:tcW w:w="1681" w:type="dxa"/>
            <w:tcBorders>
              <w:top w:val="single" w:sz="4" w:space="0" w:color="auto"/>
              <w:bottom w:val="single" w:sz="4" w:space="0" w:color="auto"/>
            </w:tcBorders>
          </w:tcPr>
          <w:p w14:paraId="36E85096" w14:textId="77777777" w:rsidR="00A70305" w:rsidRDefault="00A70305">
            <w:pPr>
              <w:pStyle w:val="EarlierRepubEntries"/>
            </w:pPr>
            <w:r>
              <w:t>22 May 2013–</w:t>
            </w:r>
            <w:r>
              <w:br/>
              <w:t>30 June 2013</w:t>
            </w:r>
          </w:p>
        </w:tc>
        <w:tc>
          <w:tcPr>
            <w:tcW w:w="1783" w:type="dxa"/>
            <w:tcBorders>
              <w:top w:val="single" w:sz="4" w:space="0" w:color="auto"/>
              <w:bottom w:val="single" w:sz="4" w:space="0" w:color="auto"/>
            </w:tcBorders>
          </w:tcPr>
          <w:p w14:paraId="09684FE1" w14:textId="4D061009" w:rsidR="00A70305" w:rsidRDefault="00A70305">
            <w:pPr>
              <w:pStyle w:val="EarlierRepubEntries"/>
            </w:pPr>
            <w:hyperlink r:id="rId970" w:tooltip="Planning, Building and Environment Legislation Amendment Act 2013" w:history="1">
              <w:r>
                <w:rPr>
                  <w:rStyle w:val="charCitHyperlinkAbbrev"/>
                </w:rPr>
                <w:t>A2013</w:t>
              </w:r>
              <w:r>
                <w:rPr>
                  <w:rStyle w:val="charCitHyperlinkAbbrev"/>
                </w:rPr>
                <w:noBreakHyphen/>
                <w:t>15</w:t>
              </w:r>
            </w:hyperlink>
          </w:p>
        </w:tc>
        <w:tc>
          <w:tcPr>
            <w:tcW w:w="1783" w:type="dxa"/>
            <w:tcBorders>
              <w:top w:val="single" w:sz="4" w:space="0" w:color="auto"/>
              <w:bottom w:val="single" w:sz="4" w:space="0" w:color="auto"/>
            </w:tcBorders>
          </w:tcPr>
          <w:p w14:paraId="01CD25DC" w14:textId="6CAC0E5F" w:rsidR="00A70305" w:rsidRDefault="00A70305">
            <w:pPr>
              <w:pStyle w:val="EarlierRepubEntries"/>
            </w:pPr>
            <w:r>
              <w:t xml:space="preserve">amendments by </w:t>
            </w:r>
            <w:hyperlink r:id="rId971" w:tooltip="Planning, Building and Environment Legislation Amendment Act 2013" w:history="1">
              <w:r>
                <w:rPr>
                  <w:rStyle w:val="charCitHyperlinkAbbrev"/>
                </w:rPr>
                <w:t>A2013</w:t>
              </w:r>
              <w:r>
                <w:rPr>
                  <w:rStyle w:val="charCitHyperlinkAbbrev"/>
                </w:rPr>
                <w:noBreakHyphen/>
                <w:t>15</w:t>
              </w:r>
            </w:hyperlink>
          </w:p>
        </w:tc>
      </w:tr>
      <w:tr w:rsidR="00D10B5C" w14:paraId="06C369A0" w14:textId="77777777" w:rsidTr="001D4742">
        <w:trPr>
          <w:cantSplit/>
        </w:trPr>
        <w:tc>
          <w:tcPr>
            <w:tcW w:w="1576" w:type="dxa"/>
            <w:tcBorders>
              <w:top w:val="single" w:sz="4" w:space="0" w:color="auto"/>
              <w:bottom w:val="single" w:sz="4" w:space="0" w:color="auto"/>
            </w:tcBorders>
          </w:tcPr>
          <w:p w14:paraId="3D4711E8" w14:textId="77777777" w:rsidR="00D10B5C" w:rsidRDefault="00D10B5C">
            <w:pPr>
              <w:pStyle w:val="EarlierRepubEntries"/>
            </w:pPr>
            <w:r>
              <w:t>R26</w:t>
            </w:r>
            <w:r w:rsidR="0002363B">
              <w:t>*</w:t>
            </w:r>
            <w:r>
              <w:br/>
              <w:t>1 July 2013</w:t>
            </w:r>
          </w:p>
        </w:tc>
        <w:tc>
          <w:tcPr>
            <w:tcW w:w="1681" w:type="dxa"/>
            <w:tcBorders>
              <w:top w:val="single" w:sz="4" w:space="0" w:color="auto"/>
              <w:bottom w:val="single" w:sz="4" w:space="0" w:color="auto"/>
            </w:tcBorders>
          </w:tcPr>
          <w:p w14:paraId="6A86D65B" w14:textId="77777777" w:rsidR="00D10B5C" w:rsidRDefault="00D10B5C">
            <w:pPr>
              <w:pStyle w:val="EarlierRepubEntries"/>
            </w:pPr>
            <w:r>
              <w:t>1 July 2013–</w:t>
            </w:r>
            <w:r>
              <w:br/>
              <w:t>31 Mar 2014</w:t>
            </w:r>
          </w:p>
        </w:tc>
        <w:tc>
          <w:tcPr>
            <w:tcW w:w="1783" w:type="dxa"/>
            <w:tcBorders>
              <w:top w:val="single" w:sz="4" w:space="0" w:color="auto"/>
              <w:bottom w:val="single" w:sz="4" w:space="0" w:color="auto"/>
            </w:tcBorders>
          </w:tcPr>
          <w:p w14:paraId="51DA6289" w14:textId="45D8BC7A" w:rsidR="00D10B5C" w:rsidRDefault="00D10B5C">
            <w:pPr>
              <w:pStyle w:val="EarlierRepubEntries"/>
            </w:pPr>
            <w:hyperlink r:id="rId972" w:tooltip="Public Unleased Land Act 2013" w:history="1">
              <w:r>
                <w:rPr>
                  <w:rStyle w:val="charCitHyperlinkAbbrev"/>
                </w:rPr>
                <w:t>A2013</w:t>
              </w:r>
              <w:r>
                <w:rPr>
                  <w:rStyle w:val="charCitHyperlinkAbbrev"/>
                </w:rPr>
                <w:noBreakHyphen/>
                <w:t>3</w:t>
              </w:r>
            </w:hyperlink>
          </w:p>
        </w:tc>
        <w:tc>
          <w:tcPr>
            <w:tcW w:w="1783" w:type="dxa"/>
            <w:tcBorders>
              <w:top w:val="single" w:sz="4" w:space="0" w:color="auto"/>
              <w:bottom w:val="single" w:sz="4" w:space="0" w:color="auto"/>
            </w:tcBorders>
          </w:tcPr>
          <w:p w14:paraId="4202F6D0" w14:textId="2FEAA926" w:rsidR="00D10B5C" w:rsidRDefault="00D10B5C">
            <w:pPr>
              <w:pStyle w:val="EarlierRepubEntries"/>
            </w:pPr>
            <w:r>
              <w:t xml:space="preserve">amendments by </w:t>
            </w:r>
            <w:hyperlink r:id="rId973" w:tooltip="Public Unleased Land Act 2013" w:history="1">
              <w:r>
                <w:rPr>
                  <w:rStyle w:val="charCitHyperlinkAbbrev"/>
                </w:rPr>
                <w:t>A2013</w:t>
              </w:r>
              <w:r>
                <w:rPr>
                  <w:rStyle w:val="charCitHyperlinkAbbrev"/>
                </w:rPr>
                <w:noBreakHyphen/>
                <w:t>3</w:t>
              </w:r>
            </w:hyperlink>
          </w:p>
        </w:tc>
      </w:tr>
      <w:tr w:rsidR="0093715B" w14:paraId="4D6850BE" w14:textId="77777777" w:rsidTr="001D4742">
        <w:trPr>
          <w:cantSplit/>
        </w:trPr>
        <w:tc>
          <w:tcPr>
            <w:tcW w:w="1576" w:type="dxa"/>
            <w:tcBorders>
              <w:top w:val="single" w:sz="4" w:space="0" w:color="auto"/>
              <w:bottom w:val="single" w:sz="4" w:space="0" w:color="auto"/>
            </w:tcBorders>
          </w:tcPr>
          <w:p w14:paraId="11B7CD5C" w14:textId="77777777" w:rsidR="0093715B" w:rsidRDefault="0093715B">
            <w:pPr>
              <w:pStyle w:val="EarlierRepubEntries"/>
            </w:pPr>
            <w:r>
              <w:t>R27</w:t>
            </w:r>
            <w:r>
              <w:br/>
              <w:t>1 Apr 2014</w:t>
            </w:r>
          </w:p>
        </w:tc>
        <w:tc>
          <w:tcPr>
            <w:tcW w:w="1681" w:type="dxa"/>
            <w:tcBorders>
              <w:top w:val="single" w:sz="4" w:space="0" w:color="auto"/>
              <w:bottom w:val="single" w:sz="4" w:space="0" w:color="auto"/>
            </w:tcBorders>
          </w:tcPr>
          <w:p w14:paraId="534DF8AB" w14:textId="77777777" w:rsidR="0093715B" w:rsidRDefault="0093715B">
            <w:pPr>
              <w:pStyle w:val="EarlierRepubEntries"/>
            </w:pPr>
            <w:r>
              <w:t>1 Apr 2014</w:t>
            </w:r>
            <w:r>
              <w:noBreakHyphen/>
            </w:r>
            <w:r>
              <w:br/>
              <w:t>26 May 2014</w:t>
            </w:r>
          </w:p>
        </w:tc>
        <w:tc>
          <w:tcPr>
            <w:tcW w:w="1783" w:type="dxa"/>
            <w:tcBorders>
              <w:top w:val="single" w:sz="4" w:space="0" w:color="auto"/>
              <w:bottom w:val="single" w:sz="4" w:space="0" w:color="auto"/>
            </w:tcBorders>
          </w:tcPr>
          <w:p w14:paraId="7149A570" w14:textId="24F82D97" w:rsidR="0093715B" w:rsidRDefault="0093715B">
            <w:pPr>
              <w:pStyle w:val="EarlierRepubEntries"/>
            </w:pPr>
            <w:hyperlink r:id="rId974" w:tooltip="Public Unleased Land Act 2013" w:history="1">
              <w:r>
                <w:rPr>
                  <w:rStyle w:val="charCitHyperlinkAbbrev"/>
                </w:rPr>
                <w:t>A2013</w:t>
              </w:r>
              <w:r>
                <w:rPr>
                  <w:rStyle w:val="charCitHyperlinkAbbrev"/>
                </w:rPr>
                <w:noBreakHyphen/>
                <w:t>3</w:t>
              </w:r>
            </w:hyperlink>
          </w:p>
        </w:tc>
        <w:tc>
          <w:tcPr>
            <w:tcW w:w="1783" w:type="dxa"/>
            <w:tcBorders>
              <w:top w:val="single" w:sz="4" w:space="0" w:color="auto"/>
              <w:bottom w:val="single" w:sz="4" w:space="0" w:color="auto"/>
            </w:tcBorders>
          </w:tcPr>
          <w:p w14:paraId="315CBA6A" w14:textId="77777777" w:rsidR="0093715B" w:rsidRDefault="0093715B">
            <w:pPr>
              <w:pStyle w:val="EarlierRepubEntries"/>
            </w:pPr>
            <w:r>
              <w:t>expiry of transitional provisions (pt 20)</w:t>
            </w:r>
          </w:p>
        </w:tc>
      </w:tr>
      <w:tr w:rsidR="002A2FB7" w14:paraId="06BC367C" w14:textId="77777777" w:rsidTr="001D4742">
        <w:trPr>
          <w:cantSplit/>
        </w:trPr>
        <w:tc>
          <w:tcPr>
            <w:tcW w:w="1576" w:type="dxa"/>
            <w:tcBorders>
              <w:top w:val="single" w:sz="4" w:space="0" w:color="auto"/>
              <w:bottom w:val="single" w:sz="4" w:space="0" w:color="auto"/>
            </w:tcBorders>
          </w:tcPr>
          <w:p w14:paraId="35EE79DE" w14:textId="77777777" w:rsidR="002A2FB7" w:rsidRDefault="002A2FB7">
            <w:pPr>
              <w:pStyle w:val="EarlierRepubEntries"/>
            </w:pPr>
            <w:r>
              <w:t>R28</w:t>
            </w:r>
            <w:r>
              <w:br/>
              <w:t>27 May 2015</w:t>
            </w:r>
          </w:p>
        </w:tc>
        <w:tc>
          <w:tcPr>
            <w:tcW w:w="1681" w:type="dxa"/>
            <w:tcBorders>
              <w:top w:val="single" w:sz="4" w:space="0" w:color="auto"/>
              <w:bottom w:val="single" w:sz="4" w:space="0" w:color="auto"/>
            </w:tcBorders>
          </w:tcPr>
          <w:p w14:paraId="18C60242" w14:textId="77777777" w:rsidR="002A2FB7" w:rsidRDefault="002A2FB7">
            <w:pPr>
              <w:pStyle w:val="EarlierRepubEntries"/>
            </w:pPr>
            <w:r>
              <w:t>27 May 2015</w:t>
            </w:r>
            <w:r>
              <w:noBreakHyphen/>
            </w:r>
            <w:r>
              <w:br/>
              <w:t>30 June 2015</w:t>
            </w:r>
          </w:p>
        </w:tc>
        <w:tc>
          <w:tcPr>
            <w:tcW w:w="1783" w:type="dxa"/>
            <w:tcBorders>
              <w:top w:val="single" w:sz="4" w:space="0" w:color="auto"/>
              <w:bottom w:val="single" w:sz="4" w:space="0" w:color="auto"/>
            </w:tcBorders>
          </w:tcPr>
          <w:p w14:paraId="7F5151D3" w14:textId="0DC54AA4" w:rsidR="002A2FB7" w:rsidRDefault="002A2FB7">
            <w:pPr>
              <w:pStyle w:val="EarlierRepubEntries"/>
            </w:pPr>
            <w:hyperlink r:id="rId975" w:tooltip="Planning, Building and Environment Legislation Amendment Act 2014 " w:history="1">
              <w:r w:rsidRPr="002A2FB7">
                <w:rPr>
                  <w:rStyle w:val="charCitHyperlinkAbbrev"/>
                </w:rPr>
                <w:t>A2014-23</w:t>
              </w:r>
            </w:hyperlink>
          </w:p>
        </w:tc>
        <w:tc>
          <w:tcPr>
            <w:tcW w:w="1783" w:type="dxa"/>
            <w:tcBorders>
              <w:top w:val="single" w:sz="4" w:space="0" w:color="auto"/>
              <w:bottom w:val="single" w:sz="4" w:space="0" w:color="auto"/>
            </w:tcBorders>
          </w:tcPr>
          <w:p w14:paraId="6DBD002A" w14:textId="2FEE95C4" w:rsidR="002A2FB7" w:rsidRDefault="002A2FB7">
            <w:pPr>
              <w:pStyle w:val="EarlierRepubEntries"/>
            </w:pPr>
            <w:r>
              <w:t xml:space="preserve">amendments by </w:t>
            </w:r>
            <w:hyperlink r:id="rId976" w:tooltip="Planning, Building and Environment Legislation Amendment Act 2014 " w:history="1">
              <w:r w:rsidRPr="002A2FB7">
                <w:rPr>
                  <w:rStyle w:val="charCitHyperlinkAbbrev"/>
                </w:rPr>
                <w:t>A2014-23</w:t>
              </w:r>
            </w:hyperlink>
          </w:p>
        </w:tc>
      </w:tr>
      <w:tr w:rsidR="00847723" w14:paraId="54A0F698" w14:textId="77777777" w:rsidTr="001D4742">
        <w:trPr>
          <w:cantSplit/>
        </w:trPr>
        <w:tc>
          <w:tcPr>
            <w:tcW w:w="1576" w:type="dxa"/>
            <w:tcBorders>
              <w:top w:val="single" w:sz="4" w:space="0" w:color="auto"/>
              <w:bottom w:val="single" w:sz="4" w:space="0" w:color="auto"/>
            </w:tcBorders>
          </w:tcPr>
          <w:p w14:paraId="7D82E3D2" w14:textId="77777777" w:rsidR="00847723" w:rsidRDefault="00847723">
            <w:pPr>
              <w:pStyle w:val="EarlierRepubEntries"/>
            </w:pPr>
            <w:r>
              <w:t>R29</w:t>
            </w:r>
            <w:r>
              <w:br/>
              <w:t>1 July 2015</w:t>
            </w:r>
          </w:p>
        </w:tc>
        <w:tc>
          <w:tcPr>
            <w:tcW w:w="1681" w:type="dxa"/>
            <w:tcBorders>
              <w:top w:val="single" w:sz="4" w:space="0" w:color="auto"/>
              <w:bottom w:val="single" w:sz="4" w:space="0" w:color="auto"/>
            </w:tcBorders>
          </w:tcPr>
          <w:p w14:paraId="216AF902" w14:textId="77777777" w:rsidR="00847723" w:rsidRDefault="00847723">
            <w:pPr>
              <w:pStyle w:val="EarlierRepubEntries"/>
            </w:pPr>
            <w:r>
              <w:t>1 July 2015–</w:t>
            </w:r>
            <w:r>
              <w:br/>
              <w:t>3 Sept 2015</w:t>
            </w:r>
          </w:p>
        </w:tc>
        <w:tc>
          <w:tcPr>
            <w:tcW w:w="1783" w:type="dxa"/>
            <w:tcBorders>
              <w:top w:val="single" w:sz="4" w:space="0" w:color="auto"/>
              <w:bottom w:val="single" w:sz="4" w:space="0" w:color="auto"/>
            </w:tcBorders>
          </w:tcPr>
          <w:p w14:paraId="1FDF962C" w14:textId="2BB6F1A2" w:rsidR="00847723" w:rsidRDefault="00847723">
            <w:pPr>
              <w:pStyle w:val="EarlierRepubEntries"/>
            </w:pPr>
            <w:hyperlink r:id="rId977" w:tooltip="Planning and Development (University of Canberra and Other Leases) Legislation Amendment Act 2015" w:history="1">
              <w:r>
                <w:rPr>
                  <w:rStyle w:val="charCitHyperlinkAbbrev"/>
                </w:rPr>
                <w:t>A2015</w:t>
              </w:r>
              <w:r>
                <w:rPr>
                  <w:rStyle w:val="charCitHyperlinkAbbrev"/>
                </w:rPr>
                <w:noBreakHyphen/>
                <w:t>19</w:t>
              </w:r>
            </w:hyperlink>
          </w:p>
        </w:tc>
        <w:tc>
          <w:tcPr>
            <w:tcW w:w="1783" w:type="dxa"/>
            <w:tcBorders>
              <w:top w:val="single" w:sz="4" w:space="0" w:color="auto"/>
              <w:bottom w:val="single" w:sz="4" w:space="0" w:color="auto"/>
            </w:tcBorders>
          </w:tcPr>
          <w:p w14:paraId="5F90E4A8" w14:textId="2742A708" w:rsidR="00847723" w:rsidRDefault="00847723">
            <w:pPr>
              <w:pStyle w:val="EarlierRepubEntries"/>
            </w:pPr>
            <w:r>
              <w:t xml:space="preserve">amendments by </w:t>
            </w:r>
            <w:hyperlink r:id="rId978" w:tooltip="Planning and Development (University of Canberra and Other Leases) Legislation Amendment Act 2015" w:history="1">
              <w:r>
                <w:rPr>
                  <w:rStyle w:val="charCitHyperlinkAbbrev"/>
                </w:rPr>
                <w:t>A2015</w:t>
              </w:r>
              <w:r>
                <w:rPr>
                  <w:rStyle w:val="charCitHyperlinkAbbrev"/>
                </w:rPr>
                <w:noBreakHyphen/>
                <w:t>19</w:t>
              </w:r>
            </w:hyperlink>
          </w:p>
        </w:tc>
      </w:tr>
      <w:tr w:rsidR="00FF71B3" w14:paraId="5D610CD6" w14:textId="77777777" w:rsidTr="001D4742">
        <w:trPr>
          <w:cantSplit/>
        </w:trPr>
        <w:tc>
          <w:tcPr>
            <w:tcW w:w="1576" w:type="dxa"/>
            <w:tcBorders>
              <w:top w:val="single" w:sz="4" w:space="0" w:color="auto"/>
              <w:bottom w:val="single" w:sz="4" w:space="0" w:color="auto"/>
            </w:tcBorders>
          </w:tcPr>
          <w:p w14:paraId="3E20FED5" w14:textId="77777777" w:rsidR="00FF71B3" w:rsidRDefault="00FF71B3">
            <w:pPr>
              <w:pStyle w:val="EarlierRepubEntries"/>
            </w:pPr>
            <w:r>
              <w:t>R30</w:t>
            </w:r>
            <w:r>
              <w:br/>
              <w:t>4 Sept 201</w:t>
            </w:r>
            <w:r w:rsidR="00F07064">
              <w:t>5</w:t>
            </w:r>
          </w:p>
        </w:tc>
        <w:tc>
          <w:tcPr>
            <w:tcW w:w="1681" w:type="dxa"/>
            <w:tcBorders>
              <w:top w:val="single" w:sz="4" w:space="0" w:color="auto"/>
              <w:bottom w:val="single" w:sz="4" w:space="0" w:color="auto"/>
            </w:tcBorders>
          </w:tcPr>
          <w:p w14:paraId="12DD1483" w14:textId="77777777" w:rsidR="00FF71B3" w:rsidRDefault="00F07064">
            <w:pPr>
              <w:pStyle w:val="EarlierRepubEntries"/>
            </w:pPr>
            <w:r>
              <w:t>4 Sept 2015</w:t>
            </w:r>
            <w:r w:rsidR="00FF71B3">
              <w:t>–</w:t>
            </w:r>
            <w:r w:rsidR="00FF71B3">
              <w:br/>
              <w:t>26 Apr 2016</w:t>
            </w:r>
          </w:p>
        </w:tc>
        <w:tc>
          <w:tcPr>
            <w:tcW w:w="1783" w:type="dxa"/>
            <w:tcBorders>
              <w:top w:val="single" w:sz="4" w:space="0" w:color="auto"/>
              <w:bottom w:val="single" w:sz="4" w:space="0" w:color="auto"/>
            </w:tcBorders>
          </w:tcPr>
          <w:p w14:paraId="4668A4FB" w14:textId="260AF34D" w:rsidR="00FF71B3" w:rsidRDefault="00FF71B3">
            <w:pPr>
              <w:pStyle w:val="EarlierRepubEntries"/>
            </w:pPr>
            <w:hyperlink r:id="rId979" w:tooltip="Planning and Development (University of Canberra and Other Leases) Legislation Amendment Act 2015" w:history="1">
              <w:r>
                <w:rPr>
                  <w:rStyle w:val="charCitHyperlinkAbbrev"/>
                </w:rPr>
                <w:t>A2015</w:t>
              </w:r>
              <w:r>
                <w:rPr>
                  <w:rStyle w:val="charCitHyperlinkAbbrev"/>
                </w:rPr>
                <w:noBreakHyphen/>
                <w:t>19</w:t>
              </w:r>
            </w:hyperlink>
          </w:p>
        </w:tc>
        <w:tc>
          <w:tcPr>
            <w:tcW w:w="1783" w:type="dxa"/>
            <w:tcBorders>
              <w:top w:val="single" w:sz="4" w:space="0" w:color="auto"/>
              <w:bottom w:val="single" w:sz="4" w:space="0" w:color="auto"/>
            </w:tcBorders>
          </w:tcPr>
          <w:p w14:paraId="378DFE49" w14:textId="77777777" w:rsidR="00FF71B3" w:rsidRDefault="00FF71B3">
            <w:pPr>
              <w:pStyle w:val="EarlierRepubEntries"/>
            </w:pPr>
            <w:r>
              <w:t>expiry of transitional provision</w:t>
            </w:r>
            <w:r w:rsidR="00F07064">
              <w:t>s</w:t>
            </w:r>
            <w:r>
              <w:t xml:space="preserve"> (pt 25)</w:t>
            </w:r>
          </w:p>
        </w:tc>
      </w:tr>
      <w:tr w:rsidR="00A86298" w14:paraId="248A355B" w14:textId="77777777" w:rsidTr="001D4742">
        <w:trPr>
          <w:cantSplit/>
        </w:trPr>
        <w:tc>
          <w:tcPr>
            <w:tcW w:w="1576" w:type="dxa"/>
            <w:tcBorders>
              <w:top w:val="single" w:sz="4" w:space="0" w:color="auto"/>
              <w:bottom w:val="single" w:sz="4" w:space="0" w:color="auto"/>
            </w:tcBorders>
          </w:tcPr>
          <w:p w14:paraId="6F36512B" w14:textId="77777777" w:rsidR="00A86298" w:rsidRDefault="00A86298">
            <w:pPr>
              <w:pStyle w:val="EarlierRepubEntries"/>
            </w:pPr>
            <w:r>
              <w:t>R31</w:t>
            </w:r>
            <w:r>
              <w:br/>
              <w:t>27 Apr 2016</w:t>
            </w:r>
          </w:p>
        </w:tc>
        <w:tc>
          <w:tcPr>
            <w:tcW w:w="1681" w:type="dxa"/>
            <w:tcBorders>
              <w:top w:val="single" w:sz="4" w:space="0" w:color="auto"/>
              <w:bottom w:val="single" w:sz="4" w:space="0" w:color="auto"/>
            </w:tcBorders>
          </w:tcPr>
          <w:p w14:paraId="11D4E040" w14:textId="77777777" w:rsidR="00A86298" w:rsidRDefault="00A86298">
            <w:pPr>
              <w:pStyle w:val="EarlierRepubEntries"/>
            </w:pPr>
            <w:r>
              <w:t>27 Apr 201</w:t>
            </w:r>
            <w:r w:rsidR="00F71524">
              <w:t>6</w:t>
            </w:r>
            <w:r>
              <w:t>–</w:t>
            </w:r>
            <w:r>
              <w:br/>
              <w:t>31 May 2020</w:t>
            </w:r>
          </w:p>
        </w:tc>
        <w:tc>
          <w:tcPr>
            <w:tcW w:w="1783" w:type="dxa"/>
            <w:tcBorders>
              <w:top w:val="single" w:sz="4" w:space="0" w:color="auto"/>
              <w:bottom w:val="single" w:sz="4" w:space="0" w:color="auto"/>
            </w:tcBorders>
          </w:tcPr>
          <w:p w14:paraId="2EABB405" w14:textId="52BF7EFA" w:rsidR="00A86298" w:rsidRDefault="00341C69">
            <w:pPr>
              <w:pStyle w:val="EarlierRepubEntries"/>
            </w:pPr>
            <w:hyperlink r:id="rId980" w:tooltip="Red Tape Reduction Legislation Amendment Act 2016" w:history="1">
              <w:r>
                <w:rPr>
                  <w:rStyle w:val="charCitHyperlinkAbbrev"/>
                </w:rPr>
                <w:t>A2016</w:t>
              </w:r>
              <w:r>
                <w:rPr>
                  <w:rStyle w:val="charCitHyperlinkAbbrev"/>
                </w:rPr>
                <w:noBreakHyphen/>
                <w:t>18</w:t>
              </w:r>
            </w:hyperlink>
          </w:p>
        </w:tc>
        <w:tc>
          <w:tcPr>
            <w:tcW w:w="1783" w:type="dxa"/>
            <w:tcBorders>
              <w:top w:val="single" w:sz="4" w:space="0" w:color="auto"/>
              <w:bottom w:val="single" w:sz="4" w:space="0" w:color="auto"/>
            </w:tcBorders>
          </w:tcPr>
          <w:p w14:paraId="0C25E336" w14:textId="4D5FB211" w:rsidR="00A86298" w:rsidRDefault="00A86298">
            <w:pPr>
              <w:pStyle w:val="EarlierRepubEntries"/>
            </w:pPr>
            <w:r>
              <w:t xml:space="preserve">amendments by </w:t>
            </w:r>
            <w:hyperlink r:id="rId981" w:tooltip="Red Tape Reduction Legislation Amendment Act 2016" w:history="1">
              <w:r w:rsidR="00341C69">
                <w:rPr>
                  <w:rStyle w:val="charCitHyperlinkAbbrev"/>
                </w:rPr>
                <w:t>A2016</w:t>
              </w:r>
              <w:r w:rsidR="00341C69">
                <w:rPr>
                  <w:rStyle w:val="charCitHyperlinkAbbrev"/>
                </w:rPr>
                <w:noBreakHyphen/>
                <w:t>18</w:t>
              </w:r>
            </w:hyperlink>
          </w:p>
        </w:tc>
      </w:tr>
      <w:tr w:rsidR="00636A6F" w14:paraId="0399EBA5" w14:textId="77777777" w:rsidTr="001D4742">
        <w:trPr>
          <w:cantSplit/>
        </w:trPr>
        <w:tc>
          <w:tcPr>
            <w:tcW w:w="1576" w:type="dxa"/>
            <w:tcBorders>
              <w:top w:val="single" w:sz="4" w:space="0" w:color="auto"/>
              <w:bottom w:val="single" w:sz="4" w:space="0" w:color="auto"/>
            </w:tcBorders>
          </w:tcPr>
          <w:p w14:paraId="39D6937C" w14:textId="0E0118DC" w:rsidR="00636A6F" w:rsidRDefault="00636A6F">
            <w:pPr>
              <w:pStyle w:val="EarlierRepubEntries"/>
            </w:pPr>
            <w:r>
              <w:t>R32</w:t>
            </w:r>
            <w:r>
              <w:br/>
              <w:t>1 June 2020</w:t>
            </w:r>
          </w:p>
        </w:tc>
        <w:tc>
          <w:tcPr>
            <w:tcW w:w="1681" w:type="dxa"/>
            <w:tcBorders>
              <w:top w:val="single" w:sz="4" w:space="0" w:color="auto"/>
              <w:bottom w:val="single" w:sz="4" w:space="0" w:color="auto"/>
            </w:tcBorders>
          </w:tcPr>
          <w:p w14:paraId="77E4D536" w14:textId="7A14F9AF" w:rsidR="00636A6F" w:rsidRDefault="00636A6F">
            <w:pPr>
              <w:pStyle w:val="EarlierRepubEntries"/>
            </w:pPr>
            <w:r>
              <w:t>1 June 2020–</w:t>
            </w:r>
            <w:r>
              <w:br/>
              <w:t>31 Oct 2020</w:t>
            </w:r>
          </w:p>
        </w:tc>
        <w:tc>
          <w:tcPr>
            <w:tcW w:w="1783" w:type="dxa"/>
            <w:tcBorders>
              <w:top w:val="single" w:sz="4" w:space="0" w:color="auto"/>
              <w:bottom w:val="single" w:sz="4" w:space="0" w:color="auto"/>
            </w:tcBorders>
          </w:tcPr>
          <w:p w14:paraId="20D46F4E" w14:textId="6FEB5D61" w:rsidR="00636A6F" w:rsidRDefault="00E3165E">
            <w:pPr>
              <w:pStyle w:val="EarlierRepubEntries"/>
            </w:pPr>
            <w:hyperlink r:id="rId982" w:tooltip="Land Titles (Electronic Conveyancing) Legislation Amendment Act 2020" w:history="1">
              <w:r w:rsidRPr="00F52EE8">
                <w:rPr>
                  <w:rStyle w:val="charCitHyperlinkAbbrev"/>
                </w:rPr>
                <w:t>A2020</w:t>
              </w:r>
              <w:r w:rsidRPr="00F52EE8">
                <w:rPr>
                  <w:rStyle w:val="charCitHyperlinkAbbrev"/>
                </w:rPr>
                <w:noBreakHyphen/>
                <w:t>16</w:t>
              </w:r>
            </w:hyperlink>
          </w:p>
        </w:tc>
        <w:tc>
          <w:tcPr>
            <w:tcW w:w="1783" w:type="dxa"/>
            <w:tcBorders>
              <w:top w:val="single" w:sz="4" w:space="0" w:color="auto"/>
              <w:bottom w:val="single" w:sz="4" w:space="0" w:color="auto"/>
            </w:tcBorders>
          </w:tcPr>
          <w:p w14:paraId="10BED263" w14:textId="0CC7BA65" w:rsidR="00636A6F" w:rsidRDefault="00E3165E">
            <w:pPr>
              <w:pStyle w:val="EarlierRepubEntries"/>
            </w:pPr>
            <w:r>
              <w:t xml:space="preserve">amendments by </w:t>
            </w:r>
            <w:hyperlink r:id="rId983" w:tooltip="Land Titles (Electronic Conveyancing) Legislation Amendment Act 2020" w:history="1">
              <w:r w:rsidRPr="00F52EE8">
                <w:rPr>
                  <w:rStyle w:val="charCitHyperlinkAbbrev"/>
                </w:rPr>
                <w:t>A2020</w:t>
              </w:r>
              <w:r w:rsidRPr="00F52EE8">
                <w:rPr>
                  <w:rStyle w:val="charCitHyperlinkAbbrev"/>
                </w:rPr>
                <w:noBreakHyphen/>
                <w:t>16</w:t>
              </w:r>
            </w:hyperlink>
          </w:p>
        </w:tc>
      </w:tr>
      <w:tr w:rsidR="008750A5" w14:paraId="2F1B6202" w14:textId="77777777" w:rsidTr="001D4742">
        <w:trPr>
          <w:cantSplit/>
        </w:trPr>
        <w:tc>
          <w:tcPr>
            <w:tcW w:w="1576" w:type="dxa"/>
            <w:tcBorders>
              <w:top w:val="single" w:sz="4" w:space="0" w:color="auto"/>
              <w:bottom w:val="single" w:sz="4" w:space="0" w:color="auto"/>
            </w:tcBorders>
          </w:tcPr>
          <w:p w14:paraId="4345F0A0" w14:textId="675882BA" w:rsidR="008750A5" w:rsidRDefault="008750A5">
            <w:pPr>
              <w:pStyle w:val="EarlierRepubEntries"/>
            </w:pPr>
            <w:r>
              <w:t>R33</w:t>
            </w:r>
            <w:r>
              <w:br/>
              <w:t>1 Nov 2020</w:t>
            </w:r>
          </w:p>
        </w:tc>
        <w:tc>
          <w:tcPr>
            <w:tcW w:w="1681" w:type="dxa"/>
            <w:tcBorders>
              <w:top w:val="single" w:sz="4" w:space="0" w:color="auto"/>
              <w:bottom w:val="single" w:sz="4" w:space="0" w:color="auto"/>
            </w:tcBorders>
          </w:tcPr>
          <w:p w14:paraId="6D2D0DDA" w14:textId="7EE10AE1" w:rsidR="008750A5" w:rsidRDefault="008750A5">
            <w:pPr>
              <w:pStyle w:val="EarlierRepubEntries"/>
            </w:pPr>
            <w:r>
              <w:t>1 Nov 2020</w:t>
            </w:r>
            <w:r w:rsidR="00250845">
              <w:t>–</w:t>
            </w:r>
            <w:r>
              <w:br/>
            </w:r>
            <w:r w:rsidR="00250845">
              <w:t>1 Nov 2021</w:t>
            </w:r>
          </w:p>
        </w:tc>
        <w:tc>
          <w:tcPr>
            <w:tcW w:w="1783" w:type="dxa"/>
            <w:tcBorders>
              <w:top w:val="single" w:sz="4" w:space="0" w:color="auto"/>
              <w:bottom w:val="single" w:sz="4" w:space="0" w:color="auto"/>
            </w:tcBorders>
          </w:tcPr>
          <w:p w14:paraId="74795B54" w14:textId="575F3F14" w:rsidR="008750A5" w:rsidRDefault="00250845">
            <w:pPr>
              <w:pStyle w:val="EarlierRepubEntries"/>
            </w:pPr>
            <w:hyperlink r:id="rId984" w:tooltip="Land Titles (Electronic Conveyancing) Legislation Amendment Act 2020" w:history="1">
              <w:r w:rsidRPr="00F52EE8">
                <w:rPr>
                  <w:rStyle w:val="charCitHyperlinkAbbrev"/>
                </w:rPr>
                <w:t>A2020</w:t>
              </w:r>
              <w:r w:rsidRPr="00F52EE8">
                <w:rPr>
                  <w:rStyle w:val="charCitHyperlinkAbbrev"/>
                </w:rPr>
                <w:noBreakHyphen/>
                <w:t>16</w:t>
              </w:r>
            </w:hyperlink>
          </w:p>
        </w:tc>
        <w:tc>
          <w:tcPr>
            <w:tcW w:w="1783" w:type="dxa"/>
            <w:tcBorders>
              <w:top w:val="single" w:sz="4" w:space="0" w:color="auto"/>
              <w:bottom w:val="single" w:sz="4" w:space="0" w:color="auto"/>
            </w:tcBorders>
          </w:tcPr>
          <w:p w14:paraId="6EB19E86" w14:textId="38C3ED6B" w:rsidR="008750A5" w:rsidRDefault="00250845">
            <w:pPr>
              <w:pStyle w:val="EarlierRepubEntries"/>
            </w:pPr>
            <w:r>
              <w:t xml:space="preserve">amendments by </w:t>
            </w:r>
            <w:hyperlink r:id="rId985" w:tooltip="Unit Titles Legislation Amendment Act 2020" w:history="1">
              <w:r>
                <w:rPr>
                  <w:rStyle w:val="charCitHyperlinkAbbrev"/>
                </w:rPr>
                <w:t>A2020</w:t>
              </w:r>
              <w:r>
                <w:rPr>
                  <w:rStyle w:val="charCitHyperlinkAbbrev"/>
                </w:rPr>
                <w:noBreakHyphen/>
                <w:t>4</w:t>
              </w:r>
            </w:hyperlink>
          </w:p>
        </w:tc>
      </w:tr>
      <w:tr w:rsidR="009F2C19" w14:paraId="00D2AB39" w14:textId="77777777" w:rsidTr="001D4742">
        <w:trPr>
          <w:cantSplit/>
        </w:trPr>
        <w:tc>
          <w:tcPr>
            <w:tcW w:w="1576" w:type="dxa"/>
            <w:tcBorders>
              <w:top w:val="single" w:sz="4" w:space="0" w:color="auto"/>
              <w:bottom w:val="single" w:sz="4" w:space="0" w:color="auto"/>
            </w:tcBorders>
          </w:tcPr>
          <w:p w14:paraId="60A8E3D5" w14:textId="19F781BF" w:rsidR="009F2C19" w:rsidRDefault="009F2C19">
            <w:pPr>
              <w:pStyle w:val="EarlierRepubEntries"/>
            </w:pPr>
            <w:r>
              <w:t>R34</w:t>
            </w:r>
            <w:r>
              <w:br/>
              <w:t>2 Nov 2021</w:t>
            </w:r>
          </w:p>
        </w:tc>
        <w:tc>
          <w:tcPr>
            <w:tcW w:w="1681" w:type="dxa"/>
            <w:tcBorders>
              <w:top w:val="single" w:sz="4" w:space="0" w:color="auto"/>
              <w:bottom w:val="single" w:sz="4" w:space="0" w:color="auto"/>
            </w:tcBorders>
          </w:tcPr>
          <w:p w14:paraId="4A395AB7" w14:textId="6BBCC0AB" w:rsidR="009F2C19" w:rsidRDefault="009F2C19">
            <w:pPr>
              <w:pStyle w:val="EarlierRepubEntries"/>
            </w:pPr>
            <w:r>
              <w:t>2 Nov 2021–</w:t>
            </w:r>
            <w:r>
              <w:br/>
              <w:t>17 Nov 2021</w:t>
            </w:r>
          </w:p>
        </w:tc>
        <w:tc>
          <w:tcPr>
            <w:tcW w:w="1783" w:type="dxa"/>
            <w:tcBorders>
              <w:top w:val="single" w:sz="4" w:space="0" w:color="auto"/>
              <w:bottom w:val="single" w:sz="4" w:space="0" w:color="auto"/>
            </w:tcBorders>
          </w:tcPr>
          <w:p w14:paraId="1559ED62" w14:textId="4728DC00" w:rsidR="009F2C19" w:rsidRDefault="009F2C19">
            <w:pPr>
              <w:pStyle w:val="EarlierRepubEntries"/>
            </w:pPr>
            <w:hyperlink r:id="rId986" w:tooltip="Land Titles (Electronic Conveyancing) Legislation Amendment Act 2020" w:history="1">
              <w:r w:rsidRPr="00F52EE8">
                <w:rPr>
                  <w:rStyle w:val="charCitHyperlinkAbbrev"/>
                </w:rPr>
                <w:t>A2020</w:t>
              </w:r>
              <w:r w:rsidRPr="00F52EE8">
                <w:rPr>
                  <w:rStyle w:val="charCitHyperlinkAbbrev"/>
                </w:rPr>
                <w:noBreakHyphen/>
                <w:t>16</w:t>
              </w:r>
            </w:hyperlink>
          </w:p>
        </w:tc>
        <w:tc>
          <w:tcPr>
            <w:tcW w:w="1783" w:type="dxa"/>
            <w:tcBorders>
              <w:top w:val="single" w:sz="4" w:space="0" w:color="auto"/>
              <w:bottom w:val="single" w:sz="4" w:space="0" w:color="auto"/>
            </w:tcBorders>
          </w:tcPr>
          <w:p w14:paraId="35F48658" w14:textId="3BEFEE1F" w:rsidR="009F2C19" w:rsidRDefault="009F2C19">
            <w:pPr>
              <w:pStyle w:val="EarlierRepubEntries"/>
            </w:pPr>
            <w:r>
              <w:t>expiry of transitional provisions (pt 26)</w:t>
            </w:r>
          </w:p>
        </w:tc>
      </w:tr>
      <w:tr w:rsidR="001D4742" w14:paraId="10EE7E75" w14:textId="77777777" w:rsidTr="001D4742">
        <w:trPr>
          <w:cantSplit/>
        </w:trPr>
        <w:tc>
          <w:tcPr>
            <w:tcW w:w="1576" w:type="dxa"/>
            <w:tcBorders>
              <w:top w:val="single" w:sz="4" w:space="0" w:color="auto"/>
              <w:bottom w:val="single" w:sz="4" w:space="0" w:color="auto"/>
            </w:tcBorders>
          </w:tcPr>
          <w:p w14:paraId="6B9424AC" w14:textId="42A609DD" w:rsidR="001D4742" w:rsidRDefault="001D4742" w:rsidP="001D4742">
            <w:pPr>
              <w:pStyle w:val="EarlierRepubEntries"/>
            </w:pPr>
            <w:r>
              <w:t>R35</w:t>
            </w:r>
            <w:r>
              <w:br/>
              <w:t>18 Nov 2021</w:t>
            </w:r>
          </w:p>
        </w:tc>
        <w:tc>
          <w:tcPr>
            <w:tcW w:w="1681" w:type="dxa"/>
            <w:tcBorders>
              <w:top w:val="single" w:sz="4" w:space="0" w:color="auto"/>
              <w:bottom w:val="single" w:sz="4" w:space="0" w:color="auto"/>
            </w:tcBorders>
          </w:tcPr>
          <w:p w14:paraId="2D4FCF09" w14:textId="5AB3F742" w:rsidR="001D4742" w:rsidRDefault="001D4742" w:rsidP="001D4742">
            <w:pPr>
              <w:pStyle w:val="EarlierRepubEntries"/>
            </w:pPr>
            <w:r>
              <w:t>18 Nov 2021–</w:t>
            </w:r>
            <w:r>
              <w:br/>
              <w:t>30 June 2023</w:t>
            </w:r>
          </w:p>
        </w:tc>
        <w:tc>
          <w:tcPr>
            <w:tcW w:w="1783" w:type="dxa"/>
            <w:tcBorders>
              <w:top w:val="single" w:sz="4" w:space="0" w:color="auto"/>
              <w:bottom w:val="single" w:sz="4" w:space="0" w:color="auto"/>
            </w:tcBorders>
          </w:tcPr>
          <w:p w14:paraId="69C667C1" w14:textId="0249F4E8" w:rsidR="001D4742" w:rsidRDefault="001D4742" w:rsidP="001D4742">
            <w:pPr>
              <w:pStyle w:val="EarlierRepubEntries"/>
            </w:pPr>
            <w:hyperlink r:id="rId987" w:tooltip="Planning and Unit Titles Legislation Amendment Act 2021 (No 2)" w:history="1">
              <w:r>
                <w:rPr>
                  <w:rStyle w:val="charCitHyperlinkAbbrev"/>
                </w:rPr>
                <w:t>A2021</w:t>
              </w:r>
              <w:r>
                <w:rPr>
                  <w:rStyle w:val="charCitHyperlinkAbbrev"/>
                </w:rPr>
                <w:noBreakHyphen/>
                <w:t>25</w:t>
              </w:r>
            </w:hyperlink>
          </w:p>
        </w:tc>
        <w:tc>
          <w:tcPr>
            <w:tcW w:w="1783" w:type="dxa"/>
            <w:tcBorders>
              <w:top w:val="single" w:sz="4" w:space="0" w:color="auto"/>
              <w:bottom w:val="single" w:sz="4" w:space="0" w:color="auto"/>
            </w:tcBorders>
          </w:tcPr>
          <w:p w14:paraId="7B874EFF" w14:textId="767AC7D7" w:rsidR="001D4742" w:rsidRDefault="001D4742" w:rsidP="001D4742">
            <w:pPr>
              <w:pStyle w:val="EarlierRepubEntries"/>
            </w:pPr>
            <w:r>
              <w:t xml:space="preserve">amendments by </w:t>
            </w:r>
            <w:hyperlink r:id="rId988" w:tooltip="Planning and Unit Titles Legislation Amendment Act 2021 (No 2)" w:history="1">
              <w:r>
                <w:rPr>
                  <w:rStyle w:val="charCitHyperlinkAbbrev"/>
                </w:rPr>
                <w:t>A2021</w:t>
              </w:r>
              <w:r>
                <w:rPr>
                  <w:rStyle w:val="charCitHyperlinkAbbrev"/>
                </w:rPr>
                <w:noBreakHyphen/>
                <w:t>25</w:t>
              </w:r>
            </w:hyperlink>
          </w:p>
        </w:tc>
      </w:tr>
      <w:tr w:rsidR="00101086" w14:paraId="113C16A9" w14:textId="77777777" w:rsidTr="001D4742">
        <w:trPr>
          <w:cantSplit/>
        </w:trPr>
        <w:tc>
          <w:tcPr>
            <w:tcW w:w="1576" w:type="dxa"/>
            <w:tcBorders>
              <w:top w:val="single" w:sz="4" w:space="0" w:color="auto"/>
              <w:bottom w:val="single" w:sz="4" w:space="0" w:color="auto"/>
            </w:tcBorders>
          </w:tcPr>
          <w:p w14:paraId="1560A7FD" w14:textId="0B05ABBF" w:rsidR="00101086" w:rsidRDefault="00101086" w:rsidP="001D4742">
            <w:pPr>
              <w:pStyle w:val="EarlierRepubEntries"/>
            </w:pPr>
            <w:r>
              <w:t>R36</w:t>
            </w:r>
            <w:r>
              <w:br/>
              <w:t>1 July 2023</w:t>
            </w:r>
          </w:p>
        </w:tc>
        <w:tc>
          <w:tcPr>
            <w:tcW w:w="1681" w:type="dxa"/>
            <w:tcBorders>
              <w:top w:val="single" w:sz="4" w:space="0" w:color="auto"/>
              <w:bottom w:val="single" w:sz="4" w:space="0" w:color="auto"/>
            </w:tcBorders>
          </w:tcPr>
          <w:p w14:paraId="38194BC2" w14:textId="4D3C1A27" w:rsidR="00101086" w:rsidRDefault="00101086" w:rsidP="001D4742">
            <w:pPr>
              <w:pStyle w:val="EarlierRepubEntries"/>
            </w:pPr>
            <w:r>
              <w:t>1 July 2023–</w:t>
            </w:r>
            <w:r>
              <w:br/>
              <w:t>26 Nov 2023</w:t>
            </w:r>
          </w:p>
        </w:tc>
        <w:tc>
          <w:tcPr>
            <w:tcW w:w="1783" w:type="dxa"/>
            <w:tcBorders>
              <w:top w:val="single" w:sz="4" w:space="0" w:color="auto"/>
              <w:bottom w:val="single" w:sz="4" w:space="0" w:color="auto"/>
            </w:tcBorders>
          </w:tcPr>
          <w:p w14:paraId="3D7C29D1" w14:textId="53DCAE3E" w:rsidR="00101086" w:rsidRDefault="00DD6F29" w:rsidP="001D4742">
            <w:pPr>
              <w:pStyle w:val="EarlierRepubEntries"/>
            </w:pPr>
            <w:hyperlink r:id="rId989" w:tooltip="Unit Titles Legislation Amendment Act 2023" w:history="1">
              <w:r>
                <w:rPr>
                  <w:rStyle w:val="charCitHyperlinkAbbrev"/>
                </w:rPr>
                <w:t>A2023</w:t>
              </w:r>
              <w:r>
                <w:rPr>
                  <w:rStyle w:val="charCitHyperlinkAbbrev"/>
                </w:rPr>
                <w:noBreakHyphen/>
                <w:t>24</w:t>
              </w:r>
            </w:hyperlink>
          </w:p>
        </w:tc>
        <w:tc>
          <w:tcPr>
            <w:tcW w:w="1783" w:type="dxa"/>
            <w:tcBorders>
              <w:top w:val="single" w:sz="4" w:space="0" w:color="auto"/>
              <w:bottom w:val="single" w:sz="4" w:space="0" w:color="auto"/>
            </w:tcBorders>
          </w:tcPr>
          <w:p w14:paraId="5F5D16AF" w14:textId="542F7CD3" w:rsidR="00101086" w:rsidRDefault="00101086" w:rsidP="001D4742">
            <w:pPr>
              <w:pStyle w:val="EarlierRepubEntries"/>
            </w:pPr>
            <w:r>
              <w:t xml:space="preserve">amendments by </w:t>
            </w:r>
            <w:hyperlink r:id="rId990" w:tooltip="Unit Titles Legislation Amendment Act 2023" w:history="1">
              <w:r w:rsidR="00DD6F29">
                <w:rPr>
                  <w:rStyle w:val="charCitHyperlinkAbbrev"/>
                </w:rPr>
                <w:t>A2023</w:t>
              </w:r>
              <w:r w:rsidR="00DD6F29">
                <w:rPr>
                  <w:rStyle w:val="charCitHyperlinkAbbrev"/>
                </w:rPr>
                <w:noBreakHyphen/>
                <w:t>24</w:t>
              </w:r>
            </w:hyperlink>
          </w:p>
        </w:tc>
      </w:tr>
      <w:tr w:rsidR="00A67348" w14:paraId="4FED40C9" w14:textId="77777777" w:rsidTr="001D4742">
        <w:trPr>
          <w:cantSplit/>
        </w:trPr>
        <w:tc>
          <w:tcPr>
            <w:tcW w:w="1576" w:type="dxa"/>
            <w:tcBorders>
              <w:top w:val="single" w:sz="4" w:space="0" w:color="auto"/>
              <w:bottom w:val="single" w:sz="4" w:space="0" w:color="auto"/>
            </w:tcBorders>
          </w:tcPr>
          <w:p w14:paraId="0E2A6A11" w14:textId="445815AD" w:rsidR="00A67348" w:rsidRDefault="00A67348" w:rsidP="001D4742">
            <w:pPr>
              <w:pStyle w:val="EarlierRepubEntries"/>
            </w:pPr>
            <w:r>
              <w:lastRenderedPageBreak/>
              <w:t>R37</w:t>
            </w:r>
            <w:r>
              <w:br/>
              <w:t>27 Nov 2023</w:t>
            </w:r>
          </w:p>
        </w:tc>
        <w:tc>
          <w:tcPr>
            <w:tcW w:w="1681" w:type="dxa"/>
            <w:tcBorders>
              <w:top w:val="single" w:sz="4" w:space="0" w:color="auto"/>
              <w:bottom w:val="single" w:sz="4" w:space="0" w:color="auto"/>
            </w:tcBorders>
          </w:tcPr>
          <w:p w14:paraId="0C33D536" w14:textId="4800FCDA" w:rsidR="00A67348" w:rsidRDefault="00A67348" w:rsidP="001D4742">
            <w:pPr>
              <w:pStyle w:val="EarlierRepubEntries"/>
            </w:pPr>
            <w:r>
              <w:t>27 Nov 2023–</w:t>
            </w:r>
            <w:r>
              <w:br/>
              <w:t>4 Jan 2026</w:t>
            </w:r>
          </w:p>
        </w:tc>
        <w:tc>
          <w:tcPr>
            <w:tcW w:w="1783" w:type="dxa"/>
            <w:tcBorders>
              <w:top w:val="single" w:sz="4" w:space="0" w:color="auto"/>
              <w:bottom w:val="single" w:sz="4" w:space="0" w:color="auto"/>
            </w:tcBorders>
          </w:tcPr>
          <w:p w14:paraId="3B873396" w14:textId="41027AE7" w:rsidR="00A67348" w:rsidRDefault="00A67348" w:rsidP="001D4742">
            <w:pPr>
              <w:pStyle w:val="EarlierRepubEntries"/>
            </w:pPr>
            <w:hyperlink r:id="rId991" w:tooltip="Planning (Consequential Amendments) Act 2023" w:history="1">
              <w:r>
                <w:rPr>
                  <w:rStyle w:val="charCitHyperlinkAbbrev"/>
                </w:rPr>
                <w:t>A2023</w:t>
              </w:r>
              <w:r>
                <w:rPr>
                  <w:rStyle w:val="charCitHyperlinkAbbrev"/>
                </w:rPr>
                <w:noBreakHyphen/>
                <w:t>36</w:t>
              </w:r>
            </w:hyperlink>
          </w:p>
        </w:tc>
        <w:tc>
          <w:tcPr>
            <w:tcW w:w="1783" w:type="dxa"/>
            <w:tcBorders>
              <w:top w:val="single" w:sz="4" w:space="0" w:color="auto"/>
              <w:bottom w:val="single" w:sz="4" w:space="0" w:color="auto"/>
            </w:tcBorders>
          </w:tcPr>
          <w:p w14:paraId="4CD2D975" w14:textId="699AA5BA" w:rsidR="00A67348" w:rsidRDefault="00A67348" w:rsidP="001D4742">
            <w:pPr>
              <w:pStyle w:val="EarlierRepubEntries"/>
            </w:pPr>
            <w:r>
              <w:t xml:space="preserve">amendments by </w:t>
            </w:r>
            <w:hyperlink r:id="rId992" w:tooltip="Planning (Consequential Amendments) Act 2023" w:history="1">
              <w:r>
                <w:rPr>
                  <w:rStyle w:val="charCitHyperlinkAbbrev"/>
                </w:rPr>
                <w:t>A2023</w:t>
              </w:r>
              <w:r>
                <w:rPr>
                  <w:rStyle w:val="charCitHyperlinkAbbrev"/>
                </w:rPr>
                <w:noBreakHyphen/>
                <w:t>36</w:t>
              </w:r>
            </w:hyperlink>
          </w:p>
        </w:tc>
      </w:tr>
    </w:tbl>
    <w:p w14:paraId="2653D84F" w14:textId="77777777" w:rsidR="00884495" w:rsidRPr="0026424A" w:rsidRDefault="00884495" w:rsidP="0093715B">
      <w:pPr>
        <w:pStyle w:val="Endnote2"/>
      </w:pPr>
      <w:bookmarkStart w:id="149" w:name="_Toc217226326"/>
      <w:r w:rsidRPr="0026424A">
        <w:rPr>
          <w:rStyle w:val="charTableNo"/>
        </w:rPr>
        <w:t>6</w:t>
      </w:r>
      <w:r w:rsidRPr="00217CE1">
        <w:tab/>
      </w:r>
      <w:r w:rsidRPr="0026424A">
        <w:rPr>
          <w:rStyle w:val="charTableText"/>
        </w:rPr>
        <w:t>Expired transitional or validating provisions</w:t>
      </w:r>
      <w:bookmarkEnd w:id="149"/>
    </w:p>
    <w:p w14:paraId="799E0398" w14:textId="39CA7F94" w:rsidR="00884495" w:rsidRDefault="00884495" w:rsidP="0093715B">
      <w:pPr>
        <w:pStyle w:val="EndNoteTextPub"/>
      </w:pPr>
      <w:r w:rsidRPr="00600F19">
        <w:t>This Act may be affected by transitional or validating provisions that have expired.  The expiry does not affect any continuing operation of the provisions (s</w:t>
      </w:r>
      <w:r>
        <w:t xml:space="preserve">ee </w:t>
      </w:r>
      <w:hyperlink r:id="rId993" w:tooltip="A2001-14" w:history="1">
        <w:r w:rsidR="00DE70CB" w:rsidRPr="00DE70CB">
          <w:rPr>
            <w:rStyle w:val="charCitHyperlinkItal"/>
          </w:rPr>
          <w:t>Legislation Act 2001</w:t>
        </w:r>
      </w:hyperlink>
      <w:r>
        <w:t>, s 88 (1)).</w:t>
      </w:r>
    </w:p>
    <w:p w14:paraId="3DFCE790" w14:textId="77777777" w:rsidR="00884495" w:rsidRDefault="00884495" w:rsidP="0093715B">
      <w:pPr>
        <w:pStyle w:val="EndNoteTextPub"/>
        <w:spacing w:before="120"/>
      </w:pPr>
      <w:r>
        <w:t>Expired provisions are removed from the republished law when the expiry takes effect and are listed in the amendment history using the abbreviation ‘exp’ followed by the date of the expiry.</w:t>
      </w:r>
    </w:p>
    <w:p w14:paraId="2A4C5734" w14:textId="77777777" w:rsidR="00884495" w:rsidRDefault="00884495" w:rsidP="0093715B">
      <w:pPr>
        <w:pStyle w:val="EndNoteTextPub"/>
        <w:spacing w:before="120"/>
      </w:pPr>
      <w:r>
        <w:t>To find the expired provisions see the version of this Act before the expiry took effect.  T</w:t>
      </w:r>
      <w:r w:rsidRPr="007C2321">
        <w:t xml:space="preserve">he ACT legislation register </w:t>
      </w:r>
      <w:r>
        <w:t>has point-in-time versions of this Act.</w:t>
      </w:r>
    </w:p>
    <w:p w14:paraId="4DBA4234" w14:textId="77777777" w:rsidR="00964E46" w:rsidRDefault="00964E46" w:rsidP="00964E46">
      <w:pPr>
        <w:pStyle w:val="05EndNote"/>
        <w:sectPr w:rsidR="00964E46" w:rsidSect="0026424A">
          <w:headerReference w:type="even" r:id="rId994"/>
          <w:headerReference w:type="default" r:id="rId995"/>
          <w:footerReference w:type="even" r:id="rId996"/>
          <w:footerReference w:type="default" r:id="rId997"/>
          <w:type w:val="continuous"/>
          <w:pgSz w:w="11907" w:h="16839" w:code="9"/>
          <w:pgMar w:top="3000" w:right="1900" w:bottom="2500" w:left="2300" w:header="2480" w:footer="2100" w:gutter="0"/>
          <w:cols w:space="720"/>
          <w:docGrid w:linePitch="326"/>
        </w:sectPr>
      </w:pPr>
    </w:p>
    <w:p w14:paraId="7D8A9656" w14:textId="77777777" w:rsidR="000C411F" w:rsidRDefault="000C411F">
      <w:pPr>
        <w:rPr>
          <w:color w:val="000000"/>
          <w:sz w:val="22"/>
        </w:rPr>
      </w:pPr>
    </w:p>
    <w:p w14:paraId="48B64C17" w14:textId="77777777" w:rsidR="00895328" w:rsidRDefault="00895328">
      <w:pPr>
        <w:rPr>
          <w:color w:val="000000"/>
          <w:sz w:val="22"/>
        </w:rPr>
      </w:pPr>
    </w:p>
    <w:p w14:paraId="1491E919" w14:textId="77777777" w:rsidR="002D1248" w:rsidRDefault="002D1248">
      <w:pPr>
        <w:rPr>
          <w:color w:val="000000"/>
          <w:sz w:val="22"/>
        </w:rPr>
      </w:pPr>
    </w:p>
    <w:p w14:paraId="1FB7BA29" w14:textId="77777777" w:rsidR="00DD6F29" w:rsidRDefault="00DD6F29">
      <w:pPr>
        <w:rPr>
          <w:color w:val="000000"/>
          <w:sz w:val="22"/>
        </w:rPr>
      </w:pPr>
    </w:p>
    <w:p w14:paraId="59859CDD" w14:textId="77777777" w:rsidR="00DD6F29" w:rsidRDefault="00DD6F29">
      <w:pPr>
        <w:rPr>
          <w:color w:val="000000"/>
          <w:sz w:val="22"/>
        </w:rPr>
      </w:pPr>
    </w:p>
    <w:p w14:paraId="45F3B7DA" w14:textId="77777777" w:rsidR="00DD6F29" w:rsidRDefault="00DD6F29">
      <w:pPr>
        <w:rPr>
          <w:color w:val="000000"/>
          <w:sz w:val="22"/>
        </w:rPr>
      </w:pPr>
    </w:p>
    <w:p w14:paraId="2F8DE383" w14:textId="77777777" w:rsidR="00FC3C89" w:rsidRDefault="00FC3C89">
      <w:pPr>
        <w:rPr>
          <w:color w:val="000000"/>
          <w:sz w:val="22"/>
        </w:rPr>
      </w:pPr>
    </w:p>
    <w:p w14:paraId="715DEFF4" w14:textId="00CD6B62" w:rsidR="00FC3C89" w:rsidRDefault="00FC3C89">
      <w:pPr>
        <w:rPr>
          <w:color w:val="000000"/>
          <w:sz w:val="22"/>
        </w:rPr>
      </w:pPr>
    </w:p>
    <w:p w14:paraId="0CAE9F43" w14:textId="77777777" w:rsidR="00DD6F29" w:rsidRDefault="00DD6F29">
      <w:pPr>
        <w:rPr>
          <w:color w:val="000000"/>
          <w:sz w:val="22"/>
        </w:rPr>
      </w:pPr>
    </w:p>
    <w:p w14:paraId="639D3410" w14:textId="35D53484" w:rsidR="00A711EF" w:rsidRDefault="00A711EF">
      <w:pPr>
        <w:rPr>
          <w:color w:val="000000"/>
          <w:sz w:val="22"/>
        </w:rPr>
      </w:pPr>
    </w:p>
    <w:p w14:paraId="4F4C87E4" w14:textId="0CEF8E1D" w:rsidR="00A711EF" w:rsidRDefault="00A711EF">
      <w:pPr>
        <w:rPr>
          <w:color w:val="000000"/>
          <w:sz w:val="22"/>
        </w:rPr>
      </w:pPr>
    </w:p>
    <w:p w14:paraId="5D2B9845" w14:textId="00C272B3" w:rsidR="00A711EF" w:rsidRDefault="00A711EF">
      <w:pPr>
        <w:rPr>
          <w:color w:val="000000"/>
          <w:sz w:val="22"/>
        </w:rPr>
      </w:pPr>
    </w:p>
    <w:p w14:paraId="0E7CDF84" w14:textId="732C77F3" w:rsidR="00A711EF" w:rsidRDefault="00A711EF">
      <w:pPr>
        <w:rPr>
          <w:color w:val="000000"/>
          <w:sz w:val="22"/>
        </w:rPr>
      </w:pPr>
    </w:p>
    <w:p w14:paraId="0C029453" w14:textId="77777777" w:rsidR="00A711EF" w:rsidRDefault="00A711EF">
      <w:pPr>
        <w:rPr>
          <w:color w:val="000000"/>
          <w:sz w:val="22"/>
        </w:rPr>
      </w:pPr>
    </w:p>
    <w:p w14:paraId="3BCB5BE7" w14:textId="77777777" w:rsidR="00FC3C89" w:rsidRDefault="00FC3C89">
      <w:pPr>
        <w:rPr>
          <w:color w:val="000000"/>
          <w:sz w:val="22"/>
        </w:rPr>
      </w:pPr>
    </w:p>
    <w:p w14:paraId="039174EE" w14:textId="77777777" w:rsidR="00134FA3" w:rsidRDefault="00134FA3">
      <w:pPr>
        <w:rPr>
          <w:color w:val="000000"/>
          <w:sz w:val="22"/>
        </w:rPr>
      </w:pPr>
    </w:p>
    <w:p w14:paraId="7E3F70ED" w14:textId="77777777" w:rsidR="00134FA3" w:rsidRDefault="00134FA3">
      <w:pPr>
        <w:rPr>
          <w:color w:val="000000"/>
          <w:sz w:val="22"/>
        </w:rPr>
      </w:pPr>
    </w:p>
    <w:p w14:paraId="62DC2337" w14:textId="16E047F5" w:rsidR="00895328" w:rsidRDefault="00895328">
      <w:pPr>
        <w:rPr>
          <w:color w:val="000000"/>
          <w:sz w:val="22"/>
        </w:rPr>
      </w:pPr>
      <w:r>
        <w:rPr>
          <w:color w:val="000000"/>
          <w:sz w:val="22"/>
        </w:rPr>
        <w:t>©  A</w:t>
      </w:r>
      <w:r w:rsidR="002A2FB7">
        <w:rPr>
          <w:color w:val="000000"/>
          <w:sz w:val="22"/>
        </w:rPr>
        <w:t xml:space="preserve">ustralian Capital Territory </w:t>
      </w:r>
      <w:r w:rsidR="0026424A">
        <w:rPr>
          <w:color w:val="000000"/>
          <w:sz w:val="22"/>
        </w:rPr>
        <w:t>202</w:t>
      </w:r>
      <w:r w:rsidR="00720089">
        <w:rPr>
          <w:color w:val="000000"/>
          <w:sz w:val="22"/>
        </w:rPr>
        <w:t>6</w:t>
      </w:r>
    </w:p>
    <w:p w14:paraId="323FDD35" w14:textId="77777777" w:rsidR="00895328" w:rsidRDefault="00895328">
      <w:pPr>
        <w:pStyle w:val="06Copyright"/>
        <w:sectPr w:rsidR="00895328">
          <w:headerReference w:type="even" r:id="rId998"/>
          <w:headerReference w:type="default" r:id="rId999"/>
          <w:footerReference w:type="even" r:id="rId1000"/>
          <w:footerReference w:type="default" r:id="rId1001"/>
          <w:headerReference w:type="first" r:id="rId1002"/>
          <w:footerReference w:type="first" r:id="rId1003"/>
          <w:type w:val="continuous"/>
          <w:pgSz w:w="11907" w:h="16839" w:code="9"/>
          <w:pgMar w:top="3000" w:right="2300" w:bottom="2500" w:left="2300" w:header="2480" w:footer="2100" w:gutter="0"/>
          <w:pgNumType w:fmt="lowerRoman"/>
          <w:cols w:space="720"/>
          <w:titlePg/>
        </w:sectPr>
      </w:pPr>
    </w:p>
    <w:p w14:paraId="57160721" w14:textId="77777777" w:rsidR="00895328" w:rsidRDefault="00895328"/>
    <w:sectPr w:rsidR="00895328" w:rsidSect="00253B1A">
      <w:headerReference w:type="first" r:id="rId1004"/>
      <w:footerReference w:type="first" r:id="rId1005"/>
      <w:type w:val="continuous"/>
      <w:pgSz w:w="11907" w:h="16839" w:code="9"/>
      <w:pgMar w:top="3000" w:right="2300" w:bottom="2500" w:left="2300" w:header="2480" w:footer="21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885D" w14:textId="77777777" w:rsidR="000A11E3" w:rsidRDefault="000A11E3">
      <w:r>
        <w:separator/>
      </w:r>
    </w:p>
  </w:endnote>
  <w:endnote w:type="continuationSeparator" w:id="0">
    <w:p w14:paraId="2BA8C652" w14:textId="77777777" w:rsidR="000A11E3" w:rsidRDefault="000A1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TCrest">
    <w:altName w:val="Courier New"/>
    <w:panose1 w:val="00000000000000000000"/>
    <w:charset w:val="00"/>
    <w:family w:val="modern"/>
    <w:notTrueType/>
    <w:pitch w:val="fixed"/>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Arial (W1)">
    <w:altName w:val="Arial"/>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6EAD" w14:textId="0ED1E6A5" w:rsidR="00F97426" w:rsidRPr="00300AD5" w:rsidRDefault="00300AD5" w:rsidP="00300AD5">
    <w:pPr>
      <w:pStyle w:val="Footer"/>
      <w:jc w:val="center"/>
      <w:rPr>
        <w:rFonts w:cs="Arial"/>
        <w:sz w:val="14"/>
      </w:rPr>
    </w:pPr>
    <w:r w:rsidRPr="00300AD5">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0FC8" w14:textId="41E1CF13" w:rsidR="001C611C" w:rsidRPr="00300AD5" w:rsidRDefault="001C611C" w:rsidP="00300AD5">
    <w:pPr>
      <w:pStyle w:val="Footer"/>
      <w:jc w:val="center"/>
      <w:rPr>
        <w:rFonts w:cs="Arial"/>
        <w:sz w:val="14"/>
      </w:rPr>
    </w:pPr>
    <w:r w:rsidRPr="00300AD5">
      <w:rPr>
        <w:rFonts w:cs="Arial"/>
        <w:sz w:val="14"/>
      </w:rPr>
      <w:fldChar w:fldCharType="begin"/>
    </w:r>
    <w:r w:rsidRPr="00300AD5">
      <w:rPr>
        <w:rFonts w:cs="Arial"/>
        <w:sz w:val="14"/>
      </w:rPr>
      <w:instrText xml:space="preserve"> DOCPROPERTY "Status" </w:instrText>
    </w:r>
    <w:r w:rsidRPr="00300AD5">
      <w:rPr>
        <w:rFonts w:cs="Arial"/>
        <w:sz w:val="14"/>
      </w:rPr>
      <w:fldChar w:fldCharType="separate"/>
    </w:r>
    <w:r w:rsidR="00F97426" w:rsidRPr="00300AD5">
      <w:rPr>
        <w:rFonts w:cs="Arial"/>
        <w:sz w:val="14"/>
      </w:rPr>
      <w:t xml:space="preserve"> </w:t>
    </w:r>
    <w:r w:rsidRPr="00300AD5">
      <w:rPr>
        <w:rFonts w:cs="Arial"/>
        <w:sz w:val="14"/>
      </w:rPr>
      <w:fldChar w:fldCharType="end"/>
    </w:r>
    <w:r w:rsidRPr="00300AD5">
      <w:rPr>
        <w:rFonts w:cs="Arial"/>
        <w:sz w:val="14"/>
      </w:rPr>
      <w:fldChar w:fldCharType="begin"/>
    </w:r>
    <w:r w:rsidRPr="00300AD5">
      <w:rPr>
        <w:rFonts w:cs="Arial"/>
        <w:sz w:val="14"/>
      </w:rPr>
      <w:instrText xml:space="preserve"> COMMENTS  \* MERGEFORMAT </w:instrText>
    </w:r>
    <w:r w:rsidRPr="00300AD5">
      <w:rPr>
        <w:rFonts w:cs="Arial"/>
        <w:sz w:val="14"/>
      </w:rPr>
      <w:fldChar w:fldCharType="end"/>
    </w:r>
    <w:r w:rsidR="00300AD5" w:rsidRPr="00300AD5">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6C09" w14:textId="7AE86E71" w:rsidR="00F97426" w:rsidRPr="00300AD5" w:rsidRDefault="00300AD5" w:rsidP="00300AD5">
    <w:pPr>
      <w:pStyle w:val="Footer"/>
      <w:jc w:val="center"/>
      <w:rPr>
        <w:rFonts w:cs="Arial"/>
        <w:sz w:val="14"/>
      </w:rPr>
    </w:pPr>
    <w:r w:rsidRPr="00300AD5">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C883" w14:textId="77777777" w:rsidR="001C611C" w:rsidRDefault="001C611C">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1C611C" w14:paraId="00E12B81" w14:textId="77777777">
      <w:tc>
        <w:tcPr>
          <w:tcW w:w="846" w:type="pct"/>
        </w:tcPr>
        <w:p w14:paraId="4D2C156B" w14:textId="77777777" w:rsidR="001C611C" w:rsidRDefault="001C611C">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tc>
      <w:tc>
        <w:tcPr>
          <w:tcW w:w="3093" w:type="pct"/>
        </w:tcPr>
        <w:p w14:paraId="2F3E7CD1" w14:textId="20352F86" w:rsidR="001C611C" w:rsidRDefault="001C611C">
          <w:pPr>
            <w:pStyle w:val="Footer"/>
            <w:jc w:val="center"/>
          </w:pPr>
          <w:r>
            <w:fldChar w:fldCharType="begin"/>
          </w:r>
          <w:r>
            <w:instrText xml:space="preserve"> REF Citation *\charformat </w:instrText>
          </w:r>
          <w:r>
            <w:fldChar w:fldCharType="separate"/>
          </w:r>
          <w:r w:rsidR="00F97426">
            <w:t>Unit Titles Act 2001</w:t>
          </w:r>
          <w:r>
            <w:fldChar w:fldCharType="end"/>
          </w:r>
        </w:p>
        <w:p w14:paraId="0B473AB1" w14:textId="056EE838" w:rsidR="001C611C" w:rsidRDefault="001C611C">
          <w:pPr>
            <w:pStyle w:val="FooterInfoCentre"/>
          </w:pPr>
          <w:r>
            <w:fldChar w:fldCharType="begin"/>
          </w:r>
          <w:r>
            <w:instrText xml:space="preserve"> DOCPROPERTY "Eff"  </w:instrText>
          </w:r>
          <w:r>
            <w:fldChar w:fldCharType="separate"/>
          </w:r>
          <w:r w:rsidR="00F97426">
            <w:t xml:space="preserve">Effective:  </w:t>
          </w:r>
          <w:r>
            <w:fldChar w:fldCharType="end"/>
          </w:r>
          <w:r>
            <w:fldChar w:fldCharType="begin"/>
          </w:r>
          <w:r>
            <w:instrText xml:space="preserve"> DOCPROPERTY "StartDt"   </w:instrText>
          </w:r>
          <w:r>
            <w:fldChar w:fldCharType="separate"/>
          </w:r>
          <w:r w:rsidR="00F97426">
            <w:t>05/01/26</w:t>
          </w:r>
          <w:r>
            <w:fldChar w:fldCharType="end"/>
          </w:r>
          <w:r>
            <w:fldChar w:fldCharType="begin"/>
          </w:r>
          <w:r>
            <w:instrText xml:space="preserve"> DOCPROPERTY "EndDt"  </w:instrText>
          </w:r>
          <w:r>
            <w:fldChar w:fldCharType="separate"/>
          </w:r>
          <w:r w:rsidR="00F97426">
            <w:t xml:space="preserve"> </w:t>
          </w:r>
          <w:r>
            <w:fldChar w:fldCharType="end"/>
          </w:r>
        </w:p>
      </w:tc>
      <w:tc>
        <w:tcPr>
          <w:tcW w:w="1061" w:type="pct"/>
        </w:tcPr>
        <w:p w14:paraId="46A346D5" w14:textId="1BE99672" w:rsidR="001C611C" w:rsidRDefault="001C611C">
          <w:pPr>
            <w:pStyle w:val="Footer"/>
            <w:jc w:val="right"/>
          </w:pPr>
          <w:r>
            <w:fldChar w:fldCharType="begin"/>
          </w:r>
          <w:r>
            <w:instrText xml:space="preserve"> DOCPROPERTY "Category"  </w:instrText>
          </w:r>
          <w:r>
            <w:fldChar w:fldCharType="separate"/>
          </w:r>
          <w:r w:rsidR="00F97426">
            <w:t>R38</w:t>
          </w:r>
          <w:r>
            <w:fldChar w:fldCharType="end"/>
          </w:r>
          <w:r>
            <w:br/>
          </w:r>
          <w:r>
            <w:fldChar w:fldCharType="begin"/>
          </w:r>
          <w:r>
            <w:instrText xml:space="preserve"> DOCPROPERTY "RepubDt"  </w:instrText>
          </w:r>
          <w:r>
            <w:fldChar w:fldCharType="separate"/>
          </w:r>
          <w:r w:rsidR="00F97426">
            <w:t>05/01/26</w:t>
          </w:r>
          <w:r>
            <w:fldChar w:fldCharType="end"/>
          </w:r>
        </w:p>
      </w:tc>
    </w:tr>
  </w:tbl>
  <w:p w14:paraId="594EAA56" w14:textId="3860C84B" w:rsidR="001C611C" w:rsidRPr="00300AD5" w:rsidRDefault="001C611C"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C246" w14:textId="77777777" w:rsidR="001C611C" w:rsidRDefault="001C611C">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C611C" w14:paraId="0D18C24E" w14:textId="77777777">
      <w:tc>
        <w:tcPr>
          <w:tcW w:w="1061" w:type="pct"/>
        </w:tcPr>
        <w:p w14:paraId="0DCBCCA0" w14:textId="4D29D72E" w:rsidR="001C611C" w:rsidRDefault="001C611C">
          <w:pPr>
            <w:pStyle w:val="Footer"/>
          </w:pPr>
          <w:r>
            <w:fldChar w:fldCharType="begin"/>
          </w:r>
          <w:r>
            <w:instrText xml:space="preserve"> DOCPROPERTY "Category"  </w:instrText>
          </w:r>
          <w:r>
            <w:fldChar w:fldCharType="separate"/>
          </w:r>
          <w:r w:rsidR="00F97426">
            <w:t>R38</w:t>
          </w:r>
          <w:r>
            <w:fldChar w:fldCharType="end"/>
          </w:r>
          <w:r>
            <w:br/>
          </w:r>
          <w:r>
            <w:fldChar w:fldCharType="begin"/>
          </w:r>
          <w:r>
            <w:instrText xml:space="preserve"> DOCPROPERTY "RepubDt"  </w:instrText>
          </w:r>
          <w:r>
            <w:fldChar w:fldCharType="separate"/>
          </w:r>
          <w:r w:rsidR="00F97426">
            <w:t>05/01/26</w:t>
          </w:r>
          <w:r>
            <w:fldChar w:fldCharType="end"/>
          </w:r>
        </w:p>
      </w:tc>
      <w:tc>
        <w:tcPr>
          <w:tcW w:w="3093" w:type="pct"/>
        </w:tcPr>
        <w:p w14:paraId="5E75DDC1" w14:textId="3B81A36E" w:rsidR="001C611C" w:rsidRDefault="001C611C">
          <w:pPr>
            <w:pStyle w:val="Footer"/>
            <w:jc w:val="center"/>
          </w:pPr>
          <w:r>
            <w:fldChar w:fldCharType="begin"/>
          </w:r>
          <w:r>
            <w:instrText xml:space="preserve"> REF Citation *\charformat </w:instrText>
          </w:r>
          <w:r>
            <w:fldChar w:fldCharType="separate"/>
          </w:r>
          <w:r w:rsidR="00F97426">
            <w:t>Unit Titles Act 2001</w:t>
          </w:r>
          <w:r>
            <w:fldChar w:fldCharType="end"/>
          </w:r>
        </w:p>
        <w:p w14:paraId="6AC927D4" w14:textId="6DDC4D28" w:rsidR="001C611C" w:rsidRDefault="001C611C">
          <w:pPr>
            <w:pStyle w:val="FooterInfoCentre"/>
          </w:pPr>
          <w:r>
            <w:fldChar w:fldCharType="begin"/>
          </w:r>
          <w:r>
            <w:instrText xml:space="preserve"> DOCPROPERTY "Eff"  </w:instrText>
          </w:r>
          <w:r>
            <w:fldChar w:fldCharType="separate"/>
          </w:r>
          <w:r w:rsidR="00F97426">
            <w:t xml:space="preserve">Effective:  </w:t>
          </w:r>
          <w:r>
            <w:fldChar w:fldCharType="end"/>
          </w:r>
          <w:r>
            <w:fldChar w:fldCharType="begin"/>
          </w:r>
          <w:r>
            <w:instrText xml:space="preserve"> DOCPROPERTY "StartDt"  </w:instrText>
          </w:r>
          <w:r>
            <w:fldChar w:fldCharType="separate"/>
          </w:r>
          <w:r w:rsidR="00F97426">
            <w:t>05/01/26</w:t>
          </w:r>
          <w:r>
            <w:fldChar w:fldCharType="end"/>
          </w:r>
          <w:r>
            <w:fldChar w:fldCharType="begin"/>
          </w:r>
          <w:r>
            <w:instrText xml:space="preserve"> DOCPROPERTY "EndDt"  </w:instrText>
          </w:r>
          <w:r>
            <w:fldChar w:fldCharType="separate"/>
          </w:r>
          <w:r w:rsidR="00F97426">
            <w:t xml:space="preserve"> </w:t>
          </w:r>
          <w:r>
            <w:fldChar w:fldCharType="end"/>
          </w:r>
        </w:p>
      </w:tc>
      <w:tc>
        <w:tcPr>
          <w:tcW w:w="846" w:type="pct"/>
        </w:tcPr>
        <w:p w14:paraId="4209CD60" w14:textId="77777777" w:rsidR="001C611C" w:rsidRDefault="001C611C">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09E2E96E" w14:textId="27D88486" w:rsidR="001C611C" w:rsidRPr="00300AD5" w:rsidRDefault="001C611C"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623D" w14:textId="77777777" w:rsidR="001C611C" w:rsidRDefault="001C611C">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C611C" w14:paraId="567D428C" w14:textId="77777777">
      <w:tc>
        <w:tcPr>
          <w:tcW w:w="1061" w:type="pct"/>
        </w:tcPr>
        <w:p w14:paraId="568AA017" w14:textId="24E4B87B" w:rsidR="001C611C" w:rsidRDefault="001C611C">
          <w:pPr>
            <w:pStyle w:val="Footer"/>
          </w:pPr>
          <w:r>
            <w:fldChar w:fldCharType="begin"/>
          </w:r>
          <w:r>
            <w:instrText xml:space="preserve"> DOCPROPERTY "Category"  </w:instrText>
          </w:r>
          <w:r>
            <w:fldChar w:fldCharType="separate"/>
          </w:r>
          <w:r w:rsidR="00F97426">
            <w:t>R38</w:t>
          </w:r>
          <w:r>
            <w:fldChar w:fldCharType="end"/>
          </w:r>
          <w:r>
            <w:br/>
          </w:r>
          <w:r>
            <w:fldChar w:fldCharType="begin"/>
          </w:r>
          <w:r>
            <w:instrText xml:space="preserve"> DOCPROPERTY "RepubDt"  </w:instrText>
          </w:r>
          <w:r>
            <w:fldChar w:fldCharType="separate"/>
          </w:r>
          <w:r w:rsidR="00F97426">
            <w:t>05/01/26</w:t>
          </w:r>
          <w:r>
            <w:fldChar w:fldCharType="end"/>
          </w:r>
        </w:p>
      </w:tc>
      <w:tc>
        <w:tcPr>
          <w:tcW w:w="3093" w:type="pct"/>
        </w:tcPr>
        <w:p w14:paraId="1F2C7BB5" w14:textId="358192F9" w:rsidR="001C611C" w:rsidRDefault="001C611C">
          <w:pPr>
            <w:pStyle w:val="Footer"/>
            <w:jc w:val="center"/>
          </w:pPr>
          <w:r>
            <w:fldChar w:fldCharType="begin"/>
          </w:r>
          <w:r>
            <w:instrText xml:space="preserve"> REF Citation *\charformat </w:instrText>
          </w:r>
          <w:r>
            <w:fldChar w:fldCharType="separate"/>
          </w:r>
          <w:r w:rsidR="00F97426">
            <w:t>Unit Titles Act 2001</w:t>
          </w:r>
          <w:r>
            <w:fldChar w:fldCharType="end"/>
          </w:r>
        </w:p>
        <w:p w14:paraId="08929112" w14:textId="4BD617E9" w:rsidR="001C611C" w:rsidRDefault="001C611C">
          <w:pPr>
            <w:pStyle w:val="FooterInfoCentre"/>
          </w:pPr>
          <w:r>
            <w:fldChar w:fldCharType="begin"/>
          </w:r>
          <w:r>
            <w:instrText xml:space="preserve"> DOCPROPERTY "Eff"  </w:instrText>
          </w:r>
          <w:r>
            <w:fldChar w:fldCharType="separate"/>
          </w:r>
          <w:r w:rsidR="00F97426">
            <w:t xml:space="preserve">Effective:  </w:t>
          </w:r>
          <w:r>
            <w:fldChar w:fldCharType="end"/>
          </w:r>
          <w:r>
            <w:fldChar w:fldCharType="begin"/>
          </w:r>
          <w:r>
            <w:instrText xml:space="preserve"> DOCPROPERTY "StartDt"   </w:instrText>
          </w:r>
          <w:r>
            <w:fldChar w:fldCharType="separate"/>
          </w:r>
          <w:r w:rsidR="00F97426">
            <w:t>05/01/26</w:t>
          </w:r>
          <w:r>
            <w:fldChar w:fldCharType="end"/>
          </w:r>
          <w:r>
            <w:fldChar w:fldCharType="begin"/>
          </w:r>
          <w:r>
            <w:instrText xml:space="preserve"> DOCPROPERTY "EndDt"  </w:instrText>
          </w:r>
          <w:r>
            <w:fldChar w:fldCharType="separate"/>
          </w:r>
          <w:r w:rsidR="00F97426">
            <w:t xml:space="preserve"> </w:t>
          </w:r>
          <w:r>
            <w:fldChar w:fldCharType="end"/>
          </w:r>
        </w:p>
      </w:tc>
      <w:tc>
        <w:tcPr>
          <w:tcW w:w="846" w:type="pct"/>
        </w:tcPr>
        <w:p w14:paraId="79D4097F" w14:textId="77777777" w:rsidR="001C611C" w:rsidRDefault="001C611C">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1E6EE6FA" w14:textId="2589FA25" w:rsidR="001C611C" w:rsidRPr="00300AD5" w:rsidRDefault="00300AD5" w:rsidP="00300AD5">
    <w:pPr>
      <w:pStyle w:val="Status"/>
      <w:rPr>
        <w:rFonts w:cs="Arial"/>
      </w:rPr>
    </w:pPr>
    <w:r w:rsidRPr="00300AD5">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BC23" w14:textId="77777777" w:rsidR="00DD33AE" w:rsidRDefault="00DD33A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D33AE" w14:paraId="01108058" w14:textId="77777777">
      <w:tc>
        <w:tcPr>
          <w:tcW w:w="847" w:type="pct"/>
        </w:tcPr>
        <w:p w14:paraId="76BE6573" w14:textId="77777777" w:rsidR="00DD33AE" w:rsidRDefault="00DD33A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tc>
      <w:tc>
        <w:tcPr>
          <w:tcW w:w="3092" w:type="pct"/>
        </w:tcPr>
        <w:p w14:paraId="0146EBB6" w14:textId="58FC1A20"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18CD4D35" w14:textId="7FB84D8F"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1061" w:type="pct"/>
        </w:tcPr>
        <w:p w14:paraId="1717A48D" w14:textId="6A513E1C" w:rsidR="00DD33AE" w:rsidRDefault="007A6383">
          <w:pPr>
            <w:pStyle w:val="Footer"/>
            <w:jc w:val="right"/>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r>
  </w:tbl>
  <w:p w14:paraId="711853E5" w14:textId="0E52E94F"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0292" w14:textId="77777777" w:rsidR="00DD33AE" w:rsidRDefault="00DD33A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D33AE" w14:paraId="6303623E" w14:textId="77777777">
      <w:tc>
        <w:tcPr>
          <w:tcW w:w="1061" w:type="pct"/>
        </w:tcPr>
        <w:p w14:paraId="7DAC76E6" w14:textId="3666378F" w:rsidR="00DD33AE" w:rsidRDefault="007A6383">
          <w:pPr>
            <w:pStyle w:val="Footer"/>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c>
        <w:tcPr>
          <w:tcW w:w="3092" w:type="pct"/>
        </w:tcPr>
        <w:p w14:paraId="5C5A49EB" w14:textId="4CC2A342"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0ED299A9" w14:textId="562D1E92"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847" w:type="pct"/>
        </w:tcPr>
        <w:p w14:paraId="405DA157" w14:textId="77777777" w:rsidR="00DD33AE" w:rsidRDefault="00DD33A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tc>
    </w:tr>
  </w:tbl>
  <w:p w14:paraId="13DCC3FC" w14:textId="7718D291"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B2B2" w14:textId="77777777" w:rsidR="00DD33AE" w:rsidRDefault="00DD33AE">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DD33AE" w14:paraId="2AE22745" w14:textId="77777777">
      <w:tc>
        <w:tcPr>
          <w:tcW w:w="1061" w:type="pct"/>
        </w:tcPr>
        <w:p w14:paraId="68381A9F" w14:textId="797B1A66" w:rsidR="00DD33AE" w:rsidRDefault="007A6383">
          <w:pPr>
            <w:pStyle w:val="Footer"/>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c>
        <w:tcPr>
          <w:tcW w:w="3092" w:type="pct"/>
        </w:tcPr>
        <w:p w14:paraId="4B623C4C" w14:textId="01F0904A"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12B01717" w14:textId="3CBD83D4"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847" w:type="pct"/>
        </w:tcPr>
        <w:p w14:paraId="08727AEA" w14:textId="77777777" w:rsidR="00DD33AE" w:rsidRDefault="00DD33A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410947C0" w14:textId="73F0C740"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0153" w14:textId="77777777" w:rsidR="00DD33AE" w:rsidRDefault="00DD33A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D33AE" w14:paraId="7398456A" w14:textId="77777777">
      <w:tc>
        <w:tcPr>
          <w:tcW w:w="847" w:type="pct"/>
        </w:tcPr>
        <w:p w14:paraId="192575B1" w14:textId="77777777" w:rsidR="00DD33AE" w:rsidRDefault="00DD33A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p>
      </w:tc>
      <w:tc>
        <w:tcPr>
          <w:tcW w:w="3092" w:type="pct"/>
        </w:tcPr>
        <w:p w14:paraId="4D20C50B" w14:textId="32FDD57D"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7D34043E" w14:textId="76F82C65"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1061" w:type="pct"/>
        </w:tcPr>
        <w:p w14:paraId="4F93C924" w14:textId="7E57792F" w:rsidR="00DD33AE" w:rsidRDefault="007A6383">
          <w:pPr>
            <w:pStyle w:val="Footer"/>
            <w:jc w:val="right"/>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r>
  </w:tbl>
  <w:p w14:paraId="33ABDD75" w14:textId="634726A4"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2AFC" w14:textId="77777777" w:rsidR="00DD33AE" w:rsidRDefault="00DD33A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D33AE" w14:paraId="093A377D" w14:textId="77777777">
      <w:tc>
        <w:tcPr>
          <w:tcW w:w="1061" w:type="pct"/>
        </w:tcPr>
        <w:p w14:paraId="1EF4F5B8" w14:textId="425B7E18" w:rsidR="00DD33AE" w:rsidRDefault="007A6383">
          <w:pPr>
            <w:pStyle w:val="Footer"/>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c>
        <w:tcPr>
          <w:tcW w:w="3092" w:type="pct"/>
        </w:tcPr>
        <w:p w14:paraId="36834419" w14:textId="69D60BFF"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64D84C05" w14:textId="2DDE62C0"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847" w:type="pct"/>
        </w:tcPr>
        <w:p w14:paraId="58E94CF5" w14:textId="77777777" w:rsidR="00DD33AE" w:rsidRDefault="00DD33A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tc>
    </w:tr>
  </w:tbl>
  <w:p w14:paraId="196F59C7" w14:textId="1DCD2D14"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F626" w14:textId="77777777" w:rsidR="00DD33AE" w:rsidRDefault="00DD33A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D33AE" w14:paraId="546D2C5B" w14:textId="77777777">
      <w:tc>
        <w:tcPr>
          <w:tcW w:w="847" w:type="pct"/>
        </w:tcPr>
        <w:p w14:paraId="2C92EA3F" w14:textId="77777777" w:rsidR="00DD33AE" w:rsidRDefault="00DD33A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p>
      </w:tc>
      <w:tc>
        <w:tcPr>
          <w:tcW w:w="3092" w:type="pct"/>
        </w:tcPr>
        <w:p w14:paraId="1B312F95" w14:textId="080464B6"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48FB1F8D" w14:textId="339DB62D"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1061" w:type="pct"/>
        </w:tcPr>
        <w:p w14:paraId="64F63571" w14:textId="1330612D" w:rsidR="00DD33AE" w:rsidRDefault="007A6383">
          <w:pPr>
            <w:pStyle w:val="Footer"/>
            <w:jc w:val="right"/>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r>
  </w:tbl>
  <w:p w14:paraId="7B4B8602" w14:textId="59C889CD"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AA66" w14:textId="77777777" w:rsidR="00DD33AE" w:rsidRDefault="00DD33A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D33AE" w14:paraId="228D8ABA" w14:textId="77777777">
      <w:tc>
        <w:tcPr>
          <w:tcW w:w="1061" w:type="pct"/>
        </w:tcPr>
        <w:p w14:paraId="63D9FB72" w14:textId="66E12BA1" w:rsidR="00DD33AE" w:rsidRDefault="007A6383">
          <w:pPr>
            <w:pStyle w:val="Footer"/>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c>
        <w:tcPr>
          <w:tcW w:w="3092" w:type="pct"/>
        </w:tcPr>
        <w:p w14:paraId="3C902FF0" w14:textId="79DE3101"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028BD6C5" w14:textId="713BD49B"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847" w:type="pct"/>
        </w:tcPr>
        <w:p w14:paraId="49BAE91B" w14:textId="77777777" w:rsidR="00DD33AE" w:rsidRDefault="00DD33A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tc>
    </w:tr>
  </w:tbl>
  <w:p w14:paraId="2B0FCADA" w14:textId="3BA23B45"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71F0" w14:textId="77777777" w:rsidR="00DD33AE" w:rsidRDefault="00DD33A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D33AE" w14:paraId="004DB42F" w14:textId="77777777">
      <w:tc>
        <w:tcPr>
          <w:tcW w:w="847" w:type="pct"/>
        </w:tcPr>
        <w:p w14:paraId="340BD470" w14:textId="77777777" w:rsidR="00DD33AE" w:rsidRDefault="00DD33A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120</w:t>
          </w:r>
          <w:r>
            <w:rPr>
              <w:rStyle w:val="PageNumber"/>
            </w:rPr>
            <w:fldChar w:fldCharType="end"/>
          </w:r>
        </w:p>
      </w:tc>
      <w:tc>
        <w:tcPr>
          <w:tcW w:w="3092" w:type="pct"/>
        </w:tcPr>
        <w:p w14:paraId="44E194C5" w14:textId="45D85C05"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1D15195E" w14:textId="19FD0590"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1061" w:type="pct"/>
        </w:tcPr>
        <w:p w14:paraId="4D7AEFC8" w14:textId="4A2E14A2" w:rsidR="00DD33AE" w:rsidRDefault="007A6383">
          <w:pPr>
            <w:pStyle w:val="Footer"/>
            <w:jc w:val="right"/>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r>
  </w:tbl>
  <w:p w14:paraId="40063176" w14:textId="355C5C49"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2535" w14:textId="77777777" w:rsidR="00DD33AE" w:rsidRDefault="00DD33A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D33AE" w14:paraId="007C1FB6" w14:textId="77777777">
      <w:tc>
        <w:tcPr>
          <w:tcW w:w="1061" w:type="pct"/>
        </w:tcPr>
        <w:p w14:paraId="09FB4FE1" w14:textId="08EAE288" w:rsidR="00DD33AE" w:rsidRDefault="007A6383">
          <w:pPr>
            <w:pStyle w:val="Footer"/>
          </w:pPr>
          <w:r>
            <w:fldChar w:fldCharType="begin"/>
          </w:r>
          <w:r>
            <w:instrText xml:space="preserve"> DOCPROPERTY "Category"  *\charformat  </w:instrText>
          </w:r>
          <w:r>
            <w:fldChar w:fldCharType="separate"/>
          </w:r>
          <w:r w:rsidR="00F97426">
            <w:t>R38</w:t>
          </w:r>
          <w:r>
            <w:fldChar w:fldCharType="end"/>
          </w:r>
          <w:r w:rsidR="00DD33AE">
            <w:br/>
          </w:r>
          <w:r>
            <w:fldChar w:fldCharType="begin"/>
          </w:r>
          <w:r>
            <w:instrText xml:space="preserve"> DOCPROPERTY "RepubDt"  *\charformat  </w:instrText>
          </w:r>
          <w:r>
            <w:fldChar w:fldCharType="separate"/>
          </w:r>
          <w:r w:rsidR="00F97426">
            <w:t>05/01/26</w:t>
          </w:r>
          <w:r>
            <w:fldChar w:fldCharType="end"/>
          </w:r>
        </w:p>
      </w:tc>
      <w:tc>
        <w:tcPr>
          <w:tcW w:w="3092" w:type="pct"/>
        </w:tcPr>
        <w:p w14:paraId="09341441" w14:textId="561D99B8" w:rsidR="00DD33AE" w:rsidRDefault="007A6383">
          <w:pPr>
            <w:pStyle w:val="Footer"/>
            <w:jc w:val="center"/>
          </w:pPr>
          <w:r>
            <w:fldChar w:fldCharType="begin"/>
          </w:r>
          <w:r>
            <w:instrText xml:space="preserve"> REF Citation *\charformat </w:instrText>
          </w:r>
          <w:r>
            <w:fldChar w:fldCharType="separate"/>
          </w:r>
          <w:r w:rsidR="00F97426">
            <w:t>Unit Titles Act 2001</w:t>
          </w:r>
          <w:r>
            <w:fldChar w:fldCharType="end"/>
          </w:r>
        </w:p>
        <w:p w14:paraId="2DF9A6DB" w14:textId="77B1F620" w:rsidR="00DD33AE" w:rsidRDefault="007A6383">
          <w:pPr>
            <w:pStyle w:val="FooterInfoCentre"/>
          </w:pPr>
          <w:r>
            <w:fldChar w:fldCharType="begin"/>
          </w:r>
          <w:r>
            <w:instrText xml:space="preserve"> DOCPROPERTY "Eff"  *\charformat </w:instrText>
          </w:r>
          <w:r>
            <w:fldChar w:fldCharType="separate"/>
          </w:r>
          <w:r w:rsidR="00F97426">
            <w:t xml:space="preserve">Effective:  </w:t>
          </w:r>
          <w:r>
            <w:fldChar w:fldCharType="end"/>
          </w:r>
          <w:r>
            <w:fldChar w:fldCharType="begin"/>
          </w:r>
          <w:r>
            <w:instrText xml:space="preserve"> DOCPROPERTY "StartDt"  *\charformat </w:instrText>
          </w:r>
          <w:r>
            <w:fldChar w:fldCharType="separate"/>
          </w:r>
          <w:r w:rsidR="00F97426">
            <w:t>05/01/26</w:t>
          </w:r>
          <w:r>
            <w:fldChar w:fldCharType="end"/>
          </w:r>
          <w:r>
            <w:fldChar w:fldCharType="begin"/>
          </w:r>
          <w:r>
            <w:instrText xml:space="preserve"> DOCPROPERTY "EndDt"  *\charformat </w:instrText>
          </w:r>
          <w:r>
            <w:fldChar w:fldCharType="separate"/>
          </w:r>
          <w:r w:rsidR="00F97426">
            <w:t xml:space="preserve"> </w:t>
          </w:r>
          <w:r>
            <w:fldChar w:fldCharType="end"/>
          </w:r>
        </w:p>
      </w:tc>
      <w:tc>
        <w:tcPr>
          <w:tcW w:w="847" w:type="pct"/>
        </w:tcPr>
        <w:p w14:paraId="5D82DD99" w14:textId="77777777" w:rsidR="00DD33AE" w:rsidRDefault="00DD33A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tc>
    </w:tr>
  </w:tbl>
  <w:p w14:paraId="34D93686" w14:textId="7D5B5F1A" w:rsidR="00DD33AE" w:rsidRPr="00300AD5" w:rsidRDefault="007A6383" w:rsidP="00300AD5">
    <w:pPr>
      <w:pStyle w:val="Status"/>
      <w:rPr>
        <w:rFonts w:cs="Arial"/>
      </w:rPr>
    </w:pPr>
    <w:r w:rsidRPr="00300AD5">
      <w:rPr>
        <w:rFonts w:cs="Arial"/>
      </w:rPr>
      <w:fldChar w:fldCharType="begin"/>
    </w:r>
    <w:r w:rsidRPr="00300AD5">
      <w:rPr>
        <w:rFonts w:cs="Arial"/>
      </w:rPr>
      <w:instrText xml:space="preserve"> DOCPROPERTY "Status" </w:instrText>
    </w:r>
    <w:r w:rsidRPr="00300AD5">
      <w:rPr>
        <w:rFonts w:cs="Arial"/>
      </w:rPr>
      <w:fldChar w:fldCharType="separate"/>
    </w:r>
    <w:r w:rsidR="00F97426" w:rsidRPr="00300AD5">
      <w:rPr>
        <w:rFonts w:cs="Arial"/>
      </w:rPr>
      <w:t xml:space="preserve"> </w:t>
    </w:r>
    <w:r w:rsidRPr="00300AD5">
      <w:rPr>
        <w:rFonts w:cs="Arial"/>
      </w:rPr>
      <w:fldChar w:fldCharType="end"/>
    </w:r>
    <w:r w:rsidR="00300AD5" w:rsidRPr="00300AD5">
      <w:rPr>
        <w:rFonts w:cs="Arial"/>
      </w:rPr>
      <w:t>Unauthorised version prepared by ACT Parliamentary Counsel’s Office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688F" w14:textId="57EC192B" w:rsidR="00DD33AE" w:rsidRPr="00300AD5" w:rsidRDefault="00300AD5" w:rsidP="00300AD5">
    <w:pPr>
      <w:pStyle w:val="Footer"/>
      <w:jc w:val="center"/>
      <w:rPr>
        <w:rFonts w:cs="Arial"/>
        <w:sz w:val="14"/>
      </w:rPr>
    </w:pPr>
    <w:r w:rsidRPr="00300AD5">
      <w:rPr>
        <w:rFonts w:cs="Arial"/>
        <w:sz w:val="14"/>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C508" w14:textId="3322C4FE" w:rsidR="00DD33AE" w:rsidRPr="00300AD5" w:rsidRDefault="00DD33AE" w:rsidP="00300AD5">
    <w:pPr>
      <w:pStyle w:val="Footer"/>
      <w:jc w:val="center"/>
      <w:rPr>
        <w:rFonts w:cs="Arial"/>
        <w:sz w:val="14"/>
      </w:rPr>
    </w:pPr>
    <w:r w:rsidRPr="00300AD5">
      <w:rPr>
        <w:rFonts w:cs="Arial"/>
        <w:sz w:val="14"/>
      </w:rPr>
      <w:fldChar w:fldCharType="begin"/>
    </w:r>
    <w:r w:rsidRPr="00300AD5">
      <w:rPr>
        <w:rFonts w:cs="Arial"/>
        <w:sz w:val="14"/>
      </w:rPr>
      <w:instrText xml:space="preserve"> COMMENTS  \* MERGEFORMAT </w:instrText>
    </w:r>
    <w:r w:rsidRPr="00300AD5">
      <w:rPr>
        <w:rFonts w:cs="Arial"/>
        <w:sz w:val="14"/>
      </w:rPr>
      <w:fldChar w:fldCharType="end"/>
    </w:r>
    <w:r w:rsidR="00300AD5" w:rsidRPr="00300AD5">
      <w:rPr>
        <w:rFonts w:cs="Arial"/>
        <w:sz w:val="14"/>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EBDAD" w14:textId="334D2F77" w:rsidR="00DD33AE" w:rsidRPr="00300AD5" w:rsidRDefault="00300AD5" w:rsidP="00300AD5">
    <w:pPr>
      <w:pStyle w:val="Footer"/>
      <w:jc w:val="center"/>
      <w:rPr>
        <w:rFonts w:cs="Arial"/>
        <w:sz w:val="14"/>
      </w:rPr>
    </w:pPr>
    <w:r w:rsidRPr="00300AD5">
      <w:rPr>
        <w:rFonts w:cs="Arial"/>
        <w:sz w:val="14"/>
      </w:rPr>
      <w:t>Unauthorised version prepared by ACT Parliamentary Counsel’s Office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21AC" w14:textId="178E58BF" w:rsidR="00DD33AE" w:rsidRPr="00300AD5" w:rsidRDefault="00300AD5" w:rsidP="00300AD5">
    <w:pPr>
      <w:pStyle w:val="Footer"/>
      <w:jc w:val="center"/>
      <w:rPr>
        <w:rFonts w:cs="Arial"/>
        <w:sz w:val="14"/>
      </w:rPr>
    </w:pPr>
    <w:r w:rsidRPr="00300AD5">
      <w:rPr>
        <w:rFonts w:cs="Arial"/>
        <w:sz w:val="14"/>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B118" w14:textId="77777777" w:rsidR="000A11E3" w:rsidRDefault="000A11E3">
      <w:r>
        <w:separator/>
      </w:r>
    </w:p>
  </w:footnote>
  <w:footnote w:type="continuationSeparator" w:id="0">
    <w:p w14:paraId="188B3E19" w14:textId="77777777" w:rsidR="000A11E3" w:rsidRDefault="000A1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E680" w14:textId="77777777" w:rsidR="00F97426" w:rsidRDefault="00F974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67D1" w14:textId="77777777" w:rsidR="00F97426" w:rsidRDefault="00F974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4FEB" w14:textId="77777777" w:rsidR="00F97426" w:rsidRDefault="00F974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1C611C" w14:paraId="6A1C932C" w14:textId="77777777">
      <w:tc>
        <w:tcPr>
          <w:tcW w:w="900" w:type="pct"/>
        </w:tcPr>
        <w:p w14:paraId="422C93CA" w14:textId="77777777" w:rsidR="001C611C" w:rsidRDefault="001C611C">
          <w:pPr>
            <w:pStyle w:val="HeaderEven"/>
          </w:pPr>
        </w:p>
      </w:tc>
      <w:tc>
        <w:tcPr>
          <w:tcW w:w="4100" w:type="pct"/>
        </w:tcPr>
        <w:p w14:paraId="432E8120" w14:textId="77777777" w:rsidR="001C611C" w:rsidRDefault="001C611C">
          <w:pPr>
            <w:pStyle w:val="HeaderEven"/>
          </w:pPr>
        </w:p>
      </w:tc>
    </w:tr>
    <w:tr w:rsidR="001C611C" w14:paraId="6BA814EC" w14:textId="77777777">
      <w:tc>
        <w:tcPr>
          <w:tcW w:w="4100" w:type="pct"/>
          <w:gridSpan w:val="2"/>
          <w:tcBorders>
            <w:bottom w:val="single" w:sz="4" w:space="0" w:color="auto"/>
          </w:tcBorders>
        </w:tcPr>
        <w:p w14:paraId="6546E410" w14:textId="4A583646" w:rsidR="001C611C" w:rsidRDefault="00C97AAD">
          <w:pPr>
            <w:pStyle w:val="HeaderEven6"/>
          </w:pPr>
          <w:fldSimple w:instr=" STYLEREF charContents \* MERGEFORMAT ">
            <w:r w:rsidR="00300AD5">
              <w:rPr>
                <w:noProof/>
              </w:rPr>
              <w:t>Contents</w:t>
            </w:r>
          </w:fldSimple>
        </w:p>
      </w:tc>
    </w:tr>
  </w:tbl>
  <w:p w14:paraId="2A379D25" w14:textId="318DF5E5" w:rsidR="001C611C" w:rsidRDefault="001C611C">
    <w:pPr>
      <w:pStyle w:val="N-9pt"/>
    </w:pPr>
    <w:r>
      <w:tab/>
    </w:r>
    <w:fldSimple w:instr=" STYLEREF charPage \* MERGEFORMAT ">
      <w:r w:rsidR="00300AD5">
        <w:rPr>
          <w:noProof/>
        </w:rPr>
        <w:t>Page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1C611C" w14:paraId="0AFD8C4D" w14:textId="77777777">
      <w:tc>
        <w:tcPr>
          <w:tcW w:w="4100" w:type="pct"/>
        </w:tcPr>
        <w:p w14:paraId="7E89492D" w14:textId="77777777" w:rsidR="001C611C" w:rsidRDefault="001C611C">
          <w:pPr>
            <w:pStyle w:val="HeaderOdd"/>
          </w:pPr>
        </w:p>
      </w:tc>
      <w:tc>
        <w:tcPr>
          <w:tcW w:w="900" w:type="pct"/>
        </w:tcPr>
        <w:p w14:paraId="73C94233" w14:textId="77777777" w:rsidR="001C611C" w:rsidRDefault="001C611C">
          <w:pPr>
            <w:pStyle w:val="HeaderOdd"/>
          </w:pPr>
        </w:p>
      </w:tc>
    </w:tr>
    <w:tr w:rsidR="001C611C" w14:paraId="52045B77" w14:textId="77777777">
      <w:tc>
        <w:tcPr>
          <w:tcW w:w="900" w:type="pct"/>
          <w:gridSpan w:val="2"/>
          <w:tcBorders>
            <w:bottom w:val="single" w:sz="4" w:space="0" w:color="auto"/>
          </w:tcBorders>
        </w:tcPr>
        <w:p w14:paraId="3BFC1D7F" w14:textId="737E1A4D" w:rsidR="001C611C" w:rsidRDefault="00C97AAD">
          <w:pPr>
            <w:pStyle w:val="HeaderOdd6"/>
          </w:pPr>
          <w:fldSimple w:instr=" STYLEREF charContents \* MERGEFORMAT ">
            <w:r w:rsidR="00300AD5">
              <w:rPr>
                <w:noProof/>
              </w:rPr>
              <w:t>Contents</w:t>
            </w:r>
          </w:fldSimple>
        </w:p>
      </w:tc>
    </w:tr>
  </w:tbl>
  <w:p w14:paraId="0C35C544" w14:textId="4332AD2A" w:rsidR="001C611C" w:rsidRDefault="001C611C">
    <w:pPr>
      <w:pStyle w:val="N-9pt"/>
    </w:pPr>
    <w:r>
      <w:tab/>
    </w:r>
    <w:fldSimple w:instr=" STYLEREF charPage \* MERGEFORMAT ">
      <w:r w:rsidR="00300AD5">
        <w:rPr>
          <w:noProof/>
        </w:rPr>
        <w:t>Page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DD33AE" w14:paraId="2DF8552D" w14:textId="77777777">
      <w:tc>
        <w:tcPr>
          <w:tcW w:w="900" w:type="pct"/>
        </w:tcPr>
        <w:p w14:paraId="1570D767" w14:textId="049ACDE4" w:rsidR="00DD33AE" w:rsidRDefault="00DD33AE">
          <w:pPr>
            <w:pStyle w:val="HeaderEven"/>
            <w:rPr>
              <w:b/>
            </w:rPr>
          </w:pPr>
          <w:r>
            <w:rPr>
              <w:b/>
            </w:rPr>
            <w:fldChar w:fldCharType="begin"/>
          </w:r>
          <w:r>
            <w:rPr>
              <w:b/>
            </w:rPr>
            <w:instrText xml:space="preserve"> STYLEREF CharPartNo \*charformat </w:instrText>
          </w:r>
          <w:r>
            <w:rPr>
              <w:b/>
            </w:rPr>
            <w:fldChar w:fldCharType="separate"/>
          </w:r>
          <w:r w:rsidR="00300AD5">
            <w:rPr>
              <w:b/>
              <w:noProof/>
            </w:rPr>
            <w:t>Part 2</w:t>
          </w:r>
          <w:r>
            <w:rPr>
              <w:b/>
            </w:rPr>
            <w:fldChar w:fldCharType="end"/>
          </w:r>
        </w:p>
      </w:tc>
      <w:tc>
        <w:tcPr>
          <w:tcW w:w="4100" w:type="pct"/>
        </w:tcPr>
        <w:p w14:paraId="25043880" w14:textId="4CB19D95" w:rsidR="00DD33AE" w:rsidRDefault="00DD33AE">
          <w:pPr>
            <w:pStyle w:val="HeaderEven"/>
          </w:pPr>
          <w:r>
            <w:rPr>
              <w:noProof/>
            </w:rPr>
            <w:fldChar w:fldCharType="begin"/>
          </w:r>
          <w:r>
            <w:rPr>
              <w:noProof/>
            </w:rPr>
            <w:instrText xml:space="preserve"> STYLEREF CharPartText \*charformat </w:instrText>
          </w:r>
          <w:r>
            <w:rPr>
              <w:noProof/>
            </w:rPr>
            <w:fldChar w:fldCharType="separate"/>
          </w:r>
          <w:r w:rsidR="00300AD5">
            <w:rPr>
              <w:noProof/>
            </w:rPr>
            <w:t>Key concepts</w:t>
          </w:r>
          <w:r>
            <w:rPr>
              <w:noProof/>
            </w:rPr>
            <w:fldChar w:fldCharType="end"/>
          </w:r>
        </w:p>
      </w:tc>
    </w:tr>
    <w:tr w:rsidR="00DD33AE" w14:paraId="57956716" w14:textId="77777777">
      <w:tc>
        <w:tcPr>
          <w:tcW w:w="900" w:type="pct"/>
        </w:tcPr>
        <w:p w14:paraId="2AE86E8C" w14:textId="2A5B0166" w:rsidR="00DD33AE" w:rsidRDefault="00DD33AE">
          <w:pPr>
            <w:pStyle w:val="HeaderEven"/>
            <w:rPr>
              <w:b/>
            </w:rPr>
          </w:pPr>
          <w:r>
            <w:rPr>
              <w:b/>
            </w:rPr>
            <w:fldChar w:fldCharType="begin"/>
          </w:r>
          <w:r>
            <w:rPr>
              <w:b/>
            </w:rPr>
            <w:instrText xml:space="preserve"> STYLEREF CharDivNo \*charformat </w:instrText>
          </w:r>
          <w:r w:rsidR="00300AD5">
            <w:rPr>
              <w:b/>
            </w:rPr>
            <w:fldChar w:fldCharType="separate"/>
          </w:r>
          <w:r w:rsidR="00300AD5">
            <w:rPr>
              <w:b/>
              <w:noProof/>
            </w:rPr>
            <w:t>Division 2.2</w:t>
          </w:r>
          <w:r>
            <w:rPr>
              <w:b/>
            </w:rPr>
            <w:fldChar w:fldCharType="end"/>
          </w:r>
        </w:p>
      </w:tc>
      <w:tc>
        <w:tcPr>
          <w:tcW w:w="4100" w:type="pct"/>
        </w:tcPr>
        <w:p w14:paraId="31E5CA7A" w14:textId="4DC4927B" w:rsidR="00DD33AE" w:rsidRDefault="007A6383">
          <w:pPr>
            <w:pStyle w:val="HeaderEven"/>
          </w:pPr>
          <w:r>
            <w:fldChar w:fldCharType="begin"/>
          </w:r>
          <w:r>
            <w:instrText xml:space="preserve"> STYLEREF CharDivText \*charformat </w:instrText>
          </w:r>
          <w:r w:rsidR="00300AD5">
            <w:fldChar w:fldCharType="separate"/>
          </w:r>
          <w:r w:rsidR="00300AD5">
            <w:rPr>
              <w:noProof/>
            </w:rPr>
            <w:t>Boundaries</w:t>
          </w:r>
          <w:r>
            <w:rPr>
              <w:noProof/>
            </w:rPr>
            <w:fldChar w:fldCharType="end"/>
          </w:r>
        </w:p>
      </w:tc>
    </w:tr>
    <w:tr w:rsidR="00DD33AE" w14:paraId="41AA187D" w14:textId="77777777">
      <w:trPr>
        <w:cantSplit/>
      </w:trPr>
      <w:tc>
        <w:tcPr>
          <w:tcW w:w="4997" w:type="pct"/>
          <w:gridSpan w:val="2"/>
          <w:tcBorders>
            <w:bottom w:val="single" w:sz="4" w:space="0" w:color="auto"/>
          </w:tcBorders>
        </w:tcPr>
        <w:p w14:paraId="19A09CBF" w14:textId="37969B81" w:rsidR="00DD33AE" w:rsidRDefault="00F97426">
          <w:pPr>
            <w:pStyle w:val="HeaderEven6"/>
          </w:pPr>
          <w:fldSimple w:instr=" DOCPROPERTY &quot;Company&quot;  \* MERGEFORMAT ">
            <w:r>
              <w:t>Section</w:t>
            </w:r>
          </w:fldSimple>
          <w:r w:rsidR="00DD33AE">
            <w:t xml:space="preserve"> </w:t>
          </w:r>
          <w:r w:rsidR="00DD33AE">
            <w:rPr>
              <w:noProof/>
            </w:rPr>
            <w:fldChar w:fldCharType="begin"/>
          </w:r>
          <w:r w:rsidR="00DD33AE">
            <w:rPr>
              <w:noProof/>
            </w:rPr>
            <w:instrText xml:space="preserve"> STYLEREF CharSectNo \*charformat </w:instrText>
          </w:r>
          <w:r w:rsidR="00DD33AE">
            <w:rPr>
              <w:noProof/>
            </w:rPr>
            <w:fldChar w:fldCharType="separate"/>
          </w:r>
          <w:r w:rsidR="00300AD5">
            <w:rPr>
              <w:noProof/>
            </w:rPr>
            <w:t>14</w:t>
          </w:r>
          <w:r w:rsidR="00DD33AE">
            <w:rPr>
              <w:noProof/>
            </w:rPr>
            <w:fldChar w:fldCharType="end"/>
          </w:r>
        </w:p>
      </w:tc>
    </w:tr>
  </w:tbl>
  <w:p w14:paraId="357A49BB" w14:textId="77777777" w:rsidR="00DD33AE" w:rsidRDefault="00DD33A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DD33AE" w14:paraId="0EBA959C" w14:textId="77777777">
      <w:tc>
        <w:tcPr>
          <w:tcW w:w="4100" w:type="pct"/>
        </w:tcPr>
        <w:p w14:paraId="41B60343" w14:textId="0D71023C" w:rsidR="00DD33AE" w:rsidRDefault="00DD33AE">
          <w:pPr>
            <w:pStyle w:val="HeaderEven"/>
            <w:jc w:val="right"/>
          </w:pPr>
          <w:r>
            <w:rPr>
              <w:noProof/>
            </w:rPr>
            <w:fldChar w:fldCharType="begin"/>
          </w:r>
          <w:r>
            <w:rPr>
              <w:noProof/>
            </w:rPr>
            <w:instrText xml:space="preserve"> STYLEREF CharPartText \*charformat </w:instrText>
          </w:r>
          <w:r>
            <w:rPr>
              <w:noProof/>
            </w:rPr>
            <w:fldChar w:fldCharType="separate"/>
          </w:r>
          <w:r w:rsidR="00300AD5">
            <w:rPr>
              <w:noProof/>
            </w:rPr>
            <w:t>Key concepts</w:t>
          </w:r>
          <w:r>
            <w:rPr>
              <w:noProof/>
            </w:rPr>
            <w:fldChar w:fldCharType="end"/>
          </w:r>
        </w:p>
      </w:tc>
      <w:tc>
        <w:tcPr>
          <w:tcW w:w="900" w:type="pct"/>
        </w:tcPr>
        <w:p w14:paraId="7EA80451" w14:textId="234DFB4B" w:rsidR="00DD33AE" w:rsidRDefault="00DD33AE">
          <w:pPr>
            <w:pStyle w:val="HeaderEven"/>
            <w:jc w:val="right"/>
            <w:rPr>
              <w:b/>
            </w:rPr>
          </w:pPr>
          <w:r>
            <w:rPr>
              <w:b/>
            </w:rPr>
            <w:fldChar w:fldCharType="begin"/>
          </w:r>
          <w:r>
            <w:rPr>
              <w:b/>
            </w:rPr>
            <w:instrText xml:space="preserve"> STYLEREF CharPartNo \*charformat </w:instrText>
          </w:r>
          <w:r>
            <w:rPr>
              <w:b/>
            </w:rPr>
            <w:fldChar w:fldCharType="separate"/>
          </w:r>
          <w:r w:rsidR="00300AD5">
            <w:rPr>
              <w:b/>
              <w:noProof/>
            </w:rPr>
            <w:t>Part 2</w:t>
          </w:r>
          <w:r>
            <w:rPr>
              <w:b/>
            </w:rPr>
            <w:fldChar w:fldCharType="end"/>
          </w:r>
        </w:p>
      </w:tc>
    </w:tr>
    <w:tr w:rsidR="00DD33AE" w14:paraId="12EE8446" w14:textId="77777777">
      <w:tc>
        <w:tcPr>
          <w:tcW w:w="4100" w:type="pct"/>
        </w:tcPr>
        <w:p w14:paraId="270A30A7" w14:textId="15730F4A" w:rsidR="00DD33AE" w:rsidRDefault="007A6383">
          <w:pPr>
            <w:pStyle w:val="HeaderEven"/>
            <w:jc w:val="right"/>
          </w:pPr>
          <w:r>
            <w:fldChar w:fldCharType="begin"/>
          </w:r>
          <w:r>
            <w:instrText xml:space="preserve"> STYLEREF CharDivText \*charformat </w:instrText>
          </w:r>
          <w:r w:rsidR="00300AD5">
            <w:fldChar w:fldCharType="separate"/>
          </w:r>
          <w:r w:rsidR="00300AD5">
            <w:rPr>
              <w:noProof/>
            </w:rPr>
            <w:t>Unit title developments</w:t>
          </w:r>
          <w:r>
            <w:rPr>
              <w:noProof/>
            </w:rPr>
            <w:fldChar w:fldCharType="end"/>
          </w:r>
        </w:p>
      </w:tc>
      <w:tc>
        <w:tcPr>
          <w:tcW w:w="900" w:type="pct"/>
        </w:tcPr>
        <w:p w14:paraId="4CF94C3C" w14:textId="751F1B5A" w:rsidR="00DD33AE" w:rsidRDefault="00DD33AE">
          <w:pPr>
            <w:pStyle w:val="HeaderEven"/>
            <w:jc w:val="right"/>
            <w:rPr>
              <w:b/>
            </w:rPr>
          </w:pPr>
          <w:r>
            <w:rPr>
              <w:b/>
            </w:rPr>
            <w:fldChar w:fldCharType="begin"/>
          </w:r>
          <w:r>
            <w:rPr>
              <w:b/>
            </w:rPr>
            <w:instrText xml:space="preserve"> STYLEREF CharDivNo \*charformat </w:instrText>
          </w:r>
          <w:r w:rsidR="00300AD5">
            <w:rPr>
              <w:b/>
            </w:rPr>
            <w:fldChar w:fldCharType="separate"/>
          </w:r>
          <w:r w:rsidR="00300AD5">
            <w:rPr>
              <w:b/>
              <w:noProof/>
            </w:rPr>
            <w:t>Division 2.1</w:t>
          </w:r>
          <w:r>
            <w:rPr>
              <w:b/>
            </w:rPr>
            <w:fldChar w:fldCharType="end"/>
          </w:r>
        </w:p>
      </w:tc>
    </w:tr>
    <w:tr w:rsidR="00DD33AE" w14:paraId="55198295" w14:textId="77777777">
      <w:trPr>
        <w:cantSplit/>
      </w:trPr>
      <w:tc>
        <w:tcPr>
          <w:tcW w:w="5000" w:type="pct"/>
          <w:gridSpan w:val="2"/>
          <w:tcBorders>
            <w:bottom w:val="single" w:sz="4" w:space="0" w:color="auto"/>
          </w:tcBorders>
        </w:tcPr>
        <w:p w14:paraId="6355292D" w14:textId="73638A5E" w:rsidR="00DD33AE" w:rsidRDefault="00F97426">
          <w:pPr>
            <w:pStyle w:val="HeaderOdd6"/>
          </w:pPr>
          <w:fldSimple w:instr=" DOCPROPERTY &quot;Company&quot;  \* MERGEFORMAT ">
            <w:r>
              <w:t>Section</w:t>
            </w:r>
          </w:fldSimple>
          <w:r w:rsidR="00DD33AE">
            <w:t xml:space="preserve"> </w:t>
          </w:r>
          <w:r w:rsidR="00DD33AE">
            <w:rPr>
              <w:noProof/>
            </w:rPr>
            <w:fldChar w:fldCharType="begin"/>
          </w:r>
          <w:r w:rsidR="00DD33AE">
            <w:rPr>
              <w:noProof/>
            </w:rPr>
            <w:instrText xml:space="preserve"> STYLEREF CharSectNo \*charformat </w:instrText>
          </w:r>
          <w:r w:rsidR="00DD33AE">
            <w:rPr>
              <w:noProof/>
            </w:rPr>
            <w:fldChar w:fldCharType="separate"/>
          </w:r>
          <w:r w:rsidR="00300AD5">
            <w:rPr>
              <w:noProof/>
            </w:rPr>
            <w:t>12</w:t>
          </w:r>
          <w:r w:rsidR="00DD33AE">
            <w:rPr>
              <w:noProof/>
            </w:rPr>
            <w:fldChar w:fldCharType="end"/>
          </w:r>
        </w:p>
      </w:tc>
    </w:tr>
  </w:tbl>
  <w:p w14:paraId="4EB362CC" w14:textId="77777777" w:rsidR="00DD33AE" w:rsidRDefault="00DD33A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DD33AE" w14:paraId="36F060D8" w14:textId="77777777">
      <w:trPr>
        <w:jc w:val="center"/>
      </w:trPr>
      <w:tc>
        <w:tcPr>
          <w:tcW w:w="1560" w:type="dxa"/>
        </w:tcPr>
        <w:p w14:paraId="0922B972" w14:textId="23DF901B" w:rsidR="00DD33AE" w:rsidRDefault="00DD33AE">
          <w:pPr>
            <w:pStyle w:val="HeaderEven"/>
            <w:rPr>
              <w:b/>
            </w:rPr>
          </w:pPr>
          <w:r>
            <w:rPr>
              <w:b/>
            </w:rPr>
            <w:fldChar w:fldCharType="begin"/>
          </w:r>
          <w:r>
            <w:rPr>
              <w:b/>
            </w:rPr>
            <w:instrText xml:space="preserve"> STYLEREF CharChapNo \*charformat </w:instrText>
          </w:r>
          <w:r>
            <w:rPr>
              <w:b/>
            </w:rPr>
            <w:fldChar w:fldCharType="separate"/>
          </w:r>
          <w:r w:rsidR="00300AD5">
            <w:rPr>
              <w:b/>
              <w:noProof/>
            </w:rPr>
            <w:t>Schedule 1</w:t>
          </w:r>
          <w:r>
            <w:rPr>
              <w:b/>
            </w:rPr>
            <w:fldChar w:fldCharType="end"/>
          </w:r>
        </w:p>
      </w:tc>
      <w:tc>
        <w:tcPr>
          <w:tcW w:w="5741" w:type="dxa"/>
        </w:tcPr>
        <w:p w14:paraId="14310097" w14:textId="16D4B8DF" w:rsidR="00DD33AE" w:rsidRDefault="007A6383">
          <w:pPr>
            <w:pStyle w:val="HeaderEven"/>
          </w:pPr>
          <w:r>
            <w:fldChar w:fldCharType="begin"/>
          </w:r>
          <w:r>
            <w:instrText xml:space="preserve"> STYLEREF CharChapText \*charformat </w:instrText>
          </w:r>
          <w:r>
            <w:fldChar w:fldCharType="separate"/>
          </w:r>
          <w:r w:rsidR="00300AD5">
            <w:rPr>
              <w:noProof/>
            </w:rPr>
            <w:t>Reviewable decisions</w:t>
          </w:r>
          <w:r>
            <w:rPr>
              <w:noProof/>
            </w:rPr>
            <w:fldChar w:fldCharType="end"/>
          </w:r>
        </w:p>
      </w:tc>
    </w:tr>
    <w:tr w:rsidR="00DD33AE" w14:paraId="4F989B1F" w14:textId="77777777">
      <w:trPr>
        <w:jc w:val="center"/>
      </w:trPr>
      <w:tc>
        <w:tcPr>
          <w:tcW w:w="1560" w:type="dxa"/>
        </w:tcPr>
        <w:p w14:paraId="3EC01CF4" w14:textId="16DA2C6F" w:rsidR="00DD33AE" w:rsidRDefault="00DD33AE">
          <w:pPr>
            <w:pStyle w:val="HeaderEven"/>
            <w:rPr>
              <w:b/>
            </w:rPr>
          </w:pPr>
          <w:r>
            <w:rPr>
              <w:b/>
            </w:rPr>
            <w:fldChar w:fldCharType="begin"/>
          </w:r>
          <w:r>
            <w:rPr>
              <w:b/>
            </w:rPr>
            <w:instrText xml:space="preserve"> STYLEREF CharPartNo \*charformat </w:instrText>
          </w:r>
          <w:r>
            <w:rPr>
              <w:b/>
            </w:rPr>
            <w:fldChar w:fldCharType="end"/>
          </w:r>
        </w:p>
      </w:tc>
      <w:tc>
        <w:tcPr>
          <w:tcW w:w="5741" w:type="dxa"/>
        </w:tcPr>
        <w:p w14:paraId="6B23985A" w14:textId="2A47D3F8" w:rsidR="00DD33AE" w:rsidRDefault="00DD33AE">
          <w:pPr>
            <w:pStyle w:val="HeaderEven"/>
          </w:pPr>
          <w:r>
            <w:fldChar w:fldCharType="begin"/>
          </w:r>
          <w:r>
            <w:instrText xml:space="preserve"> STYLEREF CharPartText \*charformat </w:instrText>
          </w:r>
          <w:r>
            <w:fldChar w:fldCharType="end"/>
          </w:r>
        </w:p>
      </w:tc>
    </w:tr>
    <w:tr w:rsidR="00DD33AE" w14:paraId="5946F8F1" w14:textId="77777777">
      <w:trPr>
        <w:jc w:val="center"/>
      </w:trPr>
      <w:tc>
        <w:tcPr>
          <w:tcW w:w="7296" w:type="dxa"/>
          <w:gridSpan w:val="2"/>
          <w:tcBorders>
            <w:bottom w:val="single" w:sz="4" w:space="0" w:color="auto"/>
          </w:tcBorders>
        </w:tcPr>
        <w:p w14:paraId="2C83D9CB" w14:textId="77777777" w:rsidR="00DD33AE" w:rsidRDefault="00DD33AE">
          <w:pPr>
            <w:pStyle w:val="HeaderEven6"/>
          </w:pPr>
        </w:p>
      </w:tc>
    </w:tr>
  </w:tbl>
  <w:p w14:paraId="12C9183C" w14:textId="77777777" w:rsidR="00DD33AE" w:rsidRDefault="00DD33A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DD33AE" w14:paraId="684E60E1" w14:textId="77777777">
      <w:trPr>
        <w:jc w:val="center"/>
      </w:trPr>
      <w:tc>
        <w:tcPr>
          <w:tcW w:w="5741" w:type="dxa"/>
        </w:tcPr>
        <w:p w14:paraId="4A1F457D" w14:textId="0DA633C3" w:rsidR="00DD33AE" w:rsidRDefault="007A6383">
          <w:pPr>
            <w:pStyle w:val="HeaderEven"/>
            <w:jc w:val="right"/>
          </w:pPr>
          <w:r>
            <w:fldChar w:fldCharType="begin"/>
          </w:r>
          <w:r>
            <w:instrText xml:space="preserve"> STYLEREF CharChapText \*charformat </w:instrText>
          </w:r>
          <w:r>
            <w:fldChar w:fldCharType="separate"/>
          </w:r>
          <w:r w:rsidR="00300AD5">
            <w:rPr>
              <w:noProof/>
            </w:rPr>
            <w:t>Reviewable decisions</w:t>
          </w:r>
          <w:r>
            <w:rPr>
              <w:noProof/>
            </w:rPr>
            <w:fldChar w:fldCharType="end"/>
          </w:r>
        </w:p>
      </w:tc>
      <w:tc>
        <w:tcPr>
          <w:tcW w:w="1560" w:type="dxa"/>
        </w:tcPr>
        <w:p w14:paraId="2CB9A07B" w14:textId="28925258" w:rsidR="00DD33AE" w:rsidRDefault="00DD33AE">
          <w:pPr>
            <w:pStyle w:val="HeaderEven"/>
            <w:jc w:val="right"/>
            <w:rPr>
              <w:b/>
            </w:rPr>
          </w:pPr>
          <w:r>
            <w:rPr>
              <w:b/>
            </w:rPr>
            <w:fldChar w:fldCharType="begin"/>
          </w:r>
          <w:r>
            <w:rPr>
              <w:b/>
            </w:rPr>
            <w:instrText xml:space="preserve"> STYLEREF CharChapNo \*charformat </w:instrText>
          </w:r>
          <w:r>
            <w:rPr>
              <w:b/>
            </w:rPr>
            <w:fldChar w:fldCharType="separate"/>
          </w:r>
          <w:r w:rsidR="00300AD5">
            <w:rPr>
              <w:b/>
              <w:noProof/>
            </w:rPr>
            <w:t>Schedule 1</w:t>
          </w:r>
          <w:r>
            <w:rPr>
              <w:b/>
            </w:rPr>
            <w:fldChar w:fldCharType="end"/>
          </w:r>
        </w:p>
      </w:tc>
    </w:tr>
    <w:tr w:rsidR="00DD33AE" w14:paraId="3F680189" w14:textId="77777777">
      <w:trPr>
        <w:jc w:val="center"/>
      </w:trPr>
      <w:tc>
        <w:tcPr>
          <w:tcW w:w="5741" w:type="dxa"/>
        </w:tcPr>
        <w:p w14:paraId="21E77B8C" w14:textId="5D4FE14E" w:rsidR="00DD33AE" w:rsidRDefault="00DD33AE">
          <w:pPr>
            <w:pStyle w:val="HeaderEven"/>
            <w:jc w:val="right"/>
          </w:pPr>
          <w:r>
            <w:fldChar w:fldCharType="begin"/>
          </w:r>
          <w:r>
            <w:instrText xml:space="preserve"> STYLEREF CharPartText \*charformat </w:instrText>
          </w:r>
          <w:r>
            <w:fldChar w:fldCharType="end"/>
          </w:r>
        </w:p>
      </w:tc>
      <w:tc>
        <w:tcPr>
          <w:tcW w:w="1560" w:type="dxa"/>
        </w:tcPr>
        <w:p w14:paraId="487B5B3D" w14:textId="35BB3F16" w:rsidR="00DD33AE" w:rsidRDefault="00DD33AE">
          <w:pPr>
            <w:pStyle w:val="HeaderEven"/>
            <w:jc w:val="right"/>
            <w:rPr>
              <w:b/>
            </w:rPr>
          </w:pPr>
          <w:r>
            <w:rPr>
              <w:b/>
            </w:rPr>
            <w:fldChar w:fldCharType="begin"/>
          </w:r>
          <w:r>
            <w:rPr>
              <w:b/>
            </w:rPr>
            <w:instrText xml:space="preserve"> STYLEREF CharPartNo \*charformat </w:instrText>
          </w:r>
          <w:r>
            <w:rPr>
              <w:b/>
            </w:rPr>
            <w:fldChar w:fldCharType="end"/>
          </w:r>
        </w:p>
      </w:tc>
    </w:tr>
    <w:tr w:rsidR="00DD33AE" w14:paraId="3B0A789A" w14:textId="77777777">
      <w:trPr>
        <w:jc w:val="center"/>
      </w:trPr>
      <w:tc>
        <w:tcPr>
          <w:tcW w:w="7296" w:type="dxa"/>
          <w:gridSpan w:val="2"/>
          <w:tcBorders>
            <w:bottom w:val="single" w:sz="4" w:space="0" w:color="auto"/>
          </w:tcBorders>
        </w:tcPr>
        <w:p w14:paraId="140FBE76" w14:textId="77777777" w:rsidR="00DD33AE" w:rsidRDefault="00DD33AE">
          <w:pPr>
            <w:pStyle w:val="HeaderOdd6"/>
          </w:pPr>
        </w:p>
      </w:tc>
    </w:tr>
  </w:tbl>
  <w:p w14:paraId="1BC18D94" w14:textId="77777777" w:rsidR="00DD33AE" w:rsidRDefault="00DD33A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DD33AE" w14:paraId="1CAF35B1" w14:textId="77777777">
      <w:trPr>
        <w:jc w:val="center"/>
      </w:trPr>
      <w:tc>
        <w:tcPr>
          <w:tcW w:w="1340" w:type="dxa"/>
        </w:tcPr>
        <w:p w14:paraId="61B5589C" w14:textId="77777777" w:rsidR="00DD33AE" w:rsidRDefault="00DD33AE">
          <w:pPr>
            <w:pStyle w:val="HeaderEven"/>
          </w:pPr>
        </w:p>
      </w:tc>
      <w:tc>
        <w:tcPr>
          <w:tcW w:w="6583" w:type="dxa"/>
        </w:tcPr>
        <w:p w14:paraId="05154971" w14:textId="77777777" w:rsidR="00DD33AE" w:rsidRDefault="00DD33AE">
          <w:pPr>
            <w:pStyle w:val="HeaderEven"/>
          </w:pPr>
        </w:p>
      </w:tc>
    </w:tr>
    <w:tr w:rsidR="00DD33AE" w14:paraId="363E6E35" w14:textId="77777777">
      <w:trPr>
        <w:jc w:val="center"/>
      </w:trPr>
      <w:tc>
        <w:tcPr>
          <w:tcW w:w="7923" w:type="dxa"/>
          <w:gridSpan w:val="2"/>
          <w:tcBorders>
            <w:bottom w:val="single" w:sz="4" w:space="0" w:color="auto"/>
          </w:tcBorders>
        </w:tcPr>
        <w:p w14:paraId="08AB7F47" w14:textId="77777777" w:rsidR="00DD33AE" w:rsidRDefault="00DD33AE">
          <w:pPr>
            <w:pStyle w:val="HeaderEven6"/>
          </w:pPr>
          <w:r>
            <w:t>Dictionary</w:t>
          </w:r>
        </w:p>
      </w:tc>
    </w:tr>
  </w:tbl>
  <w:p w14:paraId="1416AF90" w14:textId="77777777" w:rsidR="00DD33AE" w:rsidRDefault="00DD33A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DD33AE" w14:paraId="0E93BEF3" w14:textId="77777777">
      <w:trPr>
        <w:jc w:val="center"/>
      </w:trPr>
      <w:tc>
        <w:tcPr>
          <w:tcW w:w="6583" w:type="dxa"/>
        </w:tcPr>
        <w:p w14:paraId="24CC164E" w14:textId="77777777" w:rsidR="00DD33AE" w:rsidRDefault="00DD33AE">
          <w:pPr>
            <w:pStyle w:val="HeaderOdd"/>
          </w:pPr>
        </w:p>
      </w:tc>
      <w:tc>
        <w:tcPr>
          <w:tcW w:w="1340" w:type="dxa"/>
        </w:tcPr>
        <w:p w14:paraId="4480719F" w14:textId="77777777" w:rsidR="00DD33AE" w:rsidRDefault="00DD33AE">
          <w:pPr>
            <w:pStyle w:val="HeaderOdd"/>
          </w:pPr>
        </w:p>
      </w:tc>
    </w:tr>
    <w:tr w:rsidR="00DD33AE" w14:paraId="0F6FBF73" w14:textId="77777777">
      <w:trPr>
        <w:jc w:val="center"/>
      </w:trPr>
      <w:tc>
        <w:tcPr>
          <w:tcW w:w="7923" w:type="dxa"/>
          <w:gridSpan w:val="2"/>
          <w:tcBorders>
            <w:bottom w:val="single" w:sz="4" w:space="0" w:color="auto"/>
          </w:tcBorders>
        </w:tcPr>
        <w:p w14:paraId="5511301E" w14:textId="77777777" w:rsidR="00DD33AE" w:rsidRDefault="00DD33AE">
          <w:pPr>
            <w:pStyle w:val="HeaderOdd6"/>
          </w:pPr>
          <w:r>
            <w:t>Dictionary</w:t>
          </w:r>
        </w:p>
      </w:tc>
    </w:tr>
  </w:tbl>
  <w:p w14:paraId="4D105C5E" w14:textId="77777777" w:rsidR="00DD33AE" w:rsidRDefault="00DD33A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DD33AE" w14:paraId="6A53C1DF" w14:textId="77777777">
      <w:trPr>
        <w:jc w:val="center"/>
      </w:trPr>
      <w:tc>
        <w:tcPr>
          <w:tcW w:w="1234" w:type="dxa"/>
          <w:gridSpan w:val="2"/>
        </w:tcPr>
        <w:p w14:paraId="67D1ED7A" w14:textId="77777777" w:rsidR="00DD33AE" w:rsidRDefault="00DD33AE">
          <w:pPr>
            <w:pStyle w:val="HeaderEven"/>
            <w:rPr>
              <w:b/>
            </w:rPr>
          </w:pPr>
          <w:r>
            <w:rPr>
              <w:b/>
            </w:rPr>
            <w:t>Endnotes</w:t>
          </w:r>
        </w:p>
      </w:tc>
      <w:tc>
        <w:tcPr>
          <w:tcW w:w="6062" w:type="dxa"/>
        </w:tcPr>
        <w:p w14:paraId="7B904FD6" w14:textId="77777777" w:rsidR="00DD33AE" w:rsidRDefault="00DD33AE">
          <w:pPr>
            <w:pStyle w:val="HeaderEven"/>
          </w:pPr>
        </w:p>
      </w:tc>
    </w:tr>
    <w:tr w:rsidR="00DD33AE" w14:paraId="2B4DA31B" w14:textId="77777777">
      <w:trPr>
        <w:cantSplit/>
        <w:jc w:val="center"/>
      </w:trPr>
      <w:tc>
        <w:tcPr>
          <w:tcW w:w="7296" w:type="dxa"/>
          <w:gridSpan w:val="3"/>
        </w:tcPr>
        <w:p w14:paraId="2A416F0A" w14:textId="77777777" w:rsidR="00DD33AE" w:rsidRDefault="00DD33AE">
          <w:pPr>
            <w:pStyle w:val="HeaderEven"/>
          </w:pPr>
        </w:p>
      </w:tc>
    </w:tr>
    <w:tr w:rsidR="00DD33AE" w14:paraId="14E7F89F" w14:textId="77777777">
      <w:trPr>
        <w:cantSplit/>
        <w:jc w:val="center"/>
      </w:trPr>
      <w:tc>
        <w:tcPr>
          <w:tcW w:w="700" w:type="dxa"/>
          <w:tcBorders>
            <w:bottom w:val="single" w:sz="4" w:space="0" w:color="auto"/>
          </w:tcBorders>
        </w:tcPr>
        <w:p w14:paraId="5C771FCB" w14:textId="6CC78DC3" w:rsidR="00DD33AE" w:rsidRDefault="00DD33AE">
          <w:pPr>
            <w:pStyle w:val="HeaderEven6"/>
          </w:pPr>
          <w:r>
            <w:rPr>
              <w:noProof/>
            </w:rPr>
            <w:fldChar w:fldCharType="begin"/>
          </w:r>
          <w:r>
            <w:rPr>
              <w:noProof/>
            </w:rPr>
            <w:instrText xml:space="preserve"> STYLEREF charTableNo \*charformat </w:instrText>
          </w:r>
          <w:r>
            <w:rPr>
              <w:noProof/>
            </w:rPr>
            <w:fldChar w:fldCharType="separate"/>
          </w:r>
          <w:r w:rsidR="00300AD5">
            <w:rPr>
              <w:noProof/>
            </w:rPr>
            <w:t>5</w:t>
          </w:r>
          <w:r>
            <w:rPr>
              <w:noProof/>
            </w:rPr>
            <w:fldChar w:fldCharType="end"/>
          </w:r>
        </w:p>
      </w:tc>
      <w:tc>
        <w:tcPr>
          <w:tcW w:w="6600" w:type="dxa"/>
          <w:gridSpan w:val="2"/>
          <w:tcBorders>
            <w:bottom w:val="single" w:sz="4" w:space="0" w:color="auto"/>
          </w:tcBorders>
        </w:tcPr>
        <w:p w14:paraId="610B988B" w14:textId="2B31F24C" w:rsidR="00DD33AE" w:rsidRDefault="00DD33AE">
          <w:pPr>
            <w:pStyle w:val="HeaderEven6"/>
          </w:pPr>
          <w:r>
            <w:rPr>
              <w:noProof/>
            </w:rPr>
            <w:fldChar w:fldCharType="begin"/>
          </w:r>
          <w:r>
            <w:rPr>
              <w:noProof/>
            </w:rPr>
            <w:instrText xml:space="preserve"> STYLEREF charTableText \*charformat </w:instrText>
          </w:r>
          <w:r>
            <w:rPr>
              <w:noProof/>
            </w:rPr>
            <w:fldChar w:fldCharType="separate"/>
          </w:r>
          <w:r w:rsidR="00300AD5">
            <w:rPr>
              <w:noProof/>
            </w:rPr>
            <w:t>Earlier republications</w:t>
          </w:r>
          <w:r>
            <w:rPr>
              <w:noProof/>
            </w:rPr>
            <w:fldChar w:fldCharType="end"/>
          </w:r>
        </w:p>
      </w:tc>
    </w:tr>
  </w:tbl>
  <w:p w14:paraId="2239A35C" w14:textId="77777777" w:rsidR="00DD33AE" w:rsidRDefault="00DD33A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DD33AE" w14:paraId="6B1F1FDE" w14:textId="77777777">
      <w:trPr>
        <w:jc w:val="center"/>
      </w:trPr>
      <w:tc>
        <w:tcPr>
          <w:tcW w:w="5741" w:type="dxa"/>
        </w:tcPr>
        <w:p w14:paraId="70465CC1" w14:textId="77777777" w:rsidR="00DD33AE" w:rsidRDefault="00DD33AE">
          <w:pPr>
            <w:pStyle w:val="HeaderEven"/>
            <w:jc w:val="right"/>
          </w:pPr>
        </w:p>
      </w:tc>
      <w:tc>
        <w:tcPr>
          <w:tcW w:w="1560" w:type="dxa"/>
          <w:gridSpan w:val="2"/>
        </w:tcPr>
        <w:p w14:paraId="56613AF1" w14:textId="77777777" w:rsidR="00DD33AE" w:rsidRDefault="00DD33AE">
          <w:pPr>
            <w:pStyle w:val="HeaderEven"/>
            <w:jc w:val="right"/>
            <w:rPr>
              <w:b/>
            </w:rPr>
          </w:pPr>
          <w:r>
            <w:rPr>
              <w:b/>
            </w:rPr>
            <w:t>Endnotes</w:t>
          </w:r>
        </w:p>
      </w:tc>
    </w:tr>
    <w:tr w:rsidR="00DD33AE" w14:paraId="0B41D7BE" w14:textId="77777777">
      <w:trPr>
        <w:jc w:val="center"/>
      </w:trPr>
      <w:tc>
        <w:tcPr>
          <w:tcW w:w="7301" w:type="dxa"/>
          <w:gridSpan w:val="3"/>
        </w:tcPr>
        <w:p w14:paraId="24166C34" w14:textId="77777777" w:rsidR="00DD33AE" w:rsidRDefault="00DD33AE">
          <w:pPr>
            <w:pStyle w:val="HeaderEven"/>
            <w:jc w:val="right"/>
            <w:rPr>
              <w:b/>
            </w:rPr>
          </w:pPr>
        </w:p>
      </w:tc>
    </w:tr>
    <w:tr w:rsidR="00DD33AE" w14:paraId="78641EFE" w14:textId="77777777">
      <w:trPr>
        <w:jc w:val="center"/>
      </w:trPr>
      <w:tc>
        <w:tcPr>
          <w:tcW w:w="6600" w:type="dxa"/>
          <w:gridSpan w:val="2"/>
          <w:tcBorders>
            <w:bottom w:val="single" w:sz="4" w:space="0" w:color="auto"/>
          </w:tcBorders>
        </w:tcPr>
        <w:p w14:paraId="77FE471F" w14:textId="25373775" w:rsidR="00DD33AE" w:rsidRDefault="00DD33AE">
          <w:pPr>
            <w:pStyle w:val="HeaderOdd6"/>
          </w:pPr>
          <w:r>
            <w:rPr>
              <w:noProof/>
            </w:rPr>
            <w:fldChar w:fldCharType="begin"/>
          </w:r>
          <w:r>
            <w:rPr>
              <w:noProof/>
            </w:rPr>
            <w:instrText xml:space="preserve"> STYLEREF charTableText \*charformat </w:instrText>
          </w:r>
          <w:r>
            <w:rPr>
              <w:noProof/>
            </w:rPr>
            <w:fldChar w:fldCharType="separate"/>
          </w:r>
          <w:r w:rsidR="00300AD5">
            <w:rPr>
              <w:noProof/>
            </w:rPr>
            <w:t>Expired transitional or validating provisions</w:t>
          </w:r>
          <w:r>
            <w:rPr>
              <w:noProof/>
            </w:rPr>
            <w:fldChar w:fldCharType="end"/>
          </w:r>
        </w:p>
      </w:tc>
      <w:tc>
        <w:tcPr>
          <w:tcW w:w="700" w:type="dxa"/>
          <w:tcBorders>
            <w:bottom w:val="single" w:sz="4" w:space="0" w:color="auto"/>
          </w:tcBorders>
        </w:tcPr>
        <w:p w14:paraId="70FB6BD1" w14:textId="7A0708C5" w:rsidR="00DD33AE" w:rsidRDefault="00DD33AE">
          <w:pPr>
            <w:pStyle w:val="HeaderOdd6"/>
          </w:pPr>
          <w:r>
            <w:rPr>
              <w:noProof/>
            </w:rPr>
            <w:fldChar w:fldCharType="begin"/>
          </w:r>
          <w:r>
            <w:rPr>
              <w:noProof/>
            </w:rPr>
            <w:instrText xml:space="preserve"> STYLEREF charTableNo \*charformat </w:instrText>
          </w:r>
          <w:r>
            <w:rPr>
              <w:noProof/>
            </w:rPr>
            <w:fldChar w:fldCharType="separate"/>
          </w:r>
          <w:r w:rsidR="00300AD5">
            <w:rPr>
              <w:noProof/>
            </w:rPr>
            <w:t>6</w:t>
          </w:r>
          <w:r>
            <w:rPr>
              <w:noProof/>
            </w:rPr>
            <w:fldChar w:fldCharType="end"/>
          </w:r>
        </w:p>
      </w:tc>
    </w:tr>
  </w:tbl>
  <w:p w14:paraId="3405F008" w14:textId="77777777" w:rsidR="00DD33AE" w:rsidRDefault="00DD33A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E292" w14:textId="77777777" w:rsidR="00DD33AE" w:rsidRDefault="00DD33A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483B" w14:textId="77777777" w:rsidR="00DD33AE" w:rsidRDefault="00DD33A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7E15" w14:textId="77777777" w:rsidR="00DD33AE" w:rsidRDefault="00DD33A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89C8" w14:textId="77777777" w:rsidR="00DD33AE" w:rsidRDefault="00DD3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CA63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304D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CE5D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05AC2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9B26C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B688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38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C64B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AC0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A540AC0"/>
    <w:lvl w:ilvl="0">
      <w:start w:val="1"/>
      <w:numFmt w:val="bullet"/>
      <w:pStyle w:val="ListBullet4"/>
      <w:lvlText w:val=""/>
      <w:lvlJc w:val="left"/>
      <w:pPr>
        <w:tabs>
          <w:tab w:val="num" w:pos="360"/>
        </w:tabs>
        <w:ind w:left="360" w:hanging="360"/>
      </w:pPr>
      <w:rPr>
        <w:rFonts w:ascii="Symbol" w:hAnsi="Symbol" w:hint="default"/>
      </w:rPr>
    </w:lvl>
  </w:abstractNum>
  <w:abstractNum w:abstractNumId="10" w15:restartNumberingAfterBreak="0">
    <w:nsid w:val="05001021"/>
    <w:multiLevelType w:val="multilevel"/>
    <w:tmpl w:val="D54C69B4"/>
    <w:name w:val="SchedHeading22"/>
    <w:lvl w:ilvl="0">
      <w:start w:val="1"/>
      <w:numFmt w:val="decimal"/>
      <w:lvlText w:val="Schedule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3"/>
      <w:lvlJc w:val="left"/>
      <w:pPr>
        <w:tabs>
          <w:tab w:val="num" w:pos="2600"/>
        </w:tabs>
        <w:ind w:left="2600" w:hanging="2600"/>
      </w:pPr>
    </w:lvl>
    <w:lvl w:ilvl="3">
      <w:start w:val="1"/>
      <w:numFmt w:val="decimal"/>
      <w:lvlRestart w:val="0"/>
      <w:lvlText w:val="[%1.%4]"/>
      <w:lvlJc w:val="left"/>
      <w:pPr>
        <w:tabs>
          <w:tab w:val="num" w:pos="700"/>
        </w:tabs>
        <w:ind w:left="700" w:hanging="700"/>
      </w:pPr>
    </w:lvl>
    <w:lvl w:ilvl="4">
      <w:start w:val="1"/>
      <w:numFmt w:val="decimal"/>
      <w:lvlText w:val="%5"/>
      <w:lvlJc w:val="left"/>
      <w:pPr>
        <w:tabs>
          <w:tab w:val="num" w:pos="700"/>
        </w:tabs>
        <w:ind w:left="700" w:hanging="70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1" w15:restartNumberingAfterBreak="0">
    <w:nsid w:val="17E3050A"/>
    <w:multiLevelType w:val="singleLevel"/>
    <w:tmpl w:val="D342336A"/>
    <w:name w:val="ChapHeadings"/>
    <w:lvl w:ilvl="0">
      <w:start w:val="1"/>
      <w:numFmt w:val="decimal"/>
      <w:lvlRestart w:val="0"/>
      <w:pStyle w:val="ListBullet3"/>
      <w:lvlText w:val="%1"/>
      <w:lvlJc w:val="left"/>
      <w:pPr>
        <w:tabs>
          <w:tab w:val="num" w:pos="1200"/>
        </w:tabs>
        <w:ind w:left="1200" w:hanging="500"/>
      </w:pPr>
    </w:lvl>
  </w:abstractNum>
  <w:abstractNum w:abstractNumId="12" w15:restartNumberingAfterBreak="0">
    <w:nsid w:val="1DEC290D"/>
    <w:multiLevelType w:val="multilevel"/>
    <w:tmpl w:val="47EEF238"/>
    <w:lvl w:ilvl="0">
      <w:start w:val="1"/>
      <w:numFmt w:val="decimal"/>
      <w:lvlText w:val="Chapter %1"/>
      <w:lvlJc w:val="left"/>
      <w:pPr>
        <w:tabs>
          <w:tab w:val="num" w:pos="2400"/>
        </w:tabs>
        <w:ind w:left="2400" w:hanging="2400"/>
      </w:pPr>
      <w:rPr>
        <w:rFonts w:ascii="Arial" w:hAnsi="Arial" w:hint="default"/>
      </w:rPr>
    </w:lvl>
    <w:lvl w:ilvl="1">
      <w:start w:val="1"/>
      <w:numFmt w:val="decimal"/>
      <w:lvlText w:val="Part %1.%2"/>
      <w:lvlJc w:val="left"/>
      <w:pPr>
        <w:tabs>
          <w:tab w:val="num" w:pos="2400"/>
        </w:tabs>
        <w:ind w:left="2400" w:hanging="2400"/>
      </w:pPr>
      <w:rPr>
        <w:rFonts w:ascii="Arial" w:hAnsi="Arial" w:hint="default"/>
      </w:rPr>
    </w:lvl>
    <w:lvl w:ilvl="2">
      <w:start w:val="1"/>
      <w:numFmt w:val="decimal"/>
      <w:lvlText w:val="Division %1.%2.%3"/>
      <w:lvlJc w:val="left"/>
      <w:pPr>
        <w:tabs>
          <w:tab w:val="num" w:pos="2400"/>
        </w:tabs>
        <w:ind w:left="2400" w:hanging="2400"/>
      </w:pPr>
      <w:rPr>
        <w:rFonts w:ascii="Arial" w:hAnsi="Arial" w:hint="default"/>
      </w:rPr>
    </w:lvl>
    <w:lvl w:ilvl="3">
      <w:start w:val="1"/>
      <w:numFmt w:val="decimal"/>
      <w:lvlText w:val="Subdivision %1.%2.%3.%4"/>
      <w:lvlJc w:val="left"/>
      <w:pPr>
        <w:tabs>
          <w:tab w:val="num" w:pos="2400"/>
        </w:tabs>
        <w:ind w:left="2400" w:hanging="2400"/>
      </w:pPr>
      <w:rPr>
        <w:rFonts w:ascii="Arial" w:hAnsi="Arial" w:hint="default"/>
      </w:rPr>
    </w:lvl>
    <w:lvl w:ilvl="4">
      <w:start w:val="1"/>
      <w:numFmt w:val="decimal"/>
      <w:lvlRestart w:val="0"/>
      <w:lvlText w:val="%5"/>
      <w:lvlJc w:val="left"/>
      <w:pPr>
        <w:tabs>
          <w:tab w:val="num" w:pos="700"/>
        </w:tabs>
        <w:ind w:left="700" w:hanging="700"/>
      </w:pPr>
      <w:rPr>
        <w:rFonts w:ascii="Arial" w:hAnsi="Arial" w:hint="default"/>
      </w:rPr>
    </w:lvl>
    <w:lvl w:ilvl="5">
      <w:start w:val="1"/>
      <w:numFmt w:val="decimal"/>
      <w:suff w:val="nothing"/>
      <w:lvlText w:val="(%6)"/>
      <w:lvlJc w:val="right"/>
      <w:pPr>
        <w:ind w:left="700" w:hanging="46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FF0832"/>
    <w:multiLevelType w:val="multilevel"/>
    <w:tmpl w:val="7C0AEE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none"/>
      <w:suff w:val="nothing"/>
      <w:lvlText w:val=""/>
      <w:lvlJc w:val="left"/>
      <w:pPr>
        <w:ind w:left="700" w:firstLine="0"/>
      </w:pPr>
    </w:lvl>
    <w:lvl w:ilvl="6">
      <w:start w:val="1"/>
      <w:numFmt w:val="lowerLetter"/>
      <w:lvlText w:val="(%7)"/>
      <w:lvlJc w:val="right"/>
      <w:pPr>
        <w:tabs>
          <w:tab w:val="num" w:pos="1200"/>
        </w:tabs>
        <w:ind w:left="1200" w:hanging="200"/>
      </w:pPr>
      <w:rPr>
        <w:b w:val="0"/>
        <w:i w:val="0"/>
      </w:rPr>
    </w:lvl>
    <w:lvl w:ilvl="7">
      <w:start w:val="1"/>
      <w:numFmt w:val="lowerRoman"/>
      <w:lvlText w:val="(%8)"/>
      <w:lvlJc w:val="right"/>
      <w:pPr>
        <w:tabs>
          <w:tab w:val="num" w:pos="1740"/>
        </w:tabs>
        <w:ind w:left="1740" w:hanging="200"/>
      </w:pPr>
    </w:lvl>
    <w:lvl w:ilvl="8">
      <w:start w:val="1"/>
      <w:numFmt w:val="decimal"/>
      <w:lvlText w:val="%1.%2.%3.%4.%5.%6.%7.%8.%9"/>
      <w:lvlJc w:val="left"/>
      <w:pPr>
        <w:tabs>
          <w:tab w:val="num" w:pos="1584"/>
        </w:tabs>
        <w:ind w:left="1584" w:hanging="1584"/>
      </w:pPr>
    </w:lvl>
  </w:abstractNum>
  <w:abstractNum w:abstractNumId="15" w15:restartNumberingAfterBreak="0">
    <w:nsid w:val="27873174"/>
    <w:multiLevelType w:val="multilevel"/>
    <w:tmpl w:val="F50ED5C0"/>
    <w:name w:val="Headings"/>
    <w:lvl w:ilvl="0">
      <w:start w:val="1"/>
      <w:numFmt w:val="decimal"/>
      <w:pStyle w:val="Actbulletshad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96A7538"/>
    <w:multiLevelType w:val="singleLevel"/>
    <w:tmpl w:val="F1A6F8EE"/>
    <w:lvl w:ilvl="0">
      <w:start w:val="1"/>
      <w:numFmt w:val="bullet"/>
      <w:lvlText w:val=""/>
      <w:lvlJc w:val="left"/>
      <w:pPr>
        <w:tabs>
          <w:tab w:val="num" w:pos="960"/>
        </w:tabs>
        <w:ind w:left="900" w:hanging="300"/>
      </w:pPr>
      <w:rPr>
        <w:rFonts w:ascii="Symbol" w:hAnsi="Symbol" w:hint="default"/>
        <w:sz w:val="18"/>
      </w:rPr>
    </w:lvl>
  </w:abstractNum>
  <w:abstractNum w:abstractNumId="17" w15:restartNumberingAfterBreak="0">
    <w:nsid w:val="30514ABA"/>
    <w:multiLevelType w:val="singleLevel"/>
    <w:tmpl w:val="4D2AC628"/>
    <w:lvl w:ilvl="0">
      <w:start w:val="1"/>
      <w:numFmt w:val="bullet"/>
      <w:lvlText w:val=""/>
      <w:lvlJc w:val="left"/>
      <w:pPr>
        <w:tabs>
          <w:tab w:val="num" w:pos="960"/>
        </w:tabs>
        <w:ind w:left="900" w:hanging="300"/>
      </w:pPr>
      <w:rPr>
        <w:rFonts w:ascii="Symbol" w:hAnsi="Symbol" w:hint="default"/>
        <w:sz w:val="18"/>
      </w:rPr>
    </w:lvl>
  </w:abstractNum>
  <w:abstractNum w:abstractNumId="18" w15:restartNumberingAfterBreak="0">
    <w:nsid w:val="3B8B1070"/>
    <w:multiLevelType w:val="multilevel"/>
    <w:tmpl w:val="ABCADBC8"/>
    <w:lvl w:ilvl="0">
      <w:start w:val="1"/>
      <w:numFmt w:val="decimal"/>
      <w:pStyle w:val="ListBullet5"/>
      <w:lvlText w:val="Chapter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2.%3"/>
      <w:lvlJc w:val="left"/>
      <w:pPr>
        <w:tabs>
          <w:tab w:val="num" w:pos="2600"/>
        </w:tabs>
        <w:ind w:left="2600" w:hanging="2600"/>
      </w:pPr>
    </w:lvl>
    <w:lvl w:ilvl="3">
      <w:start w:val="1"/>
      <w:numFmt w:val="decimal"/>
      <w:lvlText w:val="Subdivision %2.%3.%4"/>
      <w:lvlJc w:val="left"/>
      <w:pPr>
        <w:tabs>
          <w:tab w:val="num" w:pos="2600"/>
        </w:tabs>
        <w:ind w:left="2600" w:hanging="2600"/>
      </w:pPr>
    </w:lvl>
    <w:lvl w:ilvl="4">
      <w:start w:val="1"/>
      <w:numFmt w:val="decimal"/>
      <w:lvlRestart w:val="0"/>
      <w:lvlText w:val="%5"/>
      <w:lvlJc w:val="left"/>
      <w:pPr>
        <w:tabs>
          <w:tab w:val="num" w:pos="700"/>
        </w:tabs>
        <w:ind w:left="700" w:hanging="700"/>
      </w:pPr>
    </w:lvl>
    <w:lvl w:ilvl="5">
      <w:start w:val="1"/>
      <w:numFmt w:val="decimal"/>
      <w:lvlText w:val="(%6)"/>
      <w:lvlJc w:val="right"/>
      <w:pPr>
        <w:tabs>
          <w:tab w:val="num" w:pos="700"/>
        </w:tabs>
        <w:ind w:left="700" w:hanging="200"/>
      </w:pPr>
    </w:lvl>
    <w:lvl w:ilvl="6">
      <w:start w:val="1"/>
      <w:numFmt w:val="lowerLetter"/>
      <w:lvlText w:val="(%7)"/>
      <w:lvlJc w:val="right"/>
      <w:pPr>
        <w:tabs>
          <w:tab w:val="num" w:pos="1200"/>
        </w:tabs>
        <w:ind w:left="1200" w:hanging="200"/>
      </w:pPr>
    </w:lvl>
    <w:lvl w:ilvl="7">
      <w:start w:val="1"/>
      <w:numFmt w:val="lowerRoman"/>
      <w:lvlText w:val="(%8)"/>
      <w:lvlJc w:val="right"/>
      <w:pPr>
        <w:tabs>
          <w:tab w:val="num" w:pos="1600"/>
        </w:tabs>
        <w:ind w:left="1600" w:hanging="200"/>
      </w:pPr>
    </w:lvl>
    <w:lvl w:ilvl="8">
      <w:start w:val="1"/>
      <w:numFmt w:val="upperLetter"/>
      <w:lvlText w:val="(%9)"/>
      <w:lvlJc w:val="right"/>
      <w:pPr>
        <w:tabs>
          <w:tab w:val="num" w:pos="2100"/>
        </w:tabs>
        <w:ind w:left="2100" w:hanging="200"/>
      </w:pPr>
    </w:lvl>
  </w:abstractNum>
  <w:abstractNum w:abstractNumId="19"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20" w15:restartNumberingAfterBreak="0">
    <w:nsid w:val="4C9A6935"/>
    <w:multiLevelType w:val="multilevel"/>
    <w:tmpl w:val="200A6DB6"/>
    <w:lvl w:ilvl="0">
      <w:start w:val="1"/>
      <w:numFmt w:val="decimal"/>
      <w:pStyle w:val="ListBullet"/>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Restart w:val="0"/>
      <w:lvlText w:val="%5"/>
      <w:lvlJc w:val="left"/>
      <w:pPr>
        <w:tabs>
          <w:tab w:val="num" w:pos="700"/>
        </w:tabs>
        <w:ind w:left="700" w:hanging="700"/>
      </w:pPr>
      <w:rPr>
        <w:b/>
        <w:i w:val="0"/>
        <w:strike w:val="0"/>
        <w:dstrike w:val="0"/>
      </w:rPr>
    </w:lvl>
    <w:lvl w:ilvl="5">
      <w:start w:val="1"/>
      <w:numFmt w:val="decimal"/>
      <w:lvlText w:val="(%6)"/>
      <w:lvlJc w:val="right"/>
      <w:pPr>
        <w:tabs>
          <w:tab w:val="num" w:pos="700"/>
        </w:tabs>
        <w:ind w:left="700" w:hanging="2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right"/>
      <w:pPr>
        <w:tabs>
          <w:tab w:val="num" w:pos="1200"/>
        </w:tabs>
        <w:ind w:left="1200" w:hanging="200"/>
      </w:pPr>
      <w:rPr>
        <w:b w:val="0"/>
      </w:rPr>
    </w:lvl>
    <w:lvl w:ilvl="7">
      <w:start w:val="1"/>
      <w:numFmt w:val="lowerRoman"/>
      <w:lvlText w:val="(%8)"/>
      <w:lvlJc w:val="right"/>
      <w:pPr>
        <w:tabs>
          <w:tab w:val="num" w:pos="1740"/>
        </w:tabs>
        <w:ind w:left="1740" w:hanging="200"/>
      </w:pPr>
      <w:rPr>
        <w:b w:val="0"/>
      </w:rPr>
    </w:lvl>
    <w:lvl w:ilvl="8">
      <w:start w:val="1"/>
      <w:numFmt w:val="upperLetter"/>
      <w:lvlText w:val="(%9)"/>
      <w:lvlJc w:val="right"/>
      <w:pPr>
        <w:tabs>
          <w:tab w:val="num" w:pos="2260"/>
        </w:tabs>
        <w:ind w:left="2260" w:hanging="200"/>
      </w:pPr>
      <w:rPr>
        <w:b w:val="0"/>
      </w:rPr>
    </w:lvl>
  </w:abstractNum>
  <w:abstractNum w:abstractNumId="21" w15:restartNumberingAfterBreak="0">
    <w:nsid w:val="59E325CC"/>
    <w:multiLevelType w:val="multilevel"/>
    <w:tmpl w:val="155A5DE0"/>
    <w:lvl w:ilvl="0">
      <w:start w:val="1"/>
      <w:numFmt w:val="decimal"/>
      <w:suff w:val="nothing"/>
      <w:lvlText w:val="%1"/>
      <w:lvlJc w:val="left"/>
    </w:lvl>
    <w:lvl w:ilvl="1">
      <w:start w:val="1"/>
      <w:numFmt w:val="decimal"/>
      <w:suff w:val="nothing"/>
      <w:lvlText w:val="%2"/>
      <w:lvlJc w:val="left"/>
    </w:lvl>
    <w:lvl w:ilvl="2">
      <w:start w:val="1"/>
      <w:numFmt w:val="decimal"/>
      <w:suff w:val="nothing"/>
      <w:lvlText w:val="%2.%3"/>
      <w:lvlJc w:val="left"/>
    </w:lvl>
    <w:lvl w:ilvl="3">
      <w:start w:val="1"/>
      <w:numFmt w:val="decimal"/>
      <w:suff w:val="nothing"/>
      <w:lvlText w:val="%2.%3.%4"/>
      <w:lvlJc w:val="left"/>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C8639AD"/>
    <w:multiLevelType w:val="multilevel"/>
    <w:tmpl w:val="87044F96"/>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Letter"/>
      <w:suff w:val="nothing"/>
      <w:lvlText w:val="(%5)"/>
      <w:lvlJc w:val="left"/>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DDC0708"/>
    <w:multiLevelType w:val="hybridMultilevel"/>
    <w:tmpl w:val="239099BC"/>
    <w:lvl w:ilvl="0" w:tplc="48147C02">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25" w15:restartNumberingAfterBreak="0">
    <w:nsid w:val="7BA947E9"/>
    <w:multiLevelType w:val="singleLevel"/>
    <w:tmpl w:val="76B0E07C"/>
    <w:lvl w:ilvl="0">
      <w:start w:val="1"/>
      <w:numFmt w:val="decimal"/>
      <w:lvlRestart w:val="0"/>
      <w:pStyle w:val="ListNumber2"/>
      <w:lvlText w:val="%1."/>
      <w:lvlJc w:val="left"/>
      <w:pPr>
        <w:tabs>
          <w:tab w:val="num" w:pos="1300"/>
        </w:tabs>
        <w:ind w:left="1300" w:hanging="400"/>
      </w:pPr>
    </w:lvl>
  </w:abstractNum>
  <w:abstractNum w:abstractNumId="26" w15:restartNumberingAfterBreak="0">
    <w:nsid w:val="7FE65E21"/>
    <w:multiLevelType w:val="hybridMultilevel"/>
    <w:tmpl w:val="AC7A5FF8"/>
    <w:lvl w:ilvl="0" w:tplc="B9822310">
      <w:start w:val="1"/>
      <w:numFmt w:val="decimal"/>
      <w:pStyle w:val="TableNumbered"/>
      <w:suff w:val="space"/>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99352939">
    <w:abstractNumId w:val="9"/>
  </w:num>
  <w:num w:numId="2" w16cid:durableId="1125000456">
    <w:abstractNumId w:val="20"/>
  </w:num>
  <w:num w:numId="3" w16cid:durableId="1841500653">
    <w:abstractNumId w:val="20"/>
  </w:num>
  <w:num w:numId="4" w16cid:durableId="1685932324">
    <w:abstractNumId w:val="11"/>
  </w:num>
  <w:num w:numId="5" w16cid:durableId="2122603606">
    <w:abstractNumId w:val="18"/>
  </w:num>
  <w:num w:numId="6" w16cid:durableId="1072387532">
    <w:abstractNumId w:val="18"/>
  </w:num>
  <w:num w:numId="7" w16cid:durableId="777530380">
    <w:abstractNumId w:val="25"/>
  </w:num>
  <w:num w:numId="8" w16cid:durableId="1836796387">
    <w:abstractNumId w:val="25"/>
  </w:num>
  <w:num w:numId="9" w16cid:durableId="2121682696">
    <w:abstractNumId w:val="25"/>
  </w:num>
  <w:num w:numId="10" w16cid:durableId="318076168">
    <w:abstractNumId w:val="25"/>
  </w:num>
  <w:num w:numId="11" w16cid:durableId="1363356588">
    <w:abstractNumId w:val="19"/>
  </w:num>
  <w:num w:numId="12" w16cid:durableId="601571984">
    <w:abstractNumId w:val="17"/>
  </w:num>
  <w:num w:numId="13" w16cid:durableId="756512227">
    <w:abstractNumId w:val="13"/>
  </w:num>
  <w:num w:numId="14" w16cid:durableId="200168398">
    <w:abstractNumId w:val="15"/>
  </w:num>
  <w:num w:numId="15" w16cid:durableId="815487654">
    <w:abstractNumId w:val="23"/>
  </w:num>
  <w:num w:numId="16" w16cid:durableId="302122898">
    <w:abstractNumId w:val="26"/>
  </w:num>
  <w:num w:numId="17" w16cid:durableId="438381156">
    <w:abstractNumId w:val="7"/>
  </w:num>
  <w:num w:numId="18" w16cid:durableId="731999163">
    <w:abstractNumId w:val="6"/>
  </w:num>
  <w:num w:numId="19" w16cid:durableId="1259370131">
    <w:abstractNumId w:val="5"/>
  </w:num>
  <w:num w:numId="20" w16cid:durableId="1704866734">
    <w:abstractNumId w:val="4"/>
  </w:num>
  <w:num w:numId="21" w16cid:durableId="1045132776">
    <w:abstractNumId w:val="8"/>
  </w:num>
  <w:num w:numId="22" w16cid:durableId="385492291">
    <w:abstractNumId w:val="3"/>
  </w:num>
  <w:num w:numId="23" w16cid:durableId="699621780">
    <w:abstractNumId w:val="2"/>
  </w:num>
  <w:num w:numId="24" w16cid:durableId="991954037">
    <w:abstractNumId w:val="1"/>
  </w:num>
  <w:num w:numId="25" w16cid:durableId="331640000">
    <w:abstractNumId w:val="0"/>
  </w:num>
  <w:num w:numId="26" w16cid:durableId="235209076">
    <w:abstractNumId w:val="24"/>
  </w:num>
  <w:num w:numId="27" w16cid:durableId="1482502675">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28"/>
    <w:rsid w:val="00001296"/>
    <w:rsid w:val="00001861"/>
    <w:rsid w:val="000035E0"/>
    <w:rsid w:val="00003CE0"/>
    <w:rsid w:val="00004031"/>
    <w:rsid w:val="0000496D"/>
    <w:rsid w:val="00004B24"/>
    <w:rsid w:val="0000531C"/>
    <w:rsid w:val="00006726"/>
    <w:rsid w:val="000072F7"/>
    <w:rsid w:val="000110B1"/>
    <w:rsid w:val="00012BA0"/>
    <w:rsid w:val="000147FA"/>
    <w:rsid w:val="000165F7"/>
    <w:rsid w:val="00020CE3"/>
    <w:rsid w:val="000216DA"/>
    <w:rsid w:val="0002363B"/>
    <w:rsid w:val="000250EF"/>
    <w:rsid w:val="00026227"/>
    <w:rsid w:val="00026633"/>
    <w:rsid w:val="000304A5"/>
    <w:rsid w:val="00030D17"/>
    <w:rsid w:val="000313A9"/>
    <w:rsid w:val="000317B7"/>
    <w:rsid w:val="00040F3F"/>
    <w:rsid w:val="00045269"/>
    <w:rsid w:val="00045636"/>
    <w:rsid w:val="00054BAA"/>
    <w:rsid w:val="00056CDF"/>
    <w:rsid w:val="00056F20"/>
    <w:rsid w:val="00062D95"/>
    <w:rsid w:val="00063A5D"/>
    <w:rsid w:val="00067011"/>
    <w:rsid w:val="00076D00"/>
    <w:rsid w:val="0007798E"/>
    <w:rsid w:val="00080524"/>
    <w:rsid w:val="00080D85"/>
    <w:rsid w:val="00081CAB"/>
    <w:rsid w:val="00082627"/>
    <w:rsid w:val="000846F0"/>
    <w:rsid w:val="00086160"/>
    <w:rsid w:val="000868C1"/>
    <w:rsid w:val="00087C87"/>
    <w:rsid w:val="00091DE3"/>
    <w:rsid w:val="00096BA1"/>
    <w:rsid w:val="000A07C1"/>
    <w:rsid w:val="000A11E3"/>
    <w:rsid w:val="000A2738"/>
    <w:rsid w:val="000A2A5A"/>
    <w:rsid w:val="000A5AD5"/>
    <w:rsid w:val="000A6EC7"/>
    <w:rsid w:val="000A7201"/>
    <w:rsid w:val="000A7C6D"/>
    <w:rsid w:val="000B1E99"/>
    <w:rsid w:val="000B5550"/>
    <w:rsid w:val="000B5E39"/>
    <w:rsid w:val="000C0CD8"/>
    <w:rsid w:val="000C1A53"/>
    <w:rsid w:val="000C411F"/>
    <w:rsid w:val="000C4253"/>
    <w:rsid w:val="000C435D"/>
    <w:rsid w:val="000C70DC"/>
    <w:rsid w:val="000D00C4"/>
    <w:rsid w:val="000D0325"/>
    <w:rsid w:val="000D153F"/>
    <w:rsid w:val="000D4D66"/>
    <w:rsid w:val="000D5097"/>
    <w:rsid w:val="000D574C"/>
    <w:rsid w:val="000D68FF"/>
    <w:rsid w:val="000E0F1F"/>
    <w:rsid w:val="000E1334"/>
    <w:rsid w:val="000E33BB"/>
    <w:rsid w:val="000E4A33"/>
    <w:rsid w:val="000E683D"/>
    <w:rsid w:val="000E7DED"/>
    <w:rsid w:val="000F1CA4"/>
    <w:rsid w:val="000F1D97"/>
    <w:rsid w:val="000F5667"/>
    <w:rsid w:val="00100037"/>
    <w:rsid w:val="00101086"/>
    <w:rsid w:val="001021B8"/>
    <w:rsid w:val="0010295A"/>
    <w:rsid w:val="0010362F"/>
    <w:rsid w:val="0010508A"/>
    <w:rsid w:val="00111E34"/>
    <w:rsid w:val="00114E7D"/>
    <w:rsid w:val="001155AE"/>
    <w:rsid w:val="0011626E"/>
    <w:rsid w:val="001162D5"/>
    <w:rsid w:val="00117FAC"/>
    <w:rsid w:val="00127BE5"/>
    <w:rsid w:val="001305F7"/>
    <w:rsid w:val="001330B3"/>
    <w:rsid w:val="00134FA3"/>
    <w:rsid w:val="00135371"/>
    <w:rsid w:val="00136731"/>
    <w:rsid w:val="00136AE4"/>
    <w:rsid w:val="00136C68"/>
    <w:rsid w:val="00137269"/>
    <w:rsid w:val="00140C16"/>
    <w:rsid w:val="001410A3"/>
    <w:rsid w:val="00141675"/>
    <w:rsid w:val="0014283B"/>
    <w:rsid w:val="0014515B"/>
    <w:rsid w:val="001477F2"/>
    <w:rsid w:val="0015293C"/>
    <w:rsid w:val="00156F02"/>
    <w:rsid w:val="00160850"/>
    <w:rsid w:val="001608F0"/>
    <w:rsid w:val="00165B1D"/>
    <w:rsid w:val="00166167"/>
    <w:rsid w:val="001700E5"/>
    <w:rsid w:val="00171234"/>
    <w:rsid w:val="00171A64"/>
    <w:rsid w:val="00174214"/>
    <w:rsid w:val="001767AE"/>
    <w:rsid w:val="001773C6"/>
    <w:rsid w:val="00183236"/>
    <w:rsid w:val="00183DBB"/>
    <w:rsid w:val="00185942"/>
    <w:rsid w:val="00186375"/>
    <w:rsid w:val="001864C6"/>
    <w:rsid w:val="00190FC0"/>
    <w:rsid w:val="00194C77"/>
    <w:rsid w:val="001A0A37"/>
    <w:rsid w:val="001A5BE0"/>
    <w:rsid w:val="001B1790"/>
    <w:rsid w:val="001B1A21"/>
    <w:rsid w:val="001B609C"/>
    <w:rsid w:val="001B7638"/>
    <w:rsid w:val="001B79E1"/>
    <w:rsid w:val="001C194B"/>
    <w:rsid w:val="001C3010"/>
    <w:rsid w:val="001C4741"/>
    <w:rsid w:val="001C611C"/>
    <w:rsid w:val="001C714A"/>
    <w:rsid w:val="001D2CCE"/>
    <w:rsid w:val="001D46A9"/>
    <w:rsid w:val="001D4742"/>
    <w:rsid w:val="001D53E2"/>
    <w:rsid w:val="001D6F59"/>
    <w:rsid w:val="001D7D2E"/>
    <w:rsid w:val="001E2B15"/>
    <w:rsid w:val="001E46C5"/>
    <w:rsid w:val="001F2A40"/>
    <w:rsid w:val="001F30B0"/>
    <w:rsid w:val="001F4CB0"/>
    <w:rsid w:val="001F65F9"/>
    <w:rsid w:val="00200DB0"/>
    <w:rsid w:val="00201BC2"/>
    <w:rsid w:val="00203A5A"/>
    <w:rsid w:val="002043FA"/>
    <w:rsid w:val="0020513F"/>
    <w:rsid w:val="0020609E"/>
    <w:rsid w:val="00206262"/>
    <w:rsid w:val="00207241"/>
    <w:rsid w:val="00207B58"/>
    <w:rsid w:val="00207D21"/>
    <w:rsid w:val="0021026B"/>
    <w:rsid w:val="00211476"/>
    <w:rsid w:val="00214D48"/>
    <w:rsid w:val="00215802"/>
    <w:rsid w:val="00215F51"/>
    <w:rsid w:val="002209CB"/>
    <w:rsid w:val="002217CB"/>
    <w:rsid w:val="00223E4F"/>
    <w:rsid w:val="00224702"/>
    <w:rsid w:val="00233BC8"/>
    <w:rsid w:val="00233DB2"/>
    <w:rsid w:val="00235BB5"/>
    <w:rsid w:val="00236C94"/>
    <w:rsid w:val="00240BD9"/>
    <w:rsid w:val="00243907"/>
    <w:rsid w:val="002450C6"/>
    <w:rsid w:val="00245C52"/>
    <w:rsid w:val="00246C81"/>
    <w:rsid w:val="00247DCB"/>
    <w:rsid w:val="00250845"/>
    <w:rsid w:val="00252F6D"/>
    <w:rsid w:val="00253B1A"/>
    <w:rsid w:val="002558D5"/>
    <w:rsid w:val="00257829"/>
    <w:rsid w:val="00260E2A"/>
    <w:rsid w:val="00261924"/>
    <w:rsid w:val="00262826"/>
    <w:rsid w:val="0026424A"/>
    <w:rsid w:val="002648C7"/>
    <w:rsid w:val="00264D4F"/>
    <w:rsid w:val="00264FBA"/>
    <w:rsid w:val="00265E44"/>
    <w:rsid w:val="00266437"/>
    <w:rsid w:val="002665DD"/>
    <w:rsid w:val="00270000"/>
    <w:rsid w:val="00271621"/>
    <w:rsid w:val="00275C99"/>
    <w:rsid w:val="00276D8C"/>
    <w:rsid w:val="00281E43"/>
    <w:rsid w:val="00282936"/>
    <w:rsid w:val="00292A06"/>
    <w:rsid w:val="00292B25"/>
    <w:rsid w:val="00294363"/>
    <w:rsid w:val="0029443F"/>
    <w:rsid w:val="00294445"/>
    <w:rsid w:val="00294B32"/>
    <w:rsid w:val="0029667B"/>
    <w:rsid w:val="002A2059"/>
    <w:rsid w:val="002A2FB7"/>
    <w:rsid w:val="002A459F"/>
    <w:rsid w:val="002A4C51"/>
    <w:rsid w:val="002A4DA7"/>
    <w:rsid w:val="002A50FA"/>
    <w:rsid w:val="002A7317"/>
    <w:rsid w:val="002B0A7D"/>
    <w:rsid w:val="002B3A92"/>
    <w:rsid w:val="002B5A76"/>
    <w:rsid w:val="002B60F7"/>
    <w:rsid w:val="002C0086"/>
    <w:rsid w:val="002C03FC"/>
    <w:rsid w:val="002C2FC9"/>
    <w:rsid w:val="002C3DAD"/>
    <w:rsid w:val="002C3FAB"/>
    <w:rsid w:val="002C4C2D"/>
    <w:rsid w:val="002C711A"/>
    <w:rsid w:val="002D0278"/>
    <w:rsid w:val="002D0EC4"/>
    <w:rsid w:val="002D1248"/>
    <w:rsid w:val="002D1671"/>
    <w:rsid w:val="002D2F92"/>
    <w:rsid w:val="002D3E05"/>
    <w:rsid w:val="002D4F0F"/>
    <w:rsid w:val="002E4331"/>
    <w:rsid w:val="002F7622"/>
    <w:rsid w:val="002F7BA3"/>
    <w:rsid w:val="002F7FDD"/>
    <w:rsid w:val="00300A6B"/>
    <w:rsid w:val="00300AD5"/>
    <w:rsid w:val="0030264F"/>
    <w:rsid w:val="0030581A"/>
    <w:rsid w:val="00305E3C"/>
    <w:rsid w:val="003075C4"/>
    <w:rsid w:val="0031277F"/>
    <w:rsid w:val="00312E92"/>
    <w:rsid w:val="00312FC5"/>
    <w:rsid w:val="00313F8B"/>
    <w:rsid w:val="003145F8"/>
    <w:rsid w:val="00316619"/>
    <w:rsid w:val="003167E2"/>
    <w:rsid w:val="003202F6"/>
    <w:rsid w:val="00320A57"/>
    <w:rsid w:val="003233C8"/>
    <w:rsid w:val="00323999"/>
    <w:rsid w:val="00324005"/>
    <w:rsid w:val="00326FD8"/>
    <w:rsid w:val="0033015C"/>
    <w:rsid w:val="00330992"/>
    <w:rsid w:val="00335125"/>
    <w:rsid w:val="00335B3C"/>
    <w:rsid w:val="003367BD"/>
    <w:rsid w:val="00340AC5"/>
    <w:rsid w:val="00341C69"/>
    <w:rsid w:val="003430D6"/>
    <w:rsid w:val="00344D92"/>
    <w:rsid w:val="0034566D"/>
    <w:rsid w:val="00345C7F"/>
    <w:rsid w:val="00350524"/>
    <w:rsid w:val="003523C2"/>
    <w:rsid w:val="00354C14"/>
    <w:rsid w:val="0036192B"/>
    <w:rsid w:val="00362E7D"/>
    <w:rsid w:val="00363A74"/>
    <w:rsid w:val="00364877"/>
    <w:rsid w:val="00365EF4"/>
    <w:rsid w:val="00366701"/>
    <w:rsid w:val="003733EA"/>
    <w:rsid w:val="00373E3C"/>
    <w:rsid w:val="00374D23"/>
    <w:rsid w:val="00374E49"/>
    <w:rsid w:val="0037703F"/>
    <w:rsid w:val="00380D2E"/>
    <w:rsid w:val="00381277"/>
    <w:rsid w:val="003832C6"/>
    <w:rsid w:val="0038601E"/>
    <w:rsid w:val="003867E1"/>
    <w:rsid w:val="00387839"/>
    <w:rsid w:val="003905F8"/>
    <w:rsid w:val="00393C8F"/>
    <w:rsid w:val="00395CEF"/>
    <w:rsid w:val="00397737"/>
    <w:rsid w:val="003A3857"/>
    <w:rsid w:val="003A6118"/>
    <w:rsid w:val="003A7552"/>
    <w:rsid w:val="003A7C9F"/>
    <w:rsid w:val="003B03FA"/>
    <w:rsid w:val="003B3024"/>
    <w:rsid w:val="003B68C1"/>
    <w:rsid w:val="003C07BB"/>
    <w:rsid w:val="003C631B"/>
    <w:rsid w:val="003C767A"/>
    <w:rsid w:val="003D14AA"/>
    <w:rsid w:val="003D37FE"/>
    <w:rsid w:val="003D4494"/>
    <w:rsid w:val="003D4947"/>
    <w:rsid w:val="003D4FEB"/>
    <w:rsid w:val="003D5F9B"/>
    <w:rsid w:val="003D69B7"/>
    <w:rsid w:val="003E0BCF"/>
    <w:rsid w:val="003E0EB2"/>
    <w:rsid w:val="003E169F"/>
    <w:rsid w:val="003E5EA4"/>
    <w:rsid w:val="003E63B2"/>
    <w:rsid w:val="003E7888"/>
    <w:rsid w:val="003F2D82"/>
    <w:rsid w:val="003F5104"/>
    <w:rsid w:val="003F722B"/>
    <w:rsid w:val="00402920"/>
    <w:rsid w:val="00407F89"/>
    <w:rsid w:val="00410A73"/>
    <w:rsid w:val="0041477D"/>
    <w:rsid w:val="00414A13"/>
    <w:rsid w:val="0041703D"/>
    <w:rsid w:val="00417C11"/>
    <w:rsid w:val="00421CD3"/>
    <w:rsid w:val="00423B12"/>
    <w:rsid w:val="00423C7E"/>
    <w:rsid w:val="00426F9E"/>
    <w:rsid w:val="00432BE7"/>
    <w:rsid w:val="00435BB0"/>
    <w:rsid w:val="004447F7"/>
    <w:rsid w:val="00451BBF"/>
    <w:rsid w:val="00452961"/>
    <w:rsid w:val="00453B97"/>
    <w:rsid w:val="00454D6C"/>
    <w:rsid w:val="004555FE"/>
    <w:rsid w:val="00455EFA"/>
    <w:rsid w:val="004574F0"/>
    <w:rsid w:val="00460EA8"/>
    <w:rsid w:val="00461D88"/>
    <w:rsid w:val="00463549"/>
    <w:rsid w:val="004650D9"/>
    <w:rsid w:val="00465156"/>
    <w:rsid w:val="004658EB"/>
    <w:rsid w:val="00465DD6"/>
    <w:rsid w:val="00471D1A"/>
    <w:rsid w:val="00473776"/>
    <w:rsid w:val="00473D76"/>
    <w:rsid w:val="00475A2C"/>
    <w:rsid w:val="00475A4C"/>
    <w:rsid w:val="00482622"/>
    <w:rsid w:val="00482E01"/>
    <w:rsid w:val="004876E0"/>
    <w:rsid w:val="0049181E"/>
    <w:rsid w:val="00495E9D"/>
    <w:rsid w:val="004A08F6"/>
    <w:rsid w:val="004A1633"/>
    <w:rsid w:val="004A2018"/>
    <w:rsid w:val="004A397A"/>
    <w:rsid w:val="004A56B5"/>
    <w:rsid w:val="004A76CA"/>
    <w:rsid w:val="004B0E9B"/>
    <w:rsid w:val="004B1281"/>
    <w:rsid w:val="004B1FB8"/>
    <w:rsid w:val="004B5FD9"/>
    <w:rsid w:val="004B6976"/>
    <w:rsid w:val="004B6C81"/>
    <w:rsid w:val="004B7F12"/>
    <w:rsid w:val="004C1488"/>
    <w:rsid w:val="004C5DFE"/>
    <w:rsid w:val="004C799D"/>
    <w:rsid w:val="004D4907"/>
    <w:rsid w:val="004D589F"/>
    <w:rsid w:val="004D6760"/>
    <w:rsid w:val="004E3D26"/>
    <w:rsid w:val="004E4423"/>
    <w:rsid w:val="004E7049"/>
    <w:rsid w:val="004F1E0F"/>
    <w:rsid w:val="004F253C"/>
    <w:rsid w:val="004F28E4"/>
    <w:rsid w:val="004F3382"/>
    <w:rsid w:val="004F5B82"/>
    <w:rsid w:val="005003E2"/>
    <w:rsid w:val="00502986"/>
    <w:rsid w:val="00506F0D"/>
    <w:rsid w:val="00507E79"/>
    <w:rsid w:val="00511FE0"/>
    <w:rsid w:val="00512596"/>
    <w:rsid w:val="0052406D"/>
    <w:rsid w:val="0053012B"/>
    <w:rsid w:val="00530B52"/>
    <w:rsid w:val="005317C3"/>
    <w:rsid w:val="00531846"/>
    <w:rsid w:val="0053185B"/>
    <w:rsid w:val="00531A80"/>
    <w:rsid w:val="00533613"/>
    <w:rsid w:val="005368A9"/>
    <w:rsid w:val="00536E3C"/>
    <w:rsid w:val="0054021A"/>
    <w:rsid w:val="00541E42"/>
    <w:rsid w:val="00543001"/>
    <w:rsid w:val="00544CDA"/>
    <w:rsid w:val="0055023C"/>
    <w:rsid w:val="00554756"/>
    <w:rsid w:val="005564D6"/>
    <w:rsid w:val="005645AC"/>
    <w:rsid w:val="00564B89"/>
    <w:rsid w:val="00565B0C"/>
    <w:rsid w:val="00567DC4"/>
    <w:rsid w:val="00570513"/>
    <w:rsid w:val="00570722"/>
    <w:rsid w:val="00570EE7"/>
    <w:rsid w:val="00576FCC"/>
    <w:rsid w:val="00577679"/>
    <w:rsid w:val="00577E4C"/>
    <w:rsid w:val="00580475"/>
    <w:rsid w:val="0058237C"/>
    <w:rsid w:val="005837B6"/>
    <w:rsid w:val="00584BC5"/>
    <w:rsid w:val="0058505E"/>
    <w:rsid w:val="00590FED"/>
    <w:rsid w:val="00592D16"/>
    <w:rsid w:val="0059539D"/>
    <w:rsid w:val="00596982"/>
    <w:rsid w:val="005971D9"/>
    <w:rsid w:val="005A0AB0"/>
    <w:rsid w:val="005A57F1"/>
    <w:rsid w:val="005B3540"/>
    <w:rsid w:val="005B4113"/>
    <w:rsid w:val="005B4C20"/>
    <w:rsid w:val="005B55C5"/>
    <w:rsid w:val="005B6CB3"/>
    <w:rsid w:val="005C1AED"/>
    <w:rsid w:val="005C21D7"/>
    <w:rsid w:val="005C2A6B"/>
    <w:rsid w:val="005D0F47"/>
    <w:rsid w:val="005D11E3"/>
    <w:rsid w:val="005D5D46"/>
    <w:rsid w:val="005D5FA5"/>
    <w:rsid w:val="005E23A3"/>
    <w:rsid w:val="005E2B04"/>
    <w:rsid w:val="005E2CA2"/>
    <w:rsid w:val="005E4DD9"/>
    <w:rsid w:val="005E5E53"/>
    <w:rsid w:val="005E6340"/>
    <w:rsid w:val="005F17EC"/>
    <w:rsid w:val="005F2596"/>
    <w:rsid w:val="005F4DB2"/>
    <w:rsid w:val="005F6137"/>
    <w:rsid w:val="0060105D"/>
    <w:rsid w:val="006019C7"/>
    <w:rsid w:val="00602BA1"/>
    <w:rsid w:val="00603077"/>
    <w:rsid w:val="00603213"/>
    <w:rsid w:val="006036E9"/>
    <w:rsid w:val="00604FF8"/>
    <w:rsid w:val="006054FC"/>
    <w:rsid w:val="00605758"/>
    <w:rsid w:val="00607379"/>
    <w:rsid w:val="00610054"/>
    <w:rsid w:val="00611C86"/>
    <w:rsid w:val="006129D3"/>
    <w:rsid w:val="00615624"/>
    <w:rsid w:val="00616A7A"/>
    <w:rsid w:val="00617044"/>
    <w:rsid w:val="00617AE2"/>
    <w:rsid w:val="00623ACE"/>
    <w:rsid w:val="00623AF6"/>
    <w:rsid w:val="00624D97"/>
    <w:rsid w:val="006273C4"/>
    <w:rsid w:val="00633C52"/>
    <w:rsid w:val="00635AA2"/>
    <w:rsid w:val="00636A6F"/>
    <w:rsid w:val="00637296"/>
    <w:rsid w:val="006422CA"/>
    <w:rsid w:val="006439B9"/>
    <w:rsid w:val="00644F1F"/>
    <w:rsid w:val="006469CA"/>
    <w:rsid w:val="006528E4"/>
    <w:rsid w:val="0065392D"/>
    <w:rsid w:val="00653F24"/>
    <w:rsid w:val="00655606"/>
    <w:rsid w:val="006611FA"/>
    <w:rsid w:val="00670AC1"/>
    <w:rsid w:val="00670D6E"/>
    <w:rsid w:val="00674B31"/>
    <w:rsid w:val="00676DC7"/>
    <w:rsid w:val="0067738B"/>
    <w:rsid w:val="00682A22"/>
    <w:rsid w:val="0068645B"/>
    <w:rsid w:val="00690260"/>
    <w:rsid w:val="00691B8E"/>
    <w:rsid w:val="00693213"/>
    <w:rsid w:val="0069469A"/>
    <w:rsid w:val="00695669"/>
    <w:rsid w:val="0069709A"/>
    <w:rsid w:val="006A0397"/>
    <w:rsid w:val="006A0470"/>
    <w:rsid w:val="006A101A"/>
    <w:rsid w:val="006A1D18"/>
    <w:rsid w:val="006B2611"/>
    <w:rsid w:val="006B6D40"/>
    <w:rsid w:val="006C2B66"/>
    <w:rsid w:val="006C3BE9"/>
    <w:rsid w:val="006C582D"/>
    <w:rsid w:val="006C7105"/>
    <w:rsid w:val="006D0421"/>
    <w:rsid w:val="006D0BA5"/>
    <w:rsid w:val="006D146B"/>
    <w:rsid w:val="006D1C51"/>
    <w:rsid w:val="006D2A9F"/>
    <w:rsid w:val="006D38F6"/>
    <w:rsid w:val="006D551A"/>
    <w:rsid w:val="006D5AE8"/>
    <w:rsid w:val="006D6E4D"/>
    <w:rsid w:val="006E0245"/>
    <w:rsid w:val="006E12EC"/>
    <w:rsid w:val="006E2C2B"/>
    <w:rsid w:val="006E4962"/>
    <w:rsid w:val="006E6AB4"/>
    <w:rsid w:val="006E78CA"/>
    <w:rsid w:val="006E7999"/>
    <w:rsid w:val="006F37FB"/>
    <w:rsid w:val="006F390C"/>
    <w:rsid w:val="006F3E37"/>
    <w:rsid w:val="006F5EC1"/>
    <w:rsid w:val="006F79BB"/>
    <w:rsid w:val="007049AC"/>
    <w:rsid w:val="00707A37"/>
    <w:rsid w:val="00710713"/>
    <w:rsid w:val="00710791"/>
    <w:rsid w:val="00713404"/>
    <w:rsid w:val="007155A3"/>
    <w:rsid w:val="00715705"/>
    <w:rsid w:val="0071736E"/>
    <w:rsid w:val="00720089"/>
    <w:rsid w:val="007210B0"/>
    <w:rsid w:val="007232A9"/>
    <w:rsid w:val="007233D4"/>
    <w:rsid w:val="00723AE7"/>
    <w:rsid w:val="007243DC"/>
    <w:rsid w:val="00724514"/>
    <w:rsid w:val="007265DD"/>
    <w:rsid w:val="007306D0"/>
    <w:rsid w:val="007345AC"/>
    <w:rsid w:val="007352C5"/>
    <w:rsid w:val="00735D6E"/>
    <w:rsid w:val="007441CF"/>
    <w:rsid w:val="007457A7"/>
    <w:rsid w:val="007465F1"/>
    <w:rsid w:val="0075288F"/>
    <w:rsid w:val="00753E63"/>
    <w:rsid w:val="00755313"/>
    <w:rsid w:val="007562E6"/>
    <w:rsid w:val="007578F6"/>
    <w:rsid w:val="007615A1"/>
    <w:rsid w:val="00762D8B"/>
    <w:rsid w:val="007644F4"/>
    <w:rsid w:val="00764504"/>
    <w:rsid w:val="00771DF0"/>
    <w:rsid w:val="007721A7"/>
    <w:rsid w:val="00774573"/>
    <w:rsid w:val="007750A9"/>
    <w:rsid w:val="00775680"/>
    <w:rsid w:val="007825F1"/>
    <w:rsid w:val="00782DE4"/>
    <w:rsid w:val="00783715"/>
    <w:rsid w:val="00784E83"/>
    <w:rsid w:val="007876B2"/>
    <w:rsid w:val="00792C07"/>
    <w:rsid w:val="007942C4"/>
    <w:rsid w:val="00795E8B"/>
    <w:rsid w:val="00796368"/>
    <w:rsid w:val="00797B12"/>
    <w:rsid w:val="007A050B"/>
    <w:rsid w:val="007A0735"/>
    <w:rsid w:val="007A1F12"/>
    <w:rsid w:val="007A36A1"/>
    <w:rsid w:val="007A552B"/>
    <w:rsid w:val="007A5B2D"/>
    <w:rsid w:val="007A60DE"/>
    <w:rsid w:val="007A6383"/>
    <w:rsid w:val="007B0168"/>
    <w:rsid w:val="007B40EF"/>
    <w:rsid w:val="007B6382"/>
    <w:rsid w:val="007B7B4B"/>
    <w:rsid w:val="007C037F"/>
    <w:rsid w:val="007C251E"/>
    <w:rsid w:val="007C303E"/>
    <w:rsid w:val="007D0FA6"/>
    <w:rsid w:val="007D2A13"/>
    <w:rsid w:val="007D512F"/>
    <w:rsid w:val="007D78D1"/>
    <w:rsid w:val="007E039B"/>
    <w:rsid w:val="007E2267"/>
    <w:rsid w:val="007E3B19"/>
    <w:rsid w:val="007E61FA"/>
    <w:rsid w:val="007E635A"/>
    <w:rsid w:val="007E66C6"/>
    <w:rsid w:val="007F21CB"/>
    <w:rsid w:val="007F525E"/>
    <w:rsid w:val="0080076C"/>
    <w:rsid w:val="00804316"/>
    <w:rsid w:val="008055EE"/>
    <w:rsid w:val="00805F84"/>
    <w:rsid w:val="008071A2"/>
    <w:rsid w:val="00807E40"/>
    <w:rsid w:val="008108F2"/>
    <w:rsid w:val="00813AB8"/>
    <w:rsid w:val="0081471E"/>
    <w:rsid w:val="00814A86"/>
    <w:rsid w:val="0081695C"/>
    <w:rsid w:val="0082166A"/>
    <w:rsid w:val="0082468F"/>
    <w:rsid w:val="0083058D"/>
    <w:rsid w:val="00836243"/>
    <w:rsid w:val="00840DF1"/>
    <w:rsid w:val="00842C47"/>
    <w:rsid w:val="00843507"/>
    <w:rsid w:val="00843F13"/>
    <w:rsid w:val="00844494"/>
    <w:rsid w:val="00847723"/>
    <w:rsid w:val="00850768"/>
    <w:rsid w:val="008524E1"/>
    <w:rsid w:val="0085377A"/>
    <w:rsid w:val="00860FF5"/>
    <w:rsid w:val="008610AB"/>
    <w:rsid w:val="00863F01"/>
    <w:rsid w:val="00865794"/>
    <w:rsid w:val="00865F7B"/>
    <w:rsid w:val="00870809"/>
    <w:rsid w:val="00873E3C"/>
    <w:rsid w:val="008750A5"/>
    <w:rsid w:val="00876948"/>
    <w:rsid w:val="00876C55"/>
    <w:rsid w:val="00877F04"/>
    <w:rsid w:val="008806D9"/>
    <w:rsid w:val="00881068"/>
    <w:rsid w:val="008830EC"/>
    <w:rsid w:val="00884495"/>
    <w:rsid w:val="00885C16"/>
    <w:rsid w:val="008861C6"/>
    <w:rsid w:val="0089301F"/>
    <w:rsid w:val="00893E4A"/>
    <w:rsid w:val="00894522"/>
    <w:rsid w:val="00895328"/>
    <w:rsid w:val="00895761"/>
    <w:rsid w:val="00895A31"/>
    <w:rsid w:val="008A3771"/>
    <w:rsid w:val="008A7896"/>
    <w:rsid w:val="008B2AAD"/>
    <w:rsid w:val="008B2F06"/>
    <w:rsid w:val="008B49B8"/>
    <w:rsid w:val="008B5DD4"/>
    <w:rsid w:val="008C20A3"/>
    <w:rsid w:val="008C22F6"/>
    <w:rsid w:val="008C2BDB"/>
    <w:rsid w:val="008C5496"/>
    <w:rsid w:val="008C64E3"/>
    <w:rsid w:val="008C7C01"/>
    <w:rsid w:val="008D0EF4"/>
    <w:rsid w:val="008D212B"/>
    <w:rsid w:val="008D4203"/>
    <w:rsid w:val="008D4C62"/>
    <w:rsid w:val="008D606D"/>
    <w:rsid w:val="008D6BDE"/>
    <w:rsid w:val="008D73D8"/>
    <w:rsid w:val="008E288D"/>
    <w:rsid w:val="008E5CE3"/>
    <w:rsid w:val="008E6386"/>
    <w:rsid w:val="008E74F7"/>
    <w:rsid w:val="008F0CB8"/>
    <w:rsid w:val="008F0F4D"/>
    <w:rsid w:val="008F0F6A"/>
    <w:rsid w:val="008F1876"/>
    <w:rsid w:val="008F30DB"/>
    <w:rsid w:val="008F45F6"/>
    <w:rsid w:val="008F6254"/>
    <w:rsid w:val="008F787F"/>
    <w:rsid w:val="00901B1D"/>
    <w:rsid w:val="00902201"/>
    <w:rsid w:val="00903D9B"/>
    <w:rsid w:val="00905AFA"/>
    <w:rsid w:val="00912849"/>
    <w:rsid w:val="009130C0"/>
    <w:rsid w:val="00913901"/>
    <w:rsid w:val="009143BB"/>
    <w:rsid w:val="00914EC8"/>
    <w:rsid w:val="00916E1B"/>
    <w:rsid w:val="00916FC6"/>
    <w:rsid w:val="00917505"/>
    <w:rsid w:val="00920A95"/>
    <w:rsid w:val="00920DF3"/>
    <w:rsid w:val="0092187A"/>
    <w:rsid w:val="009229F0"/>
    <w:rsid w:val="009236D3"/>
    <w:rsid w:val="00925EFF"/>
    <w:rsid w:val="009269C2"/>
    <w:rsid w:val="00927142"/>
    <w:rsid w:val="00930D8C"/>
    <w:rsid w:val="00932A7E"/>
    <w:rsid w:val="0093715B"/>
    <w:rsid w:val="00937C5A"/>
    <w:rsid w:val="009434AE"/>
    <w:rsid w:val="009469A6"/>
    <w:rsid w:val="00950083"/>
    <w:rsid w:val="009511BD"/>
    <w:rsid w:val="00951278"/>
    <w:rsid w:val="00952CF9"/>
    <w:rsid w:val="00953C62"/>
    <w:rsid w:val="00956A9D"/>
    <w:rsid w:val="00956FA3"/>
    <w:rsid w:val="009575EE"/>
    <w:rsid w:val="0096357E"/>
    <w:rsid w:val="00964E46"/>
    <w:rsid w:val="00966D4A"/>
    <w:rsid w:val="00967DCF"/>
    <w:rsid w:val="00970EC4"/>
    <w:rsid w:val="009712B1"/>
    <w:rsid w:val="00971D8C"/>
    <w:rsid w:val="009801AB"/>
    <w:rsid w:val="00985733"/>
    <w:rsid w:val="00986FCB"/>
    <w:rsid w:val="00990DC2"/>
    <w:rsid w:val="009929AB"/>
    <w:rsid w:val="00993778"/>
    <w:rsid w:val="00995462"/>
    <w:rsid w:val="009977B9"/>
    <w:rsid w:val="009A10A0"/>
    <w:rsid w:val="009A1A25"/>
    <w:rsid w:val="009A3D96"/>
    <w:rsid w:val="009A56D4"/>
    <w:rsid w:val="009A58E9"/>
    <w:rsid w:val="009A59C6"/>
    <w:rsid w:val="009A59CC"/>
    <w:rsid w:val="009A6F81"/>
    <w:rsid w:val="009B00DD"/>
    <w:rsid w:val="009B0778"/>
    <w:rsid w:val="009B1A65"/>
    <w:rsid w:val="009B2140"/>
    <w:rsid w:val="009B34AE"/>
    <w:rsid w:val="009B7825"/>
    <w:rsid w:val="009C0D60"/>
    <w:rsid w:val="009C2E6C"/>
    <w:rsid w:val="009C562E"/>
    <w:rsid w:val="009C56DF"/>
    <w:rsid w:val="009D2957"/>
    <w:rsid w:val="009D2BD3"/>
    <w:rsid w:val="009D3A13"/>
    <w:rsid w:val="009D66F5"/>
    <w:rsid w:val="009E38C9"/>
    <w:rsid w:val="009E3F13"/>
    <w:rsid w:val="009E5CE0"/>
    <w:rsid w:val="009F0190"/>
    <w:rsid w:val="009F2C19"/>
    <w:rsid w:val="009F2E8D"/>
    <w:rsid w:val="009F463E"/>
    <w:rsid w:val="009F7183"/>
    <w:rsid w:val="009F74AD"/>
    <w:rsid w:val="00A00671"/>
    <w:rsid w:val="00A04670"/>
    <w:rsid w:val="00A13901"/>
    <w:rsid w:val="00A14103"/>
    <w:rsid w:val="00A14A24"/>
    <w:rsid w:val="00A15B7E"/>
    <w:rsid w:val="00A15E8E"/>
    <w:rsid w:val="00A2096F"/>
    <w:rsid w:val="00A20F13"/>
    <w:rsid w:val="00A30D4E"/>
    <w:rsid w:val="00A406ED"/>
    <w:rsid w:val="00A43415"/>
    <w:rsid w:val="00A45865"/>
    <w:rsid w:val="00A54FBF"/>
    <w:rsid w:val="00A55627"/>
    <w:rsid w:val="00A5623F"/>
    <w:rsid w:val="00A67348"/>
    <w:rsid w:val="00A673D2"/>
    <w:rsid w:val="00A70305"/>
    <w:rsid w:val="00A711EF"/>
    <w:rsid w:val="00A7362C"/>
    <w:rsid w:val="00A7427B"/>
    <w:rsid w:val="00A75B7D"/>
    <w:rsid w:val="00A84A3A"/>
    <w:rsid w:val="00A84FF6"/>
    <w:rsid w:val="00A86298"/>
    <w:rsid w:val="00A863CD"/>
    <w:rsid w:val="00A8698D"/>
    <w:rsid w:val="00A94615"/>
    <w:rsid w:val="00AA4A48"/>
    <w:rsid w:val="00AA6244"/>
    <w:rsid w:val="00AB0AEE"/>
    <w:rsid w:val="00AB184E"/>
    <w:rsid w:val="00AB3FC7"/>
    <w:rsid w:val="00AB463A"/>
    <w:rsid w:val="00AB5D47"/>
    <w:rsid w:val="00AC0BFB"/>
    <w:rsid w:val="00AC10F2"/>
    <w:rsid w:val="00AC3A9C"/>
    <w:rsid w:val="00AC612F"/>
    <w:rsid w:val="00AC75A1"/>
    <w:rsid w:val="00AC7C5F"/>
    <w:rsid w:val="00AD256E"/>
    <w:rsid w:val="00AD4CE5"/>
    <w:rsid w:val="00AE22E7"/>
    <w:rsid w:val="00AE67A1"/>
    <w:rsid w:val="00AF12BC"/>
    <w:rsid w:val="00AF71C0"/>
    <w:rsid w:val="00B00784"/>
    <w:rsid w:val="00B011DC"/>
    <w:rsid w:val="00B02042"/>
    <w:rsid w:val="00B03990"/>
    <w:rsid w:val="00B056AE"/>
    <w:rsid w:val="00B05D4D"/>
    <w:rsid w:val="00B10F8A"/>
    <w:rsid w:val="00B155FF"/>
    <w:rsid w:val="00B16CAD"/>
    <w:rsid w:val="00B2206E"/>
    <w:rsid w:val="00B220CA"/>
    <w:rsid w:val="00B23270"/>
    <w:rsid w:val="00B2576E"/>
    <w:rsid w:val="00B25B6A"/>
    <w:rsid w:val="00B25EE6"/>
    <w:rsid w:val="00B30C45"/>
    <w:rsid w:val="00B3330C"/>
    <w:rsid w:val="00B33AF0"/>
    <w:rsid w:val="00B366E8"/>
    <w:rsid w:val="00B36A56"/>
    <w:rsid w:val="00B41D31"/>
    <w:rsid w:val="00B42229"/>
    <w:rsid w:val="00B445AF"/>
    <w:rsid w:val="00B446BD"/>
    <w:rsid w:val="00B46238"/>
    <w:rsid w:val="00B47CFA"/>
    <w:rsid w:val="00B50B96"/>
    <w:rsid w:val="00B541F5"/>
    <w:rsid w:val="00B54784"/>
    <w:rsid w:val="00B55389"/>
    <w:rsid w:val="00B609A2"/>
    <w:rsid w:val="00B6390C"/>
    <w:rsid w:val="00B65D33"/>
    <w:rsid w:val="00B66A18"/>
    <w:rsid w:val="00B744CC"/>
    <w:rsid w:val="00B8220F"/>
    <w:rsid w:val="00B833B1"/>
    <w:rsid w:val="00B83472"/>
    <w:rsid w:val="00B9077E"/>
    <w:rsid w:val="00B90956"/>
    <w:rsid w:val="00B9103E"/>
    <w:rsid w:val="00B9207A"/>
    <w:rsid w:val="00B93422"/>
    <w:rsid w:val="00B95ADE"/>
    <w:rsid w:val="00B96A23"/>
    <w:rsid w:val="00BA1E3A"/>
    <w:rsid w:val="00BA3722"/>
    <w:rsid w:val="00BA40DA"/>
    <w:rsid w:val="00BA4D8D"/>
    <w:rsid w:val="00BB12ED"/>
    <w:rsid w:val="00BB211F"/>
    <w:rsid w:val="00BB23AE"/>
    <w:rsid w:val="00BB2DD0"/>
    <w:rsid w:val="00BB30A6"/>
    <w:rsid w:val="00BC1B36"/>
    <w:rsid w:val="00BC48C5"/>
    <w:rsid w:val="00BC4D92"/>
    <w:rsid w:val="00BC707D"/>
    <w:rsid w:val="00BC7859"/>
    <w:rsid w:val="00BD03CF"/>
    <w:rsid w:val="00BD063B"/>
    <w:rsid w:val="00BD51BC"/>
    <w:rsid w:val="00BD6F50"/>
    <w:rsid w:val="00BE0388"/>
    <w:rsid w:val="00BE1933"/>
    <w:rsid w:val="00BE1AB1"/>
    <w:rsid w:val="00BE1CCB"/>
    <w:rsid w:val="00BE1F00"/>
    <w:rsid w:val="00BE287C"/>
    <w:rsid w:val="00BE3AA4"/>
    <w:rsid w:val="00BE4319"/>
    <w:rsid w:val="00BE51E7"/>
    <w:rsid w:val="00BE5317"/>
    <w:rsid w:val="00BE70D1"/>
    <w:rsid w:val="00BE7D9A"/>
    <w:rsid w:val="00BF0E2F"/>
    <w:rsid w:val="00BF2959"/>
    <w:rsid w:val="00BF3B97"/>
    <w:rsid w:val="00BF4A14"/>
    <w:rsid w:val="00BF5A32"/>
    <w:rsid w:val="00C00B89"/>
    <w:rsid w:val="00C011D8"/>
    <w:rsid w:val="00C043F8"/>
    <w:rsid w:val="00C053EB"/>
    <w:rsid w:val="00C06AED"/>
    <w:rsid w:val="00C06B50"/>
    <w:rsid w:val="00C109A5"/>
    <w:rsid w:val="00C11830"/>
    <w:rsid w:val="00C149C8"/>
    <w:rsid w:val="00C20E88"/>
    <w:rsid w:val="00C20ECF"/>
    <w:rsid w:val="00C2218F"/>
    <w:rsid w:val="00C22D7C"/>
    <w:rsid w:val="00C23DE2"/>
    <w:rsid w:val="00C25F4C"/>
    <w:rsid w:val="00C26CA4"/>
    <w:rsid w:val="00C27D8A"/>
    <w:rsid w:val="00C32E19"/>
    <w:rsid w:val="00C37419"/>
    <w:rsid w:val="00C422E1"/>
    <w:rsid w:val="00C441CD"/>
    <w:rsid w:val="00C4708D"/>
    <w:rsid w:val="00C51C93"/>
    <w:rsid w:val="00C56E38"/>
    <w:rsid w:val="00C57761"/>
    <w:rsid w:val="00C63783"/>
    <w:rsid w:val="00C71A7D"/>
    <w:rsid w:val="00C723B4"/>
    <w:rsid w:val="00C75EDF"/>
    <w:rsid w:val="00C805EE"/>
    <w:rsid w:val="00C8140A"/>
    <w:rsid w:val="00C817A8"/>
    <w:rsid w:val="00C83BE2"/>
    <w:rsid w:val="00C857CC"/>
    <w:rsid w:val="00C8596A"/>
    <w:rsid w:val="00C907E6"/>
    <w:rsid w:val="00C92776"/>
    <w:rsid w:val="00C92A2E"/>
    <w:rsid w:val="00C97AAD"/>
    <w:rsid w:val="00CA035C"/>
    <w:rsid w:val="00CA1FE3"/>
    <w:rsid w:val="00CA34B6"/>
    <w:rsid w:val="00CA3D57"/>
    <w:rsid w:val="00CA62BE"/>
    <w:rsid w:val="00CA77F6"/>
    <w:rsid w:val="00CA7DB3"/>
    <w:rsid w:val="00CB01C3"/>
    <w:rsid w:val="00CB0FF4"/>
    <w:rsid w:val="00CB2021"/>
    <w:rsid w:val="00CB2E92"/>
    <w:rsid w:val="00CB47F2"/>
    <w:rsid w:val="00CB5146"/>
    <w:rsid w:val="00CB6FD8"/>
    <w:rsid w:val="00CB76CA"/>
    <w:rsid w:val="00CB7E2C"/>
    <w:rsid w:val="00CC01E4"/>
    <w:rsid w:val="00CC09AF"/>
    <w:rsid w:val="00CC19BF"/>
    <w:rsid w:val="00CC4A1E"/>
    <w:rsid w:val="00CC69E1"/>
    <w:rsid w:val="00CD02C3"/>
    <w:rsid w:val="00CD65AE"/>
    <w:rsid w:val="00CE3BDC"/>
    <w:rsid w:val="00CE4CF2"/>
    <w:rsid w:val="00CE5AAD"/>
    <w:rsid w:val="00CF14A8"/>
    <w:rsid w:val="00CF2C86"/>
    <w:rsid w:val="00CF32F5"/>
    <w:rsid w:val="00CF55E0"/>
    <w:rsid w:val="00CF56D2"/>
    <w:rsid w:val="00CF7B58"/>
    <w:rsid w:val="00D00E57"/>
    <w:rsid w:val="00D0258D"/>
    <w:rsid w:val="00D02D01"/>
    <w:rsid w:val="00D036DB"/>
    <w:rsid w:val="00D04D08"/>
    <w:rsid w:val="00D10591"/>
    <w:rsid w:val="00D10B5C"/>
    <w:rsid w:val="00D10ECF"/>
    <w:rsid w:val="00D1250A"/>
    <w:rsid w:val="00D12E09"/>
    <w:rsid w:val="00D14C79"/>
    <w:rsid w:val="00D14E85"/>
    <w:rsid w:val="00D22178"/>
    <w:rsid w:val="00D24F53"/>
    <w:rsid w:val="00D25365"/>
    <w:rsid w:val="00D255F6"/>
    <w:rsid w:val="00D27435"/>
    <w:rsid w:val="00D35A82"/>
    <w:rsid w:val="00D36CB6"/>
    <w:rsid w:val="00D40898"/>
    <w:rsid w:val="00D444C0"/>
    <w:rsid w:val="00D45DC9"/>
    <w:rsid w:val="00D4604A"/>
    <w:rsid w:val="00D462C2"/>
    <w:rsid w:val="00D46AF8"/>
    <w:rsid w:val="00D50E99"/>
    <w:rsid w:val="00D51868"/>
    <w:rsid w:val="00D52F8E"/>
    <w:rsid w:val="00D5527F"/>
    <w:rsid w:val="00D55639"/>
    <w:rsid w:val="00D55A75"/>
    <w:rsid w:val="00D60177"/>
    <w:rsid w:val="00D62DDC"/>
    <w:rsid w:val="00D6341C"/>
    <w:rsid w:val="00D663D5"/>
    <w:rsid w:val="00D67255"/>
    <w:rsid w:val="00D67A3F"/>
    <w:rsid w:val="00D72212"/>
    <w:rsid w:val="00D7418F"/>
    <w:rsid w:val="00D74702"/>
    <w:rsid w:val="00D748AC"/>
    <w:rsid w:val="00D765DB"/>
    <w:rsid w:val="00D76CC9"/>
    <w:rsid w:val="00D8441A"/>
    <w:rsid w:val="00D9160A"/>
    <w:rsid w:val="00D933A8"/>
    <w:rsid w:val="00D9427E"/>
    <w:rsid w:val="00D94BE9"/>
    <w:rsid w:val="00D96904"/>
    <w:rsid w:val="00DA1C1A"/>
    <w:rsid w:val="00DA3E7A"/>
    <w:rsid w:val="00DB0A7F"/>
    <w:rsid w:val="00DB136C"/>
    <w:rsid w:val="00DB35D7"/>
    <w:rsid w:val="00DB44F2"/>
    <w:rsid w:val="00DB62AA"/>
    <w:rsid w:val="00DB64E2"/>
    <w:rsid w:val="00DB6E1D"/>
    <w:rsid w:val="00DB7087"/>
    <w:rsid w:val="00DB73FC"/>
    <w:rsid w:val="00DC01EA"/>
    <w:rsid w:val="00DC042C"/>
    <w:rsid w:val="00DC2579"/>
    <w:rsid w:val="00DC3452"/>
    <w:rsid w:val="00DC4BBA"/>
    <w:rsid w:val="00DC78CD"/>
    <w:rsid w:val="00DD1A71"/>
    <w:rsid w:val="00DD33AE"/>
    <w:rsid w:val="00DD5D56"/>
    <w:rsid w:val="00DD6F01"/>
    <w:rsid w:val="00DD6F29"/>
    <w:rsid w:val="00DE1ADC"/>
    <w:rsid w:val="00DE1B78"/>
    <w:rsid w:val="00DE1D34"/>
    <w:rsid w:val="00DE2E30"/>
    <w:rsid w:val="00DE2F88"/>
    <w:rsid w:val="00DE34EE"/>
    <w:rsid w:val="00DE4350"/>
    <w:rsid w:val="00DE5269"/>
    <w:rsid w:val="00DE70CB"/>
    <w:rsid w:val="00DF05A0"/>
    <w:rsid w:val="00DF1F99"/>
    <w:rsid w:val="00DF2539"/>
    <w:rsid w:val="00DF57CB"/>
    <w:rsid w:val="00E00755"/>
    <w:rsid w:val="00E01A81"/>
    <w:rsid w:val="00E032E1"/>
    <w:rsid w:val="00E107D3"/>
    <w:rsid w:val="00E139AE"/>
    <w:rsid w:val="00E13B56"/>
    <w:rsid w:val="00E13C82"/>
    <w:rsid w:val="00E14195"/>
    <w:rsid w:val="00E169A1"/>
    <w:rsid w:val="00E16C2D"/>
    <w:rsid w:val="00E17F93"/>
    <w:rsid w:val="00E20591"/>
    <w:rsid w:val="00E24016"/>
    <w:rsid w:val="00E24802"/>
    <w:rsid w:val="00E26353"/>
    <w:rsid w:val="00E26821"/>
    <w:rsid w:val="00E26BAE"/>
    <w:rsid w:val="00E31022"/>
    <w:rsid w:val="00E3165E"/>
    <w:rsid w:val="00E347D5"/>
    <w:rsid w:val="00E36099"/>
    <w:rsid w:val="00E3685B"/>
    <w:rsid w:val="00E37E6C"/>
    <w:rsid w:val="00E41612"/>
    <w:rsid w:val="00E42F32"/>
    <w:rsid w:val="00E44B2D"/>
    <w:rsid w:val="00E61C96"/>
    <w:rsid w:val="00E627A2"/>
    <w:rsid w:val="00E64C65"/>
    <w:rsid w:val="00E71176"/>
    <w:rsid w:val="00E7285D"/>
    <w:rsid w:val="00E73F6E"/>
    <w:rsid w:val="00E7418B"/>
    <w:rsid w:val="00E74840"/>
    <w:rsid w:val="00E74BC9"/>
    <w:rsid w:val="00E75361"/>
    <w:rsid w:val="00E776F7"/>
    <w:rsid w:val="00E77B21"/>
    <w:rsid w:val="00E82B0E"/>
    <w:rsid w:val="00E83853"/>
    <w:rsid w:val="00E8557F"/>
    <w:rsid w:val="00E91953"/>
    <w:rsid w:val="00E9549E"/>
    <w:rsid w:val="00E96B95"/>
    <w:rsid w:val="00E97805"/>
    <w:rsid w:val="00EA2C8E"/>
    <w:rsid w:val="00EA4ACD"/>
    <w:rsid w:val="00EA5302"/>
    <w:rsid w:val="00EA7192"/>
    <w:rsid w:val="00EA7893"/>
    <w:rsid w:val="00EB1096"/>
    <w:rsid w:val="00EB13FC"/>
    <w:rsid w:val="00EB1D21"/>
    <w:rsid w:val="00EB2B00"/>
    <w:rsid w:val="00EB31B2"/>
    <w:rsid w:val="00EB4A70"/>
    <w:rsid w:val="00EC1850"/>
    <w:rsid w:val="00EC460B"/>
    <w:rsid w:val="00EC4B2C"/>
    <w:rsid w:val="00EC7252"/>
    <w:rsid w:val="00EC7C8C"/>
    <w:rsid w:val="00ED1170"/>
    <w:rsid w:val="00ED306C"/>
    <w:rsid w:val="00ED452C"/>
    <w:rsid w:val="00ED4CE7"/>
    <w:rsid w:val="00ED5F65"/>
    <w:rsid w:val="00EE4EFC"/>
    <w:rsid w:val="00EE7B5F"/>
    <w:rsid w:val="00EF0B9C"/>
    <w:rsid w:val="00EF149A"/>
    <w:rsid w:val="00EF3293"/>
    <w:rsid w:val="00EF359C"/>
    <w:rsid w:val="00EF5421"/>
    <w:rsid w:val="00F01932"/>
    <w:rsid w:val="00F023D5"/>
    <w:rsid w:val="00F02AAD"/>
    <w:rsid w:val="00F060D4"/>
    <w:rsid w:val="00F06376"/>
    <w:rsid w:val="00F07064"/>
    <w:rsid w:val="00F07C33"/>
    <w:rsid w:val="00F11264"/>
    <w:rsid w:val="00F13A7C"/>
    <w:rsid w:val="00F16610"/>
    <w:rsid w:val="00F2110A"/>
    <w:rsid w:val="00F2274F"/>
    <w:rsid w:val="00F23082"/>
    <w:rsid w:val="00F23DEE"/>
    <w:rsid w:val="00F25E6B"/>
    <w:rsid w:val="00F3079F"/>
    <w:rsid w:val="00F31CA5"/>
    <w:rsid w:val="00F36D0C"/>
    <w:rsid w:val="00F434BD"/>
    <w:rsid w:val="00F44760"/>
    <w:rsid w:val="00F4510B"/>
    <w:rsid w:val="00F4628A"/>
    <w:rsid w:val="00F4657A"/>
    <w:rsid w:val="00F47457"/>
    <w:rsid w:val="00F5087A"/>
    <w:rsid w:val="00F52DE3"/>
    <w:rsid w:val="00F52EE8"/>
    <w:rsid w:val="00F53141"/>
    <w:rsid w:val="00F535F2"/>
    <w:rsid w:val="00F5538C"/>
    <w:rsid w:val="00F5573A"/>
    <w:rsid w:val="00F56638"/>
    <w:rsid w:val="00F5697C"/>
    <w:rsid w:val="00F60953"/>
    <w:rsid w:val="00F71524"/>
    <w:rsid w:val="00F71EDE"/>
    <w:rsid w:val="00F75E6F"/>
    <w:rsid w:val="00F760F5"/>
    <w:rsid w:val="00F76CC2"/>
    <w:rsid w:val="00F822B7"/>
    <w:rsid w:val="00F83269"/>
    <w:rsid w:val="00F837E6"/>
    <w:rsid w:val="00F8449C"/>
    <w:rsid w:val="00F90490"/>
    <w:rsid w:val="00F90BE2"/>
    <w:rsid w:val="00F924A2"/>
    <w:rsid w:val="00F932D2"/>
    <w:rsid w:val="00F95021"/>
    <w:rsid w:val="00F97426"/>
    <w:rsid w:val="00FA0479"/>
    <w:rsid w:val="00FA207B"/>
    <w:rsid w:val="00FB11C7"/>
    <w:rsid w:val="00FB13CD"/>
    <w:rsid w:val="00FB1ACB"/>
    <w:rsid w:val="00FB2C80"/>
    <w:rsid w:val="00FB388F"/>
    <w:rsid w:val="00FB6B7A"/>
    <w:rsid w:val="00FC0BE4"/>
    <w:rsid w:val="00FC3C89"/>
    <w:rsid w:val="00FC626B"/>
    <w:rsid w:val="00FC6482"/>
    <w:rsid w:val="00FD3AB2"/>
    <w:rsid w:val="00FD47E5"/>
    <w:rsid w:val="00FD5F7A"/>
    <w:rsid w:val="00FD7F34"/>
    <w:rsid w:val="00FE00BB"/>
    <w:rsid w:val="00FE1BEC"/>
    <w:rsid w:val="00FE42D4"/>
    <w:rsid w:val="00FE48C1"/>
    <w:rsid w:val="00FF02B9"/>
    <w:rsid w:val="00FF24C2"/>
    <w:rsid w:val="00FF302B"/>
    <w:rsid w:val="00FF5E34"/>
    <w:rsid w:val="00FF71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527BC"/>
  <w15:docId w15:val="{C10E8FCC-5A16-4630-985C-C7FA704B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959"/>
    <w:pPr>
      <w:tabs>
        <w:tab w:val="left" w:pos="0"/>
      </w:tabs>
    </w:pPr>
    <w:rPr>
      <w:sz w:val="24"/>
      <w:lang w:eastAsia="en-US"/>
    </w:rPr>
  </w:style>
  <w:style w:type="paragraph" w:styleId="Heading1">
    <w:name w:val="heading 1"/>
    <w:basedOn w:val="Normal"/>
    <w:next w:val="Normal"/>
    <w:qFormat/>
    <w:rsid w:val="00BF2959"/>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
    <w:basedOn w:val="Normal"/>
    <w:next w:val="Normal"/>
    <w:qFormat/>
    <w:rsid w:val="00BF2959"/>
    <w:pPr>
      <w:keepNext/>
      <w:shd w:val="clear" w:color="auto" w:fill="E0E0E0"/>
      <w:spacing w:before="320" w:after="60"/>
      <w:outlineLvl w:val="1"/>
    </w:pPr>
    <w:rPr>
      <w:rFonts w:ascii="Arial" w:hAnsi="Arial" w:cs="Arial"/>
      <w:b/>
      <w:bCs/>
      <w:iCs/>
      <w:sz w:val="28"/>
      <w:szCs w:val="28"/>
    </w:rPr>
  </w:style>
  <w:style w:type="paragraph" w:styleId="Heading3">
    <w:name w:val="heading 3"/>
    <w:aliases w:val="h3,sec"/>
    <w:basedOn w:val="Normal"/>
    <w:next w:val="Amain"/>
    <w:link w:val="Heading3Char"/>
    <w:qFormat/>
    <w:rsid w:val="00BF2959"/>
    <w:pPr>
      <w:keepNext/>
      <w:spacing w:before="140"/>
      <w:outlineLvl w:val="2"/>
    </w:pPr>
    <w:rPr>
      <w:b/>
    </w:rPr>
  </w:style>
  <w:style w:type="paragraph" w:styleId="Heading4">
    <w:name w:val="heading 4"/>
    <w:basedOn w:val="Normal"/>
    <w:next w:val="Normal"/>
    <w:qFormat/>
    <w:rsid w:val="00BF2959"/>
    <w:pPr>
      <w:keepNext/>
      <w:spacing w:before="240" w:after="60"/>
      <w:outlineLvl w:val="3"/>
    </w:pPr>
    <w:rPr>
      <w:rFonts w:ascii="Arial" w:hAnsi="Arial"/>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5pt">
    <w:name w:val="Norm-5pt"/>
    <w:basedOn w:val="Normal"/>
    <w:rsid w:val="00BF2959"/>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01Contents">
    <w:name w:val="01Contents"/>
    <w:basedOn w:val="Normal"/>
    <w:rsid w:val="00BF2959"/>
  </w:style>
  <w:style w:type="paragraph" w:customStyle="1" w:styleId="00ClientCover">
    <w:name w:val="00ClientCover"/>
    <w:basedOn w:val="Normal"/>
    <w:rsid w:val="00BF2959"/>
  </w:style>
  <w:style w:type="paragraph" w:customStyle="1" w:styleId="02Text">
    <w:name w:val="02Text"/>
    <w:basedOn w:val="Normal"/>
    <w:rsid w:val="00BF2959"/>
  </w:style>
  <w:style w:type="paragraph" w:customStyle="1" w:styleId="BillBasic">
    <w:name w:val="BillBasic"/>
    <w:link w:val="BillBasicChar"/>
    <w:rsid w:val="00BF2959"/>
    <w:pPr>
      <w:spacing w:before="140"/>
      <w:jc w:val="both"/>
    </w:pPr>
    <w:rPr>
      <w:sz w:val="24"/>
      <w:lang w:eastAsia="en-US"/>
    </w:rPr>
  </w:style>
  <w:style w:type="paragraph" w:styleId="Header">
    <w:name w:val="header"/>
    <w:basedOn w:val="Normal"/>
    <w:rsid w:val="00BF2959"/>
    <w:pPr>
      <w:tabs>
        <w:tab w:val="center" w:pos="4153"/>
        <w:tab w:val="right" w:pos="8306"/>
      </w:tabs>
    </w:pPr>
  </w:style>
  <w:style w:type="paragraph" w:styleId="Footer">
    <w:name w:val="footer"/>
    <w:basedOn w:val="Normal"/>
    <w:link w:val="FooterChar"/>
    <w:rsid w:val="00BF2959"/>
    <w:pPr>
      <w:spacing w:before="120" w:line="240" w:lineRule="exact"/>
    </w:pPr>
    <w:rPr>
      <w:rFonts w:ascii="Arial" w:hAnsi="Arial"/>
      <w:sz w:val="18"/>
    </w:rPr>
  </w:style>
  <w:style w:type="character" w:customStyle="1" w:styleId="FooterChar">
    <w:name w:val="Footer Char"/>
    <w:basedOn w:val="DefaultParagraphFont"/>
    <w:link w:val="Footer"/>
    <w:rsid w:val="00BF2959"/>
    <w:rPr>
      <w:rFonts w:ascii="Arial" w:hAnsi="Arial"/>
      <w:sz w:val="18"/>
      <w:lang w:eastAsia="en-US"/>
    </w:rPr>
  </w:style>
  <w:style w:type="paragraph" w:customStyle="1" w:styleId="Billname">
    <w:name w:val="Billname"/>
    <w:basedOn w:val="Normal"/>
    <w:rsid w:val="00BF2959"/>
    <w:pPr>
      <w:spacing w:before="1220"/>
    </w:pPr>
    <w:rPr>
      <w:rFonts w:ascii="Arial" w:hAnsi="Arial"/>
      <w:b/>
      <w:sz w:val="40"/>
    </w:rPr>
  </w:style>
  <w:style w:type="paragraph" w:customStyle="1" w:styleId="BillBasicHeading">
    <w:name w:val="BillBasicHeading"/>
    <w:basedOn w:val="BillBasic"/>
    <w:rsid w:val="00BF2959"/>
    <w:pPr>
      <w:keepNext/>
      <w:tabs>
        <w:tab w:val="left" w:pos="2600"/>
      </w:tabs>
      <w:jc w:val="left"/>
    </w:pPr>
    <w:rPr>
      <w:rFonts w:ascii="Arial" w:hAnsi="Arial"/>
      <w:b/>
    </w:rPr>
  </w:style>
  <w:style w:type="paragraph" w:customStyle="1" w:styleId="draft">
    <w:name w:val="draft"/>
    <w:basedOn w:val="Normal"/>
    <w:rsid w:val="00BF2959"/>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BillCrest">
    <w:name w:val="Bill Crest"/>
    <w:basedOn w:val="Normal"/>
    <w:next w:val="Normal"/>
    <w:rsid w:val="00BF2959"/>
    <w:pPr>
      <w:tabs>
        <w:tab w:val="center" w:pos="3160"/>
      </w:tabs>
      <w:spacing w:after="60"/>
    </w:pPr>
    <w:rPr>
      <w:sz w:val="216"/>
    </w:rPr>
  </w:style>
  <w:style w:type="paragraph" w:customStyle="1" w:styleId="Amain">
    <w:name w:val="A main"/>
    <w:basedOn w:val="BillBasic"/>
    <w:rsid w:val="00BF2959"/>
    <w:pPr>
      <w:tabs>
        <w:tab w:val="right" w:pos="900"/>
        <w:tab w:val="left" w:pos="1100"/>
      </w:tabs>
      <w:ind w:left="1100" w:hanging="1100"/>
      <w:outlineLvl w:val="5"/>
    </w:pPr>
  </w:style>
  <w:style w:type="paragraph" w:customStyle="1" w:styleId="Amainreturn">
    <w:name w:val="A main return"/>
    <w:basedOn w:val="BillBasic"/>
    <w:link w:val="AmainreturnChar"/>
    <w:rsid w:val="00BF2959"/>
    <w:pPr>
      <w:ind w:left="1100"/>
    </w:pPr>
  </w:style>
  <w:style w:type="paragraph" w:customStyle="1" w:styleId="Apara">
    <w:name w:val="A para"/>
    <w:basedOn w:val="BillBasic"/>
    <w:rsid w:val="00BF2959"/>
    <w:pPr>
      <w:tabs>
        <w:tab w:val="right" w:pos="1400"/>
        <w:tab w:val="left" w:pos="1600"/>
      </w:tabs>
      <w:ind w:left="1600" w:hanging="1600"/>
      <w:outlineLvl w:val="6"/>
    </w:pPr>
  </w:style>
  <w:style w:type="paragraph" w:customStyle="1" w:styleId="Asubpara">
    <w:name w:val="A subpara"/>
    <w:basedOn w:val="BillBasic"/>
    <w:rsid w:val="00BF2959"/>
    <w:pPr>
      <w:tabs>
        <w:tab w:val="right" w:pos="1900"/>
        <w:tab w:val="left" w:pos="2100"/>
      </w:tabs>
      <w:ind w:left="2100" w:hanging="2100"/>
      <w:outlineLvl w:val="7"/>
    </w:pPr>
  </w:style>
  <w:style w:type="paragraph" w:customStyle="1" w:styleId="Asubsubpara">
    <w:name w:val="A subsubpara"/>
    <w:basedOn w:val="BillBasic"/>
    <w:rsid w:val="00BF2959"/>
    <w:pPr>
      <w:tabs>
        <w:tab w:val="right" w:pos="2400"/>
        <w:tab w:val="left" w:pos="2600"/>
      </w:tabs>
      <w:ind w:left="2600" w:hanging="2600"/>
      <w:outlineLvl w:val="8"/>
    </w:pPr>
  </w:style>
  <w:style w:type="paragraph" w:customStyle="1" w:styleId="aDef">
    <w:name w:val="aDef"/>
    <w:basedOn w:val="BillBasic"/>
    <w:link w:val="aDefChar"/>
    <w:rsid w:val="00BF2959"/>
    <w:pPr>
      <w:ind w:left="1100"/>
    </w:pPr>
  </w:style>
  <w:style w:type="character" w:customStyle="1" w:styleId="aDefChar">
    <w:name w:val="aDef Char"/>
    <w:basedOn w:val="DefaultParagraphFont"/>
    <w:link w:val="aDef"/>
    <w:locked/>
    <w:rsid w:val="0007798E"/>
    <w:rPr>
      <w:sz w:val="24"/>
      <w:lang w:eastAsia="en-US"/>
    </w:rPr>
  </w:style>
  <w:style w:type="paragraph" w:customStyle="1" w:styleId="aExamHead">
    <w:name w:val="aExam Head"/>
    <w:basedOn w:val="BillBasicHeading"/>
    <w:next w:val="aExam"/>
    <w:rsid w:val="00BF2959"/>
    <w:pPr>
      <w:tabs>
        <w:tab w:val="clear" w:pos="2600"/>
      </w:tabs>
      <w:ind w:left="1100"/>
    </w:pPr>
    <w:rPr>
      <w:sz w:val="18"/>
    </w:rPr>
  </w:style>
  <w:style w:type="paragraph" w:customStyle="1" w:styleId="aExam">
    <w:name w:val="aExam"/>
    <w:basedOn w:val="aNoteSymb"/>
    <w:rsid w:val="00BF2959"/>
    <w:pPr>
      <w:spacing w:before="60"/>
      <w:ind w:left="1100" w:firstLine="0"/>
    </w:pPr>
  </w:style>
  <w:style w:type="paragraph" w:customStyle="1" w:styleId="aNote">
    <w:name w:val="aNote"/>
    <w:basedOn w:val="BillBasic"/>
    <w:link w:val="aNoteChar"/>
    <w:rsid w:val="00BF2959"/>
    <w:pPr>
      <w:ind w:left="1900" w:hanging="800"/>
    </w:pPr>
    <w:rPr>
      <w:sz w:val="20"/>
    </w:rPr>
  </w:style>
  <w:style w:type="character" w:customStyle="1" w:styleId="aNoteChar">
    <w:name w:val="aNote Char"/>
    <w:basedOn w:val="DefaultParagraphFont"/>
    <w:link w:val="aNote"/>
    <w:locked/>
    <w:rsid w:val="00E96B95"/>
    <w:rPr>
      <w:lang w:eastAsia="en-US"/>
    </w:rPr>
  </w:style>
  <w:style w:type="paragraph" w:customStyle="1" w:styleId="HeaderEven">
    <w:name w:val="HeaderEven"/>
    <w:basedOn w:val="Normal"/>
    <w:rsid w:val="00BF2959"/>
    <w:rPr>
      <w:rFonts w:ascii="Arial" w:hAnsi="Arial"/>
      <w:sz w:val="18"/>
    </w:rPr>
  </w:style>
  <w:style w:type="paragraph" w:customStyle="1" w:styleId="HeaderEven6">
    <w:name w:val="HeaderEven6"/>
    <w:basedOn w:val="HeaderEven"/>
    <w:rsid w:val="00BF2959"/>
    <w:pPr>
      <w:spacing w:before="120" w:after="60"/>
    </w:pPr>
  </w:style>
  <w:style w:type="paragraph" w:customStyle="1" w:styleId="HeaderOdd6">
    <w:name w:val="HeaderOdd6"/>
    <w:basedOn w:val="HeaderEven6"/>
    <w:rsid w:val="00BF2959"/>
    <w:pPr>
      <w:jc w:val="right"/>
    </w:pPr>
  </w:style>
  <w:style w:type="paragraph" w:customStyle="1" w:styleId="HeaderOdd">
    <w:name w:val="HeaderOdd"/>
    <w:basedOn w:val="HeaderEven"/>
    <w:rsid w:val="00BF2959"/>
    <w:pPr>
      <w:jc w:val="right"/>
    </w:pPr>
  </w:style>
  <w:style w:type="paragraph" w:customStyle="1" w:styleId="BillNo">
    <w:name w:val="BillNo"/>
    <w:basedOn w:val="BillBasicHeading"/>
    <w:rsid w:val="00BF2959"/>
    <w:pPr>
      <w:keepNext w:val="0"/>
      <w:spacing w:before="240"/>
      <w:jc w:val="both"/>
    </w:pPr>
  </w:style>
  <w:style w:type="paragraph" w:customStyle="1" w:styleId="N-TOCheading">
    <w:name w:val="N-TOCheading"/>
    <w:basedOn w:val="BillBasicHeading"/>
    <w:next w:val="N-9pt"/>
    <w:rsid w:val="00BF2959"/>
    <w:pPr>
      <w:pBdr>
        <w:bottom w:val="single" w:sz="4" w:space="1" w:color="auto"/>
      </w:pBdr>
      <w:spacing w:before="800"/>
    </w:pPr>
    <w:rPr>
      <w:sz w:val="32"/>
    </w:rPr>
  </w:style>
  <w:style w:type="paragraph" w:customStyle="1" w:styleId="N-9pt">
    <w:name w:val="N-9pt"/>
    <w:basedOn w:val="BillBasic"/>
    <w:next w:val="BillBasic"/>
    <w:rsid w:val="00BF2959"/>
    <w:pPr>
      <w:keepNext/>
      <w:tabs>
        <w:tab w:val="right" w:pos="7707"/>
      </w:tabs>
      <w:spacing w:before="120"/>
    </w:pPr>
    <w:rPr>
      <w:rFonts w:ascii="Arial" w:hAnsi="Arial"/>
      <w:sz w:val="18"/>
    </w:rPr>
  </w:style>
  <w:style w:type="paragraph" w:customStyle="1" w:styleId="N-14pt">
    <w:name w:val="N-14pt"/>
    <w:basedOn w:val="BillBasic"/>
    <w:rsid w:val="00BF2959"/>
    <w:pPr>
      <w:spacing w:before="0"/>
    </w:pPr>
    <w:rPr>
      <w:b/>
      <w:sz w:val="28"/>
    </w:rPr>
  </w:style>
  <w:style w:type="paragraph" w:customStyle="1" w:styleId="N-16pt">
    <w:name w:val="N-16pt"/>
    <w:basedOn w:val="BillBasic"/>
    <w:rsid w:val="00BF2959"/>
    <w:pPr>
      <w:spacing w:before="800"/>
    </w:pPr>
    <w:rPr>
      <w:b/>
      <w:sz w:val="32"/>
    </w:rPr>
  </w:style>
  <w:style w:type="paragraph" w:customStyle="1" w:styleId="N-line3">
    <w:name w:val="N-line3"/>
    <w:basedOn w:val="BillBasic"/>
    <w:next w:val="BillBasic"/>
    <w:rsid w:val="00BF2959"/>
    <w:pPr>
      <w:pBdr>
        <w:bottom w:val="single" w:sz="12" w:space="1" w:color="auto"/>
      </w:pBdr>
      <w:spacing w:before="60"/>
    </w:pPr>
  </w:style>
  <w:style w:type="paragraph" w:customStyle="1" w:styleId="EnactingWords">
    <w:name w:val="EnactingWords"/>
    <w:basedOn w:val="BillBasic"/>
    <w:rsid w:val="00BF2959"/>
    <w:pPr>
      <w:spacing w:before="120"/>
    </w:pPr>
  </w:style>
  <w:style w:type="paragraph" w:customStyle="1" w:styleId="Comment">
    <w:name w:val="Comment"/>
    <w:aliases w:val="c,comment"/>
    <w:basedOn w:val="BillBasic"/>
    <w:rsid w:val="00BF2959"/>
    <w:pPr>
      <w:tabs>
        <w:tab w:val="left" w:pos="1800"/>
      </w:tabs>
      <w:ind w:left="1300"/>
      <w:jc w:val="left"/>
    </w:pPr>
    <w:rPr>
      <w:b/>
      <w:sz w:val="18"/>
    </w:rPr>
  </w:style>
  <w:style w:type="paragraph" w:customStyle="1" w:styleId="FooterInfo">
    <w:name w:val="FooterInfo"/>
    <w:basedOn w:val="Normal"/>
    <w:rsid w:val="00BF2959"/>
    <w:pPr>
      <w:tabs>
        <w:tab w:val="right" w:pos="7707"/>
      </w:tabs>
    </w:pPr>
    <w:rPr>
      <w:rFonts w:ascii="Arial" w:hAnsi="Arial"/>
      <w:sz w:val="18"/>
    </w:rPr>
  </w:style>
  <w:style w:type="paragraph" w:customStyle="1" w:styleId="AH1Chapter">
    <w:name w:val="A H1 Chapter"/>
    <w:basedOn w:val="BillBasicHeading"/>
    <w:next w:val="AH2Part"/>
    <w:rsid w:val="00BF2959"/>
    <w:pPr>
      <w:spacing w:before="320"/>
      <w:ind w:left="2600" w:hanging="2600"/>
      <w:outlineLvl w:val="0"/>
    </w:pPr>
    <w:rPr>
      <w:sz w:val="34"/>
    </w:rPr>
  </w:style>
  <w:style w:type="paragraph" w:customStyle="1" w:styleId="AH2Part">
    <w:name w:val="A H2 Part"/>
    <w:basedOn w:val="BillBasicHeading"/>
    <w:next w:val="AH3Div"/>
    <w:rsid w:val="00BF2959"/>
    <w:pPr>
      <w:spacing w:before="380"/>
      <w:ind w:left="2600" w:hanging="2600"/>
      <w:outlineLvl w:val="1"/>
    </w:pPr>
    <w:rPr>
      <w:sz w:val="32"/>
    </w:rPr>
  </w:style>
  <w:style w:type="paragraph" w:customStyle="1" w:styleId="AH3Div">
    <w:name w:val="A H3 Div"/>
    <w:basedOn w:val="BillBasicHeading"/>
    <w:next w:val="AH5Sec"/>
    <w:rsid w:val="00BF2959"/>
    <w:pPr>
      <w:spacing w:before="240"/>
      <w:ind w:left="2600" w:hanging="2600"/>
      <w:outlineLvl w:val="2"/>
    </w:pPr>
    <w:rPr>
      <w:sz w:val="28"/>
    </w:rPr>
  </w:style>
  <w:style w:type="paragraph" w:customStyle="1" w:styleId="AH5Sec">
    <w:name w:val="A H5 Sec"/>
    <w:basedOn w:val="BillBasicHeading"/>
    <w:next w:val="Amain"/>
    <w:rsid w:val="00BF2959"/>
    <w:pPr>
      <w:tabs>
        <w:tab w:val="clear" w:pos="2600"/>
        <w:tab w:val="left" w:pos="1100"/>
      </w:tabs>
      <w:spacing w:before="240"/>
      <w:ind w:left="1100" w:hanging="1100"/>
      <w:outlineLvl w:val="4"/>
    </w:pPr>
  </w:style>
  <w:style w:type="paragraph" w:customStyle="1" w:styleId="AH4SubDiv">
    <w:name w:val="A H4 SubDiv"/>
    <w:basedOn w:val="BillBasicHeading"/>
    <w:next w:val="AH5Sec"/>
    <w:rsid w:val="00BF2959"/>
    <w:pPr>
      <w:spacing w:before="240"/>
      <w:ind w:left="2600" w:hanging="2600"/>
      <w:outlineLvl w:val="3"/>
    </w:pPr>
    <w:rPr>
      <w:sz w:val="26"/>
    </w:rPr>
  </w:style>
  <w:style w:type="paragraph" w:customStyle="1" w:styleId="Sched-heading">
    <w:name w:val="Sched-heading"/>
    <w:basedOn w:val="BillBasicHeading"/>
    <w:next w:val="refSymb"/>
    <w:rsid w:val="00BF2959"/>
    <w:pPr>
      <w:spacing w:before="380"/>
      <w:ind w:left="2600" w:hanging="2600"/>
      <w:outlineLvl w:val="0"/>
    </w:pPr>
    <w:rPr>
      <w:sz w:val="34"/>
    </w:rPr>
  </w:style>
  <w:style w:type="paragraph" w:customStyle="1" w:styleId="ref">
    <w:name w:val="ref"/>
    <w:basedOn w:val="BillBasic"/>
    <w:next w:val="Normal"/>
    <w:rsid w:val="00BF2959"/>
    <w:pPr>
      <w:spacing w:before="60"/>
    </w:pPr>
    <w:rPr>
      <w:sz w:val="18"/>
    </w:rPr>
  </w:style>
  <w:style w:type="paragraph" w:customStyle="1" w:styleId="Sched-Part">
    <w:name w:val="Sched-Part"/>
    <w:basedOn w:val="BillBasicHeading"/>
    <w:next w:val="Sched-Form"/>
    <w:rsid w:val="00BF2959"/>
    <w:pPr>
      <w:spacing w:before="380"/>
      <w:ind w:left="2600" w:hanging="2600"/>
      <w:outlineLvl w:val="1"/>
    </w:pPr>
    <w:rPr>
      <w:sz w:val="32"/>
    </w:rPr>
  </w:style>
  <w:style w:type="paragraph" w:customStyle="1" w:styleId="Sched-Form">
    <w:name w:val="Sched-Form"/>
    <w:basedOn w:val="BillBasicHeading"/>
    <w:next w:val="Schclauseheading"/>
    <w:rsid w:val="00BF2959"/>
    <w:pPr>
      <w:tabs>
        <w:tab w:val="right" w:pos="7200"/>
      </w:tabs>
      <w:spacing w:before="240"/>
      <w:ind w:left="2600" w:hanging="2600"/>
      <w:outlineLvl w:val="2"/>
    </w:pPr>
    <w:rPr>
      <w:sz w:val="28"/>
    </w:rPr>
  </w:style>
  <w:style w:type="paragraph" w:customStyle="1" w:styleId="Schclauseheading">
    <w:name w:val="Sch clause heading"/>
    <w:basedOn w:val="BillBasic"/>
    <w:next w:val="SchAmainSymb"/>
    <w:rsid w:val="00BF2959"/>
    <w:pPr>
      <w:keepNext/>
      <w:tabs>
        <w:tab w:val="left" w:pos="1100"/>
      </w:tabs>
      <w:spacing w:before="240"/>
      <w:ind w:left="1100" w:hanging="1100"/>
      <w:jc w:val="left"/>
      <w:outlineLvl w:val="4"/>
    </w:pPr>
    <w:rPr>
      <w:rFonts w:ascii="Arial" w:hAnsi="Arial"/>
      <w:b/>
    </w:rPr>
  </w:style>
  <w:style w:type="paragraph" w:customStyle="1" w:styleId="SchAmain">
    <w:name w:val="Sch A main"/>
    <w:basedOn w:val="Amain"/>
    <w:rsid w:val="00BF2959"/>
  </w:style>
  <w:style w:type="paragraph" w:customStyle="1" w:styleId="Dict-Heading">
    <w:name w:val="Dict-Heading"/>
    <w:basedOn w:val="BillBasicHeading"/>
    <w:next w:val="Normal"/>
    <w:rsid w:val="00BF2959"/>
    <w:pPr>
      <w:spacing w:before="320"/>
      <w:ind w:left="2600" w:hanging="2600"/>
      <w:jc w:val="both"/>
      <w:outlineLvl w:val="0"/>
    </w:pPr>
    <w:rPr>
      <w:sz w:val="34"/>
    </w:rPr>
  </w:style>
  <w:style w:type="paragraph" w:customStyle="1" w:styleId="Sched-Form-18Space">
    <w:name w:val="Sched-Form-18Space"/>
    <w:basedOn w:val="Normal"/>
    <w:rsid w:val="00BF2959"/>
    <w:pPr>
      <w:spacing w:before="360" w:after="60"/>
    </w:pPr>
    <w:rPr>
      <w:sz w:val="22"/>
    </w:rPr>
  </w:style>
  <w:style w:type="paragraph" w:customStyle="1" w:styleId="Endnote1">
    <w:name w:val="Endnote1"/>
    <w:basedOn w:val="BillBasic"/>
    <w:next w:val="Normal"/>
    <w:rsid w:val="00BF2959"/>
    <w:pPr>
      <w:keepNext/>
      <w:tabs>
        <w:tab w:val="left" w:pos="400"/>
      </w:tabs>
      <w:spacing w:before="0"/>
      <w:jc w:val="left"/>
    </w:pPr>
    <w:rPr>
      <w:rFonts w:ascii="Arial" w:hAnsi="Arial"/>
      <w:b/>
      <w:sz w:val="28"/>
    </w:rPr>
  </w:style>
  <w:style w:type="paragraph" w:customStyle="1" w:styleId="Endnote2">
    <w:name w:val="Endnote2"/>
    <w:basedOn w:val="Normal"/>
    <w:rsid w:val="00BF2959"/>
    <w:pPr>
      <w:keepNext/>
      <w:tabs>
        <w:tab w:val="left" w:pos="1100"/>
      </w:tabs>
      <w:spacing w:before="360"/>
    </w:pPr>
    <w:rPr>
      <w:rFonts w:ascii="Arial" w:hAnsi="Arial"/>
      <w:b/>
    </w:rPr>
  </w:style>
  <w:style w:type="paragraph" w:customStyle="1" w:styleId="AH1ChapterSymb">
    <w:name w:val="A H1 Chapter Symb"/>
    <w:basedOn w:val="AH1Chapter"/>
    <w:next w:val="AH2Part"/>
    <w:rsid w:val="00BF2959"/>
    <w:pPr>
      <w:tabs>
        <w:tab w:val="clear" w:pos="2600"/>
        <w:tab w:val="left" w:pos="0"/>
      </w:tabs>
      <w:ind w:left="2480" w:hanging="2960"/>
    </w:pPr>
  </w:style>
  <w:style w:type="paragraph" w:customStyle="1" w:styleId="IH1Chap">
    <w:name w:val="I H1 Chap"/>
    <w:basedOn w:val="BillBasicHeading"/>
    <w:next w:val="Normal"/>
    <w:rsid w:val="00BF2959"/>
    <w:pPr>
      <w:spacing w:before="320"/>
      <w:ind w:left="2600" w:hanging="2600"/>
    </w:pPr>
    <w:rPr>
      <w:sz w:val="34"/>
    </w:rPr>
  </w:style>
  <w:style w:type="paragraph" w:customStyle="1" w:styleId="IH2Part">
    <w:name w:val="I H2 Part"/>
    <w:basedOn w:val="BillBasicHeading"/>
    <w:next w:val="Normal"/>
    <w:rsid w:val="00BF2959"/>
    <w:pPr>
      <w:spacing w:before="380"/>
      <w:ind w:left="2600" w:hanging="2600"/>
    </w:pPr>
    <w:rPr>
      <w:sz w:val="32"/>
    </w:rPr>
  </w:style>
  <w:style w:type="paragraph" w:customStyle="1" w:styleId="IH3Div">
    <w:name w:val="I H3 Div"/>
    <w:basedOn w:val="BillBasicHeading"/>
    <w:next w:val="Normal"/>
    <w:rsid w:val="00BF2959"/>
    <w:pPr>
      <w:spacing w:before="240"/>
      <w:ind w:left="2600" w:hanging="2600"/>
    </w:pPr>
    <w:rPr>
      <w:sz w:val="28"/>
    </w:rPr>
  </w:style>
  <w:style w:type="paragraph" w:customStyle="1" w:styleId="IH5Sec">
    <w:name w:val="I H5 Sec"/>
    <w:basedOn w:val="BillBasicHeading"/>
    <w:next w:val="Normal"/>
    <w:rsid w:val="00BF2959"/>
    <w:pPr>
      <w:tabs>
        <w:tab w:val="clear" w:pos="2600"/>
        <w:tab w:val="left" w:pos="1100"/>
      </w:tabs>
      <w:spacing w:before="240"/>
      <w:ind w:left="1100" w:hanging="1100"/>
    </w:pPr>
  </w:style>
  <w:style w:type="paragraph" w:customStyle="1" w:styleId="IMain">
    <w:name w:val="I Main"/>
    <w:basedOn w:val="Amain"/>
    <w:rsid w:val="00BF2959"/>
  </w:style>
  <w:style w:type="paragraph" w:customStyle="1" w:styleId="IH4SubDiv">
    <w:name w:val="I H4 SubDiv"/>
    <w:basedOn w:val="BillBasicHeading"/>
    <w:next w:val="Normal"/>
    <w:rsid w:val="00BF2959"/>
    <w:pPr>
      <w:spacing w:before="240"/>
      <w:ind w:left="2600" w:hanging="2600"/>
      <w:jc w:val="both"/>
    </w:pPr>
    <w:rPr>
      <w:sz w:val="26"/>
    </w:rPr>
  </w:style>
  <w:style w:type="character" w:styleId="LineNumber">
    <w:name w:val="line number"/>
    <w:basedOn w:val="DefaultParagraphFont"/>
    <w:rsid w:val="00BF2959"/>
    <w:rPr>
      <w:rFonts w:ascii="Arial" w:hAnsi="Arial"/>
      <w:sz w:val="16"/>
    </w:rPr>
  </w:style>
  <w:style w:type="paragraph" w:customStyle="1" w:styleId="PageBreak">
    <w:name w:val="PageBreak"/>
    <w:basedOn w:val="Normal"/>
    <w:rsid w:val="00BF2959"/>
    <w:rPr>
      <w:sz w:val="4"/>
    </w:rPr>
  </w:style>
  <w:style w:type="paragraph" w:customStyle="1" w:styleId="04Dictionary">
    <w:name w:val="04Dictionary"/>
    <w:basedOn w:val="Normal"/>
    <w:rsid w:val="00BF2959"/>
  </w:style>
  <w:style w:type="paragraph" w:customStyle="1" w:styleId="N-line1">
    <w:name w:val="N-line1"/>
    <w:basedOn w:val="BillBasic"/>
    <w:rsid w:val="00BF2959"/>
    <w:pPr>
      <w:pBdr>
        <w:bottom w:val="single" w:sz="4" w:space="0" w:color="auto"/>
      </w:pBdr>
      <w:spacing w:before="100"/>
      <w:ind w:left="2980" w:right="3020"/>
      <w:jc w:val="center"/>
    </w:pPr>
  </w:style>
  <w:style w:type="paragraph" w:customStyle="1" w:styleId="N-line2">
    <w:name w:val="N-line2"/>
    <w:basedOn w:val="Normal"/>
    <w:rsid w:val="00BF2959"/>
    <w:pPr>
      <w:pBdr>
        <w:bottom w:val="single" w:sz="8" w:space="0" w:color="auto"/>
      </w:pBdr>
    </w:pPr>
  </w:style>
  <w:style w:type="paragraph" w:customStyle="1" w:styleId="EndNote">
    <w:name w:val="EndNote"/>
    <w:basedOn w:val="BillBasicHeading"/>
    <w:rsid w:val="00BF2959"/>
    <w:pPr>
      <w:keepNext w:val="0"/>
      <w:tabs>
        <w:tab w:val="clear" w:pos="2600"/>
        <w:tab w:val="left" w:pos="1100"/>
      </w:tabs>
      <w:spacing w:before="160"/>
      <w:ind w:left="1100" w:hanging="1100"/>
      <w:jc w:val="both"/>
    </w:pPr>
  </w:style>
  <w:style w:type="paragraph" w:customStyle="1" w:styleId="EndnotesAbbrev">
    <w:name w:val="EndnotesAbbrev"/>
    <w:basedOn w:val="Normal"/>
    <w:rsid w:val="00BF2959"/>
    <w:pPr>
      <w:spacing w:before="20"/>
    </w:pPr>
    <w:rPr>
      <w:rFonts w:ascii="Arial" w:hAnsi="Arial"/>
      <w:color w:val="000000"/>
      <w:sz w:val="16"/>
    </w:rPr>
  </w:style>
  <w:style w:type="paragraph" w:customStyle="1" w:styleId="PenaltyHeading">
    <w:name w:val="PenaltyHeading"/>
    <w:basedOn w:val="Normal"/>
    <w:rsid w:val="00BF2959"/>
    <w:pPr>
      <w:tabs>
        <w:tab w:val="left" w:pos="1100"/>
      </w:tabs>
      <w:spacing w:before="120"/>
      <w:ind w:left="1100" w:hanging="1100"/>
    </w:pPr>
    <w:rPr>
      <w:rFonts w:ascii="Arial" w:hAnsi="Arial"/>
      <w:b/>
      <w:sz w:val="20"/>
    </w:rPr>
  </w:style>
  <w:style w:type="paragraph" w:customStyle="1" w:styleId="05EndNote">
    <w:name w:val="05EndNote"/>
    <w:basedOn w:val="Normal"/>
    <w:rsid w:val="00BF2959"/>
  </w:style>
  <w:style w:type="paragraph" w:customStyle="1" w:styleId="03Schedule">
    <w:name w:val="03Schedule"/>
    <w:basedOn w:val="Normal"/>
    <w:rsid w:val="00BF2959"/>
  </w:style>
  <w:style w:type="paragraph" w:customStyle="1" w:styleId="ISched-heading">
    <w:name w:val="I Sched-heading"/>
    <w:basedOn w:val="BillBasicHeading"/>
    <w:next w:val="Normal"/>
    <w:rsid w:val="00BF2959"/>
    <w:pPr>
      <w:spacing w:before="320"/>
      <w:ind w:left="2600" w:hanging="2600"/>
    </w:pPr>
    <w:rPr>
      <w:sz w:val="34"/>
    </w:rPr>
  </w:style>
  <w:style w:type="paragraph" w:customStyle="1" w:styleId="ISched-Part">
    <w:name w:val="I Sched-Part"/>
    <w:basedOn w:val="BillBasicHeading"/>
    <w:rsid w:val="00BF2959"/>
    <w:pPr>
      <w:spacing w:before="380"/>
      <w:ind w:left="2600" w:hanging="2600"/>
    </w:pPr>
    <w:rPr>
      <w:sz w:val="32"/>
    </w:rPr>
  </w:style>
  <w:style w:type="paragraph" w:customStyle="1" w:styleId="ISched-form">
    <w:name w:val="I Sched-form"/>
    <w:basedOn w:val="BillBasicHeading"/>
    <w:rsid w:val="00BF2959"/>
    <w:pPr>
      <w:tabs>
        <w:tab w:val="right" w:pos="7200"/>
      </w:tabs>
      <w:spacing w:before="240"/>
      <w:ind w:left="2600" w:hanging="2600"/>
    </w:pPr>
    <w:rPr>
      <w:sz w:val="28"/>
    </w:rPr>
  </w:style>
  <w:style w:type="paragraph" w:customStyle="1" w:styleId="ISchclauseheading">
    <w:name w:val="I Sch clause heading"/>
    <w:basedOn w:val="BillBasic"/>
    <w:rsid w:val="00BF2959"/>
    <w:pPr>
      <w:keepNext/>
      <w:tabs>
        <w:tab w:val="left" w:pos="1100"/>
      </w:tabs>
      <w:spacing w:before="240"/>
      <w:ind w:left="1100" w:hanging="1100"/>
      <w:jc w:val="left"/>
    </w:pPr>
    <w:rPr>
      <w:rFonts w:ascii="Arial" w:hAnsi="Arial"/>
      <w:b/>
    </w:rPr>
  </w:style>
  <w:style w:type="paragraph" w:customStyle="1" w:styleId="Ipara">
    <w:name w:val="I para"/>
    <w:basedOn w:val="Apara"/>
    <w:rsid w:val="00BF2959"/>
    <w:pPr>
      <w:outlineLvl w:val="9"/>
    </w:pPr>
  </w:style>
  <w:style w:type="paragraph" w:customStyle="1" w:styleId="Isubpara">
    <w:name w:val="I subpara"/>
    <w:basedOn w:val="Asubpara"/>
    <w:rsid w:val="00BF2959"/>
    <w:pPr>
      <w:tabs>
        <w:tab w:val="clear" w:pos="1900"/>
        <w:tab w:val="clear" w:pos="2100"/>
        <w:tab w:val="right" w:pos="1940"/>
        <w:tab w:val="left" w:pos="2140"/>
      </w:tabs>
      <w:ind w:left="2140" w:hanging="2140"/>
      <w:outlineLvl w:val="9"/>
    </w:pPr>
  </w:style>
  <w:style w:type="paragraph" w:customStyle="1" w:styleId="Isubsubpara">
    <w:name w:val="I subsubpara"/>
    <w:basedOn w:val="Asubsubpara"/>
    <w:rsid w:val="00BF2959"/>
    <w:pPr>
      <w:tabs>
        <w:tab w:val="clear" w:pos="2400"/>
        <w:tab w:val="clear" w:pos="2600"/>
        <w:tab w:val="right" w:pos="2460"/>
        <w:tab w:val="left" w:pos="2660"/>
      </w:tabs>
      <w:ind w:left="2660" w:hanging="2660"/>
    </w:pPr>
  </w:style>
  <w:style w:type="character" w:customStyle="1" w:styleId="CharSectNo">
    <w:name w:val="CharSectNo"/>
    <w:basedOn w:val="DefaultParagraphFont"/>
    <w:rsid w:val="00BF2959"/>
  </w:style>
  <w:style w:type="character" w:customStyle="1" w:styleId="CharDivNo">
    <w:name w:val="CharDivNo"/>
    <w:basedOn w:val="DefaultParagraphFont"/>
    <w:rsid w:val="00BF2959"/>
  </w:style>
  <w:style w:type="character" w:customStyle="1" w:styleId="CharDivText">
    <w:name w:val="CharDivText"/>
    <w:basedOn w:val="DefaultParagraphFont"/>
    <w:rsid w:val="00BF2959"/>
  </w:style>
  <w:style w:type="character" w:customStyle="1" w:styleId="CharPartNo">
    <w:name w:val="CharPartNo"/>
    <w:basedOn w:val="DefaultParagraphFont"/>
    <w:rsid w:val="00BF2959"/>
  </w:style>
  <w:style w:type="paragraph" w:customStyle="1" w:styleId="Placeholder">
    <w:name w:val="Placeholder"/>
    <w:basedOn w:val="Normal"/>
    <w:rsid w:val="00BF2959"/>
    <w:rPr>
      <w:sz w:val="10"/>
    </w:rPr>
  </w:style>
  <w:style w:type="paragraph" w:styleId="PlainText">
    <w:name w:val="Plain Text"/>
    <w:basedOn w:val="Normal"/>
    <w:rsid w:val="00BF2959"/>
    <w:rPr>
      <w:rFonts w:ascii="Courier New" w:hAnsi="Courier New"/>
      <w:sz w:val="20"/>
    </w:rPr>
  </w:style>
  <w:style w:type="character" w:customStyle="1" w:styleId="CharChapNo">
    <w:name w:val="CharChapNo"/>
    <w:basedOn w:val="DefaultParagraphFont"/>
    <w:rsid w:val="00BF2959"/>
  </w:style>
  <w:style w:type="character" w:customStyle="1" w:styleId="CharChapText">
    <w:name w:val="CharChapText"/>
    <w:basedOn w:val="DefaultParagraphFont"/>
    <w:rsid w:val="00BF2959"/>
  </w:style>
  <w:style w:type="character" w:customStyle="1" w:styleId="CharPartText">
    <w:name w:val="CharPartText"/>
    <w:basedOn w:val="DefaultParagraphFont"/>
    <w:rsid w:val="00BF2959"/>
  </w:style>
  <w:style w:type="paragraph" w:styleId="TOC1">
    <w:name w:val="toc 1"/>
    <w:basedOn w:val="Normal"/>
    <w:next w:val="Normal"/>
    <w:autoRedefine/>
    <w:uiPriority w:val="39"/>
    <w:rsid w:val="00BF2959"/>
    <w:pPr>
      <w:keepNext/>
      <w:tabs>
        <w:tab w:val="left" w:pos="2000"/>
        <w:tab w:val="right" w:pos="7672"/>
      </w:tabs>
      <w:spacing w:before="480"/>
      <w:ind w:left="2000" w:right="440" w:hanging="2000"/>
    </w:pPr>
    <w:rPr>
      <w:rFonts w:ascii="Arial" w:hAnsi="Arial"/>
      <w:b/>
      <w:noProof/>
    </w:rPr>
  </w:style>
  <w:style w:type="paragraph" w:styleId="TOC2">
    <w:name w:val="toc 2"/>
    <w:basedOn w:val="Normal"/>
    <w:next w:val="Normal"/>
    <w:autoRedefine/>
    <w:uiPriority w:val="39"/>
    <w:rsid w:val="00BF0E2F"/>
    <w:pPr>
      <w:keepNext/>
      <w:tabs>
        <w:tab w:val="left" w:pos="2000"/>
        <w:tab w:val="right" w:pos="7672"/>
      </w:tabs>
      <w:spacing w:before="240"/>
      <w:ind w:left="2000" w:right="440" w:hanging="2000"/>
    </w:pPr>
    <w:rPr>
      <w:rFonts w:ascii="Arial" w:hAnsi="Arial"/>
      <w:b/>
      <w:noProof/>
    </w:rPr>
  </w:style>
  <w:style w:type="paragraph" w:styleId="TOC3">
    <w:name w:val="toc 3"/>
    <w:basedOn w:val="Normal"/>
    <w:next w:val="Normal"/>
    <w:autoRedefine/>
    <w:uiPriority w:val="39"/>
    <w:rsid w:val="00BF2959"/>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uiPriority w:val="39"/>
    <w:rsid w:val="00BF2959"/>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BF2959"/>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BF0E2F"/>
    <w:pPr>
      <w:spacing w:before="600"/>
    </w:pPr>
  </w:style>
  <w:style w:type="paragraph" w:customStyle="1" w:styleId="RepubNo">
    <w:name w:val="RepubNo"/>
    <w:basedOn w:val="BillBasicHeading"/>
    <w:rsid w:val="00BF2959"/>
    <w:pPr>
      <w:keepNext w:val="0"/>
      <w:spacing w:before="600"/>
      <w:jc w:val="both"/>
    </w:pPr>
    <w:rPr>
      <w:sz w:val="26"/>
    </w:rPr>
  </w:style>
  <w:style w:type="paragraph" w:styleId="Signature">
    <w:name w:val="Signature"/>
    <w:basedOn w:val="Normal"/>
    <w:rsid w:val="00BF2959"/>
    <w:pPr>
      <w:ind w:left="4252"/>
    </w:pPr>
  </w:style>
  <w:style w:type="paragraph" w:customStyle="1" w:styleId="direction">
    <w:name w:val="direction"/>
    <w:basedOn w:val="BillBasic"/>
    <w:next w:val="AmainreturnSymb"/>
    <w:rsid w:val="00BF2959"/>
    <w:pPr>
      <w:ind w:left="1100"/>
    </w:pPr>
    <w:rPr>
      <w:i/>
    </w:rPr>
  </w:style>
  <w:style w:type="paragraph" w:customStyle="1" w:styleId="ActNo">
    <w:name w:val="ActNo"/>
    <w:basedOn w:val="BillBasicHeading"/>
    <w:rsid w:val="00BF2959"/>
    <w:pPr>
      <w:keepNext w:val="0"/>
      <w:tabs>
        <w:tab w:val="clear" w:pos="2600"/>
      </w:tabs>
      <w:spacing w:before="220"/>
    </w:pPr>
  </w:style>
  <w:style w:type="paragraph" w:customStyle="1" w:styleId="aParaNote">
    <w:name w:val="aParaNote"/>
    <w:basedOn w:val="BillBasic"/>
    <w:rsid w:val="00BF2959"/>
    <w:pPr>
      <w:ind w:left="2840" w:hanging="1240"/>
    </w:pPr>
    <w:rPr>
      <w:sz w:val="20"/>
    </w:rPr>
  </w:style>
  <w:style w:type="paragraph" w:customStyle="1" w:styleId="aExamNum">
    <w:name w:val="aExamNum"/>
    <w:basedOn w:val="aExam"/>
    <w:rsid w:val="00BF2959"/>
    <w:pPr>
      <w:ind w:left="1500" w:hanging="400"/>
    </w:pPr>
  </w:style>
  <w:style w:type="paragraph" w:customStyle="1" w:styleId="ShadedSchClause">
    <w:name w:val="Shaded Sch Clause"/>
    <w:basedOn w:val="Schclauseheading"/>
    <w:next w:val="direction"/>
    <w:rsid w:val="00BF2959"/>
    <w:pPr>
      <w:shd w:val="pct25" w:color="auto" w:fill="auto"/>
      <w:outlineLvl w:val="3"/>
    </w:pPr>
  </w:style>
  <w:style w:type="paragraph" w:styleId="TOC7">
    <w:name w:val="toc 7"/>
    <w:basedOn w:val="TOC2"/>
    <w:next w:val="Normal"/>
    <w:autoRedefine/>
    <w:uiPriority w:val="39"/>
    <w:rsid w:val="00BF0E2F"/>
    <w:pPr>
      <w:keepNext w:val="0"/>
      <w:spacing w:before="600"/>
    </w:pPr>
    <w:rPr>
      <w:sz w:val="20"/>
    </w:rPr>
  </w:style>
  <w:style w:type="paragraph" w:customStyle="1" w:styleId="Minister">
    <w:name w:val="Minister"/>
    <w:basedOn w:val="BillBasic"/>
    <w:rsid w:val="00BF2959"/>
    <w:pPr>
      <w:spacing w:before="640"/>
      <w:jc w:val="right"/>
    </w:pPr>
    <w:rPr>
      <w:caps/>
    </w:rPr>
  </w:style>
  <w:style w:type="paragraph" w:customStyle="1" w:styleId="DateLine">
    <w:name w:val="DateLine"/>
    <w:basedOn w:val="BillBasic"/>
    <w:rsid w:val="00BF2959"/>
    <w:pPr>
      <w:tabs>
        <w:tab w:val="left" w:pos="4320"/>
      </w:tabs>
    </w:pPr>
  </w:style>
  <w:style w:type="paragraph" w:customStyle="1" w:styleId="madeunder">
    <w:name w:val="made under"/>
    <w:basedOn w:val="BillBasic"/>
    <w:rsid w:val="00BF2959"/>
    <w:pPr>
      <w:spacing w:before="240"/>
    </w:pPr>
  </w:style>
  <w:style w:type="paragraph" w:customStyle="1" w:styleId="NewAct">
    <w:name w:val="New Act"/>
    <w:basedOn w:val="Normal"/>
    <w:next w:val="Actdetails"/>
    <w:link w:val="NewActChar"/>
    <w:rsid w:val="00BF2959"/>
    <w:pPr>
      <w:keepNext/>
      <w:spacing w:before="180"/>
      <w:ind w:left="1100"/>
    </w:pPr>
    <w:rPr>
      <w:rFonts w:ascii="Arial" w:hAnsi="Arial"/>
      <w:b/>
      <w:sz w:val="20"/>
    </w:rPr>
  </w:style>
  <w:style w:type="paragraph" w:customStyle="1" w:styleId="Actdetails">
    <w:name w:val="Act details"/>
    <w:basedOn w:val="Normal"/>
    <w:rsid w:val="00BF2959"/>
    <w:pPr>
      <w:spacing w:before="20"/>
      <w:ind w:left="1400"/>
    </w:pPr>
    <w:rPr>
      <w:rFonts w:ascii="Arial" w:hAnsi="Arial"/>
      <w:sz w:val="20"/>
    </w:rPr>
  </w:style>
  <w:style w:type="paragraph" w:customStyle="1" w:styleId="EndNoteText">
    <w:name w:val="EndNoteText"/>
    <w:basedOn w:val="BillBasic"/>
    <w:rsid w:val="00BF2959"/>
    <w:pPr>
      <w:tabs>
        <w:tab w:val="left" w:pos="700"/>
        <w:tab w:val="right" w:pos="6160"/>
      </w:tabs>
      <w:spacing w:before="80"/>
      <w:ind w:left="700" w:hanging="700"/>
    </w:pPr>
    <w:rPr>
      <w:sz w:val="20"/>
    </w:rPr>
  </w:style>
  <w:style w:type="paragraph" w:customStyle="1" w:styleId="BillBasicItalics">
    <w:name w:val="BillBasicItalics"/>
    <w:basedOn w:val="BillBasic"/>
    <w:rsid w:val="00BF2959"/>
    <w:rPr>
      <w:i/>
    </w:rPr>
  </w:style>
  <w:style w:type="paragraph" w:customStyle="1" w:styleId="00SigningPage">
    <w:name w:val="00SigningPage"/>
    <w:basedOn w:val="Normal"/>
    <w:rsid w:val="00BF2959"/>
  </w:style>
  <w:style w:type="paragraph" w:customStyle="1" w:styleId="Aparareturn">
    <w:name w:val="A para return"/>
    <w:basedOn w:val="BillBasic"/>
    <w:rsid w:val="00BF2959"/>
    <w:pPr>
      <w:ind w:left="1600"/>
    </w:pPr>
  </w:style>
  <w:style w:type="paragraph" w:customStyle="1" w:styleId="Asubparareturn">
    <w:name w:val="A subpara return"/>
    <w:basedOn w:val="BillBasic"/>
    <w:rsid w:val="00BF2959"/>
    <w:pPr>
      <w:ind w:left="2100"/>
    </w:pPr>
  </w:style>
  <w:style w:type="paragraph" w:customStyle="1" w:styleId="CommentNum">
    <w:name w:val="CommentNum"/>
    <w:basedOn w:val="Comment"/>
    <w:rsid w:val="00BF2959"/>
    <w:pPr>
      <w:ind w:left="1800" w:hanging="1800"/>
    </w:pPr>
  </w:style>
  <w:style w:type="paragraph" w:styleId="TOC8">
    <w:name w:val="toc 8"/>
    <w:basedOn w:val="TOC3"/>
    <w:next w:val="Normal"/>
    <w:autoRedefine/>
    <w:uiPriority w:val="39"/>
    <w:rsid w:val="00BF2959"/>
    <w:pPr>
      <w:keepNext w:val="0"/>
      <w:spacing w:before="120"/>
    </w:pPr>
  </w:style>
  <w:style w:type="paragraph" w:customStyle="1" w:styleId="Amainbullet">
    <w:name w:val="A main bullet"/>
    <w:basedOn w:val="BillBasic"/>
    <w:rsid w:val="00BF2959"/>
    <w:pPr>
      <w:spacing w:before="60"/>
      <w:ind w:left="1500" w:hanging="400"/>
    </w:pPr>
  </w:style>
  <w:style w:type="paragraph" w:customStyle="1" w:styleId="Aparabullet">
    <w:name w:val="A para bullet"/>
    <w:basedOn w:val="BillBasic"/>
    <w:rsid w:val="00BF2959"/>
    <w:pPr>
      <w:spacing w:before="60"/>
      <w:ind w:left="2000" w:hanging="400"/>
    </w:pPr>
  </w:style>
  <w:style w:type="paragraph" w:customStyle="1" w:styleId="Asubparabullet">
    <w:name w:val="A subpara bullet"/>
    <w:basedOn w:val="BillBasic"/>
    <w:rsid w:val="00BF2959"/>
    <w:pPr>
      <w:spacing w:before="60"/>
      <w:ind w:left="2540" w:hanging="400"/>
    </w:pPr>
  </w:style>
  <w:style w:type="paragraph" w:customStyle="1" w:styleId="aDefpara">
    <w:name w:val="aDef para"/>
    <w:basedOn w:val="Apara"/>
    <w:rsid w:val="00BF2959"/>
  </w:style>
  <w:style w:type="paragraph" w:customStyle="1" w:styleId="aDefsubpara">
    <w:name w:val="aDef subpara"/>
    <w:basedOn w:val="Asubpara"/>
    <w:rsid w:val="00BF2959"/>
  </w:style>
  <w:style w:type="paragraph" w:customStyle="1" w:styleId="BillFor">
    <w:name w:val="BillFor"/>
    <w:basedOn w:val="BillBasicHeading"/>
    <w:rsid w:val="00BF2959"/>
    <w:pPr>
      <w:keepNext w:val="0"/>
      <w:spacing w:before="320"/>
      <w:jc w:val="both"/>
    </w:pPr>
    <w:rPr>
      <w:sz w:val="28"/>
    </w:rPr>
  </w:style>
  <w:style w:type="paragraph" w:customStyle="1" w:styleId="EnactingWordsRules">
    <w:name w:val="EnactingWordsRules"/>
    <w:basedOn w:val="EnactingWords"/>
    <w:rsid w:val="00BF2959"/>
    <w:pPr>
      <w:spacing w:before="240"/>
    </w:pPr>
  </w:style>
  <w:style w:type="paragraph" w:customStyle="1" w:styleId="Formula">
    <w:name w:val="Formula"/>
    <w:basedOn w:val="BillBasic"/>
    <w:rsid w:val="00BF2959"/>
    <w:pPr>
      <w:spacing w:line="260" w:lineRule="atLeast"/>
      <w:jc w:val="center"/>
    </w:pPr>
  </w:style>
  <w:style w:type="paragraph" w:customStyle="1" w:styleId="Idefpara">
    <w:name w:val="I def para"/>
    <w:basedOn w:val="Ipara"/>
    <w:rsid w:val="00BF2959"/>
  </w:style>
  <w:style w:type="paragraph" w:customStyle="1" w:styleId="Idefsubpara">
    <w:name w:val="I def subpara"/>
    <w:basedOn w:val="Isubpara"/>
    <w:rsid w:val="00BF2959"/>
  </w:style>
  <w:style w:type="paragraph" w:customStyle="1" w:styleId="Judges">
    <w:name w:val="Judges"/>
    <w:basedOn w:val="Minister"/>
    <w:rsid w:val="00BF2959"/>
    <w:pPr>
      <w:spacing w:before="180"/>
    </w:pPr>
  </w:style>
  <w:style w:type="paragraph" w:customStyle="1" w:styleId="CoverInForce">
    <w:name w:val="CoverInForce"/>
    <w:basedOn w:val="BillBasicHeading"/>
    <w:rsid w:val="00BF2959"/>
    <w:pPr>
      <w:keepNext w:val="0"/>
      <w:spacing w:before="400"/>
    </w:pPr>
    <w:rPr>
      <w:b w:val="0"/>
    </w:rPr>
  </w:style>
  <w:style w:type="paragraph" w:customStyle="1" w:styleId="LongTitle">
    <w:name w:val="LongTitle"/>
    <w:basedOn w:val="BillBasic"/>
    <w:rsid w:val="00BF2959"/>
    <w:pPr>
      <w:spacing w:before="300"/>
    </w:pPr>
  </w:style>
  <w:style w:type="paragraph" w:styleId="Subtitle">
    <w:name w:val="Subtitle"/>
    <w:basedOn w:val="Normal"/>
    <w:qFormat/>
    <w:rsid w:val="00BF2959"/>
    <w:pPr>
      <w:spacing w:after="60"/>
      <w:jc w:val="center"/>
      <w:outlineLvl w:val="1"/>
    </w:pPr>
    <w:rPr>
      <w:rFonts w:ascii="Arial" w:hAnsi="Arial"/>
    </w:rPr>
  </w:style>
  <w:style w:type="paragraph" w:customStyle="1" w:styleId="CoverActName">
    <w:name w:val="CoverActName"/>
    <w:basedOn w:val="BillBasicHeading"/>
    <w:rsid w:val="00BF2959"/>
    <w:pPr>
      <w:keepNext w:val="0"/>
      <w:spacing w:before="260"/>
    </w:pPr>
  </w:style>
  <w:style w:type="paragraph" w:customStyle="1" w:styleId="FormRule">
    <w:name w:val="FormRule"/>
    <w:basedOn w:val="Normal"/>
    <w:rsid w:val="00BF2959"/>
    <w:pPr>
      <w:pBdr>
        <w:top w:val="single" w:sz="4" w:space="1" w:color="auto"/>
      </w:pBdr>
      <w:spacing w:before="160" w:after="40"/>
      <w:ind w:left="3220" w:right="3260"/>
    </w:pPr>
    <w:rPr>
      <w:sz w:val="8"/>
    </w:rPr>
  </w:style>
  <w:style w:type="paragraph" w:customStyle="1" w:styleId="Notified">
    <w:name w:val="Notified"/>
    <w:basedOn w:val="BillBasic"/>
    <w:rsid w:val="00BF2959"/>
    <w:pPr>
      <w:spacing w:before="360"/>
      <w:jc w:val="right"/>
    </w:pPr>
    <w:rPr>
      <w:i/>
    </w:rPr>
  </w:style>
  <w:style w:type="paragraph" w:customStyle="1" w:styleId="IDict-Heading">
    <w:name w:val="I Dict-Heading"/>
    <w:basedOn w:val="BillBasicHeading"/>
    <w:rsid w:val="00BF2959"/>
    <w:pPr>
      <w:spacing w:before="320"/>
      <w:ind w:left="2600" w:hanging="2600"/>
      <w:jc w:val="both"/>
    </w:pPr>
    <w:rPr>
      <w:sz w:val="34"/>
    </w:rPr>
  </w:style>
  <w:style w:type="paragraph" w:customStyle="1" w:styleId="03ScheduleLandscape">
    <w:name w:val="03ScheduleLandscape"/>
    <w:basedOn w:val="Normal"/>
    <w:rsid w:val="00BF2959"/>
  </w:style>
  <w:style w:type="paragraph" w:customStyle="1" w:styleId="aNoteBullet">
    <w:name w:val="aNoteBullet"/>
    <w:basedOn w:val="aNoteSymb"/>
    <w:rsid w:val="00BF2959"/>
    <w:pPr>
      <w:tabs>
        <w:tab w:val="left" w:pos="2200"/>
      </w:tabs>
      <w:spacing w:before="60"/>
      <w:ind w:left="2600" w:hanging="700"/>
    </w:pPr>
  </w:style>
  <w:style w:type="paragraph" w:customStyle="1" w:styleId="aParaNoteBullet">
    <w:name w:val="aParaNoteBullet"/>
    <w:basedOn w:val="aParaNote"/>
    <w:rsid w:val="00BF2959"/>
    <w:pPr>
      <w:tabs>
        <w:tab w:val="left" w:pos="2700"/>
      </w:tabs>
      <w:spacing w:before="60"/>
      <w:ind w:left="3100" w:hanging="700"/>
    </w:pPr>
  </w:style>
  <w:style w:type="paragraph" w:customStyle="1" w:styleId="SchSubClause">
    <w:name w:val="Sch SubClause"/>
    <w:basedOn w:val="Schclauseheading"/>
    <w:rsid w:val="00BF2959"/>
    <w:rPr>
      <w:b w:val="0"/>
    </w:rPr>
  </w:style>
  <w:style w:type="paragraph" w:customStyle="1" w:styleId="Asamby">
    <w:name w:val="As am by"/>
    <w:basedOn w:val="Normal"/>
    <w:next w:val="Normal"/>
    <w:rsid w:val="00BF2959"/>
    <w:pPr>
      <w:spacing w:before="240"/>
      <w:ind w:left="1100"/>
    </w:pPr>
    <w:rPr>
      <w:rFonts w:ascii="Arial" w:hAnsi="Arial"/>
      <w:sz w:val="20"/>
    </w:rPr>
  </w:style>
  <w:style w:type="paragraph" w:customStyle="1" w:styleId="AmdtsEntries">
    <w:name w:val="AmdtsEntries"/>
    <w:basedOn w:val="BillBasicHeading"/>
    <w:rsid w:val="00BF2959"/>
    <w:pPr>
      <w:keepNext w:val="0"/>
      <w:tabs>
        <w:tab w:val="clear" w:pos="2600"/>
        <w:tab w:val="left" w:pos="2700"/>
      </w:tabs>
      <w:spacing w:before="0"/>
      <w:ind w:left="2800" w:hanging="1700"/>
    </w:pPr>
    <w:rPr>
      <w:b w:val="0"/>
      <w:sz w:val="18"/>
    </w:rPr>
  </w:style>
  <w:style w:type="paragraph" w:customStyle="1" w:styleId="AH2PartSymb">
    <w:name w:val="A H2 Part Symb"/>
    <w:basedOn w:val="AH2Part"/>
    <w:next w:val="AH3Div"/>
    <w:rsid w:val="00BF2959"/>
    <w:pPr>
      <w:tabs>
        <w:tab w:val="clear" w:pos="2600"/>
        <w:tab w:val="left" w:pos="0"/>
      </w:tabs>
      <w:ind w:left="2480" w:hanging="2960"/>
    </w:pPr>
  </w:style>
  <w:style w:type="character" w:customStyle="1" w:styleId="charBold">
    <w:name w:val="charBold"/>
    <w:basedOn w:val="DefaultParagraphFont"/>
    <w:rsid w:val="00BF2959"/>
    <w:rPr>
      <w:b/>
    </w:rPr>
  </w:style>
  <w:style w:type="paragraph" w:customStyle="1" w:styleId="AmdtsEntryHd">
    <w:name w:val="AmdtsEntryHd"/>
    <w:basedOn w:val="BillBasicHeading"/>
    <w:next w:val="AmdtsEntries"/>
    <w:rsid w:val="00BF2959"/>
    <w:pPr>
      <w:tabs>
        <w:tab w:val="clear" w:pos="2600"/>
      </w:tabs>
      <w:spacing w:before="120"/>
      <w:ind w:left="1100"/>
    </w:pPr>
    <w:rPr>
      <w:sz w:val="18"/>
    </w:rPr>
  </w:style>
  <w:style w:type="paragraph" w:customStyle="1" w:styleId="EndNoteParas">
    <w:name w:val="EndNoteParas"/>
    <w:basedOn w:val="EndNoteTextEPS"/>
    <w:rsid w:val="00BF2959"/>
    <w:pPr>
      <w:tabs>
        <w:tab w:val="right" w:pos="1432"/>
      </w:tabs>
      <w:ind w:left="1840" w:hanging="1840"/>
    </w:pPr>
  </w:style>
  <w:style w:type="paragraph" w:customStyle="1" w:styleId="EndNoteTextEPS">
    <w:name w:val="EndNoteTextEPS"/>
    <w:basedOn w:val="Normal"/>
    <w:rsid w:val="00BF2959"/>
    <w:pPr>
      <w:spacing w:before="60"/>
      <w:ind w:left="1100"/>
      <w:jc w:val="both"/>
    </w:pPr>
    <w:rPr>
      <w:sz w:val="20"/>
    </w:rPr>
  </w:style>
  <w:style w:type="paragraph" w:customStyle="1" w:styleId="NewReg">
    <w:name w:val="New Reg"/>
    <w:basedOn w:val="NewAct"/>
    <w:next w:val="Actdetails"/>
    <w:rsid w:val="00BF2959"/>
  </w:style>
  <w:style w:type="paragraph" w:customStyle="1" w:styleId="aExamPara">
    <w:name w:val="aExamPara"/>
    <w:basedOn w:val="aExam"/>
    <w:rsid w:val="00BF2959"/>
    <w:pPr>
      <w:tabs>
        <w:tab w:val="right" w:pos="1720"/>
        <w:tab w:val="left" w:pos="2000"/>
        <w:tab w:val="left" w:pos="2300"/>
      </w:tabs>
      <w:ind w:left="2400" w:hanging="1300"/>
    </w:pPr>
  </w:style>
  <w:style w:type="paragraph" w:customStyle="1" w:styleId="Endnote3">
    <w:name w:val="Endnote3"/>
    <w:basedOn w:val="Normal"/>
    <w:rsid w:val="00BF2959"/>
    <w:pPr>
      <w:keepNext/>
      <w:tabs>
        <w:tab w:val="left" w:pos="1100"/>
      </w:tabs>
      <w:spacing w:before="320"/>
      <w:ind w:left="1100" w:hanging="1100"/>
    </w:pPr>
    <w:rPr>
      <w:rFonts w:ascii="Arial" w:hAnsi="Arial"/>
      <w:b/>
      <w:color w:val="000000"/>
      <w:sz w:val="22"/>
    </w:rPr>
  </w:style>
  <w:style w:type="character" w:customStyle="1" w:styleId="charTableNo">
    <w:name w:val="charTableNo"/>
    <w:basedOn w:val="DefaultParagraphFont"/>
    <w:rsid w:val="00BF2959"/>
  </w:style>
  <w:style w:type="character" w:customStyle="1" w:styleId="charTableText">
    <w:name w:val="charTableText"/>
    <w:basedOn w:val="DefaultParagraphFont"/>
    <w:rsid w:val="00BF2959"/>
  </w:style>
  <w:style w:type="paragraph" w:customStyle="1" w:styleId="TLegEntries">
    <w:name w:val="TLegEntries"/>
    <w:basedOn w:val="Normal"/>
    <w:rsid w:val="00BF2959"/>
    <w:pPr>
      <w:tabs>
        <w:tab w:val="left" w:pos="1100"/>
      </w:tabs>
      <w:spacing w:before="40"/>
      <w:ind w:left="600" w:hanging="600"/>
    </w:pPr>
    <w:rPr>
      <w:rFonts w:ascii="Arial" w:hAnsi="Arial"/>
      <w:color w:val="000000"/>
      <w:sz w:val="16"/>
    </w:rPr>
  </w:style>
  <w:style w:type="paragraph" w:customStyle="1" w:styleId="OldAmdtsEntries">
    <w:name w:val="OldAmdtsEntries"/>
    <w:basedOn w:val="BillBasicHeading"/>
    <w:rsid w:val="00BF2959"/>
    <w:pPr>
      <w:tabs>
        <w:tab w:val="clear" w:pos="2600"/>
        <w:tab w:val="left" w:leader="dot" w:pos="2700"/>
      </w:tabs>
      <w:ind w:left="2700" w:hanging="2000"/>
    </w:pPr>
    <w:rPr>
      <w:sz w:val="18"/>
    </w:rPr>
  </w:style>
  <w:style w:type="character" w:customStyle="1" w:styleId="charItals">
    <w:name w:val="charItals"/>
    <w:basedOn w:val="DefaultParagraphFont"/>
    <w:rsid w:val="00BF2959"/>
    <w:rPr>
      <w:i/>
    </w:rPr>
  </w:style>
  <w:style w:type="character" w:customStyle="1" w:styleId="charBoldItals">
    <w:name w:val="charBoldItals"/>
    <w:basedOn w:val="DefaultParagraphFont"/>
    <w:rsid w:val="00BF2959"/>
    <w:rPr>
      <w:b/>
      <w:i/>
    </w:rPr>
  </w:style>
  <w:style w:type="character" w:customStyle="1" w:styleId="charUnderline">
    <w:name w:val="charUnderline"/>
    <w:basedOn w:val="DefaultParagraphFont"/>
    <w:rsid w:val="00BF2959"/>
    <w:rPr>
      <w:u w:val="single"/>
    </w:rPr>
  </w:style>
  <w:style w:type="paragraph" w:customStyle="1" w:styleId="CoverText">
    <w:name w:val="CoverText"/>
    <w:basedOn w:val="Normal"/>
    <w:uiPriority w:val="99"/>
    <w:rsid w:val="00BF2959"/>
    <w:pPr>
      <w:spacing w:before="100"/>
      <w:jc w:val="both"/>
    </w:pPr>
    <w:rPr>
      <w:sz w:val="20"/>
    </w:rPr>
  </w:style>
  <w:style w:type="paragraph" w:customStyle="1" w:styleId="CoverHeading">
    <w:name w:val="CoverHeading"/>
    <w:basedOn w:val="Normal"/>
    <w:rsid w:val="00BF2959"/>
    <w:rPr>
      <w:rFonts w:ascii="Arial" w:hAnsi="Arial"/>
      <w:b/>
    </w:rPr>
  </w:style>
  <w:style w:type="paragraph" w:customStyle="1" w:styleId="TableHd">
    <w:name w:val="TableHd"/>
    <w:basedOn w:val="Normal"/>
    <w:rsid w:val="00BF2959"/>
    <w:pPr>
      <w:keepNext/>
      <w:spacing w:before="300"/>
      <w:ind w:left="1200" w:hanging="1200"/>
    </w:pPr>
    <w:rPr>
      <w:rFonts w:ascii="Arial" w:hAnsi="Arial"/>
      <w:b/>
      <w:sz w:val="20"/>
    </w:rPr>
  </w:style>
  <w:style w:type="paragraph" w:customStyle="1" w:styleId="OldAmdt2ndLine">
    <w:name w:val="OldAmdt2ndLine"/>
    <w:basedOn w:val="OldAmdtsEntries"/>
    <w:rsid w:val="00BF2959"/>
    <w:pPr>
      <w:tabs>
        <w:tab w:val="left" w:pos="2700"/>
      </w:tabs>
      <w:spacing w:before="0"/>
    </w:pPr>
  </w:style>
  <w:style w:type="paragraph" w:customStyle="1" w:styleId="EarlierRepubEntries">
    <w:name w:val="EarlierRepubEntries"/>
    <w:basedOn w:val="Normal"/>
    <w:rsid w:val="00BF2959"/>
    <w:pPr>
      <w:spacing w:before="60" w:after="60"/>
    </w:pPr>
    <w:rPr>
      <w:rFonts w:ascii="Arial" w:hAnsi="Arial"/>
      <w:sz w:val="18"/>
    </w:rPr>
  </w:style>
  <w:style w:type="paragraph" w:customStyle="1" w:styleId="RenumProvEntries">
    <w:name w:val="RenumProvEntries"/>
    <w:basedOn w:val="Normal"/>
    <w:rsid w:val="00BF2959"/>
    <w:pPr>
      <w:spacing w:before="60"/>
    </w:pPr>
    <w:rPr>
      <w:rFonts w:ascii="Arial" w:hAnsi="Arial"/>
      <w:sz w:val="20"/>
    </w:rPr>
  </w:style>
  <w:style w:type="paragraph" w:customStyle="1" w:styleId="aExamNumText">
    <w:name w:val="aExamNumText"/>
    <w:basedOn w:val="aExam"/>
    <w:rsid w:val="00BF2959"/>
    <w:pPr>
      <w:ind w:left="1500"/>
    </w:pPr>
  </w:style>
  <w:style w:type="paragraph" w:customStyle="1" w:styleId="aNotePara">
    <w:name w:val="aNotePara"/>
    <w:basedOn w:val="aNote"/>
    <w:rsid w:val="00BF2959"/>
    <w:pPr>
      <w:tabs>
        <w:tab w:val="right" w:pos="2140"/>
        <w:tab w:val="left" w:pos="2400"/>
      </w:tabs>
      <w:spacing w:before="60"/>
      <w:ind w:left="2400" w:hanging="1300"/>
    </w:pPr>
  </w:style>
  <w:style w:type="paragraph" w:customStyle="1" w:styleId="aParaNotePara">
    <w:name w:val="aParaNotePara"/>
    <w:basedOn w:val="aNoteParaSymb"/>
    <w:rsid w:val="00BF2959"/>
    <w:pPr>
      <w:tabs>
        <w:tab w:val="clear" w:pos="2140"/>
        <w:tab w:val="clear" w:pos="2400"/>
        <w:tab w:val="right" w:pos="2644"/>
      </w:tabs>
      <w:ind w:left="3320" w:hanging="1720"/>
    </w:pPr>
  </w:style>
  <w:style w:type="paragraph" w:customStyle="1" w:styleId="aExamBullet">
    <w:name w:val="aExamBullet"/>
    <w:basedOn w:val="aExam"/>
    <w:rsid w:val="00BF2959"/>
    <w:pPr>
      <w:tabs>
        <w:tab w:val="left" w:pos="1500"/>
        <w:tab w:val="left" w:pos="2300"/>
      </w:tabs>
      <w:ind w:left="1900" w:hanging="800"/>
    </w:pPr>
  </w:style>
  <w:style w:type="paragraph" w:customStyle="1" w:styleId="CoverSubHdg">
    <w:name w:val="CoverSubHdg"/>
    <w:basedOn w:val="CoverHeading"/>
    <w:rsid w:val="00BF2959"/>
    <w:pPr>
      <w:spacing w:before="120"/>
    </w:pPr>
    <w:rPr>
      <w:sz w:val="20"/>
    </w:rPr>
  </w:style>
  <w:style w:type="paragraph" w:customStyle="1" w:styleId="CoverTextPara">
    <w:name w:val="CoverTextPara"/>
    <w:basedOn w:val="CoverText"/>
    <w:rsid w:val="00BF2959"/>
    <w:pPr>
      <w:tabs>
        <w:tab w:val="right" w:pos="600"/>
        <w:tab w:val="left" w:pos="840"/>
      </w:tabs>
      <w:ind w:left="840" w:hanging="840"/>
    </w:pPr>
  </w:style>
  <w:style w:type="paragraph" w:customStyle="1" w:styleId="AH5SecSymb">
    <w:name w:val="A H5 Sec Symb"/>
    <w:basedOn w:val="AH5Sec"/>
    <w:next w:val="Amain"/>
    <w:rsid w:val="00BF2959"/>
    <w:pPr>
      <w:tabs>
        <w:tab w:val="clear" w:pos="1100"/>
        <w:tab w:val="left" w:pos="0"/>
      </w:tabs>
      <w:ind w:hanging="1580"/>
    </w:pPr>
  </w:style>
  <w:style w:type="character" w:customStyle="1" w:styleId="charSymb">
    <w:name w:val="charSymb"/>
    <w:basedOn w:val="DefaultParagraphFont"/>
    <w:rsid w:val="00BF2959"/>
    <w:rPr>
      <w:rFonts w:ascii="Arial" w:hAnsi="Arial"/>
      <w:sz w:val="24"/>
      <w:bdr w:val="single" w:sz="4" w:space="0" w:color="auto"/>
    </w:rPr>
  </w:style>
  <w:style w:type="paragraph" w:customStyle="1" w:styleId="AH3DivSymb">
    <w:name w:val="A H3 Div Symb"/>
    <w:basedOn w:val="AH3Div"/>
    <w:next w:val="AH5Sec"/>
    <w:rsid w:val="00BF2959"/>
    <w:pPr>
      <w:tabs>
        <w:tab w:val="clear" w:pos="2600"/>
        <w:tab w:val="left" w:pos="0"/>
      </w:tabs>
      <w:ind w:left="2480" w:hanging="2960"/>
    </w:pPr>
  </w:style>
  <w:style w:type="paragraph" w:customStyle="1" w:styleId="AH4SubDivSymb">
    <w:name w:val="A H4 SubDiv Symb"/>
    <w:basedOn w:val="AH4SubDiv"/>
    <w:next w:val="AH5Sec"/>
    <w:rsid w:val="00BF2959"/>
    <w:pPr>
      <w:tabs>
        <w:tab w:val="clear" w:pos="2600"/>
        <w:tab w:val="left" w:pos="0"/>
      </w:tabs>
      <w:ind w:left="2480" w:hanging="2960"/>
    </w:pPr>
  </w:style>
  <w:style w:type="paragraph" w:customStyle="1" w:styleId="Dict-HeadingSymb">
    <w:name w:val="Dict-Heading Symb"/>
    <w:basedOn w:val="Dict-Heading"/>
    <w:rsid w:val="00BF2959"/>
    <w:pPr>
      <w:tabs>
        <w:tab w:val="left" w:pos="0"/>
      </w:tabs>
      <w:ind w:left="2480" w:hanging="2960"/>
    </w:pPr>
  </w:style>
  <w:style w:type="paragraph" w:customStyle="1" w:styleId="Sched-headingSymb">
    <w:name w:val="Sched-heading Symb"/>
    <w:basedOn w:val="Sched-heading"/>
    <w:rsid w:val="00BF2959"/>
    <w:pPr>
      <w:tabs>
        <w:tab w:val="left" w:pos="0"/>
      </w:tabs>
      <w:ind w:left="2480" w:hanging="2960"/>
    </w:pPr>
  </w:style>
  <w:style w:type="paragraph" w:customStyle="1" w:styleId="Sched-PartSymb">
    <w:name w:val="Sched-Part Symb"/>
    <w:basedOn w:val="Sched-Part"/>
    <w:rsid w:val="00BF2959"/>
    <w:pPr>
      <w:tabs>
        <w:tab w:val="left" w:pos="0"/>
      </w:tabs>
      <w:ind w:left="2480" w:hanging="2960"/>
    </w:pPr>
  </w:style>
  <w:style w:type="paragraph" w:customStyle="1" w:styleId="Sched-FormSymb">
    <w:name w:val="Sched-Form Symb"/>
    <w:basedOn w:val="Sched-Form"/>
    <w:rsid w:val="00BF2959"/>
    <w:pPr>
      <w:tabs>
        <w:tab w:val="left" w:pos="0"/>
      </w:tabs>
      <w:ind w:left="2480" w:hanging="2960"/>
    </w:pPr>
  </w:style>
  <w:style w:type="paragraph" w:customStyle="1" w:styleId="SchclauseheadingSymb">
    <w:name w:val="Sch clause heading Symb"/>
    <w:basedOn w:val="Schclauseheading"/>
    <w:rsid w:val="00BF2959"/>
    <w:pPr>
      <w:tabs>
        <w:tab w:val="left" w:pos="0"/>
      </w:tabs>
      <w:ind w:left="980" w:hanging="1460"/>
    </w:pPr>
  </w:style>
  <w:style w:type="paragraph" w:customStyle="1" w:styleId="TLegAsAmBy">
    <w:name w:val="TLegAsAmBy"/>
    <w:basedOn w:val="TLegEntries"/>
    <w:rsid w:val="00BF2959"/>
    <w:pPr>
      <w:ind w:firstLine="0"/>
    </w:pPr>
    <w:rPr>
      <w:b/>
    </w:rPr>
  </w:style>
  <w:style w:type="paragraph" w:customStyle="1" w:styleId="MinisterWord">
    <w:name w:val="MinisterWord"/>
    <w:basedOn w:val="Normal"/>
    <w:rsid w:val="00BF2959"/>
    <w:pPr>
      <w:spacing w:before="60"/>
      <w:jc w:val="right"/>
    </w:pPr>
  </w:style>
  <w:style w:type="paragraph" w:customStyle="1" w:styleId="TableColHd">
    <w:name w:val="TableColHd"/>
    <w:basedOn w:val="Normal"/>
    <w:rsid w:val="00BF2959"/>
    <w:pPr>
      <w:keepNext/>
      <w:spacing w:after="60"/>
    </w:pPr>
    <w:rPr>
      <w:rFonts w:ascii="Arial" w:hAnsi="Arial"/>
      <w:b/>
      <w:sz w:val="18"/>
    </w:rPr>
  </w:style>
  <w:style w:type="paragraph" w:customStyle="1" w:styleId="00Spine">
    <w:name w:val="00Spine"/>
    <w:basedOn w:val="Normal"/>
    <w:rsid w:val="00BF2959"/>
  </w:style>
  <w:style w:type="paragraph" w:customStyle="1" w:styleId="AuthorisedBlock">
    <w:name w:val="AuthorisedBlock"/>
    <w:basedOn w:val="Normal"/>
    <w:rsid w:val="00BF2959"/>
    <w:pPr>
      <w:pBdr>
        <w:top w:val="single" w:sz="12" w:space="1" w:color="auto"/>
        <w:bottom w:val="single" w:sz="12" w:space="1" w:color="auto"/>
      </w:pBdr>
      <w:spacing w:before="120" w:after="120"/>
      <w:ind w:left="1680" w:right="1547"/>
      <w:jc w:val="center"/>
    </w:pPr>
    <w:rPr>
      <w:b/>
    </w:rPr>
  </w:style>
  <w:style w:type="paragraph" w:styleId="TOC9">
    <w:name w:val="toc 9"/>
    <w:basedOn w:val="Normal"/>
    <w:next w:val="Normal"/>
    <w:autoRedefine/>
    <w:uiPriority w:val="39"/>
    <w:rsid w:val="00BF2959"/>
    <w:pPr>
      <w:ind w:left="1920" w:right="600"/>
    </w:pPr>
  </w:style>
  <w:style w:type="paragraph" w:customStyle="1" w:styleId="AmdtsEntriesDefL2">
    <w:name w:val="AmdtsEntriesDefL2"/>
    <w:basedOn w:val="Normal"/>
    <w:rsid w:val="00BF2959"/>
    <w:pPr>
      <w:tabs>
        <w:tab w:val="left" w:pos="3000"/>
      </w:tabs>
      <w:ind w:left="3100" w:hanging="2000"/>
    </w:pPr>
    <w:rPr>
      <w:rFonts w:ascii="Arial" w:hAnsi="Arial"/>
      <w:sz w:val="18"/>
    </w:rPr>
  </w:style>
  <w:style w:type="paragraph" w:customStyle="1" w:styleId="AmdtEntries">
    <w:name w:val="AmdtEntries"/>
    <w:basedOn w:val="BillBasicHeading"/>
    <w:rsid w:val="00BF2959"/>
    <w:pPr>
      <w:keepNext w:val="0"/>
      <w:tabs>
        <w:tab w:val="clear" w:pos="2600"/>
      </w:tabs>
      <w:spacing w:before="0"/>
      <w:ind w:left="3200" w:hanging="2100"/>
    </w:pPr>
    <w:rPr>
      <w:sz w:val="18"/>
    </w:rPr>
  </w:style>
  <w:style w:type="paragraph" w:customStyle="1" w:styleId="PenaltyPara">
    <w:name w:val="PenaltyPara"/>
    <w:basedOn w:val="Normal"/>
    <w:rsid w:val="00BF2959"/>
    <w:pPr>
      <w:tabs>
        <w:tab w:val="right" w:pos="1360"/>
      </w:tabs>
      <w:spacing w:before="60"/>
      <w:ind w:left="1600" w:hanging="1600"/>
      <w:jc w:val="both"/>
    </w:pPr>
  </w:style>
  <w:style w:type="paragraph" w:customStyle="1" w:styleId="06Copyright">
    <w:name w:val="06Copyright"/>
    <w:basedOn w:val="Normal"/>
    <w:rsid w:val="00BF2959"/>
  </w:style>
  <w:style w:type="paragraph" w:customStyle="1" w:styleId="AFHdg">
    <w:name w:val="AFHdg"/>
    <w:basedOn w:val="BillBasicHeading"/>
    <w:rsid w:val="00BF2959"/>
    <w:rPr>
      <w:b w:val="0"/>
      <w:sz w:val="32"/>
    </w:rPr>
  </w:style>
  <w:style w:type="paragraph" w:customStyle="1" w:styleId="LegHistNote">
    <w:name w:val="LegHistNote"/>
    <w:basedOn w:val="Actdetails"/>
    <w:rsid w:val="00BF2959"/>
    <w:pPr>
      <w:spacing w:before="60"/>
      <w:ind w:left="2700" w:right="-60" w:hanging="1300"/>
    </w:pPr>
    <w:rPr>
      <w:sz w:val="18"/>
    </w:rPr>
  </w:style>
  <w:style w:type="paragraph" w:customStyle="1" w:styleId="MH1Chapter">
    <w:name w:val="M H1 Chapter"/>
    <w:basedOn w:val="AH1Chapter"/>
    <w:rsid w:val="00BF2959"/>
    <w:pPr>
      <w:tabs>
        <w:tab w:val="clear" w:pos="2600"/>
        <w:tab w:val="left" w:pos="2720"/>
      </w:tabs>
      <w:ind w:left="4000" w:hanging="3300"/>
    </w:pPr>
  </w:style>
  <w:style w:type="paragraph" w:customStyle="1" w:styleId="ModH1Chapter">
    <w:name w:val="Mod H1 Chapter"/>
    <w:basedOn w:val="IH1ChapSymb"/>
    <w:rsid w:val="00BF2959"/>
    <w:pPr>
      <w:tabs>
        <w:tab w:val="clear" w:pos="2600"/>
        <w:tab w:val="left" w:pos="3300"/>
      </w:tabs>
      <w:ind w:left="3300"/>
    </w:pPr>
  </w:style>
  <w:style w:type="paragraph" w:customStyle="1" w:styleId="ModH2Part">
    <w:name w:val="Mod H2 Part"/>
    <w:basedOn w:val="IH2PartSymb"/>
    <w:rsid w:val="00BF2959"/>
    <w:pPr>
      <w:tabs>
        <w:tab w:val="clear" w:pos="2600"/>
        <w:tab w:val="left" w:pos="3300"/>
      </w:tabs>
      <w:ind w:left="3300"/>
    </w:pPr>
  </w:style>
  <w:style w:type="paragraph" w:customStyle="1" w:styleId="ModH3Div">
    <w:name w:val="Mod H3 Div"/>
    <w:basedOn w:val="IH3DivSymb"/>
    <w:rsid w:val="00BF2959"/>
    <w:pPr>
      <w:tabs>
        <w:tab w:val="clear" w:pos="2600"/>
        <w:tab w:val="left" w:pos="3300"/>
      </w:tabs>
      <w:ind w:left="3300"/>
    </w:pPr>
  </w:style>
  <w:style w:type="paragraph" w:customStyle="1" w:styleId="ModH4SubDiv">
    <w:name w:val="Mod H4 SubDiv"/>
    <w:basedOn w:val="IH4SubDivSymb"/>
    <w:rsid w:val="00BF2959"/>
    <w:pPr>
      <w:tabs>
        <w:tab w:val="clear" w:pos="2600"/>
        <w:tab w:val="left" w:pos="3300"/>
      </w:tabs>
      <w:ind w:left="3300"/>
    </w:pPr>
  </w:style>
  <w:style w:type="paragraph" w:customStyle="1" w:styleId="ModH5Sec">
    <w:name w:val="Mod H5 Sec"/>
    <w:basedOn w:val="IH5SecSymb"/>
    <w:rsid w:val="00BF2959"/>
    <w:pPr>
      <w:tabs>
        <w:tab w:val="clear" w:pos="1100"/>
        <w:tab w:val="left" w:pos="1800"/>
      </w:tabs>
      <w:ind w:left="2200"/>
    </w:pPr>
  </w:style>
  <w:style w:type="paragraph" w:customStyle="1" w:styleId="Modmain">
    <w:name w:val="Mod main"/>
    <w:basedOn w:val="Amain"/>
    <w:rsid w:val="00BF2959"/>
    <w:pPr>
      <w:tabs>
        <w:tab w:val="clear" w:pos="900"/>
        <w:tab w:val="clear" w:pos="1100"/>
        <w:tab w:val="right" w:pos="1600"/>
        <w:tab w:val="left" w:pos="1800"/>
      </w:tabs>
      <w:ind w:left="2200"/>
    </w:pPr>
  </w:style>
  <w:style w:type="paragraph" w:customStyle="1" w:styleId="Modpara">
    <w:name w:val="Mod para"/>
    <w:basedOn w:val="BillBasic"/>
    <w:rsid w:val="00BF2959"/>
    <w:pPr>
      <w:tabs>
        <w:tab w:val="right" w:pos="2100"/>
        <w:tab w:val="left" w:pos="2300"/>
      </w:tabs>
      <w:ind w:left="2700" w:hanging="1600"/>
      <w:outlineLvl w:val="6"/>
    </w:pPr>
  </w:style>
  <w:style w:type="paragraph" w:customStyle="1" w:styleId="Modsubpara">
    <w:name w:val="Mod subpara"/>
    <w:basedOn w:val="Asubpara"/>
    <w:rsid w:val="00BF2959"/>
    <w:pPr>
      <w:tabs>
        <w:tab w:val="clear" w:pos="1900"/>
        <w:tab w:val="clear" w:pos="2100"/>
        <w:tab w:val="right" w:pos="2640"/>
        <w:tab w:val="left" w:pos="2840"/>
      </w:tabs>
      <w:ind w:left="3240" w:hanging="2140"/>
    </w:pPr>
  </w:style>
  <w:style w:type="paragraph" w:customStyle="1" w:styleId="Modsubsubpara">
    <w:name w:val="Mod subsubpara"/>
    <w:basedOn w:val="AsubsubparaSymb"/>
    <w:rsid w:val="00BF2959"/>
    <w:pPr>
      <w:tabs>
        <w:tab w:val="clear" w:pos="2400"/>
        <w:tab w:val="clear" w:pos="2600"/>
        <w:tab w:val="right" w:pos="3160"/>
        <w:tab w:val="left" w:pos="3360"/>
      </w:tabs>
      <w:ind w:left="3760" w:hanging="2660"/>
    </w:pPr>
  </w:style>
  <w:style w:type="paragraph" w:customStyle="1" w:styleId="Modmainreturn">
    <w:name w:val="Mod main return"/>
    <w:basedOn w:val="AmainreturnSymb"/>
    <w:rsid w:val="00BF2959"/>
    <w:pPr>
      <w:ind w:left="1800"/>
    </w:pPr>
  </w:style>
  <w:style w:type="paragraph" w:customStyle="1" w:styleId="Modparareturn">
    <w:name w:val="Mod para return"/>
    <w:basedOn w:val="AparareturnSymb"/>
    <w:rsid w:val="00BF2959"/>
    <w:pPr>
      <w:ind w:left="2300"/>
    </w:pPr>
  </w:style>
  <w:style w:type="paragraph" w:customStyle="1" w:styleId="Modsubparareturn">
    <w:name w:val="Mod subpara return"/>
    <w:basedOn w:val="AsubparareturnSymb"/>
    <w:rsid w:val="00BF2959"/>
    <w:pPr>
      <w:ind w:left="3040"/>
    </w:pPr>
  </w:style>
  <w:style w:type="paragraph" w:customStyle="1" w:styleId="Modref">
    <w:name w:val="Mod ref"/>
    <w:basedOn w:val="refSymb"/>
    <w:rsid w:val="00BF2959"/>
    <w:pPr>
      <w:ind w:left="1100"/>
    </w:pPr>
  </w:style>
  <w:style w:type="paragraph" w:customStyle="1" w:styleId="ModaNote">
    <w:name w:val="Mod aNote"/>
    <w:basedOn w:val="aNoteSymb"/>
    <w:rsid w:val="00BF2959"/>
    <w:pPr>
      <w:tabs>
        <w:tab w:val="left" w:pos="2600"/>
      </w:tabs>
      <w:ind w:left="2600"/>
    </w:pPr>
  </w:style>
  <w:style w:type="paragraph" w:customStyle="1" w:styleId="ModNote">
    <w:name w:val="Mod Note"/>
    <w:basedOn w:val="aNoteSymb"/>
    <w:rsid w:val="00BF2959"/>
    <w:pPr>
      <w:tabs>
        <w:tab w:val="left" w:pos="2600"/>
      </w:tabs>
      <w:ind w:left="2600"/>
    </w:pPr>
  </w:style>
  <w:style w:type="paragraph" w:customStyle="1" w:styleId="ApprFormHd">
    <w:name w:val="ApprFormHd"/>
    <w:basedOn w:val="Sched-heading"/>
    <w:rsid w:val="00BF2959"/>
    <w:pPr>
      <w:ind w:left="0" w:firstLine="0"/>
    </w:pPr>
  </w:style>
  <w:style w:type="paragraph" w:customStyle="1" w:styleId="Status">
    <w:name w:val="Status"/>
    <w:basedOn w:val="Normal"/>
    <w:rsid w:val="00BF2959"/>
    <w:pPr>
      <w:spacing w:before="280"/>
      <w:jc w:val="center"/>
    </w:pPr>
    <w:rPr>
      <w:rFonts w:ascii="Arial" w:hAnsi="Arial"/>
      <w:sz w:val="14"/>
    </w:rPr>
  </w:style>
  <w:style w:type="character" w:styleId="PageNumber">
    <w:name w:val="page number"/>
    <w:basedOn w:val="DefaultParagraphFont"/>
    <w:rsid w:val="00BF2959"/>
  </w:style>
  <w:style w:type="paragraph" w:customStyle="1" w:styleId="Billcrest0">
    <w:name w:val="Billcrest"/>
    <w:basedOn w:val="Normal"/>
    <w:rsid w:val="00BF2959"/>
    <w:pPr>
      <w:spacing w:after="60"/>
      <w:ind w:left="2800"/>
    </w:pPr>
    <w:rPr>
      <w:rFonts w:ascii="ACTCrest" w:hAnsi="ACTCrest"/>
      <w:sz w:val="216"/>
    </w:rPr>
  </w:style>
  <w:style w:type="paragraph" w:styleId="ListBullet">
    <w:name w:val="List Bullet"/>
    <w:basedOn w:val="Normal"/>
    <w:autoRedefine/>
    <w:rsid w:val="00253B1A"/>
    <w:pPr>
      <w:numPr>
        <w:numId w:val="2"/>
      </w:numPr>
      <w:spacing w:before="80" w:after="60"/>
      <w:jc w:val="both"/>
    </w:pPr>
  </w:style>
  <w:style w:type="paragraph" w:styleId="ListBullet2">
    <w:name w:val="List Bullet 2"/>
    <w:basedOn w:val="Normal"/>
    <w:autoRedefine/>
    <w:rsid w:val="00253B1A"/>
    <w:pPr>
      <w:tabs>
        <w:tab w:val="num" w:pos="643"/>
      </w:tabs>
      <w:spacing w:before="80" w:after="60"/>
      <w:ind w:left="643" w:hanging="360"/>
      <w:jc w:val="both"/>
    </w:pPr>
  </w:style>
  <w:style w:type="paragraph" w:styleId="ListBullet3">
    <w:name w:val="List Bullet 3"/>
    <w:basedOn w:val="Normal"/>
    <w:autoRedefine/>
    <w:rsid w:val="00253B1A"/>
    <w:pPr>
      <w:numPr>
        <w:numId w:val="4"/>
      </w:numPr>
      <w:tabs>
        <w:tab w:val="num" w:pos="926"/>
      </w:tabs>
      <w:spacing w:before="80" w:after="60"/>
      <w:ind w:left="926" w:hanging="360"/>
      <w:jc w:val="both"/>
    </w:pPr>
  </w:style>
  <w:style w:type="paragraph" w:styleId="ListBullet4">
    <w:name w:val="List Bullet 4"/>
    <w:basedOn w:val="Normal"/>
    <w:autoRedefine/>
    <w:rsid w:val="00253B1A"/>
    <w:pPr>
      <w:numPr>
        <w:numId w:val="1"/>
      </w:numPr>
      <w:tabs>
        <w:tab w:val="clear" w:pos="360"/>
        <w:tab w:val="num" w:pos="1209"/>
      </w:tabs>
      <w:spacing w:before="80" w:after="60"/>
      <w:ind w:left="1209"/>
      <w:jc w:val="both"/>
    </w:pPr>
  </w:style>
  <w:style w:type="paragraph" w:styleId="ListBullet5">
    <w:name w:val="List Bullet 5"/>
    <w:basedOn w:val="Normal"/>
    <w:autoRedefine/>
    <w:rsid w:val="00253B1A"/>
    <w:pPr>
      <w:numPr>
        <w:numId w:val="5"/>
      </w:numPr>
      <w:tabs>
        <w:tab w:val="num" w:pos="1492"/>
      </w:tabs>
      <w:spacing w:before="80" w:after="60"/>
      <w:ind w:left="1492" w:hanging="360"/>
      <w:jc w:val="both"/>
    </w:pPr>
  </w:style>
  <w:style w:type="paragraph" w:styleId="ListNumber">
    <w:name w:val="List Number"/>
    <w:basedOn w:val="Normal"/>
    <w:rsid w:val="00253B1A"/>
    <w:pPr>
      <w:tabs>
        <w:tab w:val="num" w:pos="2600"/>
      </w:tabs>
      <w:spacing w:before="80" w:after="60"/>
      <w:ind w:left="360" w:hanging="360"/>
      <w:jc w:val="both"/>
    </w:pPr>
  </w:style>
  <w:style w:type="paragraph" w:styleId="ListNumber2">
    <w:name w:val="List Number 2"/>
    <w:basedOn w:val="Normal"/>
    <w:rsid w:val="00253B1A"/>
    <w:pPr>
      <w:numPr>
        <w:numId w:val="7"/>
      </w:numPr>
      <w:tabs>
        <w:tab w:val="num" w:pos="643"/>
      </w:tabs>
      <w:spacing w:before="80" w:after="60"/>
      <w:ind w:left="643" w:hanging="360"/>
      <w:jc w:val="both"/>
    </w:pPr>
  </w:style>
  <w:style w:type="paragraph" w:styleId="ListNumber3">
    <w:name w:val="List Number 3"/>
    <w:basedOn w:val="Normal"/>
    <w:rsid w:val="00253B1A"/>
    <w:pPr>
      <w:tabs>
        <w:tab w:val="num" w:pos="926"/>
        <w:tab w:val="num" w:pos="1300"/>
      </w:tabs>
      <w:spacing w:before="80" w:after="60"/>
      <w:ind w:left="926" w:hanging="360"/>
      <w:jc w:val="both"/>
    </w:pPr>
  </w:style>
  <w:style w:type="paragraph" w:styleId="ListNumber4">
    <w:name w:val="List Number 4"/>
    <w:basedOn w:val="Normal"/>
    <w:rsid w:val="00253B1A"/>
    <w:pPr>
      <w:tabs>
        <w:tab w:val="num" w:pos="1209"/>
        <w:tab w:val="num" w:pos="1300"/>
      </w:tabs>
      <w:spacing w:before="80" w:after="60"/>
      <w:ind w:left="1209" w:hanging="360"/>
      <w:jc w:val="both"/>
    </w:pPr>
  </w:style>
  <w:style w:type="paragraph" w:styleId="ListNumber5">
    <w:name w:val="List Number 5"/>
    <w:basedOn w:val="Normal"/>
    <w:rsid w:val="00253B1A"/>
    <w:pPr>
      <w:tabs>
        <w:tab w:val="num" w:pos="1300"/>
        <w:tab w:val="num" w:pos="1492"/>
      </w:tabs>
      <w:spacing w:before="80" w:after="60"/>
      <w:ind w:left="1492" w:hanging="360"/>
      <w:jc w:val="both"/>
    </w:pPr>
  </w:style>
  <w:style w:type="paragraph" w:customStyle="1" w:styleId="AH1Part">
    <w:name w:val="A H1 Part"/>
    <w:aliases w:val="H1"/>
    <w:basedOn w:val="BillBasic0"/>
    <w:next w:val="Normal"/>
    <w:rsid w:val="00253B1A"/>
    <w:pPr>
      <w:keepNext/>
      <w:spacing w:before="320"/>
      <w:jc w:val="center"/>
    </w:pPr>
    <w:rPr>
      <w:b/>
      <w:caps/>
    </w:rPr>
  </w:style>
  <w:style w:type="paragraph" w:customStyle="1" w:styleId="BillBasic0">
    <w:name w:val="Bill Basic"/>
    <w:rsid w:val="00253B1A"/>
    <w:pPr>
      <w:spacing w:before="80" w:after="60"/>
      <w:jc w:val="both"/>
    </w:pPr>
    <w:rPr>
      <w:sz w:val="24"/>
      <w:lang w:eastAsia="en-US"/>
    </w:rPr>
  </w:style>
  <w:style w:type="paragraph" w:customStyle="1" w:styleId="AH3sec">
    <w:name w:val="A H3 sec"/>
    <w:aliases w:val="H3"/>
    <w:basedOn w:val="BillBasic0"/>
    <w:next w:val="Normal"/>
    <w:rsid w:val="00253B1A"/>
    <w:pPr>
      <w:keepNext/>
      <w:spacing w:before="180"/>
      <w:ind w:left="700" w:hanging="700"/>
    </w:pPr>
    <w:rPr>
      <w:b/>
    </w:rPr>
  </w:style>
  <w:style w:type="paragraph" w:customStyle="1" w:styleId="AH2Div">
    <w:name w:val="A H2 Div"/>
    <w:aliases w:val="H2"/>
    <w:basedOn w:val="BillBasic0"/>
    <w:next w:val="Normal"/>
    <w:rsid w:val="00253B1A"/>
    <w:pPr>
      <w:keepNext/>
      <w:spacing w:before="180"/>
      <w:jc w:val="center"/>
    </w:pPr>
    <w:rPr>
      <w:b/>
      <w:i/>
    </w:rPr>
  </w:style>
  <w:style w:type="paragraph" w:customStyle="1" w:styleId="aExamhead0">
    <w:name w:val="aExam head"/>
    <w:basedOn w:val="BillBasic0"/>
    <w:next w:val="Normal"/>
    <w:rsid w:val="00253B1A"/>
    <w:pPr>
      <w:keepNext/>
    </w:pPr>
    <w:rPr>
      <w:i/>
    </w:rPr>
  </w:style>
  <w:style w:type="paragraph" w:customStyle="1" w:styleId="N-afterBillname">
    <w:name w:val="N-afterBillname"/>
    <w:basedOn w:val="BillBasic0"/>
    <w:rsid w:val="00253B1A"/>
    <w:pPr>
      <w:pBdr>
        <w:bottom w:val="single" w:sz="2" w:space="0" w:color="auto"/>
      </w:pBdr>
      <w:spacing w:before="100" w:after="200"/>
      <w:ind w:left="2980" w:right="3020"/>
      <w:jc w:val="center"/>
    </w:pPr>
    <w:rPr>
      <w:rFonts w:ascii="Times" w:hAnsi="Times"/>
    </w:rPr>
  </w:style>
  <w:style w:type="paragraph" w:customStyle="1" w:styleId="Tablenormal0">
    <w:name w:val="Table normal"/>
    <w:aliases w:val="tn"/>
    <w:basedOn w:val="Normal"/>
    <w:rsid w:val="00253B1A"/>
    <w:pPr>
      <w:tabs>
        <w:tab w:val="right" w:pos="700"/>
      </w:tabs>
      <w:spacing w:after="60"/>
    </w:pPr>
    <w:rPr>
      <w:rFonts w:ascii="Times" w:hAnsi="Times"/>
      <w:sz w:val="20"/>
    </w:rPr>
  </w:style>
  <w:style w:type="paragraph" w:customStyle="1" w:styleId="Tablepara">
    <w:name w:val="Table para"/>
    <w:aliases w:val="tp"/>
    <w:basedOn w:val="Apara"/>
    <w:rsid w:val="00253B1A"/>
    <w:pPr>
      <w:tabs>
        <w:tab w:val="left" w:pos="367"/>
      </w:tabs>
      <w:spacing w:before="0"/>
      <w:ind w:left="367" w:hanging="367"/>
      <w:jc w:val="left"/>
      <w:outlineLvl w:val="9"/>
    </w:pPr>
    <w:rPr>
      <w:rFonts w:ascii="Times" w:hAnsi="Times"/>
      <w:sz w:val="20"/>
    </w:rPr>
  </w:style>
  <w:style w:type="paragraph" w:customStyle="1" w:styleId="Billheader">
    <w:name w:val="Billheader"/>
    <w:basedOn w:val="BillBasic0"/>
    <w:rsid w:val="00253B1A"/>
    <w:pPr>
      <w:tabs>
        <w:tab w:val="center" w:pos="3600"/>
        <w:tab w:val="right" w:pos="7200"/>
      </w:tabs>
      <w:jc w:val="center"/>
    </w:pPr>
    <w:rPr>
      <w:i/>
      <w:sz w:val="20"/>
    </w:rPr>
  </w:style>
  <w:style w:type="paragraph" w:customStyle="1" w:styleId="Billfooter">
    <w:name w:val="Billfooter"/>
    <w:basedOn w:val="BillBasic0"/>
    <w:rsid w:val="00253B1A"/>
    <w:pPr>
      <w:tabs>
        <w:tab w:val="right" w:pos="7200"/>
      </w:tabs>
      <w:spacing w:before="0" w:after="0"/>
    </w:pPr>
    <w:rPr>
      <w:sz w:val="18"/>
    </w:rPr>
  </w:style>
  <w:style w:type="paragraph" w:customStyle="1" w:styleId="NewActorRegnote">
    <w:name w:val="New Act or Reg note"/>
    <w:basedOn w:val="NewAct"/>
    <w:rsid w:val="00253B1A"/>
    <w:pPr>
      <w:spacing w:before="60"/>
      <w:ind w:left="600"/>
    </w:pPr>
    <w:rPr>
      <w:b w:val="0"/>
      <w:sz w:val="18"/>
    </w:rPr>
  </w:style>
  <w:style w:type="paragraph" w:customStyle="1" w:styleId="PrincipalActdetails">
    <w:name w:val="Principal Act details"/>
    <w:basedOn w:val="Actdetails"/>
    <w:rsid w:val="00253B1A"/>
    <w:pPr>
      <w:ind w:left="600"/>
    </w:pPr>
    <w:rPr>
      <w:sz w:val="18"/>
    </w:rPr>
  </w:style>
  <w:style w:type="paragraph" w:customStyle="1" w:styleId="Actbullet">
    <w:name w:val="Act bullet"/>
    <w:basedOn w:val="Normal"/>
    <w:uiPriority w:val="99"/>
    <w:rsid w:val="00BF2959"/>
    <w:pPr>
      <w:numPr>
        <w:numId w:val="26"/>
      </w:numPr>
      <w:tabs>
        <w:tab w:val="left" w:pos="900"/>
      </w:tabs>
      <w:spacing w:before="20"/>
      <w:ind w:right="-60"/>
    </w:pPr>
    <w:rPr>
      <w:rFonts w:ascii="Arial" w:hAnsi="Arial"/>
      <w:sz w:val="18"/>
    </w:rPr>
  </w:style>
  <w:style w:type="paragraph" w:customStyle="1" w:styleId="Actdetailsshaded">
    <w:name w:val="Act details shaded"/>
    <w:basedOn w:val="Actdetails"/>
    <w:rsid w:val="00253B1A"/>
    <w:pPr>
      <w:shd w:val="pct15" w:color="auto" w:fill="FFFFFF"/>
      <w:spacing w:before="0"/>
      <w:ind w:left="900"/>
    </w:pPr>
    <w:rPr>
      <w:sz w:val="18"/>
    </w:rPr>
  </w:style>
  <w:style w:type="paragraph" w:customStyle="1" w:styleId="Actbulletshaded">
    <w:name w:val="Act bullet shaded"/>
    <w:basedOn w:val="Actbullet"/>
    <w:rsid w:val="00253B1A"/>
    <w:pPr>
      <w:numPr>
        <w:numId w:val="14"/>
      </w:numPr>
      <w:shd w:val="pct15" w:color="auto" w:fill="FFFFFF"/>
    </w:pPr>
  </w:style>
  <w:style w:type="paragraph" w:customStyle="1" w:styleId="EPSCoverTop">
    <w:name w:val="EPSCoverTop"/>
    <w:basedOn w:val="Normal"/>
    <w:rsid w:val="00BF2959"/>
    <w:pPr>
      <w:jc w:val="right"/>
    </w:pPr>
    <w:rPr>
      <w:rFonts w:ascii="Arial" w:hAnsi="Arial"/>
      <w:sz w:val="20"/>
    </w:rPr>
  </w:style>
  <w:style w:type="paragraph" w:customStyle="1" w:styleId="EarlierRepubHdg">
    <w:name w:val="EarlierRepubHdg"/>
    <w:basedOn w:val="Normal"/>
    <w:rsid w:val="00BF2959"/>
    <w:pPr>
      <w:keepNext/>
    </w:pPr>
    <w:rPr>
      <w:rFonts w:ascii="Arial" w:hAnsi="Arial"/>
      <w:b/>
      <w:sz w:val="20"/>
    </w:rPr>
  </w:style>
  <w:style w:type="paragraph" w:customStyle="1" w:styleId="RenumProvHdg">
    <w:name w:val="RenumProvHdg"/>
    <w:basedOn w:val="Normal"/>
    <w:rsid w:val="00BF2959"/>
    <w:rPr>
      <w:rFonts w:ascii="Arial" w:hAnsi="Arial"/>
      <w:b/>
      <w:sz w:val="22"/>
    </w:rPr>
  </w:style>
  <w:style w:type="paragraph" w:customStyle="1" w:styleId="RenumProvHeader">
    <w:name w:val="RenumProvHeader"/>
    <w:basedOn w:val="Normal"/>
    <w:rsid w:val="00BF2959"/>
    <w:rPr>
      <w:rFonts w:ascii="Arial" w:hAnsi="Arial"/>
      <w:b/>
      <w:sz w:val="22"/>
    </w:rPr>
  </w:style>
  <w:style w:type="paragraph" w:customStyle="1" w:styleId="RenumTableHdg">
    <w:name w:val="RenumTableHdg"/>
    <w:basedOn w:val="Normal"/>
    <w:rsid w:val="00BF2959"/>
    <w:pPr>
      <w:spacing w:before="120"/>
    </w:pPr>
    <w:rPr>
      <w:rFonts w:ascii="Arial" w:hAnsi="Arial"/>
      <w:b/>
      <w:sz w:val="20"/>
    </w:rPr>
  </w:style>
  <w:style w:type="paragraph" w:customStyle="1" w:styleId="AmainSymb">
    <w:name w:val="A main Symb"/>
    <w:basedOn w:val="Amain"/>
    <w:rsid w:val="00BF2959"/>
    <w:pPr>
      <w:tabs>
        <w:tab w:val="left" w:pos="0"/>
      </w:tabs>
      <w:ind w:left="1120" w:hanging="1600"/>
    </w:pPr>
  </w:style>
  <w:style w:type="paragraph" w:customStyle="1" w:styleId="AparaSymb">
    <w:name w:val="A para Symb"/>
    <w:basedOn w:val="Apara"/>
    <w:rsid w:val="00BF2959"/>
    <w:pPr>
      <w:tabs>
        <w:tab w:val="right" w:pos="0"/>
      </w:tabs>
      <w:ind w:hanging="2080"/>
    </w:pPr>
  </w:style>
  <w:style w:type="paragraph" w:customStyle="1" w:styleId="AsubparaSymb">
    <w:name w:val="A subpara Symb"/>
    <w:basedOn w:val="Asubpara"/>
    <w:rsid w:val="00BF2959"/>
    <w:pPr>
      <w:tabs>
        <w:tab w:val="left" w:pos="0"/>
      </w:tabs>
      <w:ind w:left="2098" w:hanging="2580"/>
    </w:pPr>
  </w:style>
  <w:style w:type="paragraph" w:customStyle="1" w:styleId="TableText">
    <w:name w:val="TableText"/>
    <w:basedOn w:val="Normal"/>
    <w:rsid w:val="00BF2959"/>
    <w:pPr>
      <w:spacing w:before="60" w:after="60"/>
    </w:pPr>
  </w:style>
  <w:style w:type="paragraph" w:customStyle="1" w:styleId="tablepara0">
    <w:name w:val="table para"/>
    <w:basedOn w:val="Normal"/>
    <w:rsid w:val="00BF2959"/>
    <w:pPr>
      <w:tabs>
        <w:tab w:val="right" w:pos="800"/>
        <w:tab w:val="left" w:pos="1100"/>
      </w:tabs>
      <w:spacing w:before="80" w:after="60"/>
      <w:ind w:left="1100" w:hanging="1100"/>
    </w:pPr>
  </w:style>
  <w:style w:type="paragraph" w:customStyle="1" w:styleId="tablesubpara">
    <w:name w:val="table subpara"/>
    <w:basedOn w:val="Normal"/>
    <w:rsid w:val="00BF2959"/>
    <w:pPr>
      <w:tabs>
        <w:tab w:val="right" w:pos="1500"/>
        <w:tab w:val="left" w:pos="1800"/>
      </w:tabs>
      <w:spacing w:before="80" w:after="60"/>
      <w:ind w:left="1800" w:hanging="1800"/>
    </w:pPr>
  </w:style>
  <w:style w:type="paragraph" w:customStyle="1" w:styleId="RenumProvSubsectEntries">
    <w:name w:val="RenumProvSubsectEntries"/>
    <w:basedOn w:val="RenumProvEntries"/>
    <w:rsid w:val="00BF2959"/>
    <w:pPr>
      <w:ind w:left="252"/>
    </w:pPr>
  </w:style>
  <w:style w:type="paragraph" w:customStyle="1" w:styleId="IshadedSchClause">
    <w:name w:val="I shaded Sch Clause"/>
    <w:basedOn w:val="IshadedH5Sec"/>
    <w:rsid w:val="00BF2959"/>
  </w:style>
  <w:style w:type="paragraph" w:customStyle="1" w:styleId="IshadedH5Sec">
    <w:name w:val="I shaded H5 Sec"/>
    <w:basedOn w:val="AH5Sec"/>
    <w:rsid w:val="00BF2959"/>
    <w:pPr>
      <w:shd w:val="pct25" w:color="auto" w:fill="auto"/>
      <w:outlineLvl w:val="9"/>
    </w:pPr>
  </w:style>
  <w:style w:type="paragraph" w:customStyle="1" w:styleId="Endnote4">
    <w:name w:val="Endnote4"/>
    <w:basedOn w:val="Endnote2"/>
    <w:rsid w:val="00BF2959"/>
    <w:pPr>
      <w:pBdr>
        <w:top w:val="single" w:sz="4" w:space="1" w:color="auto"/>
        <w:left w:val="single" w:sz="4" w:space="4" w:color="auto"/>
        <w:bottom w:val="single" w:sz="4" w:space="1" w:color="auto"/>
        <w:right w:val="single" w:sz="4" w:space="4" w:color="auto"/>
      </w:pBdr>
      <w:ind w:left="1100" w:hanging="1100"/>
    </w:pPr>
  </w:style>
  <w:style w:type="paragraph" w:customStyle="1" w:styleId="Assectheading">
    <w:name w:val="A ssect heading"/>
    <w:basedOn w:val="Amain"/>
    <w:rsid w:val="00BF2959"/>
    <w:pPr>
      <w:keepNext/>
      <w:tabs>
        <w:tab w:val="clear" w:pos="900"/>
        <w:tab w:val="clear" w:pos="1100"/>
      </w:tabs>
      <w:spacing w:before="300"/>
      <w:ind w:left="0" w:firstLine="0"/>
      <w:outlineLvl w:val="9"/>
    </w:pPr>
    <w:rPr>
      <w:i/>
    </w:rPr>
  </w:style>
  <w:style w:type="paragraph" w:customStyle="1" w:styleId="Penalty">
    <w:name w:val="Penalty"/>
    <w:basedOn w:val="Amainreturn"/>
    <w:rsid w:val="00BF2959"/>
  </w:style>
  <w:style w:type="paragraph" w:customStyle="1" w:styleId="LongTitleSymb">
    <w:name w:val="LongTitleSymb"/>
    <w:basedOn w:val="LongTitle"/>
    <w:rsid w:val="00BF2959"/>
    <w:pPr>
      <w:ind w:hanging="480"/>
    </w:pPr>
  </w:style>
  <w:style w:type="paragraph" w:customStyle="1" w:styleId="EffectiveDate">
    <w:name w:val="EffectiveDate"/>
    <w:basedOn w:val="Normal"/>
    <w:rsid w:val="00BF2959"/>
    <w:pPr>
      <w:spacing w:before="120"/>
    </w:pPr>
    <w:rPr>
      <w:rFonts w:ascii="Arial" w:hAnsi="Arial"/>
      <w:b/>
      <w:sz w:val="26"/>
    </w:rPr>
  </w:style>
  <w:style w:type="paragraph" w:customStyle="1" w:styleId="aNoteText">
    <w:name w:val="aNoteText"/>
    <w:basedOn w:val="aNoteSymb"/>
    <w:rsid w:val="00BF2959"/>
    <w:pPr>
      <w:spacing w:before="60"/>
      <w:ind w:firstLine="0"/>
    </w:pPr>
  </w:style>
  <w:style w:type="paragraph" w:customStyle="1" w:styleId="02TextLandscape">
    <w:name w:val="02TextLandscape"/>
    <w:basedOn w:val="Normal"/>
    <w:rsid w:val="00BF2959"/>
  </w:style>
  <w:style w:type="paragraph" w:customStyle="1" w:styleId="05Endnote0">
    <w:name w:val="05Endnote"/>
    <w:basedOn w:val="Normal"/>
    <w:rsid w:val="00BF2959"/>
  </w:style>
  <w:style w:type="paragraph" w:customStyle="1" w:styleId="AmdtEntriesDefL2">
    <w:name w:val="AmdtEntriesDefL2"/>
    <w:basedOn w:val="AmdtEntries"/>
    <w:rsid w:val="00BF2959"/>
    <w:pPr>
      <w:tabs>
        <w:tab w:val="left" w:pos="3000"/>
      </w:tabs>
      <w:ind w:left="3600" w:hanging="2500"/>
    </w:pPr>
  </w:style>
  <w:style w:type="character" w:customStyle="1" w:styleId="charContents">
    <w:name w:val="charContents"/>
    <w:basedOn w:val="DefaultParagraphFont"/>
    <w:rsid w:val="00BF2959"/>
  </w:style>
  <w:style w:type="character" w:customStyle="1" w:styleId="charPage">
    <w:name w:val="charPage"/>
    <w:basedOn w:val="DefaultParagraphFont"/>
    <w:rsid w:val="00BF2959"/>
  </w:style>
  <w:style w:type="paragraph" w:customStyle="1" w:styleId="FooterInfoCentre">
    <w:name w:val="FooterInfoCentre"/>
    <w:basedOn w:val="FooterInfo"/>
    <w:rsid w:val="00BF2959"/>
    <w:pPr>
      <w:spacing w:before="60"/>
      <w:jc w:val="center"/>
    </w:pPr>
  </w:style>
  <w:style w:type="paragraph" w:styleId="MacroText">
    <w:name w:val="macro"/>
    <w:semiHidden/>
    <w:rsid w:val="00BF295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EndNoteTextPub">
    <w:name w:val="EndNoteTextPub"/>
    <w:basedOn w:val="Normal"/>
    <w:rsid w:val="00BF2959"/>
    <w:pPr>
      <w:spacing w:before="60"/>
      <w:ind w:left="1100"/>
      <w:jc w:val="both"/>
    </w:pPr>
    <w:rPr>
      <w:sz w:val="20"/>
    </w:rPr>
  </w:style>
  <w:style w:type="paragraph" w:customStyle="1" w:styleId="aExamHdgss">
    <w:name w:val="aExamHdgss"/>
    <w:basedOn w:val="BillBasicHeading"/>
    <w:next w:val="Normal"/>
    <w:rsid w:val="00BF2959"/>
    <w:pPr>
      <w:tabs>
        <w:tab w:val="clear" w:pos="2600"/>
      </w:tabs>
      <w:ind w:left="1100"/>
    </w:pPr>
    <w:rPr>
      <w:sz w:val="18"/>
    </w:rPr>
  </w:style>
  <w:style w:type="paragraph" w:customStyle="1" w:styleId="aExamss">
    <w:name w:val="aExamss"/>
    <w:basedOn w:val="aNoteSymb"/>
    <w:rsid w:val="00BF2959"/>
    <w:pPr>
      <w:spacing w:before="60"/>
      <w:ind w:left="1100" w:firstLine="0"/>
    </w:pPr>
  </w:style>
  <w:style w:type="paragraph" w:customStyle="1" w:styleId="aExamINumss">
    <w:name w:val="aExamINumss"/>
    <w:basedOn w:val="aExamss"/>
    <w:rsid w:val="00BF2959"/>
    <w:pPr>
      <w:tabs>
        <w:tab w:val="left" w:pos="1500"/>
      </w:tabs>
      <w:ind w:left="1500" w:hanging="400"/>
    </w:pPr>
  </w:style>
  <w:style w:type="paragraph" w:customStyle="1" w:styleId="aExamNumTextss">
    <w:name w:val="aExamNumTextss"/>
    <w:basedOn w:val="aExamss"/>
    <w:rsid w:val="00BF2959"/>
    <w:pPr>
      <w:ind w:left="1500"/>
    </w:pPr>
  </w:style>
  <w:style w:type="paragraph" w:customStyle="1" w:styleId="AExamIPara">
    <w:name w:val="AExamIPara"/>
    <w:basedOn w:val="aExam"/>
    <w:rsid w:val="00BF2959"/>
    <w:pPr>
      <w:tabs>
        <w:tab w:val="right" w:pos="1720"/>
        <w:tab w:val="left" w:pos="2000"/>
      </w:tabs>
      <w:ind w:left="2000" w:hanging="900"/>
    </w:pPr>
  </w:style>
  <w:style w:type="paragraph" w:customStyle="1" w:styleId="aNoteTextss">
    <w:name w:val="aNoteTextss"/>
    <w:basedOn w:val="Normal"/>
    <w:rsid w:val="00BF2959"/>
    <w:pPr>
      <w:spacing w:before="60"/>
      <w:ind w:left="1900"/>
      <w:jc w:val="both"/>
    </w:pPr>
    <w:rPr>
      <w:sz w:val="20"/>
    </w:rPr>
  </w:style>
  <w:style w:type="paragraph" w:customStyle="1" w:styleId="aNoteParass">
    <w:name w:val="aNoteParass"/>
    <w:basedOn w:val="Normal"/>
    <w:rsid w:val="00BF2959"/>
    <w:pPr>
      <w:tabs>
        <w:tab w:val="right" w:pos="2140"/>
        <w:tab w:val="left" w:pos="2400"/>
      </w:tabs>
      <w:spacing w:before="60"/>
      <w:ind w:left="2400" w:hanging="1300"/>
      <w:jc w:val="both"/>
    </w:pPr>
    <w:rPr>
      <w:sz w:val="20"/>
    </w:rPr>
  </w:style>
  <w:style w:type="paragraph" w:customStyle="1" w:styleId="aExamHdgpar">
    <w:name w:val="aExamHdgpar"/>
    <w:basedOn w:val="aExamHdgss"/>
    <w:next w:val="Normal"/>
    <w:rsid w:val="00BF2959"/>
    <w:pPr>
      <w:ind w:left="1600"/>
    </w:pPr>
  </w:style>
  <w:style w:type="paragraph" w:customStyle="1" w:styleId="aExampar">
    <w:name w:val="aExampar"/>
    <w:basedOn w:val="aExamss"/>
    <w:rsid w:val="00BF2959"/>
    <w:pPr>
      <w:ind w:left="1600"/>
    </w:pPr>
  </w:style>
  <w:style w:type="paragraph" w:customStyle="1" w:styleId="aNotepar">
    <w:name w:val="aNotepar"/>
    <w:basedOn w:val="BillBasic"/>
    <w:next w:val="Normal"/>
    <w:rsid w:val="00BF2959"/>
    <w:pPr>
      <w:ind w:left="2400" w:hanging="800"/>
    </w:pPr>
    <w:rPr>
      <w:sz w:val="20"/>
    </w:rPr>
  </w:style>
  <w:style w:type="paragraph" w:customStyle="1" w:styleId="aNoteTextpar">
    <w:name w:val="aNoteTextpar"/>
    <w:basedOn w:val="aNotepar"/>
    <w:rsid w:val="00BF2959"/>
    <w:pPr>
      <w:spacing w:before="60"/>
      <w:ind w:firstLine="0"/>
    </w:pPr>
  </w:style>
  <w:style w:type="paragraph" w:customStyle="1" w:styleId="aNoteParapar">
    <w:name w:val="aNoteParapar"/>
    <w:basedOn w:val="aNotepar"/>
    <w:rsid w:val="00BF2959"/>
    <w:pPr>
      <w:tabs>
        <w:tab w:val="right" w:pos="2640"/>
      </w:tabs>
      <w:spacing w:before="60"/>
      <w:ind w:left="2920" w:hanging="1320"/>
    </w:pPr>
  </w:style>
  <w:style w:type="paragraph" w:customStyle="1" w:styleId="aExamHdgsubpar">
    <w:name w:val="aExamHdgsubpar"/>
    <w:basedOn w:val="aExamHdgss"/>
    <w:next w:val="Normal"/>
    <w:rsid w:val="00BF2959"/>
    <w:pPr>
      <w:ind w:left="2140"/>
    </w:pPr>
  </w:style>
  <w:style w:type="paragraph" w:customStyle="1" w:styleId="aExamsubpar">
    <w:name w:val="aExamsubpar"/>
    <w:basedOn w:val="aExamss"/>
    <w:rsid w:val="00BF2959"/>
    <w:pPr>
      <w:ind w:left="2140"/>
    </w:pPr>
  </w:style>
  <w:style w:type="paragraph" w:customStyle="1" w:styleId="aNotesubpar">
    <w:name w:val="aNotesubpar"/>
    <w:basedOn w:val="BillBasic"/>
    <w:next w:val="Normal"/>
    <w:rsid w:val="00BF2959"/>
    <w:pPr>
      <w:ind w:left="2940" w:hanging="800"/>
    </w:pPr>
    <w:rPr>
      <w:sz w:val="20"/>
    </w:rPr>
  </w:style>
  <w:style w:type="paragraph" w:customStyle="1" w:styleId="aNoteTextsubpar">
    <w:name w:val="aNoteTextsubpar"/>
    <w:basedOn w:val="aNotesubpar"/>
    <w:rsid w:val="00BF2959"/>
    <w:pPr>
      <w:spacing w:before="60"/>
      <w:ind w:firstLine="0"/>
    </w:pPr>
  </w:style>
  <w:style w:type="paragraph" w:customStyle="1" w:styleId="aExamBulletss">
    <w:name w:val="aExamBulletss"/>
    <w:basedOn w:val="aExamss"/>
    <w:rsid w:val="00BF2959"/>
    <w:pPr>
      <w:ind w:left="1500" w:hanging="400"/>
    </w:pPr>
  </w:style>
  <w:style w:type="paragraph" w:customStyle="1" w:styleId="aNoteBulletss">
    <w:name w:val="aNoteBulletss"/>
    <w:basedOn w:val="Normal"/>
    <w:rsid w:val="00BF2959"/>
    <w:pPr>
      <w:spacing w:before="60"/>
      <w:ind w:left="2300" w:hanging="400"/>
      <w:jc w:val="both"/>
    </w:pPr>
    <w:rPr>
      <w:sz w:val="20"/>
    </w:rPr>
  </w:style>
  <w:style w:type="paragraph" w:customStyle="1" w:styleId="aExamBulletpar">
    <w:name w:val="aExamBulletpar"/>
    <w:basedOn w:val="aExampar"/>
    <w:rsid w:val="00BF2959"/>
    <w:pPr>
      <w:ind w:left="2000" w:hanging="400"/>
    </w:pPr>
  </w:style>
  <w:style w:type="paragraph" w:customStyle="1" w:styleId="aNoteBulletpar">
    <w:name w:val="aNoteBulletpar"/>
    <w:basedOn w:val="aNotepar"/>
    <w:rsid w:val="00BF2959"/>
    <w:pPr>
      <w:spacing w:before="60"/>
      <w:ind w:left="2800" w:hanging="400"/>
    </w:pPr>
  </w:style>
  <w:style w:type="paragraph" w:customStyle="1" w:styleId="aExplanHeading">
    <w:name w:val="aExplanHeading"/>
    <w:basedOn w:val="BillBasicHeading"/>
    <w:next w:val="Normal"/>
    <w:rsid w:val="00BF2959"/>
    <w:rPr>
      <w:rFonts w:ascii="Arial (W1)" w:hAnsi="Arial (W1)"/>
      <w:sz w:val="18"/>
    </w:rPr>
  </w:style>
  <w:style w:type="paragraph" w:customStyle="1" w:styleId="EndNoteHeading">
    <w:name w:val="EndNoteHeading"/>
    <w:basedOn w:val="BillBasicHeading"/>
    <w:rsid w:val="00BF2959"/>
    <w:pPr>
      <w:tabs>
        <w:tab w:val="left" w:pos="700"/>
      </w:tabs>
      <w:spacing w:before="160"/>
      <w:ind w:left="700" w:hanging="700"/>
    </w:pPr>
    <w:rPr>
      <w:rFonts w:ascii="Arial (W1)" w:hAnsi="Arial (W1)"/>
    </w:rPr>
  </w:style>
  <w:style w:type="paragraph" w:customStyle="1" w:styleId="aExplanBullet">
    <w:name w:val="aExplanBullet"/>
    <w:basedOn w:val="Normal"/>
    <w:rsid w:val="00BF2959"/>
    <w:pPr>
      <w:spacing w:before="140"/>
      <w:ind w:left="400" w:hanging="400"/>
      <w:jc w:val="both"/>
    </w:pPr>
    <w:rPr>
      <w:snapToGrid w:val="0"/>
      <w:sz w:val="20"/>
    </w:rPr>
  </w:style>
  <w:style w:type="paragraph" w:customStyle="1" w:styleId="SchApara">
    <w:name w:val="Sch A para"/>
    <w:basedOn w:val="Apara"/>
    <w:rsid w:val="00BF2959"/>
  </w:style>
  <w:style w:type="paragraph" w:customStyle="1" w:styleId="SchAsubpara">
    <w:name w:val="Sch A subpara"/>
    <w:basedOn w:val="Asubpara"/>
    <w:rsid w:val="00BF2959"/>
  </w:style>
  <w:style w:type="paragraph" w:customStyle="1" w:styleId="SchAsubsubpara">
    <w:name w:val="Sch A subsubpara"/>
    <w:basedOn w:val="Asubsubpara"/>
    <w:rsid w:val="00BF2959"/>
  </w:style>
  <w:style w:type="paragraph" w:customStyle="1" w:styleId="aExplanText">
    <w:name w:val="aExplanText"/>
    <w:basedOn w:val="BillBasic"/>
    <w:rsid w:val="00BF2959"/>
    <w:rPr>
      <w:sz w:val="20"/>
    </w:rPr>
  </w:style>
  <w:style w:type="paragraph" w:customStyle="1" w:styleId="TOCOL1">
    <w:name w:val="TOCOL 1"/>
    <w:basedOn w:val="TOC1"/>
    <w:rsid w:val="00BF2959"/>
  </w:style>
  <w:style w:type="paragraph" w:customStyle="1" w:styleId="TOCOL2">
    <w:name w:val="TOCOL 2"/>
    <w:basedOn w:val="TOC2"/>
    <w:rsid w:val="00BF2959"/>
    <w:pPr>
      <w:keepNext w:val="0"/>
    </w:pPr>
  </w:style>
  <w:style w:type="paragraph" w:customStyle="1" w:styleId="TOCOL3">
    <w:name w:val="TOCOL 3"/>
    <w:basedOn w:val="TOC3"/>
    <w:rsid w:val="00BF2959"/>
    <w:pPr>
      <w:keepNext w:val="0"/>
    </w:pPr>
  </w:style>
  <w:style w:type="paragraph" w:customStyle="1" w:styleId="TOCOL4">
    <w:name w:val="TOCOL 4"/>
    <w:basedOn w:val="TOC4"/>
    <w:rsid w:val="00BF2959"/>
    <w:pPr>
      <w:keepNext w:val="0"/>
    </w:pPr>
  </w:style>
  <w:style w:type="paragraph" w:customStyle="1" w:styleId="TOCOL5">
    <w:name w:val="TOCOL 5"/>
    <w:basedOn w:val="TOC5"/>
    <w:rsid w:val="00BF2959"/>
    <w:pPr>
      <w:tabs>
        <w:tab w:val="left" w:pos="400"/>
      </w:tabs>
    </w:pPr>
  </w:style>
  <w:style w:type="paragraph" w:customStyle="1" w:styleId="TOCOL6">
    <w:name w:val="TOCOL 6"/>
    <w:basedOn w:val="TOC6"/>
    <w:rsid w:val="00BF2959"/>
    <w:pPr>
      <w:keepNext w:val="0"/>
    </w:pPr>
  </w:style>
  <w:style w:type="paragraph" w:customStyle="1" w:styleId="TOCOL7">
    <w:name w:val="TOCOL 7"/>
    <w:basedOn w:val="TOC7"/>
    <w:rsid w:val="00BF2959"/>
  </w:style>
  <w:style w:type="paragraph" w:customStyle="1" w:styleId="TOCOL8">
    <w:name w:val="TOCOL 8"/>
    <w:basedOn w:val="TOC8"/>
    <w:rsid w:val="00BF2959"/>
  </w:style>
  <w:style w:type="paragraph" w:customStyle="1" w:styleId="TOCOL9">
    <w:name w:val="TOCOL 9"/>
    <w:basedOn w:val="TOC9"/>
    <w:rsid w:val="00BF2959"/>
    <w:pPr>
      <w:ind w:right="0"/>
    </w:pPr>
  </w:style>
  <w:style w:type="paragraph" w:customStyle="1" w:styleId="TOC10">
    <w:name w:val="TOC 10"/>
    <w:basedOn w:val="TOC5"/>
    <w:rsid w:val="00BF2959"/>
    <w:rPr>
      <w:szCs w:val="24"/>
    </w:rPr>
  </w:style>
  <w:style w:type="character" w:customStyle="1" w:styleId="charNotBold">
    <w:name w:val="charNotBold"/>
    <w:basedOn w:val="DefaultParagraphFont"/>
    <w:rsid w:val="00BF2959"/>
    <w:rPr>
      <w:rFonts w:ascii="Arial" w:hAnsi="Arial"/>
      <w:sz w:val="20"/>
    </w:rPr>
  </w:style>
  <w:style w:type="paragraph" w:customStyle="1" w:styleId="Billname1">
    <w:name w:val="Billname1"/>
    <w:basedOn w:val="Normal"/>
    <w:rsid w:val="00BF2959"/>
    <w:pPr>
      <w:tabs>
        <w:tab w:val="left" w:pos="2400"/>
      </w:tabs>
      <w:spacing w:before="1220"/>
    </w:pPr>
    <w:rPr>
      <w:rFonts w:ascii="Arial" w:hAnsi="Arial"/>
      <w:b/>
      <w:sz w:val="40"/>
    </w:rPr>
  </w:style>
  <w:style w:type="paragraph" w:customStyle="1" w:styleId="DetailsNo">
    <w:name w:val="Details No"/>
    <w:basedOn w:val="Actdetails"/>
    <w:uiPriority w:val="99"/>
    <w:rsid w:val="00BF2959"/>
    <w:pPr>
      <w:ind w:left="0"/>
    </w:pPr>
    <w:rPr>
      <w:sz w:val="18"/>
    </w:rPr>
  </w:style>
  <w:style w:type="paragraph" w:customStyle="1" w:styleId="TablePara10">
    <w:name w:val="TablePara10"/>
    <w:basedOn w:val="tablepara0"/>
    <w:rsid w:val="00BF2959"/>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BF2959"/>
    <w:pPr>
      <w:tabs>
        <w:tab w:val="clear" w:pos="1500"/>
        <w:tab w:val="clear" w:pos="1800"/>
        <w:tab w:val="right" w:pos="1100"/>
        <w:tab w:val="left" w:pos="1400"/>
      </w:tabs>
      <w:ind w:left="1400" w:hanging="1400"/>
    </w:pPr>
    <w:rPr>
      <w:sz w:val="20"/>
    </w:rPr>
  </w:style>
  <w:style w:type="paragraph" w:customStyle="1" w:styleId="TableText10">
    <w:name w:val="TableText10"/>
    <w:basedOn w:val="TableText"/>
    <w:rsid w:val="00BF2959"/>
    <w:rPr>
      <w:sz w:val="20"/>
    </w:rPr>
  </w:style>
  <w:style w:type="paragraph" w:customStyle="1" w:styleId="EPt2002">
    <w:name w:val="EPt 2002"/>
    <w:basedOn w:val="EarlierRepubEntries"/>
    <w:rsid w:val="00CA7DB3"/>
  </w:style>
  <w:style w:type="paragraph" w:customStyle="1" w:styleId="Actdetailsnote">
    <w:name w:val="Act details note"/>
    <w:basedOn w:val="Actdetails"/>
    <w:uiPriority w:val="99"/>
    <w:rsid w:val="00BF2959"/>
    <w:pPr>
      <w:ind w:left="1620" w:right="-60" w:hanging="720"/>
    </w:pPr>
    <w:rPr>
      <w:sz w:val="18"/>
    </w:rPr>
  </w:style>
  <w:style w:type="paragraph" w:styleId="BalloonText">
    <w:name w:val="Balloon Text"/>
    <w:basedOn w:val="Normal"/>
    <w:link w:val="BalloonTextChar"/>
    <w:uiPriority w:val="99"/>
    <w:unhideWhenUsed/>
    <w:rsid w:val="00BF2959"/>
    <w:rPr>
      <w:rFonts w:ascii="Tahoma" w:hAnsi="Tahoma" w:cs="Tahoma"/>
      <w:sz w:val="16"/>
      <w:szCs w:val="16"/>
    </w:rPr>
  </w:style>
  <w:style w:type="character" w:customStyle="1" w:styleId="BalloonTextChar">
    <w:name w:val="Balloon Text Char"/>
    <w:basedOn w:val="DefaultParagraphFont"/>
    <w:link w:val="BalloonText"/>
    <w:uiPriority w:val="99"/>
    <w:rsid w:val="00BF2959"/>
    <w:rPr>
      <w:rFonts w:ascii="Tahoma" w:hAnsi="Tahoma" w:cs="Tahoma"/>
      <w:sz w:val="16"/>
      <w:szCs w:val="16"/>
      <w:lang w:eastAsia="en-US"/>
    </w:rPr>
  </w:style>
  <w:style w:type="character" w:styleId="Hyperlink">
    <w:name w:val="Hyperlink"/>
    <w:basedOn w:val="DefaultParagraphFont"/>
    <w:uiPriority w:val="99"/>
    <w:unhideWhenUsed/>
    <w:rsid w:val="00BF2959"/>
    <w:rPr>
      <w:color w:val="0000FF" w:themeColor="hyperlink"/>
      <w:u w:val="single"/>
    </w:rPr>
  </w:style>
  <w:style w:type="paragraph" w:customStyle="1" w:styleId="aExamINumpar">
    <w:name w:val="aExamINumpar"/>
    <w:basedOn w:val="aExampar"/>
    <w:rsid w:val="00BF2959"/>
    <w:pPr>
      <w:tabs>
        <w:tab w:val="left" w:pos="2000"/>
      </w:tabs>
      <w:ind w:left="2000" w:hanging="400"/>
    </w:pPr>
  </w:style>
  <w:style w:type="paragraph" w:customStyle="1" w:styleId="ShadedSchClauseSymb">
    <w:name w:val="Shaded Sch Clause Symb"/>
    <w:basedOn w:val="ShadedSchClause"/>
    <w:rsid w:val="00BF2959"/>
    <w:pPr>
      <w:tabs>
        <w:tab w:val="left" w:pos="0"/>
      </w:tabs>
      <w:ind w:left="975" w:hanging="1457"/>
    </w:pPr>
  </w:style>
  <w:style w:type="paragraph" w:customStyle="1" w:styleId="CoverTextBullet">
    <w:name w:val="CoverTextBullet"/>
    <w:basedOn w:val="CoverText"/>
    <w:qFormat/>
    <w:rsid w:val="00BF2959"/>
    <w:pPr>
      <w:numPr>
        <w:numId w:val="11"/>
      </w:numPr>
    </w:pPr>
    <w:rPr>
      <w:color w:val="000000"/>
    </w:rPr>
  </w:style>
  <w:style w:type="character" w:customStyle="1" w:styleId="AmainreturnChar">
    <w:name w:val="A main return Char"/>
    <w:basedOn w:val="DefaultParagraphFont"/>
    <w:link w:val="Amainreturn"/>
    <w:locked/>
    <w:rsid w:val="0029667B"/>
    <w:rPr>
      <w:sz w:val="24"/>
      <w:lang w:eastAsia="en-US"/>
    </w:rPr>
  </w:style>
  <w:style w:type="paragraph" w:customStyle="1" w:styleId="01aPreamble">
    <w:name w:val="01aPreamble"/>
    <w:basedOn w:val="Normal"/>
    <w:qFormat/>
    <w:rsid w:val="00BF2959"/>
  </w:style>
  <w:style w:type="paragraph" w:customStyle="1" w:styleId="TableBullet">
    <w:name w:val="TableBullet"/>
    <w:basedOn w:val="TableText10"/>
    <w:qFormat/>
    <w:rsid w:val="00BF2959"/>
    <w:pPr>
      <w:numPr>
        <w:numId w:val="15"/>
      </w:numPr>
    </w:pPr>
  </w:style>
  <w:style w:type="paragraph" w:customStyle="1" w:styleId="TableNumbered">
    <w:name w:val="TableNumbered"/>
    <w:basedOn w:val="TableText10"/>
    <w:qFormat/>
    <w:rsid w:val="00BF2959"/>
    <w:pPr>
      <w:numPr>
        <w:numId w:val="16"/>
      </w:numPr>
    </w:pPr>
  </w:style>
  <w:style w:type="character" w:customStyle="1" w:styleId="charCitHyperlinkItal">
    <w:name w:val="charCitHyperlinkItal"/>
    <w:basedOn w:val="Hyperlink"/>
    <w:uiPriority w:val="1"/>
    <w:rsid w:val="00BF2959"/>
    <w:rPr>
      <w:i/>
      <w:color w:val="0000FF" w:themeColor="hyperlink"/>
      <w:u w:val="none"/>
    </w:rPr>
  </w:style>
  <w:style w:type="character" w:customStyle="1" w:styleId="charCitHyperlinkAbbrev">
    <w:name w:val="charCitHyperlinkAbbrev"/>
    <w:basedOn w:val="Hyperlink"/>
    <w:uiPriority w:val="1"/>
    <w:rsid w:val="00BF2959"/>
    <w:rPr>
      <w:color w:val="0000FF" w:themeColor="hyperlink"/>
      <w:u w:val="none"/>
    </w:rPr>
  </w:style>
  <w:style w:type="character" w:customStyle="1" w:styleId="Heading3Char">
    <w:name w:val="Heading 3 Char"/>
    <w:aliases w:val="h3 Char,sec Char"/>
    <w:basedOn w:val="DefaultParagraphFont"/>
    <w:link w:val="Heading3"/>
    <w:rsid w:val="00BF2959"/>
    <w:rPr>
      <w:b/>
      <w:sz w:val="24"/>
      <w:lang w:eastAsia="en-US"/>
    </w:rPr>
  </w:style>
  <w:style w:type="paragraph" w:customStyle="1" w:styleId="parainpara">
    <w:name w:val="para in para"/>
    <w:rsid w:val="00BF2959"/>
    <w:pPr>
      <w:tabs>
        <w:tab w:val="right" w:pos="1500"/>
      </w:tabs>
      <w:spacing w:before="80" w:after="80"/>
      <w:ind w:left="1800" w:hanging="1800"/>
      <w:jc w:val="both"/>
    </w:pPr>
    <w:rPr>
      <w:rFonts w:ascii="Times" w:hAnsi="Times"/>
      <w:sz w:val="24"/>
      <w:lang w:eastAsia="en-US"/>
    </w:rPr>
  </w:style>
  <w:style w:type="paragraph" w:customStyle="1" w:styleId="ISchMain">
    <w:name w:val="I Sch Main"/>
    <w:basedOn w:val="BillBasic"/>
    <w:rsid w:val="00BF2959"/>
    <w:pPr>
      <w:tabs>
        <w:tab w:val="right" w:pos="900"/>
        <w:tab w:val="left" w:pos="1100"/>
      </w:tabs>
      <w:ind w:left="1100" w:hanging="1100"/>
    </w:pPr>
  </w:style>
  <w:style w:type="paragraph" w:customStyle="1" w:styleId="ISchpara">
    <w:name w:val="I Sch para"/>
    <w:basedOn w:val="BillBasic"/>
    <w:rsid w:val="00BF2959"/>
    <w:pPr>
      <w:tabs>
        <w:tab w:val="right" w:pos="1400"/>
        <w:tab w:val="left" w:pos="1600"/>
      </w:tabs>
      <w:ind w:left="1600" w:hanging="1600"/>
    </w:pPr>
  </w:style>
  <w:style w:type="paragraph" w:customStyle="1" w:styleId="ISchsubpara">
    <w:name w:val="I Sch subpara"/>
    <w:basedOn w:val="BillBasic"/>
    <w:rsid w:val="00BF2959"/>
    <w:pPr>
      <w:tabs>
        <w:tab w:val="right" w:pos="1940"/>
        <w:tab w:val="left" w:pos="2140"/>
      </w:tabs>
      <w:ind w:left="2140" w:hanging="2140"/>
    </w:pPr>
  </w:style>
  <w:style w:type="paragraph" w:customStyle="1" w:styleId="ISchsubsubpara">
    <w:name w:val="I Sch subsubpara"/>
    <w:basedOn w:val="BillBasic"/>
    <w:rsid w:val="00BF2959"/>
    <w:pPr>
      <w:tabs>
        <w:tab w:val="right" w:pos="2460"/>
        <w:tab w:val="left" w:pos="2660"/>
      </w:tabs>
      <w:ind w:left="2660" w:hanging="2660"/>
    </w:pPr>
  </w:style>
  <w:style w:type="paragraph" w:customStyle="1" w:styleId="AssectheadingSymb">
    <w:name w:val="A ssect heading Symb"/>
    <w:basedOn w:val="Amain"/>
    <w:rsid w:val="00BF2959"/>
    <w:pPr>
      <w:keepNext/>
      <w:tabs>
        <w:tab w:val="clear" w:pos="900"/>
        <w:tab w:val="clear" w:pos="1100"/>
        <w:tab w:val="left" w:pos="0"/>
      </w:tabs>
      <w:spacing w:before="300"/>
      <w:ind w:left="0" w:hanging="480"/>
      <w:outlineLvl w:val="9"/>
    </w:pPr>
    <w:rPr>
      <w:i/>
    </w:rPr>
  </w:style>
  <w:style w:type="paragraph" w:customStyle="1" w:styleId="AsubsubparaSymb">
    <w:name w:val="A subsubpara Symb"/>
    <w:basedOn w:val="BillBasic"/>
    <w:rsid w:val="00BF2959"/>
    <w:pPr>
      <w:tabs>
        <w:tab w:val="left" w:pos="0"/>
        <w:tab w:val="right" w:pos="2400"/>
        <w:tab w:val="left" w:pos="2600"/>
      </w:tabs>
      <w:ind w:left="2602" w:hanging="3084"/>
      <w:outlineLvl w:val="8"/>
    </w:pPr>
  </w:style>
  <w:style w:type="paragraph" w:customStyle="1" w:styleId="AmainreturnSymb">
    <w:name w:val="A main return Symb"/>
    <w:basedOn w:val="BillBasic"/>
    <w:rsid w:val="00BF2959"/>
    <w:pPr>
      <w:tabs>
        <w:tab w:val="left" w:pos="1582"/>
      </w:tabs>
      <w:ind w:left="1100" w:hanging="1582"/>
    </w:pPr>
  </w:style>
  <w:style w:type="paragraph" w:customStyle="1" w:styleId="AparareturnSymb">
    <w:name w:val="A para return Symb"/>
    <w:basedOn w:val="BillBasic"/>
    <w:rsid w:val="00BF2959"/>
    <w:pPr>
      <w:tabs>
        <w:tab w:val="left" w:pos="2081"/>
      </w:tabs>
      <w:ind w:left="1599" w:hanging="2081"/>
    </w:pPr>
  </w:style>
  <w:style w:type="paragraph" w:customStyle="1" w:styleId="AsubparareturnSymb">
    <w:name w:val="A subpara return Symb"/>
    <w:basedOn w:val="BillBasic"/>
    <w:rsid w:val="00BF2959"/>
    <w:pPr>
      <w:tabs>
        <w:tab w:val="left" w:pos="2580"/>
      </w:tabs>
      <w:ind w:left="2098" w:hanging="2580"/>
    </w:pPr>
  </w:style>
  <w:style w:type="paragraph" w:customStyle="1" w:styleId="aDefSymb">
    <w:name w:val="aDef Symb"/>
    <w:basedOn w:val="BillBasic"/>
    <w:rsid w:val="00BF2959"/>
    <w:pPr>
      <w:tabs>
        <w:tab w:val="left" w:pos="1582"/>
      </w:tabs>
      <w:ind w:left="1100" w:hanging="1582"/>
    </w:pPr>
  </w:style>
  <w:style w:type="paragraph" w:customStyle="1" w:styleId="aDefparaSymb">
    <w:name w:val="aDef para Symb"/>
    <w:basedOn w:val="Apara"/>
    <w:rsid w:val="00BF2959"/>
    <w:pPr>
      <w:tabs>
        <w:tab w:val="clear" w:pos="1600"/>
        <w:tab w:val="left" w:pos="0"/>
        <w:tab w:val="left" w:pos="1599"/>
      </w:tabs>
      <w:ind w:left="1599" w:hanging="2081"/>
    </w:pPr>
  </w:style>
  <w:style w:type="paragraph" w:customStyle="1" w:styleId="aDefsubparaSymb">
    <w:name w:val="aDef subpara Symb"/>
    <w:basedOn w:val="Asubpara"/>
    <w:rsid w:val="00BF2959"/>
    <w:pPr>
      <w:tabs>
        <w:tab w:val="left" w:pos="0"/>
      </w:tabs>
      <w:ind w:left="2098" w:hanging="2580"/>
    </w:pPr>
  </w:style>
  <w:style w:type="paragraph" w:customStyle="1" w:styleId="SchAmainSymb">
    <w:name w:val="Sch A main Symb"/>
    <w:basedOn w:val="Amain"/>
    <w:rsid w:val="00BF2959"/>
    <w:pPr>
      <w:tabs>
        <w:tab w:val="left" w:pos="0"/>
      </w:tabs>
      <w:ind w:hanging="1580"/>
    </w:pPr>
  </w:style>
  <w:style w:type="paragraph" w:customStyle="1" w:styleId="SchAparaSymb">
    <w:name w:val="Sch A para Symb"/>
    <w:basedOn w:val="Apara"/>
    <w:rsid w:val="00BF2959"/>
    <w:pPr>
      <w:tabs>
        <w:tab w:val="left" w:pos="0"/>
      </w:tabs>
      <w:ind w:hanging="2080"/>
    </w:pPr>
  </w:style>
  <w:style w:type="paragraph" w:customStyle="1" w:styleId="SchAsubparaSymb">
    <w:name w:val="Sch A subpara Symb"/>
    <w:basedOn w:val="Asubpara"/>
    <w:rsid w:val="00BF2959"/>
    <w:pPr>
      <w:tabs>
        <w:tab w:val="left" w:pos="0"/>
      </w:tabs>
      <w:ind w:hanging="2580"/>
    </w:pPr>
  </w:style>
  <w:style w:type="paragraph" w:customStyle="1" w:styleId="SchAsubsubparaSymb">
    <w:name w:val="Sch A subsubpara Symb"/>
    <w:basedOn w:val="AsubsubparaSymb"/>
    <w:rsid w:val="00BF2959"/>
  </w:style>
  <w:style w:type="paragraph" w:customStyle="1" w:styleId="refSymb">
    <w:name w:val="ref Symb"/>
    <w:basedOn w:val="BillBasic"/>
    <w:next w:val="Normal"/>
    <w:rsid w:val="00BF2959"/>
    <w:pPr>
      <w:tabs>
        <w:tab w:val="left" w:pos="-480"/>
      </w:tabs>
      <w:spacing w:before="60"/>
      <w:ind w:hanging="480"/>
    </w:pPr>
    <w:rPr>
      <w:sz w:val="18"/>
    </w:rPr>
  </w:style>
  <w:style w:type="paragraph" w:customStyle="1" w:styleId="IshadedH5SecSymb">
    <w:name w:val="I shaded H5 Sec Symb"/>
    <w:basedOn w:val="AH5Sec"/>
    <w:rsid w:val="00BF2959"/>
    <w:pPr>
      <w:shd w:val="pct25" w:color="auto" w:fill="auto"/>
      <w:tabs>
        <w:tab w:val="left" w:pos="-1580"/>
        <w:tab w:val="left" w:pos="0"/>
      </w:tabs>
      <w:ind w:hanging="1580"/>
      <w:outlineLvl w:val="9"/>
    </w:pPr>
  </w:style>
  <w:style w:type="paragraph" w:customStyle="1" w:styleId="IshadedSchClauseSymb">
    <w:name w:val="I shaded Sch Clause Symb"/>
    <w:basedOn w:val="IshadedH5SecSymb"/>
    <w:rsid w:val="00BF2959"/>
    <w:pPr>
      <w:tabs>
        <w:tab w:val="clear" w:pos="-1580"/>
      </w:tabs>
      <w:ind w:left="975" w:hanging="1457"/>
    </w:pPr>
  </w:style>
  <w:style w:type="paragraph" w:customStyle="1" w:styleId="IH1ChapSymb">
    <w:name w:val="I H1 Chap Symb"/>
    <w:basedOn w:val="BillBasicHeading"/>
    <w:next w:val="Normal"/>
    <w:rsid w:val="00BF2959"/>
    <w:pPr>
      <w:tabs>
        <w:tab w:val="left" w:pos="-3080"/>
        <w:tab w:val="left" w:pos="0"/>
      </w:tabs>
      <w:spacing w:before="320"/>
      <w:ind w:left="2600" w:hanging="3080"/>
    </w:pPr>
    <w:rPr>
      <w:sz w:val="34"/>
    </w:rPr>
  </w:style>
  <w:style w:type="paragraph" w:customStyle="1" w:styleId="IH2PartSymb">
    <w:name w:val="I H2 Part Symb"/>
    <w:basedOn w:val="BillBasicHeading"/>
    <w:next w:val="Normal"/>
    <w:rsid w:val="00BF2959"/>
    <w:pPr>
      <w:tabs>
        <w:tab w:val="left" w:pos="-3080"/>
        <w:tab w:val="left" w:pos="0"/>
      </w:tabs>
      <w:spacing w:before="380"/>
      <w:ind w:left="2600" w:hanging="3080"/>
    </w:pPr>
    <w:rPr>
      <w:sz w:val="32"/>
    </w:rPr>
  </w:style>
  <w:style w:type="paragraph" w:customStyle="1" w:styleId="IH3DivSymb">
    <w:name w:val="I H3 Div Symb"/>
    <w:basedOn w:val="BillBasicHeading"/>
    <w:next w:val="Normal"/>
    <w:rsid w:val="00BF2959"/>
    <w:pPr>
      <w:tabs>
        <w:tab w:val="left" w:pos="-3080"/>
        <w:tab w:val="left" w:pos="0"/>
      </w:tabs>
      <w:spacing w:before="240"/>
      <w:ind w:left="2600" w:hanging="3080"/>
    </w:pPr>
    <w:rPr>
      <w:sz w:val="28"/>
    </w:rPr>
  </w:style>
  <w:style w:type="paragraph" w:customStyle="1" w:styleId="IH4SubDivSymb">
    <w:name w:val="I H4 SubDiv Symb"/>
    <w:basedOn w:val="BillBasicHeading"/>
    <w:next w:val="Normal"/>
    <w:rsid w:val="00BF2959"/>
    <w:pPr>
      <w:tabs>
        <w:tab w:val="left" w:pos="-3080"/>
        <w:tab w:val="left" w:pos="0"/>
      </w:tabs>
      <w:spacing w:before="240"/>
      <w:ind w:left="2600" w:hanging="3080"/>
      <w:jc w:val="both"/>
    </w:pPr>
    <w:rPr>
      <w:sz w:val="26"/>
    </w:rPr>
  </w:style>
  <w:style w:type="paragraph" w:customStyle="1" w:styleId="IH5SecSymb">
    <w:name w:val="I H5 Sec Symb"/>
    <w:basedOn w:val="BillBasicHeading"/>
    <w:next w:val="Normal"/>
    <w:rsid w:val="00BF2959"/>
    <w:pPr>
      <w:tabs>
        <w:tab w:val="clear" w:pos="2600"/>
        <w:tab w:val="left" w:pos="-1580"/>
        <w:tab w:val="left" w:pos="0"/>
        <w:tab w:val="left" w:pos="1100"/>
      </w:tabs>
      <w:spacing w:before="240"/>
      <w:ind w:left="1100" w:hanging="1580"/>
    </w:pPr>
  </w:style>
  <w:style w:type="paragraph" w:customStyle="1" w:styleId="IMainSymb">
    <w:name w:val="I Main Symb"/>
    <w:basedOn w:val="Amain"/>
    <w:rsid w:val="00BF2959"/>
    <w:pPr>
      <w:tabs>
        <w:tab w:val="left" w:pos="0"/>
      </w:tabs>
      <w:ind w:hanging="1580"/>
    </w:pPr>
  </w:style>
  <w:style w:type="paragraph" w:customStyle="1" w:styleId="IparaSymb">
    <w:name w:val="I para Symb"/>
    <w:basedOn w:val="Apara"/>
    <w:rsid w:val="00BF2959"/>
    <w:pPr>
      <w:tabs>
        <w:tab w:val="left" w:pos="0"/>
      </w:tabs>
      <w:ind w:hanging="2080"/>
      <w:outlineLvl w:val="9"/>
    </w:pPr>
  </w:style>
  <w:style w:type="paragraph" w:customStyle="1" w:styleId="IsubparaSymb">
    <w:name w:val="I subpara Symb"/>
    <w:basedOn w:val="Asubpara"/>
    <w:rsid w:val="00BF2959"/>
    <w:pPr>
      <w:tabs>
        <w:tab w:val="clear" w:pos="1900"/>
        <w:tab w:val="clear" w:pos="2100"/>
        <w:tab w:val="left" w:pos="0"/>
        <w:tab w:val="right" w:pos="1940"/>
        <w:tab w:val="left" w:pos="2140"/>
      </w:tabs>
      <w:ind w:left="2140" w:hanging="2620"/>
      <w:outlineLvl w:val="9"/>
    </w:pPr>
  </w:style>
  <w:style w:type="paragraph" w:customStyle="1" w:styleId="IsubsubparaSymb">
    <w:name w:val="I subsubpara Symb"/>
    <w:basedOn w:val="AsubsubparaSymb"/>
    <w:rsid w:val="00BF2959"/>
    <w:pPr>
      <w:tabs>
        <w:tab w:val="clear" w:pos="2400"/>
        <w:tab w:val="clear" w:pos="2600"/>
        <w:tab w:val="right" w:pos="2460"/>
        <w:tab w:val="left" w:pos="2660"/>
      </w:tabs>
      <w:ind w:left="2660" w:hanging="3140"/>
    </w:pPr>
  </w:style>
  <w:style w:type="paragraph" w:customStyle="1" w:styleId="IdefparaSymb">
    <w:name w:val="I def para Symb"/>
    <w:basedOn w:val="IparaSymb"/>
    <w:rsid w:val="00BF2959"/>
    <w:pPr>
      <w:ind w:left="1599" w:hanging="2081"/>
    </w:pPr>
  </w:style>
  <w:style w:type="paragraph" w:customStyle="1" w:styleId="IdefsubparaSymb">
    <w:name w:val="I def subpara Symb"/>
    <w:basedOn w:val="IsubparaSymb"/>
    <w:rsid w:val="00BF2959"/>
    <w:pPr>
      <w:ind w:left="2138"/>
    </w:pPr>
  </w:style>
  <w:style w:type="paragraph" w:customStyle="1" w:styleId="ISched-headingSymb">
    <w:name w:val="I Sched-heading Symb"/>
    <w:basedOn w:val="BillBasicHeading"/>
    <w:next w:val="Normal"/>
    <w:rsid w:val="00BF2959"/>
    <w:pPr>
      <w:tabs>
        <w:tab w:val="left" w:pos="-3080"/>
        <w:tab w:val="left" w:pos="0"/>
      </w:tabs>
      <w:spacing w:before="320"/>
      <w:ind w:left="2600" w:hanging="3080"/>
    </w:pPr>
    <w:rPr>
      <w:sz w:val="34"/>
    </w:rPr>
  </w:style>
  <w:style w:type="paragraph" w:customStyle="1" w:styleId="ISched-PartSymb">
    <w:name w:val="I Sched-Part Symb"/>
    <w:basedOn w:val="BillBasicHeading"/>
    <w:rsid w:val="00BF2959"/>
    <w:pPr>
      <w:tabs>
        <w:tab w:val="left" w:pos="-3080"/>
        <w:tab w:val="left" w:pos="0"/>
      </w:tabs>
      <w:spacing w:before="380"/>
      <w:ind w:left="2600" w:hanging="3080"/>
    </w:pPr>
    <w:rPr>
      <w:sz w:val="32"/>
    </w:rPr>
  </w:style>
  <w:style w:type="paragraph" w:customStyle="1" w:styleId="ISched-formSymb">
    <w:name w:val="I Sched-form Symb"/>
    <w:basedOn w:val="BillBasicHeading"/>
    <w:rsid w:val="00BF2959"/>
    <w:pPr>
      <w:tabs>
        <w:tab w:val="left" w:pos="0"/>
        <w:tab w:val="right" w:pos="7200"/>
      </w:tabs>
      <w:spacing w:before="240"/>
      <w:ind w:left="2600" w:hanging="3080"/>
    </w:pPr>
    <w:rPr>
      <w:sz w:val="28"/>
    </w:rPr>
  </w:style>
  <w:style w:type="paragraph" w:customStyle="1" w:styleId="ISchclauseheadingSymb">
    <w:name w:val="I Sch clause heading Symb"/>
    <w:basedOn w:val="BillBasic"/>
    <w:rsid w:val="00BF2959"/>
    <w:pPr>
      <w:keepNext/>
      <w:tabs>
        <w:tab w:val="left" w:pos="-1580"/>
        <w:tab w:val="left" w:pos="0"/>
        <w:tab w:val="left" w:pos="1100"/>
      </w:tabs>
      <w:spacing w:before="240"/>
      <w:ind w:left="1100" w:hanging="1580"/>
      <w:jc w:val="left"/>
    </w:pPr>
    <w:rPr>
      <w:rFonts w:ascii="Arial" w:hAnsi="Arial"/>
      <w:b/>
    </w:rPr>
  </w:style>
  <w:style w:type="paragraph" w:customStyle="1" w:styleId="IDict-HeadingSymb">
    <w:name w:val="I Dict-Heading Symb"/>
    <w:basedOn w:val="BillBasicHeading"/>
    <w:rsid w:val="00BF2959"/>
    <w:pPr>
      <w:tabs>
        <w:tab w:val="left" w:pos="-3080"/>
        <w:tab w:val="left" w:pos="0"/>
      </w:tabs>
      <w:spacing w:before="320"/>
      <w:ind w:left="2600" w:hanging="3080"/>
      <w:jc w:val="both"/>
    </w:pPr>
    <w:rPr>
      <w:sz w:val="34"/>
    </w:rPr>
  </w:style>
  <w:style w:type="paragraph" w:customStyle="1" w:styleId="AmainbulletSymb">
    <w:name w:val="A main bullet Symb"/>
    <w:basedOn w:val="BillBasic"/>
    <w:rsid w:val="00BF2959"/>
    <w:pPr>
      <w:tabs>
        <w:tab w:val="left" w:pos="1100"/>
      </w:tabs>
      <w:spacing w:before="60"/>
      <w:ind w:left="1500" w:hanging="1986"/>
    </w:pPr>
  </w:style>
  <w:style w:type="paragraph" w:customStyle="1" w:styleId="aExamHdgssSymb">
    <w:name w:val="aExamHdgss Symb"/>
    <w:basedOn w:val="BillBasicHeading"/>
    <w:next w:val="Normal"/>
    <w:rsid w:val="00BF2959"/>
    <w:pPr>
      <w:tabs>
        <w:tab w:val="clear" w:pos="2600"/>
        <w:tab w:val="left" w:pos="1582"/>
      </w:tabs>
      <w:ind w:left="1100" w:hanging="1582"/>
    </w:pPr>
    <w:rPr>
      <w:sz w:val="18"/>
    </w:rPr>
  </w:style>
  <w:style w:type="paragraph" w:customStyle="1" w:styleId="aExamssSymb">
    <w:name w:val="aExamss Symb"/>
    <w:basedOn w:val="aNote"/>
    <w:rsid w:val="00BF2959"/>
    <w:pPr>
      <w:tabs>
        <w:tab w:val="left" w:pos="1582"/>
      </w:tabs>
      <w:spacing w:before="60"/>
      <w:ind w:left="1100" w:hanging="1582"/>
    </w:pPr>
  </w:style>
  <w:style w:type="paragraph" w:customStyle="1" w:styleId="aExamINumssSymb">
    <w:name w:val="aExamINumss Symb"/>
    <w:basedOn w:val="aExamssSymb"/>
    <w:rsid w:val="00BF2959"/>
    <w:pPr>
      <w:tabs>
        <w:tab w:val="left" w:pos="1100"/>
      </w:tabs>
      <w:ind w:left="1500" w:hanging="1986"/>
    </w:pPr>
  </w:style>
  <w:style w:type="paragraph" w:customStyle="1" w:styleId="aExamNumTextssSymb">
    <w:name w:val="aExamNumTextss Symb"/>
    <w:basedOn w:val="aExamssSymb"/>
    <w:rsid w:val="00BF2959"/>
    <w:pPr>
      <w:tabs>
        <w:tab w:val="clear" w:pos="1582"/>
        <w:tab w:val="left" w:pos="1985"/>
      </w:tabs>
      <w:ind w:left="1503" w:hanging="1985"/>
    </w:pPr>
  </w:style>
  <w:style w:type="paragraph" w:customStyle="1" w:styleId="AExamIParaSymb">
    <w:name w:val="AExamIPara Symb"/>
    <w:basedOn w:val="aExam"/>
    <w:rsid w:val="00BF2959"/>
    <w:pPr>
      <w:tabs>
        <w:tab w:val="right" w:pos="1718"/>
      </w:tabs>
      <w:ind w:left="1984" w:hanging="2466"/>
    </w:pPr>
  </w:style>
  <w:style w:type="paragraph" w:customStyle="1" w:styleId="aExamBulletssSymb">
    <w:name w:val="aExamBulletss Symb"/>
    <w:basedOn w:val="aExamssSymb"/>
    <w:rsid w:val="00BF2959"/>
    <w:pPr>
      <w:tabs>
        <w:tab w:val="left" w:pos="1100"/>
      </w:tabs>
      <w:ind w:left="1500" w:hanging="1986"/>
    </w:pPr>
  </w:style>
  <w:style w:type="paragraph" w:customStyle="1" w:styleId="aNoteSymb">
    <w:name w:val="aNote Symb"/>
    <w:basedOn w:val="BillBasic"/>
    <w:rsid w:val="00BF2959"/>
    <w:pPr>
      <w:tabs>
        <w:tab w:val="left" w:pos="1100"/>
        <w:tab w:val="left" w:pos="2381"/>
      </w:tabs>
      <w:ind w:left="1899" w:hanging="2381"/>
    </w:pPr>
    <w:rPr>
      <w:sz w:val="20"/>
    </w:rPr>
  </w:style>
  <w:style w:type="paragraph" w:customStyle="1" w:styleId="aNoteTextssSymb">
    <w:name w:val="aNoteTextss Symb"/>
    <w:basedOn w:val="Normal"/>
    <w:rsid w:val="00BF2959"/>
    <w:pPr>
      <w:tabs>
        <w:tab w:val="clear" w:pos="0"/>
        <w:tab w:val="left" w:pos="1418"/>
      </w:tabs>
      <w:spacing w:before="60"/>
      <w:ind w:left="1417" w:hanging="1899"/>
      <w:jc w:val="both"/>
    </w:pPr>
    <w:rPr>
      <w:sz w:val="20"/>
    </w:rPr>
  </w:style>
  <w:style w:type="paragraph" w:customStyle="1" w:styleId="aNoteParaSymb">
    <w:name w:val="aNotePara Symb"/>
    <w:basedOn w:val="aNoteSymb"/>
    <w:rsid w:val="00BF2959"/>
    <w:pPr>
      <w:tabs>
        <w:tab w:val="clear" w:pos="1100"/>
        <w:tab w:val="clear" w:pos="2381"/>
        <w:tab w:val="left" w:pos="0"/>
        <w:tab w:val="right" w:pos="2140"/>
        <w:tab w:val="left" w:pos="2400"/>
      </w:tabs>
      <w:spacing w:before="60"/>
      <w:ind w:left="2410" w:hanging="2892"/>
    </w:pPr>
  </w:style>
  <w:style w:type="paragraph" w:customStyle="1" w:styleId="aNoteBulletssSymb">
    <w:name w:val="aNoteBulletss Symb"/>
    <w:basedOn w:val="Normal"/>
    <w:rsid w:val="00BF2959"/>
    <w:pPr>
      <w:tabs>
        <w:tab w:val="clear" w:pos="0"/>
        <w:tab w:val="left" w:pos="1899"/>
      </w:tabs>
      <w:spacing w:before="60"/>
      <w:ind w:left="2296" w:hanging="2778"/>
      <w:jc w:val="both"/>
    </w:pPr>
    <w:rPr>
      <w:sz w:val="20"/>
    </w:rPr>
  </w:style>
  <w:style w:type="paragraph" w:customStyle="1" w:styleId="AparabulletSymb">
    <w:name w:val="A para bullet Symb"/>
    <w:basedOn w:val="BillBasic"/>
    <w:rsid w:val="00BF2959"/>
    <w:pPr>
      <w:tabs>
        <w:tab w:val="left" w:pos="1616"/>
        <w:tab w:val="left" w:pos="2495"/>
      </w:tabs>
      <w:spacing w:before="60"/>
      <w:ind w:left="2013" w:hanging="2495"/>
    </w:pPr>
  </w:style>
  <w:style w:type="paragraph" w:customStyle="1" w:styleId="aExamHdgparSymb">
    <w:name w:val="aExamHdgpar Symb"/>
    <w:basedOn w:val="aExamHdgssSymb"/>
    <w:next w:val="Normal"/>
    <w:rsid w:val="00BF2959"/>
    <w:pPr>
      <w:tabs>
        <w:tab w:val="clear" w:pos="1582"/>
        <w:tab w:val="left" w:pos="1599"/>
      </w:tabs>
      <w:ind w:left="1599" w:hanging="2081"/>
    </w:pPr>
  </w:style>
  <w:style w:type="paragraph" w:customStyle="1" w:styleId="aExamparSymb">
    <w:name w:val="aExampar Symb"/>
    <w:basedOn w:val="aExamssSymb"/>
    <w:rsid w:val="00BF2959"/>
    <w:pPr>
      <w:tabs>
        <w:tab w:val="clear" w:pos="1582"/>
        <w:tab w:val="left" w:pos="1599"/>
      </w:tabs>
      <w:ind w:left="1599" w:hanging="2081"/>
    </w:pPr>
  </w:style>
  <w:style w:type="paragraph" w:customStyle="1" w:styleId="aExamINumparSymb">
    <w:name w:val="aExamINumpar Symb"/>
    <w:basedOn w:val="aExamparSymb"/>
    <w:rsid w:val="00BF2959"/>
    <w:pPr>
      <w:tabs>
        <w:tab w:val="left" w:pos="2000"/>
      </w:tabs>
      <w:ind w:left="2041" w:hanging="2495"/>
    </w:pPr>
  </w:style>
  <w:style w:type="paragraph" w:customStyle="1" w:styleId="aExamBulletparSymb">
    <w:name w:val="aExamBulletpar Symb"/>
    <w:basedOn w:val="aExamparSymb"/>
    <w:rsid w:val="00BF2959"/>
    <w:pPr>
      <w:tabs>
        <w:tab w:val="clear" w:pos="1599"/>
        <w:tab w:val="left" w:pos="1616"/>
        <w:tab w:val="left" w:pos="2495"/>
      </w:tabs>
      <w:ind w:left="2013" w:hanging="2495"/>
    </w:pPr>
  </w:style>
  <w:style w:type="paragraph" w:customStyle="1" w:styleId="aNoteparSymb">
    <w:name w:val="aNotepar Symb"/>
    <w:basedOn w:val="BillBasic"/>
    <w:next w:val="Normal"/>
    <w:rsid w:val="00BF2959"/>
    <w:pPr>
      <w:tabs>
        <w:tab w:val="left" w:pos="1599"/>
        <w:tab w:val="left" w:pos="2398"/>
      </w:tabs>
      <w:ind w:left="2410" w:hanging="2892"/>
    </w:pPr>
    <w:rPr>
      <w:sz w:val="20"/>
    </w:rPr>
  </w:style>
  <w:style w:type="paragraph" w:customStyle="1" w:styleId="aNoteTextparSymb">
    <w:name w:val="aNoteTextpar Symb"/>
    <w:basedOn w:val="aNoteparSymb"/>
    <w:rsid w:val="00BF2959"/>
    <w:pPr>
      <w:tabs>
        <w:tab w:val="clear" w:pos="1599"/>
        <w:tab w:val="clear" w:pos="2398"/>
        <w:tab w:val="left" w:pos="2880"/>
      </w:tabs>
      <w:spacing w:before="60"/>
      <w:ind w:left="2398" w:hanging="2880"/>
    </w:pPr>
  </w:style>
  <w:style w:type="paragraph" w:customStyle="1" w:styleId="aNoteParaparSymb">
    <w:name w:val="aNoteParapar Symb"/>
    <w:basedOn w:val="aNoteparSymb"/>
    <w:rsid w:val="00BF2959"/>
    <w:pPr>
      <w:tabs>
        <w:tab w:val="right" w:pos="2640"/>
      </w:tabs>
      <w:spacing w:before="60"/>
      <w:ind w:left="2920" w:hanging="3402"/>
    </w:pPr>
  </w:style>
  <w:style w:type="paragraph" w:customStyle="1" w:styleId="aNoteBulletparSymb">
    <w:name w:val="aNoteBulletpar Symb"/>
    <w:basedOn w:val="aNoteparSymb"/>
    <w:rsid w:val="00BF2959"/>
    <w:pPr>
      <w:tabs>
        <w:tab w:val="clear" w:pos="1599"/>
        <w:tab w:val="left" w:pos="3289"/>
      </w:tabs>
      <w:spacing w:before="60"/>
      <w:ind w:left="2807" w:hanging="3289"/>
    </w:pPr>
  </w:style>
  <w:style w:type="paragraph" w:customStyle="1" w:styleId="AsubparabulletSymb">
    <w:name w:val="A subpara bullet Symb"/>
    <w:basedOn w:val="BillBasic"/>
    <w:rsid w:val="00BF2959"/>
    <w:pPr>
      <w:tabs>
        <w:tab w:val="left" w:pos="2138"/>
        <w:tab w:val="left" w:pos="3005"/>
      </w:tabs>
      <w:spacing w:before="60"/>
      <w:ind w:left="2523" w:hanging="3005"/>
    </w:pPr>
  </w:style>
  <w:style w:type="paragraph" w:customStyle="1" w:styleId="aExamHdgsubparSymb">
    <w:name w:val="aExamHdgsubpar Symb"/>
    <w:basedOn w:val="aExamHdgssSymb"/>
    <w:next w:val="Normal"/>
    <w:rsid w:val="00BF2959"/>
    <w:pPr>
      <w:tabs>
        <w:tab w:val="clear" w:pos="1582"/>
        <w:tab w:val="left" w:pos="2620"/>
      </w:tabs>
      <w:ind w:left="2138" w:hanging="2620"/>
    </w:pPr>
  </w:style>
  <w:style w:type="paragraph" w:customStyle="1" w:styleId="aExamsubparSymb">
    <w:name w:val="aExamsubpar Symb"/>
    <w:basedOn w:val="aExamssSymb"/>
    <w:rsid w:val="00BF2959"/>
    <w:pPr>
      <w:tabs>
        <w:tab w:val="clear" w:pos="1582"/>
        <w:tab w:val="left" w:pos="2620"/>
      </w:tabs>
      <w:ind w:left="2138" w:hanging="2620"/>
    </w:pPr>
  </w:style>
  <w:style w:type="paragraph" w:customStyle="1" w:styleId="aNotesubparSymb">
    <w:name w:val="aNotesubpar Symb"/>
    <w:basedOn w:val="BillBasic"/>
    <w:next w:val="Normal"/>
    <w:rsid w:val="00BF2959"/>
    <w:pPr>
      <w:tabs>
        <w:tab w:val="left" w:pos="2138"/>
        <w:tab w:val="left" w:pos="2937"/>
      </w:tabs>
      <w:ind w:left="2455" w:hanging="2937"/>
    </w:pPr>
    <w:rPr>
      <w:sz w:val="20"/>
    </w:rPr>
  </w:style>
  <w:style w:type="paragraph" w:customStyle="1" w:styleId="aNoteTextsubparSymb">
    <w:name w:val="aNoteTextsubpar Symb"/>
    <w:basedOn w:val="aNotesubparSymb"/>
    <w:rsid w:val="00BF2959"/>
    <w:pPr>
      <w:tabs>
        <w:tab w:val="clear" w:pos="2138"/>
        <w:tab w:val="clear" w:pos="2937"/>
        <w:tab w:val="left" w:pos="2943"/>
      </w:tabs>
      <w:spacing w:before="60"/>
      <w:ind w:left="2943" w:hanging="3425"/>
    </w:pPr>
  </w:style>
  <w:style w:type="paragraph" w:customStyle="1" w:styleId="PenaltySymb">
    <w:name w:val="Penalty Symb"/>
    <w:basedOn w:val="AmainreturnSymb"/>
    <w:rsid w:val="00BF2959"/>
  </w:style>
  <w:style w:type="paragraph" w:customStyle="1" w:styleId="PenaltyParaSymb">
    <w:name w:val="PenaltyPara Symb"/>
    <w:basedOn w:val="Normal"/>
    <w:rsid w:val="00BF2959"/>
    <w:pPr>
      <w:tabs>
        <w:tab w:val="right" w:pos="1360"/>
      </w:tabs>
      <w:spacing w:before="60"/>
      <w:ind w:left="1599" w:hanging="2081"/>
      <w:jc w:val="both"/>
    </w:pPr>
  </w:style>
  <w:style w:type="paragraph" w:customStyle="1" w:styleId="FormulaSymb">
    <w:name w:val="Formula Symb"/>
    <w:basedOn w:val="BillBasic"/>
    <w:rsid w:val="00BF2959"/>
    <w:pPr>
      <w:tabs>
        <w:tab w:val="left" w:pos="-480"/>
      </w:tabs>
      <w:spacing w:line="260" w:lineRule="atLeast"/>
      <w:ind w:hanging="480"/>
      <w:jc w:val="center"/>
    </w:pPr>
  </w:style>
  <w:style w:type="paragraph" w:customStyle="1" w:styleId="NormalSymb">
    <w:name w:val="Normal Symb"/>
    <w:basedOn w:val="Normal"/>
    <w:qFormat/>
    <w:rsid w:val="00BF2959"/>
    <w:pPr>
      <w:ind w:hanging="482"/>
    </w:pPr>
  </w:style>
  <w:style w:type="character" w:styleId="PlaceholderText">
    <w:name w:val="Placeholder Text"/>
    <w:basedOn w:val="DefaultParagraphFont"/>
    <w:uiPriority w:val="99"/>
    <w:semiHidden/>
    <w:rsid w:val="00BF2959"/>
    <w:rPr>
      <w:color w:val="808080"/>
    </w:rPr>
  </w:style>
  <w:style w:type="character" w:styleId="UnresolvedMention">
    <w:name w:val="Unresolved Mention"/>
    <w:basedOn w:val="DefaultParagraphFont"/>
    <w:uiPriority w:val="99"/>
    <w:semiHidden/>
    <w:unhideWhenUsed/>
    <w:rsid w:val="00DE70CB"/>
    <w:rPr>
      <w:color w:val="605E5C"/>
      <w:shd w:val="clear" w:color="auto" w:fill="E1DFDD"/>
    </w:rPr>
  </w:style>
  <w:style w:type="character" w:customStyle="1" w:styleId="charitals0">
    <w:name w:val="charitals"/>
    <w:basedOn w:val="DefaultParagraphFont"/>
    <w:rsid w:val="00FE00BB"/>
  </w:style>
  <w:style w:type="character" w:customStyle="1" w:styleId="ui-provider">
    <w:name w:val="ui-provider"/>
    <w:basedOn w:val="DefaultParagraphFont"/>
    <w:rsid w:val="00CB0FF4"/>
  </w:style>
  <w:style w:type="character" w:customStyle="1" w:styleId="BillBasicChar">
    <w:name w:val="BillBasic Char"/>
    <w:basedOn w:val="DefaultParagraphFont"/>
    <w:link w:val="BillBasic"/>
    <w:locked/>
    <w:rsid w:val="001C611C"/>
    <w:rPr>
      <w:sz w:val="24"/>
      <w:lang w:eastAsia="en-US"/>
    </w:rPr>
  </w:style>
  <w:style w:type="character" w:customStyle="1" w:styleId="NewActChar">
    <w:name w:val="New Act Char"/>
    <w:basedOn w:val="DefaultParagraphFont"/>
    <w:link w:val="NewAct"/>
    <w:locked/>
    <w:rsid w:val="00FC626B"/>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footer" Target="footer11.xml"/><Relationship Id="rId671" Type="http://schemas.openxmlformats.org/officeDocument/2006/relationships/hyperlink" Target="http://www.legislation.act.gov.au/a/2005-25" TargetMode="External"/><Relationship Id="rId769" Type="http://schemas.openxmlformats.org/officeDocument/2006/relationships/hyperlink" Target="http://www.legislation.act.gov.au/a/2001-44" TargetMode="External"/><Relationship Id="rId976" Type="http://schemas.openxmlformats.org/officeDocument/2006/relationships/hyperlink" Target="http://www.legislation.act.gov.au/a/2014-23/default.asp" TargetMode="External"/><Relationship Id="rId21" Type="http://schemas.openxmlformats.org/officeDocument/2006/relationships/footer" Target="footer3.xml"/><Relationship Id="rId324" Type="http://schemas.openxmlformats.org/officeDocument/2006/relationships/hyperlink" Target="http://www.legislation.act.gov.au/a/2011-41" TargetMode="External"/><Relationship Id="rId531" Type="http://schemas.openxmlformats.org/officeDocument/2006/relationships/hyperlink" Target="http://www.legislation.act.gov.au/a/2005-37" TargetMode="External"/><Relationship Id="rId629" Type="http://schemas.openxmlformats.org/officeDocument/2006/relationships/hyperlink" Target="http://www.legislation.act.gov.au/a/2008-45" TargetMode="External"/><Relationship Id="rId170" Type="http://schemas.openxmlformats.org/officeDocument/2006/relationships/hyperlink" Target="http://www.legislation.act.gov.au/cn/2008-1/default.asp" TargetMode="External"/><Relationship Id="rId836" Type="http://schemas.openxmlformats.org/officeDocument/2006/relationships/hyperlink" Target="http://www.legislation.act.gov.au/a/2002-56" TargetMode="External"/><Relationship Id="rId268" Type="http://schemas.openxmlformats.org/officeDocument/2006/relationships/hyperlink" Target="http://www.legislation.act.gov.au/a/2010-8" TargetMode="External"/><Relationship Id="rId475" Type="http://schemas.openxmlformats.org/officeDocument/2006/relationships/hyperlink" Target="http://www.legislation.act.gov.au/a/2011-41" TargetMode="External"/><Relationship Id="rId682" Type="http://schemas.openxmlformats.org/officeDocument/2006/relationships/hyperlink" Target="http://www.legislation.act.gov.au/a/2002-56" TargetMode="External"/><Relationship Id="rId903" Type="http://schemas.openxmlformats.org/officeDocument/2006/relationships/hyperlink" Target="https://legislation.act.gov.au/a/2023-36/" TargetMode="External"/><Relationship Id="rId32" Type="http://schemas.openxmlformats.org/officeDocument/2006/relationships/hyperlink" Target="https://www.legislation.act.gov.au/a/2023-18/" TargetMode="External"/><Relationship Id="rId128" Type="http://schemas.openxmlformats.org/officeDocument/2006/relationships/hyperlink" Target="http://www.legislation.act.gov.au/a/2011-41" TargetMode="External"/><Relationship Id="rId335" Type="http://schemas.openxmlformats.org/officeDocument/2006/relationships/hyperlink" Target="http://www.legislation.act.gov.au/a/2001-58" TargetMode="External"/><Relationship Id="rId542" Type="http://schemas.openxmlformats.org/officeDocument/2006/relationships/hyperlink" Target="http://www.legislation.act.gov.au/a/2005-20" TargetMode="External"/><Relationship Id="rId987" Type="http://schemas.openxmlformats.org/officeDocument/2006/relationships/hyperlink" Target="http://www.legislation.act.gov.au/a/2021-25/" TargetMode="External"/><Relationship Id="rId181" Type="http://schemas.openxmlformats.org/officeDocument/2006/relationships/hyperlink" Target="http://www.legislation.act.gov.au/a/2010-8" TargetMode="External"/><Relationship Id="rId402" Type="http://schemas.openxmlformats.org/officeDocument/2006/relationships/hyperlink" Target="http://www.legislation.act.gov.au/a/2011-41" TargetMode="External"/><Relationship Id="rId847" Type="http://schemas.openxmlformats.org/officeDocument/2006/relationships/hyperlink" Target="http://www.legislation.act.gov.au/a/2011-41" TargetMode="External"/><Relationship Id="rId279" Type="http://schemas.openxmlformats.org/officeDocument/2006/relationships/hyperlink" Target="http://www.legislation.act.gov.au/a/2005-37" TargetMode="External"/><Relationship Id="rId486" Type="http://schemas.openxmlformats.org/officeDocument/2006/relationships/hyperlink" Target="http://www.legislation.act.gov.au/a/2008-45" TargetMode="External"/><Relationship Id="rId693" Type="http://schemas.openxmlformats.org/officeDocument/2006/relationships/hyperlink" Target="http://www.legislation.act.gov.au/a/2008-45" TargetMode="External"/><Relationship Id="rId707" Type="http://schemas.openxmlformats.org/officeDocument/2006/relationships/hyperlink" Target="http://www.legislation.act.gov.au/a/2015-19" TargetMode="External"/><Relationship Id="rId914" Type="http://schemas.openxmlformats.org/officeDocument/2006/relationships/hyperlink" Target="http://www.legislation.act.gov.au/a/2011-41" TargetMode="External"/><Relationship Id="rId43" Type="http://schemas.openxmlformats.org/officeDocument/2006/relationships/hyperlink" Target="https://www.legislation.act.gov.au/a/2023-18/" TargetMode="External"/><Relationship Id="rId139" Type="http://schemas.openxmlformats.org/officeDocument/2006/relationships/hyperlink" Target="http://www.legislation.act.gov.au/a/2011-41" TargetMode="External"/><Relationship Id="rId346" Type="http://schemas.openxmlformats.org/officeDocument/2006/relationships/hyperlink" Target="http://www.legislation.act.gov.au/a/2011-41" TargetMode="External"/><Relationship Id="rId553" Type="http://schemas.openxmlformats.org/officeDocument/2006/relationships/hyperlink" Target="http://www.legislation.act.gov.au/a/2008-45" TargetMode="External"/><Relationship Id="rId760" Type="http://schemas.openxmlformats.org/officeDocument/2006/relationships/hyperlink" Target="http://www.legislation.act.gov.au/a/2006-42" TargetMode="External"/><Relationship Id="rId998" Type="http://schemas.openxmlformats.org/officeDocument/2006/relationships/header" Target="header14.xml"/><Relationship Id="rId192" Type="http://schemas.openxmlformats.org/officeDocument/2006/relationships/hyperlink" Target="http://www.legislation.act.gov.au/a/2013-15" TargetMode="External"/><Relationship Id="rId206" Type="http://schemas.openxmlformats.org/officeDocument/2006/relationships/hyperlink" Target="http://www.legislation.act.gov.au/a/2011-41" TargetMode="External"/><Relationship Id="rId413" Type="http://schemas.openxmlformats.org/officeDocument/2006/relationships/hyperlink" Target="http://www.legislation.act.gov.au/a/2008-45" TargetMode="External"/><Relationship Id="rId858" Type="http://schemas.openxmlformats.org/officeDocument/2006/relationships/hyperlink" Target="http://www.legislation.act.gov.au/a/2008-37" TargetMode="External"/><Relationship Id="rId497" Type="http://schemas.openxmlformats.org/officeDocument/2006/relationships/hyperlink" Target="http://www.legislation.act.gov.au/a/2008-45" TargetMode="External"/><Relationship Id="rId620" Type="http://schemas.openxmlformats.org/officeDocument/2006/relationships/hyperlink" Target="http://www.legislation.act.gov.au/a/2008-45" TargetMode="External"/><Relationship Id="rId718" Type="http://schemas.openxmlformats.org/officeDocument/2006/relationships/hyperlink" Target="http://www.legislation.act.gov.au/a/2005-25" TargetMode="External"/><Relationship Id="rId925" Type="http://schemas.openxmlformats.org/officeDocument/2006/relationships/hyperlink" Target="http://www.legislation.act.gov.au/a/2002-30" TargetMode="External"/><Relationship Id="rId357" Type="http://schemas.openxmlformats.org/officeDocument/2006/relationships/hyperlink" Target="http://www.legislation.act.gov.au/a/2011-41" TargetMode="External"/><Relationship Id="rId54" Type="http://schemas.openxmlformats.org/officeDocument/2006/relationships/hyperlink" Target="http://www.legislation.act.gov.au/a/2001-14" TargetMode="External"/><Relationship Id="rId217" Type="http://schemas.openxmlformats.org/officeDocument/2006/relationships/hyperlink" Target="http://www.legislation.act.gov.au/a/2007-25" TargetMode="External"/><Relationship Id="rId564" Type="http://schemas.openxmlformats.org/officeDocument/2006/relationships/hyperlink" Target="http://www.legislation.act.gov.au/a/2008-45" TargetMode="External"/><Relationship Id="rId771" Type="http://schemas.openxmlformats.org/officeDocument/2006/relationships/hyperlink" Target="http://www.legislation.act.gov.au/a/2025-29/" TargetMode="External"/><Relationship Id="rId869" Type="http://schemas.openxmlformats.org/officeDocument/2006/relationships/hyperlink" Target="http://www.legislation.act.gov.au/a/2011-41" TargetMode="External"/><Relationship Id="rId424" Type="http://schemas.openxmlformats.org/officeDocument/2006/relationships/hyperlink" Target="http://www.legislation.act.gov.au/a/2008-45" TargetMode="External"/><Relationship Id="rId631" Type="http://schemas.openxmlformats.org/officeDocument/2006/relationships/hyperlink" Target="http://www.legislation.act.gov.au/a/2002-30" TargetMode="External"/><Relationship Id="rId729" Type="http://schemas.openxmlformats.org/officeDocument/2006/relationships/hyperlink" Target="http://www.legislation.act.gov.au/a/2007-25" TargetMode="External"/><Relationship Id="rId270" Type="http://schemas.openxmlformats.org/officeDocument/2006/relationships/hyperlink" Target="http://www.legislation.act.gov.au/a/2010-8" TargetMode="External"/><Relationship Id="rId936" Type="http://schemas.openxmlformats.org/officeDocument/2006/relationships/hyperlink" Target="http://www.legislation.act.gov.au/a/2005-37" TargetMode="External"/><Relationship Id="rId65" Type="http://schemas.openxmlformats.org/officeDocument/2006/relationships/hyperlink" Target="http://www.legislation.act.gov.au/a/1970-32" TargetMode="External"/><Relationship Id="rId130" Type="http://schemas.openxmlformats.org/officeDocument/2006/relationships/hyperlink" Target="http://www.legislation.act.gov.au/a/2011-41" TargetMode="External"/><Relationship Id="rId368" Type="http://schemas.openxmlformats.org/officeDocument/2006/relationships/hyperlink" Target="http://www.legislation.act.gov.au/a/2008-45" TargetMode="External"/><Relationship Id="rId575" Type="http://schemas.openxmlformats.org/officeDocument/2006/relationships/hyperlink" Target="http://www.legislation.act.gov.au/a/2008-45" TargetMode="External"/><Relationship Id="rId782" Type="http://schemas.openxmlformats.org/officeDocument/2006/relationships/hyperlink" Target="http://www.legislation.act.gov.au/a/2010-8" TargetMode="External"/><Relationship Id="rId228" Type="http://schemas.openxmlformats.org/officeDocument/2006/relationships/hyperlink" Target="http://www.legislation.act.gov.au/a/2025-29/" TargetMode="External"/><Relationship Id="rId435" Type="http://schemas.openxmlformats.org/officeDocument/2006/relationships/hyperlink" Target="http://www.legislation.act.gov.au/a/2008-45" TargetMode="External"/><Relationship Id="rId642" Type="http://schemas.openxmlformats.org/officeDocument/2006/relationships/hyperlink" Target="http://www.legislation.act.gov.au/a/2007-25" TargetMode="External"/><Relationship Id="rId281" Type="http://schemas.openxmlformats.org/officeDocument/2006/relationships/hyperlink" Target="http://www.legislation.act.gov.au/a/2007-25" TargetMode="External"/><Relationship Id="rId502" Type="http://schemas.openxmlformats.org/officeDocument/2006/relationships/hyperlink" Target="http://www.legislation.act.gov.au/a/2011-41" TargetMode="External"/><Relationship Id="rId947" Type="http://schemas.openxmlformats.org/officeDocument/2006/relationships/hyperlink" Target="http://www.legislation.act.gov.au/a/2008-45" TargetMode="External"/><Relationship Id="rId76" Type="http://schemas.openxmlformats.org/officeDocument/2006/relationships/hyperlink" Target="https://www.legislation.act.gov.au/a/2023-18/" TargetMode="External"/><Relationship Id="rId141" Type="http://schemas.openxmlformats.org/officeDocument/2006/relationships/hyperlink" Target="http://www.legislation.act.gov.au/a/2011-41" TargetMode="External"/><Relationship Id="rId379" Type="http://schemas.openxmlformats.org/officeDocument/2006/relationships/hyperlink" Target="http://www.legislation.act.gov.au/a/2011-41" TargetMode="External"/><Relationship Id="rId586" Type="http://schemas.openxmlformats.org/officeDocument/2006/relationships/hyperlink" Target="http://www.legislation.act.gov.au/a/2006-38" TargetMode="External"/><Relationship Id="rId793" Type="http://schemas.openxmlformats.org/officeDocument/2006/relationships/hyperlink" Target="http://www.legislation.act.gov.au/a/2002-30" TargetMode="External"/><Relationship Id="rId807" Type="http://schemas.openxmlformats.org/officeDocument/2006/relationships/hyperlink" Target="http://www.legislation.act.gov.au/a/2005-20" TargetMode="External"/><Relationship Id="rId7" Type="http://schemas.openxmlformats.org/officeDocument/2006/relationships/image" Target="media/image1.png"/><Relationship Id="rId239" Type="http://schemas.openxmlformats.org/officeDocument/2006/relationships/hyperlink" Target="http://www.legislation.act.gov.au/a/2005-37" TargetMode="External"/><Relationship Id="rId446" Type="http://schemas.openxmlformats.org/officeDocument/2006/relationships/hyperlink" Target="http://www.legislation.act.gov.au/a/2005-37" TargetMode="External"/><Relationship Id="rId653" Type="http://schemas.openxmlformats.org/officeDocument/2006/relationships/hyperlink" Target="https://legislation.act.gov.au/a/2023-36/" TargetMode="External"/><Relationship Id="rId292" Type="http://schemas.openxmlformats.org/officeDocument/2006/relationships/hyperlink" Target="http://www.legislation.act.gov.au/a/2005-37" TargetMode="External"/><Relationship Id="rId306" Type="http://schemas.openxmlformats.org/officeDocument/2006/relationships/hyperlink" Target="http://www.legislation.act.gov.au/a/2011-41" TargetMode="External"/><Relationship Id="rId860" Type="http://schemas.openxmlformats.org/officeDocument/2006/relationships/hyperlink" Target="http://www.legislation.act.gov.au/a/2008-37" TargetMode="External"/><Relationship Id="rId958" Type="http://schemas.openxmlformats.org/officeDocument/2006/relationships/hyperlink" Target="http://www.legislation.act.gov.au/a/2010-50" TargetMode="External"/><Relationship Id="rId87" Type="http://schemas.openxmlformats.org/officeDocument/2006/relationships/hyperlink" Target="https://www.legislation.act.gov.au/a/2023-18/" TargetMode="External"/><Relationship Id="rId513" Type="http://schemas.openxmlformats.org/officeDocument/2006/relationships/hyperlink" Target="http://www.legislation.act.gov.au/a/2011-41" TargetMode="External"/><Relationship Id="rId597" Type="http://schemas.openxmlformats.org/officeDocument/2006/relationships/hyperlink" Target="http://www.legislation.act.gov.au/a/2011-41" TargetMode="External"/><Relationship Id="rId720" Type="http://schemas.openxmlformats.org/officeDocument/2006/relationships/hyperlink" Target="http://www.legislation.act.gov.au/a/2011-22" TargetMode="External"/><Relationship Id="rId818" Type="http://schemas.openxmlformats.org/officeDocument/2006/relationships/hyperlink" Target="http://www.legislation.act.gov.au/a/2008-45" TargetMode="External"/><Relationship Id="rId152" Type="http://schemas.openxmlformats.org/officeDocument/2006/relationships/header" Target="header10.xml"/><Relationship Id="rId457" Type="http://schemas.openxmlformats.org/officeDocument/2006/relationships/hyperlink" Target="http://www.legislation.act.gov.au/a/2011-41" TargetMode="External"/><Relationship Id="rId1003" Type="http://schemas.openxmlformats.org/officeDocument/2006/relationships/footer" Target="footer18.xml"/><Relationship Id="rId664" Type="http://schemas.openxmlformats.org/officeDocument/2006/relationships/hyperlink" Target="https://legislation.act.gov.au/a/2023-36/" TargetMode="External"/><Relationship Id="rId871" Type="http://schemas.openxmlformats.org/officeDocument/2006/relationships/hyperlink" Target="http://www.legislation.act.gov.au/a/2011-41" TargetMode="External"/><Relationship Id="rId969" Type="http://schemas.openxmlformats.org/officeDocument/2006/relationships/hyperlink" Target="http://www.legislation.act.gov.au/a/2012-23" TargetMode="External"/><Relationship Id="rId14" Type="http://schemas.openxmlformats.org/officeDocument/2006/relationships/hyperlink" Target="http://www.legislation.act.gov.au/a/2001-14" TargetMode="External"/><Relationship Id="rId317" Type="http://schemas.openxmlformats.org/officeDocument/2006/relationships/hyperlink" Target="http://www.legislation.act.gov.au/a/2011-41" TargetMode="External"/><Relationship Id="rId524" Type="http://schemas.openxmlformats.org/officeDocument/2006/relationships/hyperlink" Target="http://www.legislation.act.gov.au/a/2011-41" TargetMode="External"/><Relationship Id="rId731" Type="http://schemas.openxmlformats.org/officeDocument/2006/relationships/hyperlink" Target="https://legislation.act.gov.au/a/2023-36/" TargetMode="External"/><Relationship Id="rId98" Type="http://schemas.openxmlformats.org/officeDocument/2006/relationships/hyperlink" Target="http://www.legislation.act.gov.au/a/2011-41" TargetMode="External"/><Relationship Id="rId163" Type="http://schemas.openxmlformats.org/officeDocument/2006/relationships/hyperlink" Target="http://www.legislation.act.gov.au/a/2005-20" TargetMode="External"/><Relationship Id="rId370" Type="http://schemas.openxmlformats.org/officeDocument/2006/relationships/hyperlink" Target="http://www.legislation.act.gov.au/a/2008-45" TargetMode="External"/><Relationship Id="rId829" Type="http://schemas.openxmlformats.org/officeDocument/2006/relationships/hyperlink" Target="http://www.legislation.act.gov.au/a/2008-45" TargetMode="External"/><Relationship Id="rId230" Type="http://schemas.openxmlformats.org/officeDocument/2006/relationships/hyperlink" Target="https://legislation.act.gov.au/a/2023-36/" TargetMode="External"/><Relationship Id="rId468" Type="http://schemas.openxmlformats.org/officeDocument/2006/relationships/hyperlink" Target="http://www.legislation.act.gov.au/a/2002-30" TargetMode="External"/><Relationship Id="rId675" Type="http://schemas.openxmlformats.org/officeDocument/2006/relationships/hyperlink" Target="http://www.legislation.act.gov.au/a/2005-25" TargetMode="External"/><Relationship Id="rId882" Type="http://schemas.openxmlformats.org/officeDocument/2006/relationships/hyperlink" Target="http://www.legislation.act.gov.au/a/2011-41" TargetMode="External"/><Relationship Id="rId25" Type="http://schemas.openxmlformats.org/officeDocument/2006/relationships/footer" Target="footer5.xml"/><Relationship Id="rId328" Type="http://schemas.openxmlformats.org/officeDocument/2006/relationships/hyperlink" Target="http://www.legislation.act.gov.au/a/2011-41" TargetMode="External"/><Relationship Id="rId535" Type="http://schemas.openxmlformats.org/officeDocument/2006/relationships/hyperlink" Target="http://www.legislation.act.gov.au/a/2002-30" TargetMode="External"/><Relationship Id="rId742" Type="http://schemas.openxmlformats.org/officeDocument/2006/relationships/hyperlink" Target="http://www.legislation.act.gov.au/a/2002-56" TargetMode="External"/><Relationship Id="rId174" Type="http://schemas.openxmlformats.org/officeDocument/2006/relationships/hyperlink" Target="http://www.legislation.act.gov.au/cn/2009-2/default.asp" TargetMode="External"/><Relationship Id="rId381" Type="http://schemas.openxmlformats.org/officeDocument/2006/relationships/hyperlink" Target="http://www.legislation.act.gov.au/a/2011-41" TargetMode="External"/><Relationship Id="rId602" Type="http://schemas.openxmlformats.org/officeDocument/2006/relationships/hyperlink" Target="http://www.legislation.act.gov.au/a/2011-41" TargetMode="External"/><Relationship Id="rId241" Type="http://schemas.openxmlformats.org/officeDocument/2006/relationships/hyperlink" Target="http://www.legislation.act.gov.au/a/2007-25" TargetMode="External"/><Relationship Id="rId479" Type="http://schemas.openxmlformats.org/officeDocument/2006/relationships/hyperlink" Target="http://www.legislation.act.gov.au/a/2011-41" TargetMode="External"/><Relationship Id="rId686" Type="http://schemas.openxmlformats.org/officeDocument/2006/relationships/hyperlink" Target="http://www.legislation.act.gov.au/a/2005-25" TargetMode="External"/><Relationship Id="rId893" Type="http://schemas.openxmlformats.org/officeDocument/2006/relationships/hyperlink" Target="http://www.legislation.act.gov.au/a/2011-41" TargetMode="External"/><Relationship Id="rId907" Type="http://schemas.openxmlformats.org/officeDocument/2006/relationships/hyperlink" Target="http://www.legislation.act.gov.au/a/2011-41" TargetMode="External"/><Relationship Id="rId36" Type="http://schemas.openxmlformats.org/officeDocument/2006/relationships/hyperlink" Target="http://www.legislation.act.gov.au/sl/2001-15" TargetMode="External"/><Relationship Id="rId339" Type="http://schemas.openxmlformats.org/officeDocument/2006/relationships/hyperlink" Target="http://www.legislation.act.gov.au/a/2008-45" TargetMode="External"/><Relationship Id="rId546" Type="http://schemas.openxmlformats.org/officeDocument/2006/relationships/hyperlink" Target="http://www.legislation.act.gov.au/a/2008-45" TargetMode="External"/><Relationship Id="rId753" Type="http://schemas.openxmlformats.org/officeDocument/2006/relationships/hyperlink" Target="http://www.legislation.act.gov.au/a/2008-37" TargetMode="External"/><Relationship Id="rId101" Type="http://schemas.openxmlformats.org/officeDocument/2006/relationships/hyperlink" Target="https://www.legislation.act.gov.au/a/2023-18/" TargetMode="External"/><Relationship Id="rId185" Type="http://schemas.openxmlformats.org/officeDocument/2006/relationships/hyperlink" Target="http://www.legislation.act.gov.au/a/2011-19" TargetMode="External"/><Relationship Id="rId406" Type="http://schemas.openxmlformats.org/officeDocument/2006/relationships/hyperlink" Target="http://www.legislation.act.gov.au/a/2011-41" TargetMode="External"/><Relationship Id="rId960" Type="http://schemas.openxmlformats.org/officeDocument/2006/relationships/hyperlink" Target="http://www.legislation.act.gov.au/a/2010-50" TargetMode="External"/><Relationship Id="rId392" Type="http://schemas.openxmlformats.org/officeDocument/2006/relationships/hyperlink" Target="http://www.legislation.act.gov.au/a/2008-45" TargetMode="External"/><Relationship Id="rId613" Type="http://schemas.openxmlformats.org/officeDocument/2006/relationships/hyperlink" Target="http://www.legislation.act.gov.au/a/2011-41" TargetMode="External"/><Relationship Id="rId697" Type="http://schemas.openxmlformats.org/officeDocument/2006/relationships/hyperlink" Target="http://www.legislation.act.gov.au/a/2011-41" TargetMode="External"/><Relationship Id="rId820" Type="http://schemas.openxmlformats.org/officeDocument/2006/relationships/hyperlink" Target="http://www.legislation.act.gov.au/a/2011-41" TargetMode="External"/><Relationship Id="rId918" Type="http://schemas.openxmlformats.org/officeDocument/2006/relationships/hyperlink" Target="http://www.legislation.act.gov.au/a/2001-44" TargetMode="External"/><Relationship Id="rId252" Type="http://schemas.openxmlformats.org/officeDocument/2006/relationships/hyperlink" Target="http://www.legislation.act.gov.au/a/2002-56" TargetMode="External"/><Relationship Id="rId47" Type="http://schemas.openxmlformats.org/officeDocument/2006/relationships/hyperlink" Target="https://www.legislation.act.gov.au/a/2023-18/" TargetMode="External"/><Relationship Id="rId112" Type="http://schemas.openxmlformats.org/officeDocument/2006/relationships/footer" Target="footer8.xml"/><Relationship Id="rId557" Type="http://schemas.openxmlformats.org/officeDocument/2006/relationships/hyperlink" Target="http://www.legislation.act.gov.au/a/2008-45" TargetMode="External"/><Relationship Id="rId764" Type="http://schemas.openxmlformats.org/officeDocument/2006/relationships/hyperlink" Target="http://www.legislation.act.gov.au/a/2002-30" TargetMode="External"/><Relationship Id="rId971" Type="http://schemas.openxmlformats.org/officeDocument/2006/relationships/hyperlink" Target="http://www.legislation.act.gov.au/a/2013-15" TargetMode="External"/><Relationship Id="rId196" Type="http://schemas.openxmlformats.org/officeDocument/2006/relationships/hyperlink" Target="http://www.legislation.act.gov.au/a/2016-18" TargetMode="External"/><Relationship Id="rId417" Type="http://schemas.openxmlformats.org/officeDocument/2006/relationships/hyperlink" Target="http://www.legislation.act.gov.au/a/2008-45" TargetMode="External"/><Relationship Id="rId624" Type="http://schemas.openxmlformats.org/officeDocument/2006/relationships/hyperlink" Target="http://www.legislation.act.gov.au/a/2002-30" TargetMode="External"/><Relationship Id="rId831" Type="http://schemas.openxmlformats.org/officeDocument/2006/relationships/hyperlink" Target="http://www.legislation.act.gov.au/a/2008-45" TargetMode="External"/><Relationship Id="rId263" Type="http://schemas.openxmlformats.org/officeDocument/2006/relationships/hyperlink" Target="http://www.legislation.act.gov.au/a/2010-8" TargetMode="External"/><Relationship Id="rId470" Type="http://schemas.openxmlformats.org/officeDocument/2006/relationships/hyperlink" Target="http://www.legislation.act.gov.au/a/2002-30" TargetMode="External"/><Relationship Id="rId929" Type="http://schemas.openxmlformats.org/officeDocument/2006/relationships/hyperlink" Target="http://www.legislation.act.gov.au/a/2002-56" TargetMode="External"/><Relationship Id="rId58" Type="http://schemas.openxmlformats.org/officeDocument/2006/relationships/hyperlink" Target="http://www.legislation.act.gov.au/a/1970-31" TargetMode="External"/><Relationship Id="rId123" Type="http://schemas.openxmlformats.org/officeDocument/2006/relationships/hyperlink" Target="http://www.legislation.act.gov.au/a/1925-1" TargetMode="External"/><Relationship Id="rId330" Type="http://schemas.openxmlformats.org/officeDocument/2006/relationships/hyperlink" Target="http://www.legislation.act.gov.au/a/2011-41" TargetMode="External"/><Relationship Id="rId568" Type="http://schemas.openxmlformats.org/officeDocument/2006/relationships/hyperlink" Target="http://www.legislation.act.gov.au/a/2008-45" TargetMode="External"/><Relationship Id="rId775" Type="http://schemas.openxmlformats.org/officeDocument/2006/relationships/hyperlink" Target="http://www.legislation.act.gov.au/a/2008-45" TargetMode="External"/><Relationship Id="rId982" Type="http://schemas.openxmlformats.org/officeDocument/2006/relationships/hyperlink" Target="http://www.legislation.act.gov.au/a/2020-16/" TargetMode="External"/><Relationship Id="rId428" Type="http://schemas.openxmlformats.org/officeDocument/2006/relationships/hyperlink" Target="http://www.legislation.act.gov.au/a/2011-41" TargetMode="External"/><Relationship Id="rId635" Type="http://schemas.openxmlformats.org/officeDocument/2006/relationships/hyperlink" Target="http://www.legislation.act.gov.au/a/2008-45" TargetMode="External"/><Relationship Id="rId842" Type="http://schemas.openxmlformats.org/officeDocument/2006/relationships/hyperlink" Target="http://www.legislation.act.gov.au/a/2011-41" TargetMode="External"/><Relationship Id="rId274" Type="http://schemas.openxmlformats.org/officeDocument/2006/relationships/hyperlink" Target="http://www.legislation.act.gov.au/a/2001-44" TargetMode="External"/><Relationship Id="rId481" Type="http://schemas.openxmlformats.org/officeDocument/2006/relationships/hyperlink" Target="http://www.legislation.act.gov.au/a/2011-41" TargetMode="External"/><Relationship Id="rId702" Type="http://schemas.openxmlformats.org/officeDocument/2006/relationships/hyperlink" Target="http://www.legislation.act.gov.au/a/2015-19" TargetMode="External"/><Relationship Id="rId69" Type="http://schemas.openxmlformats.org/officeDocument/2006/relationships/hyperlink" Target="http://www.legislation.act.gov.au/a/1925-1" TargetMode="External"/><Relationship Id="rId134" Type="http://schemas.openxmlformats.org/officeDocument/2006/relationships/hyperlink" Target="https://www.legislation.act.gov.au/a/2023-18/" TargetMode="External"/><Relationship Id="rId579" Type="http://schemas.openxmlformats.org/officeDocument/2006/relationships/hyperlink" Target="http://www.legislation.act.gov.au/a/2008-45" TargetMode="External"/><Relationship Id="rId786" Type="http://schemas.openxmlformats.org/officeDocument/2006/relationships/hyperlink" Target="https://www.legislation.act.gov.au/a/2020-4/" TargetMode="External"/><Relationship Id="rId993" Type="http://schemas.openxmlformats.org/officeDocument/2006/relationships/hyperlink" Target="http://www.legislation.act.gov.au/a/2001-14" TargetMode="External"/><Relationship Id="rId341" Type="http://schemas.openxmlformats.org/officeDocument/2006/relationships/hyperlink" Target="http://www.legislation.act.gov.au/a/2002-56" TargetMode="External"/><Relationship Id="rId439" Type="http://schemas.openxmlformats.org/officeDocument/2006/relationships/hyperlink" Target="http://www.legislation.act.gov.au/a/2008-45" TargetMode="External"/><Relationship Id="rId646" Type="http://schemas.openxmlformats.org/officeDocument/2006/relationships/hyperlink" Target="http://www.legislation.act.gov.au/a/2011-22" TargetMode="External"/><Relationship Id="rId201" Type="http://schemas.openxmlformats.org/officeDocument/2006/relationships/hyperlink" Target="http://www.legislation.act.gov.au/a/2021-25/" TargetMode="External"/><Relationship Id="rId285" Type="http://schemas.openxmlformats.org/officeDocument/2006/relationships/hyperlink" Target="https://legislation.act.gov.au/a/2023-36/" TargetMode="External"/><Relationship Id="rId506" Type="http://schemas.openxmlformats.org/officeDocument/2006/relationships/hyperlink" Target="http://www.legislation.act.gov.au/a/2011-41" TargetMode="External"/><Relationship Id="rId853" Type="http://schemas.openxmlformats.org/officeDocument/2006/relationships/hyperlink" Target="http://www.legislation.act.gov.au/a/2008-45" TargetMode="External"/><Relationship Id="rId492" Type="http://schemas.openxmlformats.org/officeDocument/2006/relationships/hyperlink" Target="http://www.legislation.act.gov.au/a/2011-41" TargetMode="External"/><Relationship Id="rId713" Type="http://schemas.openxmlformats.org/officeDocument/2006/relationships/hyperlink" Target="https://legislation.act.gov.au/a/2023-36/" TargetMode="External"/><Relationship Id="rId797" Type="http://schemas.openxmlformats.org/officeDocument/2006/relationships/hyperlink" Target="http://www.legislation.act.gov.au/a/2009-49" TargetMode="External"/><Relationship Id="rId920" Type="http://schemas.openxmlformats.org/officeDocument/2006/relationships/hyperlink" Target="http://www.legislation.act.gov.au/a/2001-58" TargetMode="External"/><Relationship Id="rId145" Type="http://schemas.openxmlformats.org/officeDocument/2006/relationships/hyperlink" Target="http://www.legislation.act.gov.au/a/2013-3/default.asp" TargetMode="External"/><Relationship Id="rId352" Type="http://schemas.openxmlformats.org/officeDocument/2006/relationships/hyperlink" Target="http://www.legislation.act.gov.au/a/2011-41" TargetMode="External"/><Relationship Id="rId212" Type="http://schemas.openxmlformats.org/officeDocument/2006/relationships/hyperlink" Target="http://www.legislation.act.gov.au/a/2005-20" TargetMode="External"/><Relationship Id="rId657" Type="http://schemas.openxmlformats.org/officeDocument/2006/relationships/hyperlink" Target="https://legislation.act.gov.au/a/2023-36/" TargetMode="External"/><Relationship Id="rId864" Type="http://schemas.openxmlformats.org/officeDocument/2006/relationships/hyperlink" Target="https://legislation.act.gov.au/a/2023-36/" TargetMode="External"/><Relationship Id="rId296" Type="http://schemas.openxmlformats.org/officeDocument/2006/relationships/hyperlink" Target="http://www.legislation.act.gov.au/a/2025-29/" TargetMode="External"/><Relationship Id="rId517" Type="http://schemas.openxmlformats.org/officeDocument/2006/relationships/hyperlink" Target="http://www.legislation.act.gov.au/a/2011-41" TargetMode="External"/><Relationship Id="rId724" Type="http://schemas.openxmlformats.org/officeDocument/2006/relationships/hyperlink" Target="http://www.legislation.act.gov.au/a/2015-19" TargetMode="External"/><Relationship Id="rId931" Type="http://schemas.openxmlformats.org/officeDocument/2006/relationships/hyperlink" Target="http://www.legislation.act.gov.au/a/2005-25" TargetMode="External"/><Relationship Id="rId60" Type="http://schemas.openxmlformats.org/officeDocument/2006/relationships/hyperlink" Target="http://www.legislation.act.gov.au/a/1970-32" TargetMode="External"/><Relationship Id="rId156" Type="http://schemas.openxmlformats.org/officeDocument/2006/relationships/hyperlink" Target="http://www.legislation.act.gov.au/a/2001-14" TargetMode="External"/><Relationship Id="rId363" Type="http://schemas.openxmlformats.org/officeDocument/2006/relationships/hyperlink" Target="http://www.legislation.act.gov.au/a/2008-45" TargetMode="External"/><Relationship Id="rId570" Type="http://schemas.openxmlformats.org/officeDocument/2006/relationships/hyperlink" Target="http://www.legislation.act.gov.au/a/2008-45" TargetMode="External"/><Relationship Id="rId1007" Type="http://schemas.openxmlformats.org/officeDocument/2006/relationships/theme" Target="theme/theme1.xml"/><Relationship Id="rId223" Type="http://schemas.openxmlformats.org/officeDocument/2006/relationships/hyperlink" Target="http://www.legislation.act.gov.au/a/2012-23" TargetMode="External"/><Relationship Id="rId430" Type="http://schemas.openxmlformats.org/officeDocument/2006/relationships/hyperlink" Target="http://www.legislation.act.gov.au/a/2008-45" TargetMode="External"/><Relationship Id="rId668" Type="http://schemas.openxmlformats.org/officeDocument/2006/relationships/hyperlink" Target="http://www.legislation.act.gov.au/a/2005-25" TargetMode="External"/><Relationship Id="rId875" Type="http://schemas.openxmlformats.org/officeDocument/2006/relationships/hyperlink" Target="http://www.legislation.act.gov.au/a/2011-41" TargetMode="External"/><Relationship Id="rId18" Type="http://schemas.openxmlformats.org/officeDocument/2006/relationships/footer" Target="footer1.xml"/><Relationship Id="rId528" Type="http://schemas.openxmlformats.org/officeDocument/2006/relationships/hyperlink" Target="http://www.legislation.act.gov.au/a/2011-41" TargetMode="External"/><Relationship Id="rId735" Type="http://schemas.openxmlformats.org/officeDocument/2006/relationships/hyperlink" Target="http://www.legislation.act.gov.au/a/2008-37" TargetMode="External"/><Relationship Id="rId942" Type="http://schemas.openxmlformats.org/officeDocument/2006/relationships/hyperlink" Target="http://www.legislation.act.gov.au/a/2008-9" TargetMode="External"/><Relationship Id="rId167" Type="http://schemas.openxmlformats.org/officeDocument/2006/relationships/hyperlink" Target="http://www.legislation.act.gov.au/a/2006-42" TargetMode="External"/><Relationship Id="rId374" Type="http://schemas.openxmlformats.org/officeDocument/2006/relationships/hyperlink" Target="http://www.legislation.act.gov.au/a/2008-45" TargetMode="External"/><Relationship Id="rId581" Type="http://schemas.openxmlformats.org/officeDocument/2006/relationships/hyperlink" Target="http://www.legislation.act.gov.au/a/2006-38" TargetMode="External"/><Relationship Id="rId71" Type="http://schemas.openxmlformats.org/officeDocument/2006/relationships/hyperlink" Target="http://www.legislation.act.gov.au/a/1970-32" TargetMode="External"/><Relationship Id="rId234" Type="http://schemas.openxmlformats.org/officeDocument/2006/relationships/hyperlink" Target="http://www.legislation.act.gov.au/a/2008-9" TargetMode="External"/><Relationship Id="rId679" Type="http://schemas.openxmlformats.org/officeDocument/2006/relationships/hyperlink" Target="http://www.legislation.act.gov.au/a/2011-41" TargetMode="External"/><Relationship Id="rId802" Type="http://schemas.openxmlformats.org/officeDocument/2006/relationships/hyperlink" Target="http://www.legislation.act.gov.au/a/2011-41" TargetMode="External"/><Relationship Id="rId886" Type="http://schemas.openxmlformats.org/officeDocument/2006/relationships/hyperlink" Target="https://legislation.act.gov.au/a/2023-36/" TargetMode="External"/><Relationship Id="rId2" Type="http://schemas.openxmlformats.org/officeDocument/2006/relationships/styles" Target="styles.xml"/><Relationship Id="rId29" Type="http://schemas.openxmlformats.org/officeDocument/2006/relationships/hyperlink" Target="http://www.legislation.act.gov.au/a/2001-14" TargetMode="External"/><Relationship Id="rId441" Type="http://schemas.openxmlformats.org/officeDocument/2006/relationships/hyperlink" Target="http://www.legislation.act.gov.au/a/2008-45" TargetMode="External"/><Relationship Id="rId539" Type="http://schemas.openxmlformats.org/officeDocument/2006/relationships/hyperlink" Target="http://www.legislation.act.gov.au/a/2011-41" TargetMode="External"/><Relationship Id="rId746" Type="http://schemas.openxmlformats.org/officeDocument/2006/relationships/hyperlink" Target="http://www.legislation.act.gov.au/a/2008-37" TargetMode="External"/><Relationship Id="rId178" Type="http://schemas.openxmlformats.org/officeDocument/2006/relationships/hyperlink" Target="http://www.legislation.act.gov.au/cn/2008-18/default.asp" TargetMode="External"/><Relationship Id="rId301" Type="http://schemas.openxmlformats.org/officeDocument/2006/relationships/hyperlink" Target="http://www.legislation.act.gov.au/a/2006-38" TargetMode="External"/><Relationship Id="rId953" Type="http://schemas.openxmlformats.org/officeDocument/2006/relationships/hyperlink" Target="http://www.legislation.act.gov.au/a/2009-49" TargetMode="External"/><Relationship Id="rId82" Type="http://schemas.openxmlformats.org/officeDocument/2006/relationships/hyperlink" Target="http://www.legislation.act.gov.au/a/2011-41" TargetMode="External"/><Relationship Id="rId385" Type="http://schemas.openxmlformats.org/officeDocument/2006/relationships/hyperlink" Target="http://www.legislation.act.gov.au/a/2011-41" TargetMode="External"/><Relationship Id="rId592" Type="http://schemas.openxmlformats.org/officeDocument/2006/relationships/hyperlink" Target="http://www.legislation.act.gov.au/a/2008-45" TargetMode="External"/><Relationship Id="rId606" Type="http://schemas.openxmlformats.org/officeDocument/2006/relationships/hyperlink" Target="http://www.legislation.act.gov.au/a/2011-41" TargetMode="External"/><Relationship Id="rId813" Type="http://schemas.openxmlformats.org/officeDocument/2006/relationships/hyperlink" Target="https://legislation.act.gov.au/a/2023-36/" TargetMode="External"/><Relationship Id="rId245" Type="http://schemas.openxmlformats.org/officeDocument/2006/relationships/hyperlink" Target="http://www.legislation.act.gov.au/a/2011-23" TargetMode="External"/><Relationship Id="rId452" Type="http://schemas.openxmlformats.org/officeDocument/2006/relationships/hyperlink" Target="http://www.legislation.act.gov.au/a/2011-41" TargetMode="External"/><Relationship Id="rId897" Type="http://schemas.openxmlformats.org/officeDocument/2006/relationships/hyperlink" Target="http://www.legislation.act.gov.au/a/2011-41" TargetMode="External"/><Relationship Id="rId105" Type="http://schemas.openxmlformats.org/officeDocument/2006/relationships/hyperlink" Target="https://www.legislation.act.gov.au/a/2023-18/" TargetMode="External"/><Relationship Id="rId312" Type="http://schemas.openxmlformats.org/officeDocument/2006/relationships/hyperlink" Target="http://www.legislation.act.gov.au/a/2007-25" TargetMode="External"/><Relationship Id="rId757" Type="http://schemas.openxmlformats.org/officeDocument/2006/relationships/hyperlink" Target="http://www.legislation.act.gov.au/a/2008-45" TargetMode="External"/><Relationship Id="rId964" Type="http://schemas.openxmlformats.org/officeDocument/2006/relationships/hyperlink" Target="http://www.legislation.act.gov.au/a/2011-23" TargetMode="External"/><Relationship Id="rId93" Type="http://schemas.openxmlformats.org/officeDocument/2006/relationships/hyperlink" Target="http://www.legislation.act.gov.au/a/1925-1" TargetMode="External"/><Relationship Id="rId189" Type="http://schemas.openxmlformats.org/officeDocument/2006/relationships/hyperlink" Target="http://www.legislation.act.gov.au/cn/2012-6/default.asp" TargetMode="External"/><Relationship Id="rId396" Type="http://schemas.openxmlformats.org/officeDocument/2006/relationships/hyperlink" Target="http://www.legislation.act.gov.au/a/2008-45" TargetMode="External"/><Relationship Id="rId617" Type="http://schemas.openxmlformats.org/officeDocument/2006/relationships/hyperlink" Target="http://www.legislation.act.gov.au/a/2011-22" TargetMode="External"/><Relationship Id="rId824" Type="http://schemas.openxmlformats.org/officeDocument/2006/relationships/hyperlink" Target="http://www.legislation.act.gov.au/a/2015-19" TargetMode="External"/><Relationship Id="rId256" Type="http://schemas.openxmlformats.org/officeDocument/2006/relationships/hyperlink" Target="https://legislation.act.gov.au/a/2023-36/" TargetMode="External"/><Relationship Id="rId463" Type="http://schemas.openxmlformats.org/officeDocument/2006/relationships/hyperlink" Target="http://www.legislation.act.gov.au/a/2011-41" TargetMode="External"/><Relationship Id="rId670" Type="http://schemas.openxmlformats.org/officeDocument/2006/relationships/hyperlink" Target="http://www.legislation.act.gov.au/a/2025-29/" TargetMode="External"/><Relationship Id="rId116" Type="http://schemas.openxmlformats.org/officeDocument/2006/relationships/footer" Target="footer10.xml"/><Relationship Id="rId323" Type="http://schemas.openxmlformats.org/officeDocument/2006/relationships/hyperlink" Target="http://www.legislation.act.gov.au/a/2011-41" TargetMode="External"/><Relationship Id="rId530" Type="http://schemas.openxmlformats.org/officeDocument/2006/relationships/hyperlink" Target="http://www.legislation.act.gov.au/a/2011-41" TargetMode="External"/><Relationship Id="rId768" Type="http://schemas.openxmlformats.org/officeDocument/2006/relationships/hyperlink" Target="http://www.legislation.act.gov.au/a/2025-29/" TargetMode="External"/><Relationship Id="rId975" Type="http://schemas.openxmlformats.org/officeDocument/2006/relationships/hyperlink" Target="http://www.legislation.act.gov.au/a/2014-23/default.asp" TargetMode="External"/><Relationship Id="rId20" Type="http://schemas.openxmlformats.org/officeDocument/2006/relationships/header" Target="header3.xml"/><Relationship Id="rId628" Type="http://schemas.openxmlformats.org/officeDocument/2006/relationships/hyperlink" Target="http://www.legislation.act.gov.au/a/2011-41" TargetMode="External"/><Relationship Id="rId835" Type="http://schemas.openxmlformats.org/officeDocument/2006/relationships/hyperlink" Target="http://www.legislation.act.gov.au/a/2002-56" TargetMode="External"/><Relationship Id="rId267" Type="http://schemas.openxmlformats.org/officeDocument/2006/relationships/hyperlink" Target="http://www.legislation.act.gov.au/a/2010-8" TargetMode="External"/><Relationship Id="rId474" Type="http://schemas.openxmlformats.org/officeDocument/2006/relationships/hyperlink" Target="http://www.legislation.act.gov.au/a/2008-45" TargetMode="External"/><Relationship Id="rId127" Type="http://schemas.openxmlformats.org/officeDocument/2006/relationships/hyperlink" Target="https://www.legislation.act.gov.au/a/2023-18/" TargetMode="External"/><Relationship Id="rId681" Type="http://schemas.openxmlformats.org/officeDocument/2006/relationships/hyperlink" Target="http://www.legislation.act.gov.au/a/2005-25" TargetMode="External"/><Relationship Id="rId779" Type="http://schemas.openxmlformats.org/officeDocument/2006/relationships/hyperlink" Target="http://www.legislation.act.gov.au/a/2008-45" TargetMode="External"/><Relationship Id="rId902" Type="http://schemas.openxmlformats.org/officeDocument/2006/relationships/hyperlink" Target="http://www.legislation.act.gov.au/a/2015-19" TargetMode="External"/><Relationship Id="rId986" Type="http://schemas.openxmlformats.org/officeDocument/2006/relationships/hyperlink" Target="http://www.legislation.act.gov.au/a/2020-16/" TargetMode="External"/><Relationship Id="rId31" Type="http://schemas.openxmlformats.org/officeDocument/2006/relationships/hyperlink" Target="https://www.legislation.act.gov.au/a/2023-18/" TargetMode="External"/><Relationship Id="rId334" Type="http://schemas.openxmlformats.org/officeDocument/2006/relationships/hyperlink" Target="http://www.legislation.act.gov.au/a/2011-41" TargetMode="External"/><Relationship Id="rId541" Type="http://schemas.openxmlformats.org/officeDocument/2006/relationships/hyperlink" Target="http://www.legislation.act.gov.au/a/2011-41" TargetMode="External"/><Relationship Id="rId639" Type="http://schemas.openxmlformats.org/officeDocument/2006/relationships/hyperlink" Target="http://www.legislation.act.gov.au/a/2002-56" TargetMode="External"/><Relationship Id="rId180" Type="http://schemas.openxmlformats.org/officeDocument/2006/relationships/hyperlink" Target="http://www.legislation.act.gov.au/a/2009-49" TargetMode="External"/><Relationship Id="rId278" Type="http://schemas.openxmlformats.org/officeDocument/2006/relationships/hyperlink" Target="http://www.legislation.act.gov.au/a/2002-56" TargetMode="External"/><Relationship Id="rId401" Type="http://schemas.openxmlformats.org/officeDocument/2006/relationships/hyperlink" Target="http://www.legislation.act.gov.au/a/2009-49" TargetMode="External"/><Relationship Id="rId846" Type="http://schemas.openxmlformats.org/officeDocument/2006/relationships/hyperlink" Target="http://www.legislation.act.gov.au/a/2011-41" TargetMode="External"/><Relationship Id="rId485" Type="http://schemas.openxmlformats.org/officeDocument/2006/relationships/hyperlink" Target="http://www.legislation.act.gov.au/a/2011-41" TargetMode="External"/><Relationship Id="rId692" Type="http://schemas.openxmlformats.org/officeDocument/2006/relationships/hyperlink" Target="http://www.legislation.act.gov.au/a/2008-45" TargetMode="External"/><Relationship Id="rId706" Type="http://schemas.openxmlformats.org/officeDocument/2006/relationships/hyperlink" Target="http://www.legislation.act.gov.au/a/2011-41" TargetMode="External"/><Relationship Id="rId913" Type="http://schemas.openxmlformats.org/officeDocument/2006/relationships/hyperlink" Target="http://www.legislation.act.gov.au/a/2011-41" TargetMode="External"/><Relationship Id="rId42" Type="http://schemas.openxmlformats.org/officeDocument/2006/relationships/hyperlink" Target="https://legislation.act.gov.au/ni/2023-540/" TargetMode="External"/><Relationship Id="rId138" Type="http://schemas.openxmlformats.org/officeDocument/2006/relationships/hyperlink" Target="http://www.legislation.act.gov.au/a/2011-41" TargetMode="External"/><Relationship Id="rId345" Type="http://schemas.openxmlformats.org/officeDocument/2006/relationships/hyperlink" Target="http://www.legislation.act.gov.au/a/2008-45" TargetMode="External"/><Relationship Id="rId552" Type="http://schemas.openxmlformats.org/officeDocument/2006/relationships/hyperlink" Target="http://www.legislation.act.gov.au/a/2011-41" TargetMode="External"/><Relationship Id="rId997" Type="http://schemas.openxmlformats.org/officeDocument/2006/relationships/footer" Target="footer15.xml"/><Relationship Id="rId191" Type="http://schemas.openxmlformats.org/officeDocument/2006/relationships/hyperlink" Target="http://www.legislation.act.gov.au/a/2013-3/default.asp" TargetMode="External"/><Relationship Id="rId205" Type="http://schemas.openxmlformats.org/officeDocument/2006/relationships/hyperlink" Target="https://legislation.act.gov.au/a/2025-29/" TargetMode="External"/><Relationship Id="rId412" Type="http://schemas.openxmlformats.org/officeDocument/2006/relationships/hyperlink" Target="http://www.legislation.act.gov.au/a/2011-41" TargetMode="External"/><Relationship Id="rId857" Type="http://schemas.openxmlformats.org/officeDocument/2006/relationships/hyperlink" Target="http://www.legislation.act.gov.au/a/2011-41" TargetMode="External"/><Relationship Id="rId289" Type="http://schemas.openxmlformats.org/officeDocument/2006/relationships/hyperlink" Target="http://www.legislation.act.gov.au/a/2025-29/" TargetMode="External"/><Relationship Id="rId496" Type="http://schemas.openxmlformats.org/officeDocument/2006/relationships/hyperlink" Target="http://www.legislation.act.gov.au/a/2011-41" TargetMode="External"/><Relationship Id="rId717" Type="http://schemas.openxmlformats.org/officeDocument/2006/relationships/hyperlink" Target="http://www.legislation.act.gov.au/a/2005-25" TargetMode="External"/><Relationship Id="rId924" Type="http://schemas.openxmlformats.org/officeDocument/2006/relationships/hyperlink" Target="http://www.legislation.act.gov.au/a/2001-58" TargetMode="External"/><Relationship Id="rId53" Type="http://schemas.openxmlformats.org/officeDocument/2006/relationships/hyperlink" Target="http://www.legislation.act.gov.au/a/2004-12" TargetMode="External"/><Relationship Id="rId149" Type="http://schemas.openxmlformats.org/officeDocument/2006/relationships/hyperlink" Target="https://www.legislation.act.gov.au/a/2023-18/" TargetMode="External"/><Relationship Id="rId356" Type="http://schemas.openxmlformats.org/officeDocument/2006/relationships/hyperlink" Target="http://www.legislation.act.gov.au/a/2008-45" TargetMode="External"/><Relationship Id="rId563" Type="http://schemas.openxmlformats.org/officeDocument/2006/relationships/hyperlink" Target="http://www.legislation.act.gov.au/a/2011-41" TargetMode="External"/><Relationship Id="rId770" Type="http://schemas.openxmlformats.org/officeDocument/2006/relationships/hyperlink" Target="http://www.legislation.act.gov.au/a/2010-8" TargetMode="External"/><Relationship Id="rId216" Type="http://schemas.openxmlformats.org/officeDocument/2006/relationships/hyperlink" Target="http://www.legislation.act.gov.au/a/2005-37" TargetMode="External"/><Relationship Id="rId423" Type="http://schemas.openxmlformats.org/officeDocument/2006/relationships/hyperlink" Target="http://www.legislation.act.gov.au/a/2011-41" TargetMode="External"/><Relationship Id="rId868" Type="http://schemas.openxmlformats.org/officeDocument/2006/relationships/hyperlink" Target="http://www.legislation.act.gov.au/a/2011-41" TargetMode="External"/><Relationship Id="rId630" Type="http://schemas.openxmlformats.org/officeDocument/2006/relationships/hyperlink" Target="http://www.legislation.act.gov.au/a/2011-41" TargetMode="External"/><Relationship Id="rId728" Type="http://schemas.openxmlformats.org/officeDocument/2006/relationships/hyperlink" Target="https://legislation.act.gov.au/a/2023-36/" TargetMode="External"/><Relationship Id="rId935" Type="http://schemas.openxmlformats.org/officeDocument/2006/relationships/hyperlink" Target="http://www.legislation.act.gov.au/a/2005-37" TargetMode="External"/><Relationship Id="rId64" Type="http://schemas.openxmlformats.org/officeDocument/2006/relationships/hyperlink" Target="http://www.legislation.act.gov.au/a/1970-32" TargetMode="External"/><Relationship Id="rId367" Type="http://schemas.openxmlformats.org/officeDocument/2006/relationships/hyperlink" Target="http://www.legislation.act.gov.au/a/2011-41" TargetMode="External"/><Relationship Id="rId574" Type="http://schemas.openxmlformats.org/officeDocument/2006/relationships/hyperlink" Target="http://www.legislation.act.gov.au/a/2011-41" TargetMode="External"/><Relationship Id="rId227" Type="http://schemas.openxmlformats.org/officeDocument/2006/relationships/hyperlink" Target="https://legislation.act.gov.au/a/2023-36/" TargetMode="External"/><Relationship Id="rId781" Type="http://schemas.openxmlformats.org/officeDocument/2006/relationships/hyperlink" Target="http://www.legislation.act.gov.au/a/2010-8" TargetMode="External"/><Relationship Id="rId879" Type="http://schemas.openxmlformats.org/officeDocument/2006/relationships/hyperlink" Target="http://www.legislation.act.gov.au/a/2013-3" TargetMode="External"/><Relationship Id="rId434" Type="http://schemas.openxmlformats.org/officeDocument/2006/relationships/hyperlink" Target="http://www.legislation.act.gov.au/a/2011-41" TargetMode="External"/><Relationship Id="rId641" Type="http://schemas.openxmlformats.org/officeDocument/2006/relationships/hyperlink" Target="http://www.legislation.act.gov.au/a/2025-29/" TargetMode="External"/><Relationship Id="rId739" Type="http://schemas.openxmlformats.org/officeDocument/2006/relationships/hyperlink" Target="http://www.legislation.act.gov.au/a/2008-37" TargetMode="External"/><Relationship Id="rId280" Type="http://schemas.openxmlformats.org/officeDocument/2006/relationships/hyperlink" Target="http://www.legislation.act.gov.au/a/2005-37" TargetMode="External"/><Relationship Id="rId501" Type="http://schemas.openxmlformats.org/officeDocument/2006/relationships/hyperlink" Target="http://www.legislation.act.gov.au/a/2008-45" TargetMode="External"/><Relationship Id="rId946" Type="http://schemas.openxmlformats.org/officeDocument/2006/relationships/hyperlink" Target="http://www.legislation.act.gov.au/a/2008-45" TargetMode="External"/><Relationship Id="rId75" Type="http://schemas.openxmlformats.org/officeDocument/2006/relationships/hyperlink" Target="https://www.legislation.act.gov.au/a/2023-18/" TargetMode="External"/><Relationship Id="rId140" Type="http://schemas.openxmlformats.org/officeDocument/2006/relationships/hyperlink" Target="http://www.legislation.act.gov.au/a/2011-41" TargetMode="External"/><Relationship Id="rId378" Type="http://schemas.openxmlformats.org/officeDocument/2006/relationships/hyperlink" Target="http://www.legislation.act.gov.au/a/2008-45" TargetMode="External"/><Relationship Id="rId585" Type="http://schemas.openxmlformats.org/officeDocument/2006/relationships/hyperlink" Target="http://www.legislation.act.gov.au/a/2011-41" TargetMode="External"/><Relationship Id="rId792" Type="http://schemas.openxmlformats.org/officeDocument/2006/relationships/hyperlink" Target="http://www.legislation.act.gov.au/a/2013-15" TargetMode="External"/><Relationship Id="rId806" Type="http://schemas.openxmlformats.org/officeDocument/2006/relationships/hyperlink" Target="http://www.legislation.act.gov.au/a/2011-41" TargetMode="External"/><Relationship Id="rId6" Type="http://schemas.openxmlformats.org/officeDocument/2006/relationships/endnotes" Target="endnotes.xml"/><Relationship Id="rId238" Type="http://schemas.openxmlformats.org/officeDocument/2006/relationships/hyperlink" Target="http://www.legislation.act.gov.au/a/2002-56" TargetMode="External"/><Relationship Id="rId445" Type="http://schemas.openxmlformats.org/officeDocument/2006/relationships/hyperlink" Target="http://www.legislation.act.gov.au/a/2011-41" TargetMode="External"/><Relationship Id="rId652" Type="http://schemas.openxmlformats.org/officeDocument/2006/relationships/hyperlink" Target="http://www.legislation.act.gov.au/a/2008-45" TargetMode="External"/><Relationship Id="rId291" Type="http://schemas.openxmlformats.org/officeDocument/2006/relationships/hyperlink" Target="http://www.legislation.act.gov.au/a/2002-56" TargetMode="External"/><Relationship Id="rId305" Type="http://schemas.openxmlformats.org/officeDocument/2006/relationships/hyperlink" Target="http://www.legislation.act.gov.au/a/2006-38" TargetMode="External"/><Relationship Id="rId512" Type="http://schemas.openxmlformats.org/officeDocument/2006/relationships/hyperlink" Target="http://www.legislation.act.gov.au/a/2011-41" TargetMode="External"/><Relationship Id="rId957" Type="http://schemas.openxmlformats.org/officeDocument/2006/relationships/hyperlink" Target="http://www.legislation.act.gov.au/a/2010-24" TargetMode="External"/><Relationship Id="rId86" Type="http://schemas.openxmlformats.org/officeDocument/2006/relationships/hyperlink" Target="https://www.legislation.act.gov.au/a/2023-18/" TargetMode="External"/><Relationship Id="rId151" Type="http://schemas.openxmlformats.org/officeDocument/2006/relationships/hyperlink" Target="http://www.legislation.act.gov.au/a/2011-41" TargetMode="External"/><Relationship Id="rId389" Type="http://schemas.openxmlformats.org/officeDocument/2006/relationships/hyperlink" Target="http://www.legislation.act.gov.au/a/2011-41" TargetMode="External"/><Relationship Id="rId596" Type="http://schemas.openxmlformats.org/officeDocument/2006/relationships/hyperlink" Target="http://www.legislation.act.gov.au/a/2006-38" TargetMode="External"/><Relationship Id="rId817" Type="http://schemas.openxmlformats.org/officeDocument/2006/relationships/hyperlink" Target="http://www.legislation.act.gov.au/a/2005-25" TargetMode="External"/><Relationship Id="rId1002" Type="http://schemas.openxmlformats.org/officeDocument/2006/relationships/header" Target="header16.xml"/><Relationship Id="rId249" Type="http://schemas.openxmlformats.org/officeDocument/2006/relationships/hyperlink" Target="http://www.legislation.act.gov.au/a/2023-24/" TargetMode="External"/><Relationship Id="rId456" Type="http://schemas.openxmlformats.org/officeDocument/2006/relationships/hyperlink" Target="http://www.legislation.act.gov.au/a/2005-20" TargetMode="External"/><Relationship Id="rId663" Type="http://schemas.openxmlformats.org/officeDocument/2006/relationships/hyperlink" Target="http://www.legislation.act.gov.au/a/2005-25" TargetMode="External"/><Relationship Id="rId870" Type="http://schemas.openxmlformats.org/officeDocument/2006/relationships/hyperlink" Target="http://www.legislation.act.gov.au/a/2005-20" TargetMode="External"/><Relationship Id="rId13" Type="http://schemas.openxmlformats.org/officeDocument/2006/relationships/hyperlink" Target="http://www.legislation.act.gov.au" TargetMode="External"/><Relationship Id="rId109" Type="http://schemas.openxmlformats.org/officeDocument/2006/relationships/header" Target="header6.xml"/><Relationship Id="rId316" Type="http://schemas.openxmlformats.org/officeDocument/2006/relationships/hyperlink" Target="http://www.legislation.act.gov.au/a/2008-9" TargetMode="External"/><Relationship Id="rId523" Type="http://schemas.openxmlformats.org/officeDocument/2006/relationships/hyperlink" Target="http://www.legislation.act.gov.au/a/2011-41" TargetMode="External"/><Relationship Id="rId968" Type="http://schemas.openxmlformats.org/officeDocument/2006/relationships/hyperlink" Target="http://www.legislation.act.gov.au/a/2012-23" TargetMode="External"/><Relationship Id="rId97" Type="http://schemas.openxmlformats.org/officeDocument/2006/relationships/hyperlink" Target="http://www.legislation.act.gov.au/a/2011-41" TargetMode="External"/><Relationship Id="rId730" Type="http://schemas.openxmlformats.org/officeDocument/2006/relationships/hyperlink" Target="http://www.legislation.act.gov.au/a/2015-19" TargetMode="External"/><Relationship Id="rId828" Type="http://schemas.openxmlformats.org/officeDocument/2006/relationships/hyperlink" Target="https://legislation.act.gov.au/a/2023-36/" TargetMode="External"/><Relationship Id="rId162" Type="http://schemas.openxmlformats.org/officeDocument/2006/relationships/hyperlink" Target="http://www.legislation.act.gov.au/a/2002-55" TargetMode="External"/><Relationship Id="rId467" Type="http://schemas.openxmlformats.org/officeDocument/2006/relationships/hyperlink" Target="http://www.legislation.act.gov.au/a/2011-41" TargetMode="External"/><Relationship Id="rId674" Type="http://schemas.openxmlformats.org/officeDocument/2006/relationships/hyperlink" Target="http://www.legislation.act.gov.au/a/2005-25" TargetMode="External"/><Relationship Id="rId881" Type="http://schemas.openxmlformats.org/officeDocument/2006/relationships/hyperlink" Target="http://www.legislation.act.gov.au/a/2011-41" TargetMode="External"/><Relationship Id="rId979" Type="http://schemas.openxmlformats.org/officeDocument/2006/relationships/hyperlink" Target="http://www.legislation.act.gov.au/a/2015-19" TargetMode="External"/><Relationship Id="rId24" Type="http://schemas.openxmlformats.org/officeDocument/2006/relationships/footer" Target="footer4.xml"/><Relationship Id="rId327" Type="http://schemas.openxmlformats.org/officeDocument/2006/relationships/hyperlink" Target="http://www.legislation.act.gov.au/a/2011-41" TargetMode="External"/><Relationship Id="rId534" Type="http://schemas.openxmlformats.org/officeDocument/2006/relationships/hyperlink" Target="http://www.legislation.act.gov.au/a/2011-41" TargetMode="External"/><Relationship Id="rId741" Type="http://schemas.openxmlformats.org/officeDocument/2006/relationships/hyperlink" Target="http://www.legislation.act.gov.au/a/2025-29/" TargetMode="External"/><Relationship Id="rId839" Type="http://schemas.openxmlformats.org/officeDocument/2006/relationships/hyperlink" Target="http://www.legislation.act.gov.au/a/2005-20" TargetMode="External"/><Relationship Id="rId173" Type="http://schemas.openxmlformats.org/officeDocument/2006/relationships/hyperlink" Target="http://www.legislation.act.gov.au/a/2008-35" TargetMode="External"/><Relationship Id="rId380" Type="http://schemas.openxmlformats.org/officeDocument/2006/relationships/hyperlink" Target="http://www.legislation.act.gov.au/a/2008-45" TargetMode="External"/><Relationship Id="rId601" Type="http://schemas.openxmlformats.org/officeDocument/2006/relationships/hyperlink" Target="http://www.legislation.act.gov.au/a/2011-41" TargetMode="External"/><Relationship Id="rId240" Type="http://schemas.openxmlformats.org/officeDocument/2006/relationships/hyperlink" Target="http://www.legislation.act.gov.au/a/2006-42" TargetMode="External"/><Relationship Id="rId478" Type="http://schemas.openxmlformats.org/officeDocument/2006/relationships/hyperlink" Target="http://www.legislation.act.gov.au/a/2008-45" TargetMode="External"/><Relationship Id="rId685" Type="http://schemas.openxmlformats.org/officeDocument/2006/relationships/hyperlink" Target="https://legislation.act.gov.au/a/2023-36/" TargetMode="External"/><Relationship Id="rId892" Type="http://schemas.openxmlformats.org/officeDocument/2006/relationships/hyperlink" Target="http://www.legislation.act.gov.au/a/2011-41" TargetMode="External"/><Relationship Id="rId906" Type="http://schemas.openxmlformats.org/officeDocument/2006/relationships/hyperlink" Target="http://www.legislation.act.gov.au/a/2011-41" TargetMode="External"/><Relationship Id="rId35" Type="http://schemas.openxmlformats.org/officeDocument/2006/relationships/hyperlink" Target="http://www.legislation.act.gov.au/a/2001-58" TargetMode="External"/><Relationship Id="rId100" Type="http://schemas.openxmlformats.org/officeDocument/2006/relationships/hyperlink" Target="https://www.legislation.act.gov.au/a/2023-18/" TargetMode="External"/><Relationship Id="rId338" Type="http://schemas.openxmlformats.org/officeDocument/2006/relationships/hyperlink" Target="http://www.legislation.act.gov.au/a/2011-41" TargetMode="External"/><Relationship Id="rId545" Type="http://schemas.openxmlformats.org/officeDocument/2006/relationships/hyperlink" Target="http://www.legislation.act.gov.au/a/2011-41" TargetMode="External"/><Relationship Id="rId752" Type="http://schemas.openxmlformats.org/officeDocument/2006/relationships/hyperlink" Target="http://www.legislation.act.gov.au/a/2025-29/" TargetMode="External"/><Relationship Id="rId184" Type="http://schemas.openxmlformats.org/officeDocument/2006/relationships/hyperlink" Target="http://www.legislation.act.gov.au/a/2010-50" TargetMode="External"/><Relationship Id="rId391" Type="http://schemas.openxmlformats.org/officeDocument/2006/relationships/hyperlink" Target="http://www.legislation.act.gov.au/a/2011-41" TargetMode="External"/><Relationship Id="rId405" Type="http://schemas.openxmlformats.org/officeDocument/2006/relationships/hyperlink" Target="http://www.legislation.act.gov.au/a/2008-45" TargetMode="External"/><Relationship Id="rId612" Type="http://schemas.openxmlformats.org/officeDocument/2006/relationships/hyperlink" Target="http://www.legislation.act.gov.au/a/2011-41" TargetMode="External"/><Relationship Id="rId251" Type="http://schemas.openxmlformats.org/officeDocument/2006/relationships/hyperlink" Target="http://www.legislation.act.gov.au/a/2025-29/" TargetMode="External"/><Relationship Id="rId489" Type="http://schemas.openxmlformats.org/officeDocument/2006/relationships/hyperlink" Target="http://www.legislation.act.gov.au/a/2011-41" TargetMode="External"/><Relationship Id="rId696" Type="http://schemas.openxmlformats.org/officeDocument/2006/relationships/hyperlink" Target="http://www.legislation.act.gov.au/a/2015-19" TargetMode="External"/><Relationship Id="rId917" Type="http://schemas.openxmlformats.org/officeDocument/2006/relationships/hyperlink" Target="http://www.legislation.act.gov.au/a/2001-58" TargetMode="External"/><Relationship Id="rId46" Type="http://schemas.openxmlformats.org/officeDocument/2006/relationships/hyperlink" Target="https://www.legislation.act.gov.au/a/2023-18/" TargetMode="External"/><Relationship Id="rId349" Type="http://schemas.openxmlformats.org/officeDocument/2006/relationships/hyperlink" Target="http://www.legislation.act.gov.au/a/2008-45" TargetMode="External"/><Relationship Id="rId556" Type="http://schemas.openxmlformats.org/officeDocument/2006/relationships/hyperlink" Target="http://www.legislation.act.gov.au/a/2011-41" TargetMode="External"/><Relationship Id="rId763" Type="http://schemas.openxmlformats.org/officeDocument/2006/relationships/hyperlink" Target="http://www.legislation.act.gov.au/a/2001-44" TargetMode="External"/><Relationship Id="rId111" Type="http://schemas.openxmlformats.org/officeDocument/2006/relationships/footer" Target="footer7.xml"/><Relationship Id="rId195" Type="http://schemas.openxmlformats.org/officeDocument/2006/relationships/hyperlink" Target="http://www.legislation.act.gov.au/cn/2015-9/default.asp" TargetMode="External"/><Relationship Id="rId209" Type="http://schemas.openxmlformats.org/officeDocument/2006/relationships/hyperlink" Target="http://www.legislation.act.gov.au/a/2005-37" TargetMode="External"/><Relationship Id="rId416" Type="http://schemas.openxmlformats.org/officeDocument/2006/relationships/hyperlink" Target="http://www.legislation.act.gov.au/a/2011-41" TargetMode="External"/><Relationship Id="rId970" Type="http://schemas.openxmlformats.org/officeDocument/2006/relationships/hyperlink" Target="http://www.legislation.act.gov.au/a/2013-15" TargetMode="External"/><Relationship Id="rId623" Type="http://schemas.openxmlformats.org/officeDocument/2006/relationships/hyperlink" Target="http://www.legislation.act.gov.au/a/2011-41" TargetMode="External"/><Relationship Id="rId830" Type="http://schemas.openxmlformats.org/officeDocument/2006/relationships/hyperlink" Target="http://www.legislation.act.gov.au/a/2011-41" TargetMode="External"/><Relationship Id="rId928" Type="http://schemas.openxmlformats.org/officeDocument/2006/relationships/hyperlink" Target="http://www.legislation.act.gov.au/a/2002-56" TargetMode="External"/><Relationship Id="rId57" Type="http://schemas.openxmlformats.org/officeDocument/2006/relationships/hyperlink" Target="http://www.legislation.act.gov.au/a/2002-51" TargetMode="External"/><Relationship Id="rId262" Type="http://schemas.openxmlformats.org/officeDocument/2006/relationships/hyperlink" Target="http://www.legislation.act.gov.au/a/2025-29/" TargetMode="External"/><Relationship Id="rId567" Type="http://schemas.openxmlformats.org/officeDocument/2006/relationships/hyperlink" Target="http://www.legislation.act.gov.au/a/2011-41" TargetMode="External"/><Relationship Id="rId122" Type="http://schemas.openxmlformats.org/officeDocument/2006/relationships/hyperlink" Target="https://www.legislation.act.gov.au/a/2023-18/" TargetMode="External"/><Relationship Id="rId774" Type="http://schemas.openxmlformats.org/officeDocument/2006/relationships/hyperlink" Target="http://www.legislation.act.gov.au/a/2008-45" TargetMode="External"/><Relationship Id="rId981" Type="http://schemas.openxmlformats.org/officeDocument/2006/relationships/hyperlink" Target="http://www.legislation.act.gov.au/a/2016-18" TargetMode="External"/><Relationship Id="rId427" Type="http://schemas.openxmlformats.org/officeDocument/2006/relationships/hyperlink" Target="http://www.legislation.act.gov.au/a/2011-41" TargetMode="External"/><Relationship Id="rId634" Type="http://schemas.openxmlformats.org/officeDocument/2006/relationships/hyperlink" Target="http://www.legislation.act.gov.au/a/2002-56" TargetMode="External"/><Relationship Id="rId841" Type="http://schemas.openxmlformats.org/officeDocument/2006/relationships/hyperlink" Target="http://www.legislation.act.gov.au/a/2011-41" TargetMode="External"/><Relationship Id="rId273" Type="http://schemas.openxmlformats.org/officeDocument/2006/relationships/hyperlink" Target="https://legislation.act.gov.au/a/2023-36/" TargetMode="External"/><Relationship Id="rId480" Type="http://schemas.openxmlformats.org/officeDocument/2006/relationships/hyperlink" Target="http://www.legislation.act.gov.au/a/2011-41" TargetMode="External"/><Relationship Id="rId701" Type="http://schemas.openxmlformats.org/officeDocument/2006/relationships/hyperlink" Target="http://www.legislation.act.gov.au/a/2007-25" TargetMode="External"/><Relationship Id="rId939" Type="http://schemas.openxmlformats.org/officeDocument/2006/relationships/hyperlink" Target="http://www.legislation.act.gov.au/a/2007-25" TargetMode="External"/><Relationship Id="rId68" Type="http://schemas.openxmlformats.org/officeDocument/2006/relationships/hyperlink" Target="http://www.legislation.act.gov.au/a/1970-32" TargetMode="External"/><Relationship Id="rId133" Type="http://schemas.openxmlformats.org/officeDocument/2006/relationships/hyperlink" Target="http://www.legislation.act.gov.au/a/2008-35" TargetMode="External"/><Relationship Id="rId340" Type="http://schemas.openxmlformats.org/officeDocument/2006/relationships/hyperlink" Target="http://www.legislation.act.gov.au/a/2011-41" TargetMode="External"/><Relationship Id="rId578" Type="http://schemas.openxmlformats.org/officeDocument/2006/relationships/hyperlink" Target="http://www.legislation.act.gov.au/a/2011-41" TargetMode="External"/><Relationship Id="rId785" Type="http://schemas.openxmlformats.org/officeDocument/2006/relationships/hyperlink" Target="http://www.legislation.act.gov.au/a/2010-8" TargetMode="External"/><Relationship Id="rId992" Type="http://schemas.openxmlformats.org/officeDocument/2006/relationships/hyperlink" Target="http://www.legislation.act.gov.au/a/2023-36/" TargetMode="External"/><Relationship Id="rId200" Type="http://schemas.openxmlformats.org/officeDocument/2006/relationships/hyperlink" Target="https://www.legislation.act.gov.au/a/2020-15/" TargetMode="External"/><Relationship Id="rId438" Type="http://schemas.openxmlformats.org/officeDocument/2006/relationships/hyperlink" Target="http://www.legislation.act.gov.au/a/2011-41" TargetMode="External"/><Relationship Id="rId645" Type="http://schemas.openxmlformats.org/officeDocument/2006/relationships/hyperlink" Target="http://www.legislation.act.gov.au/a/2008-45" TargetMode="External"/><Relationship Id="rId852" Type="http://schemas.openxmlformats.org/officeDocument/2006/relationships/hyperlink" Target="http://www.legislation.act.gov.au/a/2011-41" TargetMode="External"/><Relationship Id="rId284" Type="http://schemas.openxmlformats.org/officeDocument/2006/relationships/hyperlink" Target="http://www.legislation.act.gov.au/a/2002-56" TargetMode="External"/><Relationship Id="rId491" Type="http://schemas.openxmlformats.org/officeDocument/2006/relationships/hyperlink" Target="http://www.legislation.act.gov.au/a/2005-37" TargetMode="External"/><Relationship Id="rId505" Type="http://schemas.openxmlformats.org/officeDocument/2006/relationships/hyperlink" Target="http://www.legislation.act.gov.au/a/2011-41" TargetMode="External"/><Relationship Id="rId712" Type="http://schemas.openxmlformats.org/officeDocument/2006/relationships/hyperlink" Target="http://www.legislation.act.gov.au/a/2020-16/" TargetMode="External"/><Relationship Id="rId79" Type="http://schemas.openxmlformats.org/officeDocument/2006/relationships/hyperlink" Target="http://www.legislation.act.gov.au/a/2011-41" TargetMode="External"/><Relationship Id="rId144" Type="http://schemas.openxmlformats.org/officeDocument/2006/relationships/hyperlink" Target="http://www.comlaw.gov.au/Details/C2012C00173" TargetMode="External"/><Relationship Id="rId589" Type="http://schemas.openxmlformats.org/officeDocument/2006/relationships/hyperlink" Target="http://www.legislation.act.gov.au/a/2011-41" TargetMode="External"/><Relationship Id="rId796" Type="http://schemas.openxmlformats.org/officeDocument/2006/relationships/hyperlink" Target="http://www.legislation.act.gov.au/a/2008-45" TargetMode="External"/><Relationship Id="rId351" Type="http://schemas.openxmlformats.org/officeDocument/2006/relationships/hyperlink" Target="http://www.legislation.act.gov.au/a/2008-45" TargetMode="External"/><Relationship Id="rId449" Type="http://schemas.openxmlformats.org/officeDocument/2006/relationships/hyperlink" Target="http://www.legislation.act.gov.au/a/2011-41" TargetMode="External"/><Relationship Id="rId656" Type="http://schemas.openxmlformats.org/officeDocument/2006/relationships/hyperlink" Target="http://www.legislation.act.gov.au/a/2008-45" TargetMode="External"/><Relationship Id="rId863" Type="http://schemas.openxmlformats.org/officeDocument/2006/relationships/hyperlink" Target="http://www.legislation.act.gov.au/a/2015-19" TargetMode="External"/><Relationship Id="rId211" Type="http://schemas.openxmlformats.org/officeDocument/2006/relationships/hyperlink" Target="http://www.legislation.act.gov.au/a/2008-9" TargetMode="External"/><Relationship Id="rId295" Type="http://schemas.openxmlformats.org/officeDocument/2006/relationships/hyperlink" Target="https://legislation.act.gov.au/a/2023-36/" TargetMode="External"/><Relationship Id="rId309" Type="http://schemas.openxmlformats.org/officeDocument/2006/relationships/hyperlink" Target="http://www.legislation.act.gov.au/a/2015-19" TargetMode="External"/><Relationship Id="rId516" Type="http://schemas.openxmlformats.org/officeDocument/2006/relationships/hyperlink" Target="http://www.legislation.act.gov.au/a/2001-44" TargetMode="External"/><Relationship Id="rId723" Type="http://schemas.openxmlformats.org/officeDocument/2006/relationships/hyperlink" Target="http://www.legislation.act.gov.au/a/2007-25" TargetMode="External"/><Relationship Id="rId930" Type="http://schemas.openxmlformats.org/officeDocument/2006/relationships/hyperlink" Target="http://www.legislation.act.gov.au/a/2002-56" TargetMode="External"/><Relationship Id="rId1006" Type="http://schemas.openxmlformats.org/officeDocument/2006/relationships/fontTable" Target="fontTable.xml"/><Relationship Id="rId155" Type="http://schemas.openxmlformats.org/officeDocument/2006/relationships/footer" Target="footer13.xml"/><Relationship Id="rId362" Type="http://schemas.openxmlformats.org/officeDocument/2006/relationships/hyperlink" Target="http://www.legislation.act.gov.au/a/2011-41" TargetMode="External"/><Relationship Id="rId222" Type="http://schemas.openxmlformats.org/officeDocument/2006/relationships/hyperlink" Target="http://www.legislation.act.gov.au/a/2011-23" TargetMode="External"/><Relationship Id="rId667" Type="http://schemas.openxmlformats.org/officeDocument/2006/relationships/hyperlink" Target="http://www.legislation.act.gov.au/a/2005-25" TargetMode="External"/><Relationship Id="rId874" Type="http://schemas.openxmlformats.org/officeDocument/2006/relationships/hyperlink" Target="http://www.legislation.act.gov.au/a/2011-41" TargetMode="External"/><Relationship Id="rId17" Type="http://schemas.openxmlformats.org/officeDocument/2006/relationships/header" Target="header2.xml"/><Relationship Id="rId527" Type="http://schemas.openxmlformats.org/officeDocument/2006/relationships/hyperlink" Target="http://www.legislation.act.gov.au/a/2011-41" TargetMode="External"/><Relationship Id="rId734" Type="http://schemas.openxmlformats.org/officeDocument/2006/relationships/hyperlink" Target="http://www.legislation.act.gov.au/a/2008-37" TargetMode="External"/><Relationship Id="rId941" Type="http://schemas.openxmlformats.org/officeDocument/2006/relationships/hyperlink" Target="http://www.legislation.act.gov.au/a/2008-9" TargetMode="External"/><Relationship Id="rId70" Type="http://schemas.openxmlformats.org/officeDocument/2006/relationships/hyperlink" Target="http://www.legislation.act.gov.au/a/1970-32" TargetMode="External"/><Relationship Id="rId166" Type="http://schemas.openxmlformats.org/officeDocument/2006/relationships/hyperlink" Target="http://www.legislation.act.gov.au/cn/2005-21/default.asp" TargetMode="External"/><Relationship Id="rId373" Type="http://schemas.openxmlformats.org/officeDocument/2006/relationships/hyperlink" Target="http://www.legislation.act.gov.au/a/2011-41" TargetMode="External"/><Relationship Id="rId580" Type="http://schemas.openxmlformats.org/officeDocument/2006/relationships/hyperlink" Target="http://www.legislation.act.gov.au/a/2011-41" TargetMode="External"/><Relationship Id="rId801" Type="http://schemas.openxmlformats.org/officeDocument/2006/relationships/hyperlink" Target="http://www.legislation.act.gov.au/a/2008-45" TargetMode="External"/><Relationship Id="rId1" Type="http://schemas.openxmlformats.org/officeDocument/2006/relationships/numbering" Target="numbering.xml"/><Relationship Id="rId233" Type="http://schemas.openxmlformats.org/officeDocument/2006/relationships/hyperlink" Target="https://legislation.act.gov.au/a/2023-36/" TargetMode="External"/><Relationship Id="rId440" Type="http://schemas.openxmlformats.org/officeDocument/2006/relationships/hyperlink" Target="http://www.legislation.act.gov.au/a/2011-41" TargetMode="External"/><Relationship Id="rId678" Type="http://schemas.openxmlformats.org/officeDocument/2006/relationships/hyperlink" Target="http://www.legislation.act.gov.au/a/2011-22" TargetMode="External"/><Relationship Id="rId885" Type="http://schemas.openxmlformats.org/officeDocument/2006/relationships/hyperlink" Target="https://www.legislation.act.gov.au/a/2020-4/" TargetMode="External"/><Relationship Id="rId28" Type="http://schemas.openxmlformats.org/officeDocument/2006/relationships/hyperlink" Target="http://www.legislation.act.gov.au/a/2001-14" TargetMode="External"/><Relationship Id="rId300" Type="http://schemas.openxmlformats.org/officeDocument/2006/relationships/hyperlink" Target="http://www.legislation.act.gov.au/a/2008-45" TargetMode="External"/><Relationship Id="rId538" Type="http://schemas.openxmlformats.org/officeDocument/2006/relationships/hyperlink" Target="http://www.legislation.act.gov.au/a/2008-45" TargetMode="External"/><Relationship Id="rId745" Type="http://schemas.openxmlformats.org/officeDocument/2006/relationships/hyperlink" Target="http://www.legislation.act.gov.au/a/2025-29/" TargetMode="External"/><Relationship Id="rId952" Type="http://schemas.openxmlformats.org/officeDocument/2006/relationships/hyperlink" Target="http://www.legislation.act.gov.au/a/2008-45" TargetMode="External"/><Relationship Id="rId81" Type="http://schemas.openxmlformats.org/officeDocument/2006/relationships/hyperlink" Target="http://www.legislation.act.gov.au/a/1970-32" TargetMode="External"/><Relationship Id="rId177" Type="http://schemas.openxmlformats.org/officeDocument/2006/relationships/hyperlink" Target="http://www.legislation.act.gov.au/cn/2008-18/default.asp" TargetMode="External"/><Relationship Id="rId384" Type="http://schemas.openxmlformats.org/officeDocument/2006/relationships/hyperlink" Target="http://www.legislation.act.gov.au/a/2008-45" TargetMode="External"/><Relationship Id="rId591" Type="http://schemas.openxmlformats.org/officeDocument/2006/relationships/hyperlink" Target="http://www.legislation.act.gov.au/a/2011-41" TargetMode="External"/><Relationship Id="rId605" Type="http://schemas.openxmlformats.org/officeDocument/2006/relationships/hyperlink" Target="http://www.legislation.act.gov.au/a/2011-41" TargetMode="External"/><Relationship Id="rId812" Type="http://schemas.openxmlformats.org/officeDocument/2006/relationships/hyperlink" Target="http://www.legislation.act.gov.au/a/2007-25" TargetMode="External"/><Relationship Id="rId244" Type="http://schemas.openxmlformats.org/officeDocument/2006/relationships/hyperlink" Target="http://www.legislation.act.gov.au/a/2011-19" TargetMode="External"/><Relationship Id="rId689" Type="http://schemas.openxmlformats.org/officeDocument/2006/relationships/hyperlink" Target="http://www.legislation.act.gov.au/a/2011-22" TargetMode="External"/><Relationship Id="rId896" Type="http://schemas.openxmlformats.org/officeDocument/2006/relationships/hyperlink" Target="http://www.legislation.act.gov.au/a/2008-45" TargetMode="External"/><Relationship Id="rId39" Type="http://schemas.openxmlformats.org/officeDocument/2006/relationships/hyperlink" Target="https://www.legislation.act.gov.au/a/1988-30/" TargetMode="External"/><Relationship Id="rId451" Type="http://schemas.openxmlformats.org/officeDocument/2006/relationships/hyperlink" Target="http://www.legislation.act.gov.au/a/2011-41" TargetMode="External"/><Relationship Id="rId549" Type="http://schemas.openxmlformats.org/officeDocument/2006/relationships/hyperlink" Target="http://www.legislation.act.gov.au/a/2011-41" TargetMode="External"/><Relationship Id="rId756" Type="http://schemas.openxmlformats.org/officeDocument/2006/relationships/hyperlink" Target="http://www.legislation.act.gov.au/a/2008-45" TargetMode="External"/><Relationship Id="rId104" Type="http://schemas.openxmlformats.org/officeDocument/2006/relationships/hyperlink" Target="https://www.legislation.act.gov.au/a/2023-18/" TargetMode="External"/><Relationship Id="rId188" Type="http://schemas.openxmlformats.org/officeDocument/2006/relationships/hyperlink" Target="http://www.legislation.act.gov.au/a/2011-41" TargetMode="External"/><Relationship Id="rId311" Type="http://schemas.openxmlformats.org/officeDocument/2006/relationships/hyperlink" Target="https://legislation.act.gov.au/a/2023-36/" TargetMode="External"/><Relationship Id="rId395" Type="http://schemas.openxmlformats.org/officeDocument/2006/relationships/hyperlink" Target="http://www.legislation.act.gov.au/a/2011-41" TargetMode="External"/><Relationship Id="rId409" Type="http://schemas.openxmlformats.org/officeDocument/2006/relationships/hyperlink" Target="http://www.legislation.act.gov.au/a/2008-45" TargetMode="External"/><Relationship Id="rId963" Type="http://schemas.openxmlformats.org/officeDocument/2006/relationships/hyperlink" Target="http://www.legislation.act.gov.au/a/2011-22" TargetMode="External"/><Relationship Id="rId92" Type="http://schemas.openxmlformats.org/officeDocument/2006/relationships/hyperlink" Target="http://www.legislation.act.gov.au/a/2011-41" TargetMode="External"/><Relationship Id="rId616" Type="http://schemas.openxmlformats.org/officeDocument/2006/relationships/hyperlink" Target="http://www.legislation.act.gov.au/a/2008-45" TargetMode="External"/><Relationship Id="rId823" Type="http://schemas.openxmlformats.org/officeDocument/2006/relationships/hyperlink" Target="http://www.legislation.act.gov.au/a/2011-41" TargetMode="External"/><Relationship Id="rId255" Type="http://schemas.openxmlformats.org/officeDocument/2006/relationships/hyperlink" Target="http://www.legislation.act.gov.au/a/2002-56" TargetMode="External"/><Relationship Id="rId462" Type="http://schemas.openxmlformats.org/officeDocument/2006/relationships/hyperlink" Target="http://www.legislation.act.gov.au/a/2008-45" TargetMode="External"/><Relationship Id="rId115" Type="http://schemas.openxmlformats.org/officeDocument/2006/relationships/header" Target="header9.xml"/><Relationship Id="rId322" Type="http://schemas.openxmlformats.org/officeDocument/2006/relationships/hyperlink" Target="http://www.legislation.act.gov.au/a/2011-41" TargetMode="External"/><Relationship Id="rId767" Type="http://schemas.openxmlformats.org/officeDocument/2006/relationships/hyperlink" Target="https://legislation.act.gov.au/a/2023-36/" TargetMode="External"/><Relationship Id="rId974" Type="http://schemas.openxmlformats.org/officeDocument/2006/relationships/hyperlink" Target="http://www.legislation.act.gov.au/a/2013-3" TargetMode="External"/><Relationship Id="rId199" Type="http://schemas.openxmlformats.org/officeDocument/2006/relationships/hyperlink" Target="http://www.legislation.act.gov.au/a/2020-16/default.asp" TargetMode="External"/><Relationship Id="rId627" Type="http://schemas.openxmlformats.org/officeDocument/2006/relationships/hyperlink" Target="http://www.legislation.act.gov.au/a/2008-45" TargetMode="External"/><Relationship Id="rId834" Type="http://schemas.openxmlformats.org/officeDocument/2006/relationships/hyperlink" Target="http://www.legislation.act.gov.au/a/2007-25" TargetMode="External"/><Relationship Id="rId266" Type="http://schemas.openxmlformats.org/officeDocument/2006/relationships/hyperlink" Target="http://www.legislation.act.gov.au/a/2016-18/default.asp" TargetMode="External"/><Relationship Id="rId473" Type="http://schemas.openxmlformats.org/officeDocument/2006/relationships/hyperlink" Target="http://www.legislation.act.gov.au/a/2011-41" TargetMode="External"/><Relationship Id="rId680" Type="http://schemas.openxmlformats.org/officeDocument/2006/relationships/hyperlink" Target="http://www.legislation.act.gov.au/a/2005-25" TargetMode="External"/><Relationship Id="rId901" Type="http://schemas.openxmlformats.org/officeDocument/2006/relationships/hyperlink" Target="http://www.legislation.act.gov.au/a/2007-25" TargetMode="External"/><Relationship Id="rId30" Type="http://schemas.openxmlformats.org/officeDocument/2006/relationships/hyperlink" Target="http://www.legislation.act.gov.au/sl/2001-15" TargetMode="External"/><Relationship Id="rId126" Type="http://schemas.openxmlformats.org/officeDocument/2006/relationships/hyperlink" Target="http://www.legislation.act.gov.au/a/1925-1" TargetMode="External"/><Relationship Id="rId333" Type="http://schemas.openxmlformats.org/officeDocument/2006/relationships/hyperlink" Target="http://www.legislation.act.gov.au/a/2011-41" TargetMode="External"/><Relationship Id="rId540" Type="http://schemas.openxmlformats.org/officeDocument/2006/relationships/hyperlink" Target="http://www.legislation.act.gov.au/a/2008-45" TargetMode="External"/><Relationship Id="rId778" Type="http://schemas.openxmlformats.org/officeDocument/2006/relationships/hyperlink" Target="http://www.legislation.act.gov.au/a/2008-45" TargetMode="External"/><Relationship Id="rId985" Type="http://schemas.openxmlformats.org/officeDocument/2006/relationships/hyperlink" Target="http://www.legislation.act.gov.au/a/2020-4/" TargetMode="External"/><Relationship Id="rId638" Type="http://schemas.openxmlformats.org/officeDocument/2006/relationships/hyperlink" Target="http://www.legislation.act.gov.au/a/2001-44" TargetMode="External"/><Relationship Id="rId845" Type="http://schemas.openxmlformats.org/officeDocument/2006/relationships/hyperlink" Target="http://www.legislation.act.gov.au/a/2008-45" TargetMode="External"/><Relationship Id="rId277" Type="http://schemas.openxmlformats.org/officeDocument/2006/relationships/hyperlink" Target="http://www.legislation.act.gov.au/a/2025-29/" TargetMode="External"/><Relationship Id="rId400" Type="http://schemas.openxmlformats.org/officeDocument/2006/relationships/hyperlink" Target="http://www.legislation.act.gov.au/a/2008-45" TargetMode="External"/><Relationship Id="rId484" Type="http://schemas.openxmlformats.org/officeDocument/2006/relationships/hyperlink" Target="http://www.legislation.act.gov.au/a/2008-45" TargetMode="External"/><Relationship Id="rId705" Type="http://schemas.openxmlformats.org/officeDocument/2006/relationships/hyperlink" Target="https://legislation.act.gov.au/a/2023-36/" TargetMode="External"/><Relationship Id="rId137" Type="http://schemas.openxmlformats.org/officeDocument/2006/relationships/hyperlink" Target="http://www.legislation.act.gov.au/a/2011-41" TargetMode="External"/><Relationship Id="rId344" Type="http://schemas.openxmlformats.org/officeDocument/2006/relationships/hyperlink" Target="http://www.legislation.act.gov.au/a/2007-25" TargetMode="External"/><Relationship Id="rId691" Type="http://schemas.openxmlformats.org/officeDocument/2006/relationships/hyperlink" Target="http://www.legislation.act.gov.au/a/2008-45" TargetMode="External"/><Relationship Id="rId789" Type="http://schemas.openxmlformats.org/officeDocument/2006/relationships/hyperlink" Target="http://www.legislation.act.gov.au/a/2008-37" TargetMode="External"/><Relationship Id="rId912" Type="http://schemas.openxmlformats.org/officeDocument/2006/relationships/hyperlink" Target="http://www.legislation.act.gov.au/a/2011-41" TargetMode="External"/><Relationship Id="rId996" Type="http://schemas.openxmlformats.org/officeDocument/2006/relationships/footer" Target="footer14.xml"/><Relationship Id="rId41" Type="http://schemas.openxmlformats.org/officeDocument/2006/relationships/hyperlink" Target="https://www.legislation.act.gov.au/a/2023-18/" TargetMode="External"/><Relationship Id="rId551" Type="http://schemas.openxmlformats.org/officeDocument/2006/relationships/hyperlink" Target="http://www.legislation.act.gov.au/a/2008-45" TargetMode="External"/><Relationship Id="rId649" Type="http://schemas.openxmlformats.org/officeDocument/2006/relationships/hyperlink" Target="http://www.legislation.act.gov.au/a/2002-56" TargetMode="External"/><Relationship Id="rId856" Type="http://schemas.openxmlformats.org/officeDocument/2006/relationships/hyperlink" Target="http://www.legislation.act.gov.au/a/2011-41" TargetMode="External"/><Relationship Id="rId190" Type="http://schemas.openxmlformats.org/officeDocument/2006/relationships/hyperlink" Target="http://www.legislation.act.gov.au/a/2012-23/default.asp" TargetMode="External"/><Relationship Id="rId204" Type="http://schemas.openxmlformats.org/officeDocument/2006/relationships/hyperlink" Target="https://legislation.act.gov.au/a/2023-18/" TargetMode="External"/><Relationship Id="rId246" Type="http://schemas.openxmlformats.org/officeDocument/2006/relationships/hyperlink" Target="http://www.legislation.act.gov.au/a/2013-3" TargetMode="External"/><Relationship Id="rId288" Type="http://schemas.openxmlformats.org/officeDocument/2006/relationships/hyperlink" Target="https://legislation.act.gov.au/a/2023-36/" TargetMode="External"/><Relationship Id="rId411" Type="http://schemas.openxmlformats.org/officeDocument/2006/relationships/hyperlink" Target="http://www.legislation.act.gov.au/a/2008-45" TargetMode="External"/><Relationship Id="rId453" Type="http://schemas.openxmlformats.org/officeDocument/2006/relationships/hyperlink" Target="http://www.legislation.act.gov.au/a/2011-41" TargetMode="External"/><Relationship Id="rId509" Type="http://schemas.openxmlformats.org/officeDocument/2006/relationships/hyperlink" Target="http://www.legislation.act.gov.au/a/2011-41" TargetMode="External"/><Relationship Id="rId660" Type="http://schemas.openxmlformats.org/officeDocument/2006/relationships/hyperlink" Target="http://www.legislation.act.gov.au/a/2008-45" TargetMode="External"/><Relationship Id="rId898" Type="http://schemas.openxmlformats.org/officeDocument/2006/relationships/hyperlink" Target="http://www.legislation.act.gov.au/a/2011-41" TargetMode="External"/><Relationship Id="rId106" Type="http://schemas.openxmlformats.org/officeDocument/2006/relationships/hyperlink" Target="http://www.legislation.act.gov.au/a/1970-32" TargetMode="External"/><Relationship Id="rId313" Type="http://schemas.openxmlformats.org/officeDocument/2006/relationships/hyperlink" Target="http://www.legislation.act.gov.au/a/2008-9" TargetMode="External"/><Relationship Id="rId495" Type="http://schemas.openxmlformats.org/officeDocument/2006/relationships/hyperlink" Target="http://www.legislation.act.gov.au/a/2008-45" TargetMode="External"/><Relationship Id="rId716" Type="http://schemas.openxmlformats.org/officeDocument/2006/relationships/hyperlink" Target="https://legislation.act.gov.au/a/2023-36/" TargetMode="External"/><Relationship Id="rId758" Type="http://schemas.openxmlformats.org/officeDocument/2006/relationships/hyperlink" Target="http://www.legislation.act.gov.au/a/2011-41" TargetMode="External"/><Relationship Id="rId923" Type="http://schemas.openxmlformats.org/officeDocument/2006/relationships/hyperlink" Target="http://www.legislation.act.gov.au/a/2001-58" TargetMode="External"/><Relationship Id="rId965" Type="http://schemas.openxmlformats.org/officeDocument/2006/relationships/hyperlink" Target="http://www.legislation.act.gov.au/a/2011-23" TargetMode="External"/><Relationship Id="rId10" Type="http://schemas.openxmlformats.org/officeDocument/2006/relationships/hyperlink" Target="http://www.legislation.act.gov.au/a/2001-14" TargetMode="External"/><Relationship Id="rId52" Type="http://schemas.openxmlformats.org/officeDocument/2006/relationships/hyperlink" Target="http://www.legislation.act.gov.au/a/2004-12" TargetMode="External"/><Relationship Id="rId94" Type="http://schemas.openxmlformats.org/officeDocument/2006/relationships/hyperlink" Target="http://www.legislation.act.gov.au/a/1925-1" TargetMode="External"/><Relationship Id="rId148" Type="http://schemas.openxmlformats.org/officeDocument/2006/relationships/hyperlink" Target="http://www.legislation.act.gov.au/a/2011-41" TargetMode="External"/><Relationship Id="rId355" Type="http://schemas.openxmlformats.org/officeDocument/2006/relationships/hyperlink" Target="http://www.legislation.act.gov.au/a/2011-41" TargetMode="External"/><Relationship Id="rId397" Type="http://schemas.openxmlformats.org/officeDocument/2006/relationships/hyperlink" Target="http://www.legislation.act.gov.au/a/2011-41" TargetMode="External"/><Relationship Id="rId520" Type="http://schemas.openxmlformats.org/officeDocument/2006/relationships/hyperlink" Target="http://www.legislation.act.gov.au/a/2011-41" TargetMode="External"/><Relationship Id="rId562" Type="http://schemas.openxmlformats.org/officeDocument/2006/relationships/hyperlink" Target="http://www.legislation.act.gov.au/a/2008-9" TargetMode="External"/><Relationship Id="rId618" Type="http://schemas.openxmlformats.org/officeDocument/2006/relationships/hyperlink" Target="http://www.legislation.act.gov.au/a/2011-41" TargetMode="External"/><Relationship Id="rId825" Type="http://schemas.openxmlformats.org/officeDocument/2006/relationships/hyperlink" Target="http://www.legislation.act.gov.au/a/2015-19" TargetMode="External"/><Relationship Id="rId215" Type="http://schemas.openxmlformats.org/officeDocument/2006/relationships/hyperlink" Target="http://www.legislation.act.gov.au/a/2002-56" TargetMode="External"/><Relationship Id="rId257" Type="http://schemas.openxmlformats.org/officeDocument/2006/relationships/hyperlink" Target="http://www.legislation.act.gov.au/a/2010-8" TargetMode="External"/><Relationship Id="rId422" Type="http://schemas.openxmlformats.org/officeDocument/2006/relationships/hyperlink" Target="http://www.legislation.act.gov.au/a/2008-45" TargetMode="External"/><Relationship Id="rId464" Type="http://schemas.openxmlformats.org/officeDocument/2006/relationships/hyperlink" Target="http://www.legislation.act.gov.au/a/2011-41" TargetMode="External"/><Relationship Id="rId867" Type="http://schemas.openxmlformats.org/officeDocument/2006/relationships/hyperlink" Target="http://www.legislation.act.gov.au/a/2011-41" TargetMode="External"/><Relationship Id="rId299" Type="http://schemas.openxmlformats.org/officeDocument/2006/relationships/hyperlink" Target="https://legislation.act.gov.au/a/2023-36/" TargetMode="External"/><Relationship Id="rId727" Type="http://schemas.openxmlformats.org/officeDocument/2006/relationships/hyperlink" Target="http://www.legislation.act.gov.au/a/2007-25" TargetMode="External"/><Relationship Id="rId934" Type="http://schemas.openxmlformats.org/officeDocument/2006/relationships/hyperlink" Target="http://www.legislation.act.gov.au/a/2005-20" TargetMode="External"/><Relationship Id="rId63" Type="http://schemas.openxmlformats.org/officeDocument/2006/relationships/hyperlink" Target="http://www.legislation.act.gov.au/a/2011-41" TargetMode="External"/><Relationship Id="rId159" Type="http://schemas.openxmlformats.org/officeDocument/2006/relationships/hyperlink" Target="http://www.legislation.act.gov.au/a/2001-58" TargetMode="External"/><Relationship Id="rId366" Type="http://schemas.openxmlformats.org/officeDocument/2006/relationships/hyperlink" Target="http://www.legislation.act.gov.au/a/2009-49" TargetMode="External"/><Relationship Id="rId573" Type="http://schemas.openxmlformats.org/officeDocument/2006/relationships/hyperlink" Target="http://www.legislation.act.gov.au/a/2001-56" TargetMode="External"/><Relationship Id="rId780" Type="http://schemas.openxmlformats.org/officeDocument/2006/relationships/hyperlink" Target="http://www.legislation.act.gov.au/a/2008-45" TargetMode="External"/><Relationship Id="rId226" Type="http://schemas.openxmlformats.org/officeDocument/2006/relationships/hyperlink" Target="http://www.legislation.act.gov.au/a/2023-24/" TargetMode="External"/><Relationship Id="rId433" Type="http://schemas.openxmlformats.org/officeDocument/2006/relationships/hyperlink" Target="http://www.legislation.act.gov.au/a/2011-41" TargetMode="External"/><Relationship Id="rId878" Type="http://schemas.openxmlformats.org/officeDocument/2006/relationships/hyperlink" Target="http://www.legislation.act.gov.au/a/2008-9" TargetMode="External"/><Relationship Id="rId640" Type="http://schemas.openxmlformats.org/officeDocument/2006/relationships/hyperlink" Target="https://legislation.act.gov.au/a/2023-36/" TargetMode="External"/><Relationship Id="rId738" Type="http://schemas.openxmlformats.org/officeDocument/2006/relationships/hyperlink" Target="http://www.legislation.act.gov.au/a/2008-37" TargetMode="External"/><Relationship Id="rId945" Type="http://schemas.openxmlformats.org/officeDocument/2006/relationships/hyperlink" Target="http://www.legislation.act.gov.au/a/2008-45" TargetMode="External"/><Relationship Id="rId74" Type="http://schemas.openxmlformats.org/officeDocument/2006/relationships/hyperlink" Target="http://www.legislation.act.gov.au/a/2011-41" TargetMode="External"/><Relationship Id="rId377" Type="http://schemas.openxmlformats.org/officeDocument/2006/relationships/hyperlink" Target="http://www.legislation.act.gov.au/a/2011-41" TargetMode="External"/><Relationship Id="rId500" Type="http://schemas.openxmlformats.org/officeDocument/2006/relationships/hyperlink" Target="http://www.legislation.act.gov.au/a/2011-41" TargetMode="External"/><Relationship Id="rId584" Type="http://schemas.openxmlformats.org/officeDocument/2006/relationships/hyperlink" Target="http://www.legislation.act.gov.au/a/2008-45" TargetMode="External"/><Relationship Id="rId805" Type="http://schemas.openxmlformats.org/officeDocument/2006/relationships/hyperlink" Target="http://www.legislation.act.gov.au/a/2011-41" TargetMode="External"/><Relationship Id="rId5" Type="http://schemas.openxmlformats.org/officeDocument/2006/relationships/footnotes" Target="footnotes.xml"/><Relationship Id="rId237" Type="http://schemas.openxmlformats.org/officeDocument/2006/relationships/hyperlink" Target="http://www.legislation.act.gov.au/a/2001-44" TargetMode="External"/><Relationship Id="rId791" Type="http://schemas.openxmlformats.org/officeDocument/2006/relationships/hyperlink" Target="http://www.legislation.act.gov.au/a/2008-37" TargetMode="External"/><Relationship Id="rId889" Type="http://schemas.openxmlformats.org/officeDocument/2006/relationships/hyperlink" Target="http://www.legislation.act.gov.au/a/2008-45" TargetMode="External"/><Relationship Id="rId444" Type="http://schemas.openxmlformats.org/officeDocument/2006/relationships/hyperlink" Target="http://www.legislation.act.gov.au/a/2011-41" TargetMode="External"/><Relationship Id="rId651" Type="http://schemas.openxmlformats.org/officeDocument/2006/relationships/hyperlink" Target="http://www.legislation.act.gov.au/a/2007-25" TargetMode="External"/><Relationship Id="rId749" Type="http://schemas.openxmlformats.org/officeDocument/2006/relationships/hyperlink" Target="http://www.legislation.act.gov.au/a/2008-37" TargetMode="External"/><Relationship Id="rId290" Type="http://schemas.openxmlformats.org/officeDocument/2006/relationships/hyperlink" Target="http://www.legislation.act.gov.au/a/2001-44" TargetMode="External"/><Relationship Id="rId304" Type="http://schemas.openxmlformats.org/officeDocument/2006/relationships/hyperlink" Target="http://www.legislation.act.gov.au/a/2011-41" TargetMode="External"/><Relationship Id="rId388" Type="http://schemas.openxmlformats.org/officeDocument/2006/relationships/hyperlink" Target="http://www.legislation.act.gov.au/a/2008-45" TargetMode="External"/><Relationship Id="rId511" Type="http://schemas.openxmlformats.org/officeDocument/2006/relationships/hyperlink" Target="http://www.legislation.act.gov.au/a/2011-41" TargetMode="External"/><Relationship Id="rId609" Type="http://schemas.openxmlformats.org/officeDocument/2006/relationships/hyperlink" Target="http://www.legislation.act.gov.au/a/2011-41" TargetMode="External"/><Relationship Id="rId956" Type="http://schemas.openxmlformats.org/officeDocument/2006/relationships/hyperlink" Target="http://www.legislation.act.gov.au/a/2010-8" TargetMode="External"/><Relationship Id="rId85" Type="http://schemas.openxmlformats.org/officeDocument/2006/relationships/hyperlink" Target="https://www.legislation.act.gov.au/a/2023-18/" TargetMode="External"/><Relationship Id="rId150" Type="http://schemas.openxmlformats.org/officeDocument/2006/relationships/hyperlink" Target="http://www.legislation.act.gov.au/a/2011-41" TargetMode="External"/><Relationship Id="rId595" Type="http://schemas.openxmlformats.org/officeDocument/2006/relationships/hyperlink" Target="http://www.legislation.act.gov.au/a/2008-45" TargetMode="External"/><Relationship Id="rId816" Type="http://schemas.openxmlformats.org/officeDocument/2006/relationships/hyperlink" Target="http://www.legislation.act.gov.au/a/2005-25" TargetMode="External"/><Relationship Id="rId1001" Type="http://schemas.openxmlformats.org/officeDocument/2006/relationships/footer" Target="footer17.xml"/><Relationship Id="rId248" Type="http://schemas.openxmlformats.org/officeDocument/2006/relationships/hyperlink" Target="http://www.legislation.act.gov.au/a/2021-25/" TargetMode="External"/><Relationship Id="rId455" Type="http://schemas.openxmlformats.org/officeDocument/2006/relationships/hyperlink" Target="http://www.legislation.act.gov.au/a/2011-41" TargetMode="External"/><Relationship Id="rId662" Type="http://schemas.openxmlformats.org/officeDocument/2006/relationships/hyperlink" Target="https://legislation.act.gov.au/a/2023-36/" TargetMode="External"/><Relationship Id="rId12" Type="http://schemas.openxmlformats.org/officeDocument/2006/relationships/hyperlink" Target="http://www.legislation.act.gov.au/a/2001-14" TargetMode="External"/><Relationship Id="rId108" Type="http://schemas.openxmlformats.org/officeDocument/2006/relationships/hyperlink" Target="http://www.legislation.act.gov.au/a/2008-35" TargetMode="External"/><Relationship Id="rId315" Type="http://schemas.openxmlformats.org/officeDocument/2006/relationships/hyperlink" Target="http://www.legislation.act.gov.au/a/2013-3" TargetMode="External"/><Relationship Id="rId522" Type="http://schemas.openxmlformats.org/officeDocument/2006/relationships/hyperlink" Target="http://www.legislation.act.gov.au/a/2011-41" TargetMode="External"/><Relationship Id="rId967" Type="http://schemas.openxmlformats.org/officeDocument/2006/relationships/hyperlink" Target="http://www.legislation.act.gov.au/a/2011-41" TargetMode="External"/><Relationship Id="rId96" Type="http://schemas.openxmlformats.org/officeDocument/2006/relationships/hyperlink" Target="https://www.legislation.act.gov.au/a/2023-18/" TargetMode="External"/><Relationship Id="rId161" Type="http://schemas.openxmlformats.org/officeDocument/2006/relationships/hyperlink" Target="http://www.legislation.act.gov.au/a/2002-56" TargetMode="External"/><Relationship Id="rId399" Type="http://schemas.openxmlformats.org/officeDocument/2006/relationships/hyperlink" Target="http://www.legislation.act.gov.au/a/2011-41" TargetMode="External"/><Relationship Id="rId827" Type="http://schemas.openxmlformats.org/officeDocument/2006/relationships/hyperlink" Target="http://www.legislation.act.gov.au/a/2015-19" TargetMode="External"/><Relationship Id="rId259" Type="http://schemas.openxmlformats.org/officeDocument/2006/relationships/hyperlink" Target="http://www.legislation.act.gov.au/a/2010-8" TargetMode="External"/><Relationship Id="rId466" Type="http://schemas.openxmlformats.org/officeDocument/2006/relationships/hyperlink" Target="http://www.legislation.act.gov.au/a/2001-44" TargetMode="External"/><Relationship Id="rId673" Type="http://schemas.openxmlformats.org/officeDocument/2006/relationships/hyperlink" Target="http://www.legislation.act.gov.au/a/2005-25" TargetMode="External"/><Relationship Id="rId880" Type="http://schemas.openxmlformats.org/officeDocument/2006/relationships/hyperlink" Target="http://www.legislation.act.gov.au/a/2011-41" TargetMode="External"/><Relationship Id="rId23" Type="http://schemas.openxmlformats.org/officeDocument/2006/relationships/header" Target="header5.xml"/><Relationship Id="rId119" Type="http://schemas.openxmlformats.org/officeDocument/2006/relationships/hyperlink" Target="http://www.legislation.act.gov.au/a/2001-14" TargetMode="External"/><Relationship Id="rId326" Type="http://schemas.openxmlformats.org/officeDocument/2006/relationships/hyperlink" Target="http://www.legislation.act.gov.au/a/2011-41" TargetMode="External"/><Relationship Id="rId533" Type="http://schemas.openxmlformats.org/officeDocument/2006/relationships/hyperlink" Target="http://www.legislation.act.gov.au/a/2011-41" TargetMode="External"/><Relationship Id="rId978" Type="http://schemas.openxmlformats.org/officeDocument/2006/relationships/hyperlink" Target="http://www.legislation.act.gov.au/a/2015-19" TargetMode="External"/><Relationship Id="rId740" Type="http://schemas.openxmlformats.org/officeDocument/2006/relationships/hyperlink" Target="https://legislation.act.gov.au/a/2023-36/" TargetMode="External"/><Relationship Id="rId838" Type="http://schemas.openxmlformats.org/officeDocument/2006/relationships/hyperlink" Target="http://www.legislation.act.gov.au/a/2008-9" TargetMode="External"/><Relationship Id="rId172" Type="http://schemas.openxmlformats.org/officeDocument/2006/relationships/hyperlink" Target="http://www.legislation.act.gov.au/a/2008-37" TargetMode="External"/><Relationship Id="rId477" Type="http://schemas.openxmlformats.org/officeDocument/2006/relationships/hyperlink" Target="http://www.legislation.act.gov.au/a/2011-41" TargetMode="External"/><Relationship Id="rId600" Type="http://schemas.openxmlformats.org/officeDocument/2006/relationships/hyperlink" Target="http://www.legislation.act.gov.au/a/2006-38" TargetMode="External"/><Relationship Id="rId684" Type="http://schemas.openxmlformats.org/officeDocument/2006/relationships/hyperlink" Target="https://www.legislation.act.gov.au/a/2020-4/" TargetMode="External"/><Relationship Id="rId337" Type="http://schemas.openxmlformats.org/officeDocument/2006/relationships/hyperlink" Target="http://www.legislation.act.gov.au/a/2011-41" TargetMode="External"/><Relationship Id="rId891" Type="http://schemas.openxmlformats.org/officeDocument/2006/relationships/hyperlink" Target="http://www.legislation.act.gov.au/a/2008-45" TargetMode="External"/><Relationship Id="rId905" Type="http://schemas.openxmlformats.org/officeDocument/2006/relationships/hyperlink" Target="http://www.legislation.act.gov.au/a/2008-45" TargetMode="External"/><Relationship Id="rId989" Type="http://schemas.openxmlformats.org/officeDocument/2006/relationships/hyperlink" Target="http://www.legislation.act.gov.au/a/2023-24/" TargetMode="External"/><Relationship Id="rId34" Type="http://schemas.openxmlformats.org/officeDocument/2006/relationships/hyperlink" Target="http://www.legislation.act.gov.au/a/2001-14" TargetMode="External"/><Relationship Id="rId544" Type="http://schemas.openxmlformats.org/officeDocument/2006/relationships/hyperlink" Target="http://www.legislation.act.gov.au/a/2011-41" TargetMode="External"/><Relationship Id="rId751" Type="http://schemas.openxmlformats.org/officeDocument/2006/relationships/hyperlink" Target="http://www.legislation.act.gov.au/a/2008-37" TargetMode="External"/><Relationship Id="rId849" Type="http://schemas.openxmlformats.org/officeDocument/2006/relationships/hyperlink" Target="http://www.legislation.act.gov.au/a/2011-41" TargetMode="External"/><Relationship Id="rId183" Type="http://schemas.openxmlformats.org/officeDocument/2006/relationships/hyperlink" Target="http://www.legislation.act.gov.au/a/2010-8" TargetMode="External"/><Relationship Id="rId390" Type="http://schemas.openxmlformats.org/officeDocument/2006/relationships/hyperlink" Target="http://www.legislation.act.gov.au/a/2008-45" TargetMode="External"/><Relationship Id="rId404" Type="http://schemas.openxmlformats.org/officeDocument/2006/relationships/hyperlink" Target="http://www.legislation.act.gov.au/a/2011-41" TargetMode="External"/><Relationship Id="rId611" Type="http://schemas.openxmlformats.org/officeDocument/2006/relationships/hyperlink" Target="http://www.legislation.act.gov.au/a/2011-41" TargetMode="External"/><Relationship Id="rId250" Type="http://schemas.openxmlformats.org/officeDocument/2006/relationships/hyperlink" Target="https://legislation.act.gov.au/a/2023-36/" TargetMode="External"/><Relationship Id="rId488" Type="http://schemas.openxmlformats.org/officeDocument/2006/relationships/hyperlink" Target="http://www.legislation.act.gov.au/a/2008-45" TargetMode="External"/><Relationship Id="rId695" Type="http://schemas.openxmlformats.org/officeDocument/2006/relationships/hyperlink" Target="http://www.legislation.act.gov.au/a/2011-41" TargetMode="External"/><Relationship Id="rId709" Type="http://schemas.openxmlformats.org/officeDocument/2006/relationships/hyperlink" Target="http://www.legislation.act.gov.au/a/2010-50" TargetMode="External"/><Relationship Id="rId916" Type="http://schemas.openxmlformats.org/officeDocument/2006/relationships/hyperlink" Target="http://www.legislation.act.gov.au/a/2011-41" TargetMode="External"/><Relationship Id="rId45" Type="http://schemas.openxmlformats.org/officeDocument/2006/relationships/hyperlink" Target="http://www.legislation.act.gov.au/a/1925-1" TargetMode="External"/><Relationship Id="rId110" Type="http://schemas.openxmlformats.org/officeDocument/2006/relationships/header" Target="header7.xml"/><Relationship Id="rId348" Type="http://schemas.openxmlformats.org/officeDocument/2006/relationships/hyperlink" Target="http://www.legislation.act.gov.au/a/2011-41" TargetMode="External"/><Relationship Id="rId555" Type="http://schemas.openxmlformats.org/officeDocument/2006/relationships/hyperlink" Target="http://www.legislation.act.gov.au/a/2008-45" TargetMode="External"/><Relationship Id="rId762" Type="http://schemas.openxmlformats.org/officeDocument/2006/relationships/hyperlink" Target="http://www.legislation.act.gov.au/a/2025-29/" TargetMode="External"/><Relationship Id="rId194" Type="http://schemas.openxmlformats.org/officeDocument/2006/relationships/hyperlink" Target="http://www.legislation.act.gov.au/a/2015-19" TargetMode="External"/><Relationship Id="rId208" Type="http://schemas.openxmlformats.org/officeDocument/2006/relationships/hyperlink" Target="http://www.legislation.act.gov.au/a/2015-19" TargetMode="External"/><Relationship Id="rId415" Type="http://schemas.openxmlformats.org/officeDocument/2006/relationships/hyperlink" Target="http://www.legislation.act.gov.au/a/2008-45" TargetMode="External"/><Relationship Id="rId622" Type="http://schemas.openxmlformats.org/officeDocument/2006/relationships/hyperlink" Target="http://www.legislation.act.gov.au/a/2011-41" TargetMode="External"/><Relationship Id="rId261" Type="http://schemas.openxmlformats.org/officeDocument/2006/relationships/hyperlink" Target="https://legislation.act.gov.au/a/2023-36/" TargetMode="External"/><Relationship Id="rId499" Type="http://schemas.openxmlformats.org/officeDocument/2006/relationships/hyperlink" Target="http://www.legislation.act.gov.au/a/2002-30" TargetMode="External"/><Relationship Id="rId927" Type="http://schemas.openxmlformats.org/officeDocument/2006/relationships/hyperlink" Target="http://www.legislation.act.gov.au/a/2002-30" TargetMode="External"/><Relationship Id="rId56" Type="http://schemas.openxmlformats.org/officeDocument/2006/relationships/hyperlink" Target="http://www.actmapi.act.gov.au" TargetMode="External"/><Relationship Id="rId359" Type="http://schemas.openxmlformats.org/officeDocument/2006/relationships/hyperlink" Target="http://www.legislation.act.gov.au/a/2008-45" TargetMode="External"/><Relationship Id="rId566" Type="http://schemas.openxmlformats.org/officeDocument/2006/relationships/hyperlink" Target="http://www.legislation.act.gov.au/a/2008-45" TargetMode="External"/><Relationship Id="rId773" Type="http://schemas.openxmlformats.org/officeDocument/2006/relationships/hyperlink" Target="http://www.legislation.act.gov.au/a/2008-45" TargetMode="External"/><Relationship Id="rId121" Type="http://schemas.openxmlformats.org/officeDocument/2006/relationships/hyperlink" Target="http://www.legislation.act.gov.au/a/2011-41" TargetMode="External"/><Relationship Id="rId219" Type="http://schemas.openxmlformats.org/officeDocument/2006/relationships/hyperlink" Target="http://www.legislation.act.gov.au/a/2008-45" TargetMode="External"/><Relationship Id="rId426" Type="http://schemas.openxmlformats.org/officeDocument/2006/relationships/hyperlink" Target="http://www.legislation.act.gov.au/a/2008-45" TargetMode="External"/><Relationship Id="rId633" Type="http://schemas.openxmlformats.org/officeDocument/2006/relationships/hyperlink" Target="http://www.legislation.act.gov.au/a/2001-44" TargetMode="External"/><Relationship Id="rId980" Type="http://schemas.openxmlformats.org/officeDocument/2006/relationships/hyperlink" Target="http://www.legislation.act.gov.au/a/2016-18" TargetMode="External"/><Relationship Id="rId840" Type="http://schemas.openxmlformats.org/officeDocument/2006/relationships/hyperlink" Target="http://www.legislation.act.gov.au/a/2011-41" TargetMode="External"/><Relationship Id="rId938" Type="http://schemas.openxmlformats.org/officeDocument/2006/relationships/hyperlink" Target="http://www.legislation.act.gov.au/a/2006-42" TargetMode="External"/><Relationship Id="rId67" Type="http://schemas.openxmlformats.org/officeDocument/2006/relationships/hyperlink" Target="http://www.legislation.act.gov.au/a/1970-32" TargetMode="External"/><Relationship Id="rId272" Type="http://schemas.openxmlformats.org/officeDocument/2006/relationships/hyperlink" Target="https://www.legislation.act.gov.au/a/2020-4/" TargetMode="External"/><Relationship Id="rId577" Type="http://schemas.openxmlformats.org/officeDocument/2006/relationships/hyperlink" Target="http://www.legislation.act.gov.au/a/2011-41" TargetMode="External"/><Relationship Id="rId700" Type="http://schemas.openxmlformats.org/officeDocument/2006/relationships/hyperlink" Target="http://www.legislation.act.gov.au/a/2002-56" TargetMode="External"/><Relationship Id="rId132" Type="http://schemas.openxmlformats.org/officeDocument/2006/relationships/hyperlink" Target="http://www.legislation.act.gov.au/a/2011-41" TargetMode="External"/><Relationship Id="rId784" Type="http://schemas.openxmlformats.org/officeDocument/2006/relationships/hyperlink" Target="http://www.legislation.act.gov.au/a/2010-8" TargetMode="External"/><Relationship Id="rId991" Type="http://schemas.openxmlformats.org/officeDocument/2006/relationships/hyperlink" Target="http://www.legislation.act.gov.au/a/2023-36/" TargetMode="External"/><Relationship Id="rId437" Type="http://schemas.openxmlformats.org/officeDocument/2006/relationships/hyperlink" Target="http://www.legislation.act.gov.au/a/2008-45" TargetMode="External"/><Relationship Id="rId644" Type="http://schemas.openxmlformats.org/officeDocument/2006/relationships/hyperlink" Target="http://www.legislation.act.gov.au/a/2023-24/" TargetMode="External"/><Relationship Id="rId851" Type="http://schemas.openxmlformats.org/officeDocument/2006/relationships/hyperlink" Target="http://www.legislation.act.gov.au/a/2008-45" TargetMode="External"/><Relationship Id="rId283" Type="http://schemas.openxmlformats.org/officeDocument/2006/relationships/hyperlink" Target="https://legislation.act.gov.au/a/2023-36/" TargetMode="External"/><Relationship Id="rId490" Type="http://schemas.openxmlformats.org/officeDocument/2006/relationships/hyperlink" Target="http://www.legislation.act.gov.au/a/2011-41" TargetMode="External"/><Relationship Id="rId504" Type="http://schemas.openxmlformats.org/officeDocument/2006/relationships/hyperlink" Target="http://www.legislation.act.gov.au/a/2011-41" TargetMode="External"/><Relationship Id="rId711" Type="http://schemas.openxmlformats.org/officeDocument/2006/relationships/hyperlink" Target="http://www.legislation.act.gov.au/a/2015-19" TargetMode="External"/><Relationship Id="rId949" Type="http://schemas.openxmlformats.org/officeDocument/2006/relationships/hyperlink" Target="http://www.legislation.act.gov.au/a/2008-45" TargetMode="External"/><Relationship Id="rId78" Type="http://schemas.openxmlformats.org/officeDocument/2006/relationships/hyperlink" Target="http://www.legislation.act.gov.au/a/2011-41" TargetMode="External"/><Relationship Id="rId143" Type="http://schemas.openxmlformats.org/officeDocument/2006/relationships/hyperlink" Target="http://www.legislation.act.gov.au/a/2011-41" TargetMode="External"/><Relationship Id="rId350" Type="http://schemas.openxmlformats.org/officeDocument/2006/relationships/hyperlink" Target="http://www.legislation.act.gov.au/a/2011-41" TargetMode="External"/><Relationship Id="rId588" Type="http://schemas.openxmlformats.org/officeDocument/2006/relationships/hyperlink" Target="http://www.legislation.act.gov.au/a/2008-45" TargetMode="External"/><Relationship Id="rId795" Type="http://schemas.openxmlformats.org/officeDocument/2006/relationships/hyperlink" Target="http://www.legislation.act.gov.au/a/2008-37" TargetMode="External"/><Relationship Id="rId809" Type="http://schemas.openxmlformats.org/officeDocument/2006/relationships/hyperlink" Target="http://www.legislation.act.gov.au/a/2005-20" TargetMode="External"/><Relationship Id="rId9" Type="http://schemas.openxmlformats.org/officeDocument/2006/relationships/hyperlink" Target="http://www.legislation.act.gov.au" TargetMode="External"/><Relationship Id="rId210" Type="http://schemas.openxmlformats.org/officeDocument/2006/relationships/hyperlink" Target="http://www.legislation.act.gov.au/a/2005-37" TargetMode="External"/><Relationship Id="rId448" Type="http://schemas.openxmlformats.org/officeDocument/2006/relationships/hyperlink" Target="http://www.legislation.act.gov.au/a/2008-45" TargetMode="External"/><Relationship Id="rId655" Type="http://schemas.openxmlformats.org/officeDocument/2006/relationships/hyperlink" Target="http://www.legislation.act.gov.au/a/2002-56" TargetMode="External"/><Relationship Id="rId862" Type="http://schemas.openxmlformats.org/officeDocument/2006/relationships/hyperlink" Target="http://www.legislation.act.gov.au/a/2007-25" TargetMode="External"/><Relationship Id="rId294" Type="http://schemas.openxmlformats.org/officeDocument/2006/relationships/hyperlink" Target="http://www.legislation.act.gov.au/a/2008-45" TargetMode="External"/><Relationship Id="rId308" Type="http://schemas.openxmlformats.org/officeDocument/2006/relationships/hyperlink" Target="http://www.legislation.act.gov.au/a/2011-41" TargetMode="External"/><Relationship Id="rId515" Type="http://schemas.openxmlformats.org/officeDocument/2006/relationships/hyperlink" Target="http://www.legislation.act.gov.au/a/2011-41" TargetMode="External"/><Relationship Id="rId722" Type="http://schemas.openxmlformats.org/officeDocument/2006/relationships/hyperlink" Target="http://www.legislation.act.gov.au/a/2002-56" TargetMode="External"/><Relationship Id="rId89" Type="http://schemas.openxmlformats.org/officeDocument/2006/relationships/hyperlink" Target="https://www.legislation.act.gov.au/a/2023-18/" TargetMode="External"/><Relationship Id="rId154" Type="http://schemas.openxmlformats.org/officeDocument/2006/relationships/footer" Target="footer12.xml"/><Relationship Id="rId361" Type="http://schemas.openxmlformats.org/officeDocument/2006/relationships/hyperlink" Target="http://www.legislation.act.gov.au/a/2008-45" TargetMode="External"/><Relationship Id="rId599" Type="http://schemas.openxmlformats.org/officeDocument/2006/relationships/hyperlink" Target="http://www.legislation.act.gov.au/a/2011-41" TargetMode="External"/><Relationship Id="rId1005" Type="http://schemas.openxmlformats.org/officeDocument/2006/relationships/footer" Target="footer19.xml"/><Relationship Id="rId459" Type="http://schemas.openxmlformats.org/officeDocument/2006/relationships/hyperlink" Target="http://www.legislation.act.gov.au/a/2011-41" TargetMode="External"/><Relationship Id="rId666" Type="http://schemas.openxmlformats.org/officeDocument/2006/relationships/hyperlink" Target="http://www.legislation.act.gov.au/a/2002-56" TargetMode="External"/><Relationship Id="rId873" Type="http://schemas.openxmlformats.org/officeDocument/2006/relationships/hyperlink" Target="http://www.legislation.act.gov.au/a/2011-41" TargetMode="External"/><Relationship Id="rId16" Type="http://schemas.openxmlformats.org/officeDocument/2006/relationships/header" Target="header1.xml"/><Relationship Id="rId221" Type="http://schemas.openxmlformats.org/officeDocument/2006/relationships/hyperlink" Target="http://www.legislation.act.gov.au/a/2010-24" TargetMode="External"/><Relationship Id="rId319" Type="http://schemas.openxmlformats.org/officeDocument/2006/relationships/hyperlink" Target="http://www.legislation.act.gov.au/a/2011-41" TargetMode="External"/><Relationship Id="rId526" Type="http://schemas.openxmlformats.org/officeDocument/2006/relationships/hyperlink" Target="http://www.legislation.act.gov.au/a/2011-41" TargetMode="External"/><Relationship Id="rId733" Type="http://schemas.openxmlformats.org/officeDocument/2006/relationships/hyperlink" Target="http://www.legislation.act.gov.au/a/2002-56" TargetMode="External"/><Relationship Id="rId940" Type="http://schemas.openxmlformats.org/officeDocument/2006/relationships/hyperlink" Target="http://www.legislation.act.gov.au/a/2007-25" TargetMode="External"/><Relationship Id="rId165" Type="http://schemas.openxmlformats.org/officeDocument/2006/relationships/hyperlink" Target="http://www.legislation.act.gov.au/a/2005-37" TargetMode="External"/><Relationship Id="rId372" Type="http://schemas.openxmlformats.org/officeDocument/2006/relationships/hyperlink" Target="http://www.legislation.act.gov.au/a/2008-45" TargetMode="External"/><Relationship Id="rId677" Type="http://schemas.openxmlformats.org/officeDocument/2006/relationships/hyperlink" Target="http://www.legislation.act.gov.au/a/2005-25" TargetMode="External"/><Relationship Id="rId800" Type="http://schemas.openxmlformats.org/officeDocument/2006/relationships/hyperlink" Target="https://legislation.act.gov.au/a/2023-36/" TargetMode="External"/><Relationship Id="rId232" Type="http://schemas.openxmlformats.org/officeDocument/2006/relationships/hyperlink" Target="http://www.legislation.act.gov.au/a/2021-25/" TargetMode="External"/><Relationship Id="rId884" Type="http://schemas.openxmlformats.org/officeDocument/2006/relationships/hyperlink" Target="http://www.legislation.act.gov.au/a/2005-20" TargetMode="External"/><Relationship Id="rId27" Type="http://schemas.openxmlformats.org/officeDocument/2006/relationships/hyperlink" Target="http://www.legislation.act.gov.au/a/2011-41" TargetMode="External"/><Relationship Id="rId537" Type="http://schemas.openxmlformats.org/officeDocument/2006/relationships/hyperlink" Target="http://www.legislation.act.gov.au/a/2011-41" TargetMode="External"/><Relationship Id="rId744" Type="http://schemas.openxmlformats.org/officeDocument/2006/relationships/hyperlink" Target="https://legislation.act.gov.au/a/2023-36/" TargetMode="External"/><Relationship Id="rId951" Type="http://schemas.openxmlformats.org/officeDocument/2006/relationships/hyperlink" Target="http://www.legislation.act.gov.au/a/2008-45" TargetMode="External"/><Relationship Id="rId80" Type="http://schemas.openxmlformats.org/officeDocument/2006/relationships/hyperlink" Target="https://www.legislation.act.gov.au/a/2023-18/" TargetMode="External"/><Relationship Id="rId176" Type="http://schemas.openxmlformats.org/officeDocument/2006/relationships/hyperlink" Target="http://www.legislation.act.gov.au/cn/2008-18/default.asp" TargetMode="External"/><Relationship Id="rId383" Type="http://schemas.openxmlformats.org/officeDocument/2006/relationships/hyperlink" Target="http://www.legislation.act.gov.au/a/2011-41" TargetMode="External"/><Relationship Id="rId590" Type="http://schemas.openxmlformats.org/officeDocument/2006/relationships/hyperlink" Target="http://www.legislation.act.gov.au/a/2006-38" TargetMode="External"/><Relationship Id="rId604" Type="http://schemas.openxmlformats.org/officeDocument/2006/relationships/hyperlink" Target="http://www.legislation.act.gov.au/a/2005-37" TargetMode="External"/><Relationship Id="rId811" Type="http://schemas.openxmlformats.org/officeDocument/2006/relationships/hyperlink" Target="http://www.legislation.act.gov.au/a/2008-9" TargetMode="External"/><Relationship Id="rId243" Type="http://schemas.openxmlformats.org/officeDocument/2006/relationships/hyperlink" Target="http://www.legislation.act.gov.au/a/2010-8" TargetMode="External"/><Relationship Id="rId450" Type="http://schemas.openxmlformats.org/officeDocument/2006/relationships/hyperlink" Target="http://www.legislation.act.gov.au/a/2011-41" TargetMode="External"/><Relationship Id="rId688" Type="http://schemas.openxmlformats.org/officeDocument/2006/relationships/hyperlink" Target="http://www.legislation.act.gov.au/a/2005-25" TargetMode="External"/><Relationship Id="rId895" Type="http://schemas.openxmlformats.org/officeDocument/2006/relationships/hyperlink" Target="http://www.legislation.act.gov.au/a/2011-41" TargetMode="External"/><Relationship Id="rId909" Type="http://schemas.openxmlformats.org/officeDocument/2006/relationships/hyperlink" Target="http://www.legislation.act.gov.au/a/2005-20" TargetMode="External"/><Relationship Id="rId38" Type="http://schemas.openxmlformats.org/officeDocument/2006/relationships/hyperlink" Target="https://www.legislation.act.gov.au/a/1972-26/" TargetMode="External"/><Relationship Id="rId103" Type="http://schemas.openxmlformats.org/officeDocument/2006/relationships/hyperlink" Target="https://www.legislation.act.gov.au/a/2023-18/" TargetMode="External"/><Relationship Id="rId310" Type="http://schemas.openxmlformats.org/officeDocument/2006/relationships/hyperlink" Target="https://www.legislation.act.gov.au/a/2020-4/" TargetMode="External"/><Relationship Id="rId548" Type="http://schemas.openxmlformats.org/officeDocument/2006/relationships/hyperlink" Target="http://www.legislation.act.gov.au/a/2002-30" TargetMode="External"/><Relationship Id="rId755" Type="http://schemas.openxmlformats.org/officeDocument/2006/relationships/hyperlink" Target="http://www.legislation.act.gov.au/a/2025-29/" TargetMode="External"/><Relationship Id="rId962" Type="http://schemas.openxmlformats.org/officeDocument/2006/relationships/hyperlink" Target="http://www.legislation.act.gov.au/a/2011-19" TargetMode="External"/><Relationship Id="rId91" Type="http://schemas.openxmlformats.org/officeDocument/2006/relationships/hyperlink" Target="http://www.legislation.act.gov.au/a/1925-1" TargetMode="External"/><Relationship Id="rId187" Type="http://schemas.openxmlformats.org/officeDocument/2006/relationships/hyperlink" Target="http://www.legislation.act.gov.au/a/2011-23" TargetMode="External"/><Relationship Id="rId394" Type="http://schemas.openxmlformats.org/officeDocument/2006/relationships/hyperlink" Target="http://www.legislation.act.gov.au/a/2008-45" TargetMode="External"/><Relationship Id="rId408" Type="http://schemas.openxmlformats.org/officeDocument/2006/relationships/hyperlink" Target="http://www.legislation.act.gov.au/a/2011-41" TargetMode="External"/><Relationship Id="rId615" Type="http://schemas.openxmlformats.org/officeDocument/2006/relationships/hyperlink" Target="http://www.legislation.act.gov.au/a/2011-41" TargetMode="External"/><Relationship Id="rId822" Type="http://schemas.openxmlformats.org/officeDocument/2006/relationships/hyperlink" Target="http://www.legislation.act.gov.au/a/2011-41" TargetMode="External"/><Relationship Id="rId254" Type="http://schemas.openxmlformats.org/officeDocument/2006/relationships/hyperlink" Target="https://legislation.act.gov.au/a/2023-36/" TargetMode="External"/><Relationship Id="rId699" Type="http://schemas.openxmlformats.org/officeDocument/2006/relationships/hyperlink" Target="https://legislation.act.gov.au/a/2023-36/" TargetMode="External"/><Relationship Id="rId49" Type="http://schemas.openxmlformats.org/officeDocument/2006/relationships/hyperlink" Target="https://legislation.act.gov.au/ni/2023-540/" TargetMode="External"/><Relationship Id="rId114" Type="http://schemas.openxmlformats.org/officeDocument/2006/relationships/header" Target="header8.xml"/><Relationship Id="rId461" Type="http://schemas.openxmlformats.org/officeDocument/2006/relationships/hyperlink" Target="http://www.legislation.act.gov.au/a/2001-44" TargetMode="External"/><Relationship Id="rId559" Type="http://schemas.openxmlformats.org/officeDocument/2006/relationships/hyperlink" Target="http://www.legislation.act.gov.au/a/2011-41" TargetMode="External"/><Relationship Id="rId766" Type="http://schemas.openxmlformats.org/officeDocument/2006/relationships/hyperlink" Target="http://www.legislation.act.gov.au/a/2006-42" TargetMode="External"/><Relationship Id="rId198" Type="http://schemas.openxmlformats.org/officeDocument/2006/relationships/hyperlink" Target="http://www.legislation.act.gov.au/cn/2020-11/default.asp" TargetMode="External"/><Relationship Id="rId321" Type="http://schemas.openxmlformats.org/officeDocument/2006/relationships/hyperlink" Target="http://www.legislation.act.gov.au/a/2011-41" TargetMode="External"/><Relationship Id="rId419" Type="http://schemas.openxmlformats.org/officeDocument/2006/relationships/hyperlink" Target="http://www.legislation.act.gov.au/a/2011-41" TargetMode="External"/><Relationship Id="rId626" Type="http://schemas.openxmlformats.org/officeDocument/2006/relationships/hyperlink" Target="http://www.legislation.act.gov.au/a/2011-41" TargetMode="External"/><Relationship Id="rId973" Type="http://schemas.openxmlformats.org/officeDocument/2006/relationships/hyperlink" Target="http://www.legislation.act.gov.au/a/2013-3" TargetMode="External"/><Relationship Id="rId833" Type="http://schemas.openxmlformats.org/officeDocument/2006/relationships/hyperlink" Target="http://www.legislation.act.gov.au/a/2011-41" TargetMode="External"/><Relationship Id="rId265" Type="http://schemas.openxmlformats.org/officeDocument/2006/relationships/hyperlink" Target="http://www.legislation.act.gov.au/a/2010-8" TargetMode="External"/><Relationship Id="rId472" Type="http://schemas.openxmlformats.org/officeDocument/2006/relationships/hyperlink" Target="http://www.legislation.act.gov.au/a/2011-41" TargetMode="External"/><Relationship Id="rId900" Type="http://schemas.openxmlformats.org/officeDocument/2006/relationships/hyperlink" Target="http://www.legislation.act.gov.au/a/2011-41" TargetMode="External"/><Relationship Id="rId125" Type="http://schemas.openxmlformats.org/officeDocument/2006/relationships/hyperlink" Target="http://www.legislation.act.gov.au/a/2011-41" TargetMode="External"/><Relationship Id="rId332" Type="http://schemas.openxmlformats.org/officeDocument/2006/relationships/hyperlink" Target="http://www.legislation.act.gov.au/a/2008-45" TargetMode="External"/><Relationship Id="rId777" Type="http://schemas.openxmlformats.org/officeDocument/2006/relationships/hyperlink" Target="http://www.legislation.act.gov.au/a/2008-45" TargetMode="External"/><Relationship Id="rId984" Type="http://schemas.openxmlformats.org/officeDocument/2006/relationships/hyperlink" Target="http://www.legislation.act.gov.au/a/2020-16/" TargetMode="External"/><Relationship Id="rId637" Type="http://schemas.openxmlformats.org/officeDocument/2006/relationships/hyperlink" Target="http://www.legislation.act.gov.au/a/2025-29/" TargetMode="External"/><Relationship Id="rId844" Type="http://schemas.openxmlformats.org/officeDocument/2006/relationships/hyperlink" Target="http://www.legislation.act.gov.au/a/2011-41" TargetMode="External"/><Relationship Id="rId276" Type="http://schemas.openxmlformats.org/officeDocument/2006/relationships/hyperlink" Target="https://legislation.act.gov.au/a/2023-36/" TargetMode="External"/><Relationship Id="rId483" Type="http://schemas.openxmlformats.org/officeDocument/2006/relationships/hyperlink" Target="http://www.legislation.act.gov.au/a/2011-41" TargetMode="External"/><Relationship Id="rId690" Type="http://schemas.openxmlformats.org/officeDocument/2006/relationships/hyperlink" Target="http://www.legislation.act.gov.au/a/2011-41" TargetMode="External"/><Relationship Id="rId704" Type="http://schemas.openxmlformats.org/officeDocument/2006/relationships/hyperlink" Target="http://www.legislation.act.gov.au/a/2002-56" TargetMode="External"/><Relationship Id="rId911" Type="http://schemas.openxmlformats.org/officeDocument/2006/relationships/hyperlink" Target="http://www.legislation.act.gov.au/a/2010-8" TargetMode="External"/><Relationship Id="rId40" Type="http://schemas.openxmlformats.org/officeDocument/2006/relationships/hyperlink" Target="https://www.legislation.act.gov.au/a/2023-18/" TargetMode="External"/><Relationship Id="rId136" Type="http://schemas.openxmlformats.org/officeDocument/2006/relationships/hyperlink" Target="https://www.legislation.act.gov.au/a/2023-18/" TargetMode="External"/><Relationship Id="rId343" Type="http://schemas.openxmlformats.org/officeDocument/2006/relationships/hyperlink" Target="http://www.legislation.act.gov.au/a/2005-37" TargetMode="External"/><Relationship Id="rId550" Type="http://schemas.openxmlformats.org/officeDocument/2006/relationships/hyperlink" Target="http://www.legislation.act.gov.au/a/2011-41" TargetMode="External"/><Relationship Id="rId788" Type="http://schemas.openxmlformats.org/officeDocument/2006/relationships/hyperlink" Target="https://www.legislation.act.gov.au/a/2020-4/" TargetMode="External"/><Relationship Id="rId995" Type="http://schemas.openxmlformats.org/officeDocument/2006/relationships/header" Target="header13.xml"/><Relationship Id="rId203" Type="http://schemas.openxmlformats.org/officeDocument/2006/relationships/hyperlink" Target="https://legislation.act.gov.au/a/2023-36/" TargetMode="External"/><Relationship Id="rId648" Type="http://schemas.openxmlformats.org/officeDocument/2006/relationships/hyperlink" Target="http://www.legislation.act.gov.au/a/2001-44" TargetMode="External"/><Relationship Id="rId855" Type="http://schemas.openxmlformats.org/officeDocument/2006/relationships/hyperlink" Target="http://www.legislation.act.gov.au/a/2015-19" TargetMode="External"/><Relationship Id="rId287" Type="http://schemas.openxmlformats.org/officeDocument/2006/relationships/hyperlink" Target="http://www.legislation.act.gov.au/a/2002-56" TargetMode="External"/><Relationship Id="rId410" Type="http://schemas.openxmlformats.org/officeDocument/2006/relationships/hyperlink" Target="http://www.legislation.act.gov.au/a/2011-41" TargetMode="External"/><Relationship Id="rId494" Type="http://schemas.openxmlformats.org/officeDocument/2006/relationships/hyperlink" Target="http://www.legislation.act.gov.au/a/2011-41" TargetMode="External"/><Relationship Id="rId508" Type="http://schemas.openxmlformats.org/officeDocument/2006/relationships/hyperlink" Target="http://www.legislation.act.gov.au/a/2008-45" TargetMode="External"/><Relationship Id="rId715" Type="http://schemas.openxmlformats.org/officeDocument/2006/relationships/hyperlink" Target="http://www.legislation.act.gov.au/a/2015-19" TargetMode="External"/><Relationship Id="rId922" Type="http://schemas.openxmlformats.org/officeDocument/2006/relationships/hyperlink" Target="http://www.legislation.act.gov.au/a/2001-58" TargetMode="External"/><Relationship Id="rId147" Type="http://schemas.openxmlformats.org/officeDocument/2006/relationships/hyperlink" Target="http://www.legislation.act.gov.au/a/1970-32" TargetMode="External"/><Relationship Id="rId354" Type="http://schemas.openxmlformats.org/officeDocument/2006/relationships/hyperlink" Target="http://www.legislation.act.gov.au/a/2011-41" TargetMode="External"/><Relationship Id="rId799" Type="http://schemas.openxmlformats.org/officeDocument/2006/relationships/hyperlink" Target="http://www.legislation.act.gov.au/a/2011-41" TargetMode="External"/><Relationship Id="rId51" Type="http://schemas.openxmlformats.org/officeDocument/2006/relationships/hyperlink" Target="http://www.legislation.act.gov.au/a/2004-12" TargetMode="External"/><Relationship Id="rId561" Type="http://schemas.openxmlformats.org/officeDocument/2006/relationships/hyperlink" Target="http://www.legislation.act.gov.au/a/2011-41" TargetMode="External"/><Relationship Id="rId659" Type="http://schemas.openxmlformats.org/officeDocument/2006/relationships/hyperlink" Target="http://www.legislation.act.gov.au/a/2008-45" TargetMode="External"/><Relationship Id="rId866" Type="http://schemas.openxmlformats.org/officeDocument/2006/relationships/hyperlink" Target="http://www.legislation.act.gov.au/a/2011-41" TargetMode="External"/><Relationship Id="rId214" Type="http://schemas.openxmlformats.org/officeDocument/2006/relationships/hyperlink" Target="http://www.legislation.act.gov.au/a/2001-44" TargetMode="External"/><Relationship Id="rId298" Type="http://schemas.openxmlformats.org/officeDocument/2006/relationships/hyperlink" Target="http://www.legislation.act.gov.au/a/2007-25" TargetMode="External"/><Relationship Id="rId421" Type="http://schemas.openxmlformats.org/officeDocument/2006/relationships/hyperlink" Target="http://www.legislation.act.gov.au/a/2011-41" TargetMode="External"/><Relationship Id="rId519" Type="http://schemas.openxmlformats.org/officeDocument/2006/relationships/hyperlink" Target="http://www.legislation.act.gov.au/a/2008-45" TargetMode="External"/><Relationship Id="rId158" Type="http://schemas.openxmlformats.org/officeDocument/2006/relationships/hyperlink" Target="http://www.legislation.act.gov.au/a/2001-56" TargetMode="External"/><Relationship Id="rId726" Type="http://schemas.openxmlformats.org/officeDocument/2006/relationships/hyperlink" Target="http://www.legislation.act.gov.au/a/2002-56" TargetMode="External"/><Relationship Id="rId933" Type="http://schemas.openxmlformats.org/officeDocument/2006/relationships/hyperlink" Target="http://www.legislation.act.gov.au/a/2005-25" TargetMode="External"/><Relationship Id="rId62" Type="http://schemas.openxmlformats.org/officeDocument/2006/relationships/hyperlink" Target="https://www.legislation.act.gov.au/a/2023-18/" TargetMode="External"/><Relationship Id="rId365" Type="http://schemas.openxmlformats.org/officeDocument/2006/relationships/hyperlink" Target="http://www.legislation.act.gov.au/a/2008-45" TargetMode="External"/><Relationship Id="rId572" Type="http://schemas.openxmlformats.org/officeDocument/2006/relationships/hyperlink" Target="http://www.legislation.act.gov.au/a/2001-56" TargetMode="External"/><Relationship Id="rId225" Type="http://schemas.openxmlformats.org/officeDocument/2006/relationships/hyperlink" Target="https://www.legislation.act.gov.au/a/2020-4/" TargetMode="External"/><Relationship Id="rId432" Type="http://schemas.openxmlformats.org/officeDocument/2006/relationships/hyperlink" Target="http://www.legislation.act.gov.au/a/2005-20" TargetMode="External"/><Relationship Id="rId877" Type="http://schemas.openxmlformats.org/officeDocument/2006/relationships/hyperlink" Target="http://www.legislation.act.gov.au/a/2011-41" TargetMode="External"/><Relationship Id="rId737" Type="http://schemas.openxmlformats.org/officeDocument/2006/relationships/hyperlink" Target="http://www.legislation.act.gov.au/a/2008-37" TargetMode="External"/><Relationship Id="rId944" Type="http://schemas.openxmlformats.org/officeDocument/2006/relationships/hyperlink" Target="http://www.legislation.act.gov.au/a/2008-37" TargetMode="External"/><Relationship Id="rId73" Type="http://schemas.openxmlformats.org/officeDocument/2006/relationships/hyperlink" Target="http://www.legislation.act.gov.au/a/2011-41" TargetMode="External"/><Relationship Id="rId169" Type="http://schemas.openxmlformats.org/officeDocument/2006/relationships/hyperlink" Target="http://www.legislation.act.gov.au/a/2007-24" TargetMode="External"/><Relationship Id="rId376" Type="http://schemas.openxmlformats.org/officeDocument/2006/relationships/hyperlink" Target="http://www.legislation.act.gov.au/a/2008-45" TargetMode="External"/><Relationship Id="rId583" Type="http://schemas.openxmlformats.org/officeDocument/2006/relationships/hyperlink" Target="http://www.legislation.act.gov.au/a/2011-41" TargetMode="External"/><Relationship Id="rId790" Type="http://schemas.openxmlformats.org/officeDocument/2006/relationships/hyperlink" Target="http://www.legislation.act.gov.au/a/2006-42" TargetMode="External"/><Relationship Id="rId804" Type="http://schemas.openxmlformats.org/officeDocument/2006/relationships/hyperlink" Target="http://www.legislation.act.gov.au/a/2011-41" TargetMode="External"/><Relationship Id="rId4" Type="http://schemas.openxmlformats.org/officeDocument/2006/relationships/webSettings" Target="webSettings.xml"/><Relationship Id="rId236" Type="http://schemas.openxmlformats.org/officeDocument/2006/relationships/hyperlink" Target="http://www.legislation.act.gov.au/a/2023-24/" TargetMode="External"/><Relationship Id="rId443" Type="http://schemas.openxmlformats.org/officeDocument/2006/relationships/hyperlink" Target="http://www.legislation.act.gov.au/a/2008-45" TargetMode="External"/><Relationship Id="rId650" Type="http://schemas.openxmlformats.org/officeDocument/2006/relationships/hyperlink" Target="http://www.legislation.act.gov.au/a/2005-25" TargetMode="External"/><Relationship Id="rId888" Type="http://schemas.openxmlformats.org/officeDocument/2006/relationships/hyperlink" Target="http://www.legislation.act.gov.au/a/2011-41" TargetMode="External"/><Relationship Id="rId303" Type="http://schemas.openxmlformats.org/officeDocument/2006/relationships/hyperlink" Target="http://www.legislation.act.gov.au/a/2008-45" TargetMode="External"/><Relationship Id="rId748" Type="http://schemas.openxmlformats.org/officeDocument/2006/relationships/hyperlink" Target="http://www.legislation.act.gov.au/a/2002-56" TargetMode="External"/><Relationship Id="rId955" Type="http://schemas.openxmlformats.org/officeDocument/2006/relationships/hyperlink" Target="http://www.legislation.act.gov.au/a/2010-24" TargetMode="External"/><Relationship Id="rId84" Type="http://schemas.openxmlformats.org/officeDocument/2006/relationships/hyperlink" Target="https://www.legislation.act.gov.au/a/2023-18/" TargetMode="External"/><Relationship Id="rId387" Type="http://schemas.openxmlformats.org/officeDocument/2006/relationships/hyperlink" Target="http://www.legislation.act.gov.au/a/2011-41" TargetMode="External"/><Relationship Id="rId510" Type="http://schemas.openxmlformats.org/officeDocument/2006/relationships/hyperlink" Target="http://www.legislation.act.gov.au/a/2008-45" TargetMode="External"/><Relationship Id="rId594" Type="http://schemas.openxmlformats.org/officeDocument/2006/relationships/hyperlink" Target="http://www.legislation.act.gov.au/a/2011-41" TargetMode="External"/><Relationship Id="rId608" Type="http://schemas.openxmlformats.org/officeDocument/2006/relationships/hyperlink" Target="http://www.legislation.act.gov.au/a/2011-41" TargetMode="External"/><Relationship Id="rId815" Type="http://schemas.openxmlformats.org/officeDocument/2006/relationships/hyperlink" Target="http://www.legislation.act.gov.au/a/2021-25/" TargetMode="External"/><Relationship Id="rId247" Type="http://schemas.openxmlformats.org/officeDocument/2006/relationships/hyperlink" Target="https://www.legislation.act.gov.au/a/2020-4/" TargetMode="External"/><Relationship Id="rId899" Type="http://schemas.openxmlformats.org/officeDocument/2006/relationships/hyperlink" Target="http://www.legislation.act.gov.au/a/2011-41" TargetMode="External"/><Relationship Id="rId1000" Type="http://schemas.openxmlformats.org/officeDocument/2006/relationships/footer" Target="footer16.xml"/><Relationship Id="rId107" Type="http://schemas.openxmlformats.org/officeDocument/2006/relationships/hyperlink" Target="https://www.legislation.act.gov.au/a/2023-18/" TargetMode="External"/><Relationship Id="rId454" Type="http://schemas.openxmlformats.org/officeDocument/2006/relationships/hyperlink" Target="http://www.legislation.act.gov.au/a/2011-41" TargetMode="External"/><Relationship Id="rId661" Type="http://schemas.openxmlformats.org/officeDocument/2006/relationships/hyperlink" Target="http://www.legislation.act.gov.au/a/2007-25" TargetMode="External"/><Relationship Id="rId759" Type="http://schemas.openxmlformats.org/officeDocument/2006/relationships/hyperlink" Target="http://www.legislation.act.gov.au/a/2001-44" TargetMode="External"/><Relationship Id="rId966" Type="http://schemas.openxmlformats.org/officeDocument/2006/relationships/hyperlink" Target="http://www.legislation.act.gov.au/a/2011-41" TargetMode="External"/><Relationship Id="rId11" Type="http://schemas.openxmlformats.org/officeDocument/2006/relationships/hyperlink" Target="http://www.legislation.act.gov.au/a/2001-14" TargetMode="External"/><Relationship Id="rId314" Type="http://schemas.openxmlformats.org/officeDocument/2006/relationships/hyperlink" Target="http://www.legislation.act.gov.au/a/2013-3" TargetMode="External"/><Relationship Id="rId398" Type="http://schemas.openxmlformats.org/officeDocument/2006/relationships/hyperlink" Target="http://www.legislation.act.gov.au/a/2008-45" TargetMode="External"/><Relationship Id="rId521" Type="http://schemas.openxmlformats.org/officeDocument/2006/relationships/hyperlink" Target="http://www.legislation.act.gov.au/a/2011-41" TargetMode="External"/><Relationship Id="rId619" Type="http://schemas.openxmlformats.org/officeDocument/2006/relationships/hyperlink" Target="http://www.legislation.act.gov.au/a/2008-45" TargetMode="External"/><Relationship Id="rId95" Type="http://schemas.openxmlformats.org/officeDocument/2006/relationships/hyperlink" Target="http://www.legislation.act.gov.au/a/1970-31" TargetMode="External"/><Relationship Id="rId160" Type="http://schemas.openxmlformats.org/officeDocument/2006/relationships/hyperlink" Target="http://www.legislation.act.gov.au/a/2002-30" TargetMode="External"/><Relationship Id="rId826" Type="http://schemas.openxmlformats.org/officeDocument/2006/relationships/hyperlink" Target="http://www.legislation.act.gov.au/a/2011-41" TargetMode="External"/><Relationship Id="rId258" Type="http://schemas.openxmlformats.org/officeDocument/2006/relationships/hyperlink" Target="http://www.legislation.act.gov.au/a/2010-8" TargetMode="External"/><Relationship Id="rId465" Type="http://schemas.openxmlformats.org/officeDocument/2006/relationships/hyperlink" Target="http://www.legislation.act.gov.au/a/2011-41" TargetMode="External"/><Relationship Id="rId672" Type="http://schemas.openxmlformats.org/officeDocument/2006/relationships/hyperlink" Target="http://www.legislation.act.gov.au/a/2005-25" TargetMode="External"/><Relationship Id="rId22" Type="http://schemas.openxmlformats.org/officeDocument/2006/relationships/header" Target="header4.xml"/><Relationship Id="rId118" Type="http://schemas.openxmlformats.org/officeDocument/2006/relationships/hyperlink" Target="http://www.legislation.act.gov.au/a/2001-14" TargetMode="External"/><Relationship Id="rId325" Type="http://schemas.openxmlformats.org/officeDocument/2006/relationships/hyperlink" Target="http://www.legislation.act.gov.au/a/2011-41" TargetMode="External"/><Relationship Id="rId532" Type="http://schemas.openxmlformats.org/officeDocument/2006/relationships/hyperlink" Target="http://www.legislation.act.gov.au/a/2011-41" TargetMode="External"/><Relationship Id="rId977" Type="http://schemas.openxmlformats.org/officeDocument/2006/relationships/hyperlink" Target="http://www.legislation.act.gov.au/a/2015-19" TargetMode="External"/><Relationship Id="rId171" Type="http://schemas.openxmlformats.org/officeDocument/2006/relationships/hyperlink" Target="http://www.legislation.act.gov.au/a/2008-9" TargetMode="External"/><Relationship Id="rId837" Type="http://schemas.openxmlformats.org/officeDocument/2006/relationships/hyperlink" Target="http://www.legislation.act.gov.au/a/2011-41" TargetMode="External"/><Relationship Id="rId269" Type="http://schemas.openxmlformats.org/officeDocument/2006/relationships/hyperlink" Target="https://legislation.act.gov.au/a/2023-36/" TargetMode="External"/><Relationship Id="rId476" Type="http://schemas.openxmlformats.org/officeDocument/2006/relationships/hyperlink" Target="http://www.legislation.act.gov.au/a/2008-45" TargetMode="External"/><Relationship Id="rId683" Type="http://schemas.openxmlformats.org/officeDocument/2006/relationships/hyperlink" Target="http://www.legislation.act.gov.au/a/2005-25" TargetMode="External"/><Relationship Id="rId890" Type="http://schemas.openxmlformats.org/officeDocument/2006/relationships/hyperlink" Target="http://www.legislation.act.gov.au/a/2011-41" TargetMode="External"/><Relationship Id="rId904" Type="http://schemas.openxmlformats.org/officeDocument/2006/relationships/hyperlink" Target="http://www.legislation.act.gov.au/a/2011-41" TargetMode="External"/><Relationship Id="rId33" Type="http://schemas.openxmlformats.org/officeDocument/2006/relationships/hyperlink" Target="http://www.legislation.act.gov.au/a/2013-3" TargetMode="External"/><Relationship Id="rId129" Type="http://schemas.openxmlformats.org/officeDocument/2006/relationships/hyperlink" Target="http://www.legislation.act.gov.au/a/2011-41" TargetMode="External"/><Relationship Id="rId336" Type="http://schemas.openxmlformats.org/officeDocument/2006/relationships/hyperlink" Target="http://www.legislation.act.gov.au/a/2008-45" TargetMode="External"/><Relationship Id="rId543" Type="http://schemas.openxmlformats.org/officeDocument/2006/relationships/hyperlink" Target="http://www.legislation.act.gov.au/a/2011-41" TargetMode="External"/><Relationship Id="rId988" Type="http://schemas.openxmlformats.org/officeDocument/2006/relationships/hyperlink" Target="http://www.legislation.act.gov.au/a/2021-25/" TargetMode="External"/><Relationship Id="rId182" Type="http://schemas.openxmlformats.org/officeDocument/2006/relationships/hyperlink" Target="http://www.legislation.act.gov.au/a/2010-24" TargetMode="External"/><Relationship Id="rId403" Type="http://schemas.openxmlformats.org/officeDocument/2006/relationships/hyperlink" Target="http://www.legislation.act.gov.au/a/2008-45" TargetMode="External"/><Relationship Id="rId750" Type="http://schemas.openxmlformats.org/officeDocument/2006/relationships/hyperlink" Target="https://legislation.act.gov.au/a/2023-36/" TargetMode="External"/><Relationship Id="rId848" Type="http://schemas.openxmlformats.org/officeDocument/2006/relationships/hyperlink" Target="http://www.legislation.act.gov.au/a/2011-41" TargetMode="External"/><Relationship Id="rId487" Type="http://schemas.openxmlformats.org/officeDocument/2006/relationships/hyperlink" Target="http://www.legislation.act.gov.au/a/2011-41" TargetMode="External"/><Relationship Id="rId610" Type="http://schemas.openxmlformats.org/officeDocument/2006/relationships/hyperlink" Target="http://www.legislation.act.gov.au/a/2008-45" TargetMode="External"/><Relationship Id="rId694" Type="http://schemas.openxmlformats.org/officeDocument/2006/relationships/hyperlink" Target="https://legislation.act.gov.au/a/2023-36/" TargetMode="External"/><Relationship Id="rId708" Type="http://schemas.openxmlformats.org/officeDocument/2006/relationships/hyperlink" Target="http://www.legislation.act.gov.au/a/2015-19" TargetMode="External"/><Relationship Id="rId915" Type="http://schemas.openxmlformats.org/officeDocument/2006/relationships/hyperlink" Target="http://www.legislation.act.gov.au/a/2023-24/" TargetMode="External"/><Relationship Id="rId347" Type="http://schemas.openxmlformats.org/officeDocument/2006/relationships/hyperlink" Target="http://www.legislation.act.gov.au/a/2008-45" TargetMode="External"/><Relationship Id="rId999" Type="http://schemas.openxmlformats.org/officeDocument/2006/relationships/header" Target="header15.xml"/><Relationship Id="rId44" Type="http://schemas.openxmlformats.org/officeDocument/2006/relationships/hyperlink" Target="http://www.legislation.act.gov.au/a/1925-1" TargetMode="External"/><Relationship Id="rId554" Type="http://schemas.openxmlformats.org/officeDocument/2006/relationships/hyperlink" Target="http://www.legislation.act.gov.au/a/2011-41" TargetMode="External"/><Relationship Id="rId761" Type="http://schemas.openxmlformats.org/officeDocument/2006/relationships/hyperlink" Target="http://www.legislation.act.gov.au/a/2011-41" TargetMode="External"/><Relationship Id="rId859" Type="http://schemas.openxmlformats.org/officeDocument/2006/relationships/hyperlink" Target="http://www.legislation.act.gov.au/a/2008-37" TargetMode="External"/><Relationship Id="rId193" Type="http://schemas.openxmlformats.org/officeDocument/2006/relationships/hyperlink" Target="http://www.legislation.act.gov.au/a/2014-23" TargetMode="External"/><Relationship Id="rId207" Type="http://schemas.openxmlformats.org/officeDocument/2006/relationships/hyperlink" Target="http://www.legislation.act.gov.au/a/2011-41" TargetMode="External"/><Relationship Id="rId414" Type="http://schemas.openxmlformats.org/officeDocument/2006/relationships/hyperlink" Target="http://www.legislation.act.gov.au/a/2011-41" TargetMode="External"/><Relationship Id="rId498" Type="http://schemas.openxmlformats.org/officeDocument/2006/relationships/hyperlink" Target="http://www.legislation.act.gov.au/a/2011-41" TargetMode="External"/><Relationship Id="rId621" Type="http://schemas.openxmlformats.org/officeDocument/2006/relationships/hyperlink" Target="http://www.legislation.act.gov.au/a/2011-22" TargetMode="External"/><Relationship Id="rId260" Type="http://schemas.openxmlformats.org/officeDocument/2006/relationships/hyperlink" Target="http://www.legislation.act.gov.au/a/2010-24" TargetMode="External"/><Relationship Id="rId719" Type="http://schemas.openxmlformats.org/officeDocument/2006/relationships/hyperlink" Target="http://www.legislation.act.gov.au/a/2005-25" TargetMode="External"/><Relationship Id="rId926" Type="http://schemas.openxmlformats.org/officeDocument/2006/relationships/hyperlink" Target="http://www.legislation.act.gov.au/a/2002-30" TargetMode="External"/><Relationship Id="rId55" Type="http://schemas.openxmlformats.org/officeDocument/2006/relationships/hyperlink" Target="http://www.actmapi.act.gov.au" TargetMode="External"/><Relationship Id="rId120" Type="http://schemas.openxmlformats.org/officeDocument/2006/relationships/hyperlink" Target="http://www.legislation.act.gov.au/a/2011-41" TargetMode="External"/><Relationship Id="rId358" Type="http://schemas.openxmlformats.org/officeDocument/2006/relationships/hyperlink" Target="http://www.legislation.act.gov.au/a/2008-45" TargetMode="External"/><Relationship Id="rId565" Type="http://schemas.openxmlformats.org/officeDocument/2006/relationships/hyperlink" Target="http://www.legislation.act.gov.au/a/2011-41" TargetMode="External"/><Relationship Id="rId772" Type="http://schemas.openxmlformats.org/officeDocument/2006/relationships/hyperlink" Target="http://www.legislation.act.gov.au/a/2002-30" TargetMode="External"/><Relationship Id="rId218" Type="http://schemas.openxmlformats.org/officeDocument/2006/relationships/hyperlink" Target="http://www.legislation.act.gov.au/a/2008-9" TargetMode="External"/><Relationship Id="rId425" Type="http://schemas.openxmlformats.org/officeDocument/2006/relationships/hyperlink" Target="http://www.legislation.act.gov.au/a/2011-41" TargetMode="External"/><Relationship Id="rId632" Type="http://schemas.openxmlformats.org/officeDocument/2006/relationships/hyperlink" Target="http://www.legislation.act.gov.au/a/2011-41" TargetMode="External"/><Relationship Id="rId271" Type="http://schemas.openxmlformats.org/officeDocument/2006/relationships/hyperlink" Target="http://www.legislation.act.gov.au/a/2002-56" TargetMode="External"/><Relationship Id="rId937" Type="http://schemas.openxmlformats.org/officeDocument/2006/relationships/hyperlink" Target="http://www.legislation.act.gov.au/a/2006-42" TargetMode="External"/><Relationship Id="rId66" Type="http://schemas.openxmlformats.org/officeDocument/2006/relationships/hyperlink" Target="http://www.legislation.act.gov.au/a/2011-41" TargetMode="External"/><Relationship Id="rId131" Type="http://schemas.openxmlformats.org/officeDocument/2006/relationships/hyperlink" Target="http://www.legislation.act.gov.au/a/2011-41" TargetMode="External"/><Relationship Id="rId369" Type="http://schemas.openxmlformats.org/officeDocument/2006/relationships/hyperlink" Target="http://www.legislation.act.gov.au/a/2011-41" TargetMode="External"/><Relationship Id="rId576" Type="http://schemas.openxmlformats.org/officeDocument/2006/relationships/hyperlink" Target="http://www.legislation.act.gov.au/a/2006-38" TargetMode="External"/><Relationship Id="rId783" Type="http://schemas.openxmlformats.org/officeDocument/2006/relationships/hyperlink" Target="http://www.legislation.act.gov.au/a/2010-8" TargetMode="External"/><Relationship Id="rId990" Type="http://schemas.openxmlformats.org/officeDocument/2006/relationships/hyperlink" Target="http://www.legislation.act.gov.au/a/2023-24/" TargetMode="External"/><Relationship Id="rId229" Type="http://schemas.openxmlformats.org/officeDocument/2006/relationships/hyperlink" Target="http://www.legislation.act.gov.au/a/2015-19" TargetMode="External"/><Relationship Id="rId436" Type="http://schemas.openxmlformats.org/officeDocument/2006/relationships/hyperlink" Target="http://www.legislation.act.gov.au/a/2011-41" TargetMode="External"/><Relationship Id="rId643" Type="http://schemas.openxmlformats.org/officeDocument/2006/relationships/hyperlink" Target="https://legislation.act.gov.au/a/2023-36/" TargetMode="External"/><Relationship Id="rId850" Type="http://schemas.openxmlformats.org/officeDocument/2006/relationships/hyperlink" Target="http://www.legislation.act.gov.au/a/2005-20" TargetMode="External"/><Relationship Id="rId948" Type="http://schemas.openxmlformats.org/officeDocument/2006/relationships/hyperlink" Target="http://www.legislation.act.gov.au/a/2008-45" TargetMode="External"/><Relationship Id="rId77" Type="http://schemas.openxmlformats.org/officeDocument/2006/relationships/hyperlink" Target="https://www.legislation.act.gov.au/a/2023-18/" TargetMode="External"/><Relationship Id="rId282" Type="http://schemas.openxmlformats.org/officeDocument/2006/relationships/hyperlink" Target="http://www.legislation.act.gov.au/a/2008-9" TargetMode="External"/><Relationship Id="rId503" Type="http://schemas.openxmlformats.org/officeDocument/2006/relationships/hyperlink" Target="http://www.legislation.act.gov.au/a/2002-56" TargetMode="External"/><Relationship Id="rId587" Type="http://schemas.openxmlformats.org/officeDocument/2006/relationships/hyperlink" Target="http://www.legislation.act.gov.au/a/2011-41" TargetMode="External"/><Relationship Id="rId710" Type="http://schemas.openxmlformats.org/officeDocument/2006/relationships/hyperlink" Target="http://www.legislation.act.gov.au/a/2011-41" TargetMode="External"/><Relationship Id="rId808" Type="http://schemas.openxmlformats.org/officeDocument/2006/relationships/hyperlink" Target="http://www.legislation.act.gov.au/a/2008-45" TargetMode="External"/><Relationship Id="rId8" Type="http://schemas.openxmlformats.org/officeDocument/2006/relationships/hyperlink" Target="http://www.legislation.act.gov.au/a/2001-14" TargetMode="External"/><Relationship Id="rId142" Type="http://schemas.openxmlformats.org/officeDocument/2006/relationships/hyperlink" Target="http://www.legislation.act.gov.au/a/2011-41" TargetMode="External"/><Relationship Id="rId447" Type="http://schemas.openxmlformats.org/officeDocument/2006/relationships/hyperlink" Target="http://www.legislation.act.gov.au/a/2011-41" TargetMode="External"/><Relationship Id="rId794" Type="http://schemas.openxmlformats.org/officeDocument/2006/relationships/hyperlink" Target="http://www.legislation.act.gov.au/a/2006-42" TargetMode="External"/><Relationship Id="rId654" Type="http://schemas.openxmlformats.org/officeDocument/2006/relationships/hyperlink" Target="http://www.legislation.act.gov.au/a/2025-29/" TargetMode="External"/><Relationship Id="rId861" Type="http://schemas.openxmlformats.org/officeDocument/2006/relationships/hyperlink" Target="http://www.legislation.act.gov.au/a/2007-25" TargetMode="External"/><Relationship Id="rId959" Type="http://schemas.openxmlformats.org/officeDocument/2006/relationships/hyperlink" Target="http://www.legislation.act.gov.au/a/2010-50" TargetMode="External"/><Relationship Id="rId293" Type="http://schemas.openxmlformats.org/officeDocument/2006/relationships/hyperlink" Target="http://www.legislation.act.gov.au/a/2005-37" TargetMode="External"/><Relationship Id="rId307" Type="http://schemas.openxmlformats.org/officeDocument/2006/relationships/hyperlink" Target="http://www.legislation.act.gov.au/a/2007-25" TargetMode="External"/><Relationship Id="rId514" Type="http://schemas.openxmlformats.org/officeDocument/2006/relationships/hyperlink" Target="http://www.legislation.act.gov.au/a/2011-41" TargetMode="External"/><Relationship Id="rId721" Type="http://schemas.openxmlformats.org/officeDocument/2006/relationships/hyperlink" Target="http://www.legislation.act.gov.au/a/2011-41" TargetMode="External"/><Relationship Id="rId88" Type="http://schemas.openxmlformats.org/officeDocument/2006/relationships/hyperlink" Target="http://www.legislation.act.gov.au/a/1925-1" TargetMode="External"/><Relationship Id="rId153" Type="http://schemas.openxmlformats.org/officeDocument/2006/relationships/header" Target="header11.xml"/><Relationship Id="rId360" Type="http://schemas.openxmlformats.org/officeDocument/2006/relationships/hyperlink" Target="http://www.legislation.act.gov.au/a/2011-41" TargetMode="External"/><Relationship Id="rId598" Type="http://schemas.openxmlformats.org/officeDocument/2006/relationships/hyperlink" Target="http://www.legislation.act.gov.au/a/2008-45" TargetMode="External"/><Relationship Id="rId819" Type="http://schemas.openxmlformats.org/officeDocument/2006/relationships/hyperlink" Target="http://www.legislation.act.gov.au/a/2011-41" TargetMode="External"/><Relationship Id="rId1004" Type="http://schemas.openxmlformats.org/officeDocument/2006/relationships/header" Target="header17.xml"/><Relationship Id="rId220" Type="http://schemas.openxmlformats.org/officeDocument/2006/relationships/hyperlink" Target="http://www.legislation.act.gov.au/a/2010-8" TargetMode="External"/><Relationship Id="rId458" Type="http://schemas.openxmlformats.org/officeDocument/2006/relationships/hyperlink" Target="http://www.legislation.act.gov.au/a/2011-41" TargetMode="External"/><Relationship Id="rId665" Type="http://schemas.openxmlformats.org/officeDocument/2006/relationships/hyperlink" Target="http://www.legislation.act.gov.au/a/2001-44" TargetMode="External"/><Relationship Id="rId872" Type="http://schemas.openxmlformats.org/officeDocument/2006/relationships/hyperlink" Target="http://www.legislation.act.gov.au/a/2011-41" TargetMode="External"/><Relationship Id="rId15" Type="http://schemas.openxmlformats.org/officeDocument/2006/relationships/hyperlink" Target="http://www.legislation.act.gov.au/a/2001-14" TargetMode="External"/><Relationship Id="rId318" Type="http://schemas.openxmlformats.org/officeDocument/2006/relationships/hyperlink" Target="http://www.legislation.act.gov.au/a/2013-3" TargetMode="External"/><Relationship Id="rId525" Type="http://schemas.openxmlformats.org/officeDocument/2006/relationships/hyperlink" Target="http://www.legislation.act.gov.au/a/2011-41" TargetMode="External"/><Relationship Id="rId732" Type="http://schemas.openxmlformats.org/officeDocument/2006/relationships/hyperlink" Target="http://www.legislation.act.gov.au/a/2008-37" TargetMode="External"/><Relationship Id="rId99" Type="http://schemas.openxmlformats.org/officeDocument/2006/relationships/hyperlink" Target="http://www.legislation.act.gov.au/a/1970-32" TargetMode="External"/><Relationship Id="rId164" Type="http://schemas.openxmlformats.org/officeDocument/2006/relationships/hyperlink" Target="http://www.legislation.act.gov.au/a/2005-25" TargetMode="External"/><Relationship Id="rId371" Type="http://schemas.openxmlformats.org/officeDocument/2006/relationships/hyperlink" Target="http://www.legislation.act.gov.au/a/2011-41" TargetMode="External"/><Relationship Id="rId469" Type="http://schemas.openxmlformats.org/officeDocument/2006/relationships/hyperlink" Target="http://www.legislation.act.gov.au/a/2011-41" TargetMode="External"/><Relationship Id="rId676" Type="http://schemas.openxmlformats.org/officeDocument/2006/relationships/hyperlink" Target="http://www.legislation.act.gov.au/a/2005-25" TargetMode="External"/><Relationship Id="rId883" Type="http://schemas.openxmlformats.org/officeDocument/2006/relationships/hyperlink" Target="http://www.legislation.act.gov.au/a/2008-37" TargetMode="External"/><Relationship Id="rId26" Type="http://schemas.openxmlformats.org/officeDocument/2006/relationships/footer" Target="footer6.xml"/><Relationship Id="rId231" Type="http://schemas.openxmlformats.org/officeDocument/2006/relationships/hyperlink" Target="https://www.legislation.act.gov.au/a/2020-4/" TargetMode="External"/><Relationship Id="rId329" Type="http://schemas.openxmlformats.org/officeDocument/2006/relationships/hyperlink" Target="http://www.legislation.act.gov.au/a/2011-41" TargetMode="External"/><Relationship Id="rId536" Type="http://schemas.openxmlformats.org/officeDocument/2006/relationships/hyperlink" Target="http://www.legislation.act.gov.au/a/2011-41" TargetMode="External"/><Relationship Id="rId175" Type="http://schemas.openxmlformats.org/officeDocument/2006/relationships/hyperlink" Target="http://www.legislation.act.gov.au/a/2008-45" TargetMode="External"/><Relationship Id="rId743" Type="http://schemas.openxmlformats.org/officeDocument/2006/relationships/hyperlink" Target="http://www.legislation.act.gov.au/a/2008-37" TargetMode="External"/><Relationship Id="rId950" Type="http://schemas.openxmlformats.org/officeDocument/2006/relationships/hyperlink" Target="http://www.legislation.act.gov.au/a/2008-45" TargetMode="External"/><Relationship Id="rId382" Type="http://schemas.openxmlformats.org/officeDocument/2006/relationships/hyperlink" Target="http://www.legislation.act.gov.au/a/2008-45" TargetMode="External"/><Relationship Id="rId603" Type="http://schemas.openxmlformats.org/officeDocument/2006/relationships/hyperlink" Target="http://www.legislation.act.gov.au/a/2011-41" TargetMode="External"/><Relationship Id="rId687" Type="http://schemas.openxmlformats.org/officeDocument/2006/relationships/hyperlink" Target="http://www.legislation.act.gov.au/a/2005-25" TargetMode="External"/><Relationship Id="rId810" Type="http://schemas.openxmlformats.org/officeDocument/2006/relationships/hyperlink" Target="http://www.legislation.act.gov.au/a/2011-41" TargetMode="External"/><Relationship Id="rId908" Type="http://schemas.openxmlformats.org/officeDocument/2006/relationships/hyperlink" Target="http://www.legislation.act.gov.au/a/2005-20" TargetMode="External"/><Relationship Id="rId242" Type="http://schemas.openxmlformats.org/officeDocument/2006/relationships/hyperlink" Target="http://www.legislation.act.gov.au/a/2008-9" TargetMode="External"/><Relationship Id="rId894" Type="http://schemas.openxmlformats.org/officeDocument/2006/relationships/hyperlink" Target="http://www.legislation.act.gov.au/a/2008-45" TargetMode="External"/><Relationship Id="rId37" Type="http://schemas.openxmlformats.org/officeDocument/2006/relationships/hyperlink" Target="http://www.legislation.act.gov.au/a/2004-11" TargetMode="External"/><Relationship Id="rId102" Type="http://schemas.openxmlformats.org/officeDocument/2006/relationships/hyperlink" Target="http://www.legislation.act.gov.au/a/1970-32/" TargetMode="External"/><Relationship Id="rId547" Type="http://schemas.openxmlformats.org/officeDocument/2006/relationships/hyperlink" Target="http://www.legislation.act.gov.au/a/2011-41" TargetMode="External"/><Relationship Id="rId754" Type="http://schemas.openxmlformats.org/officeDocument/2006/relationships/hyperlink" Target="http://www.legislation.act.gov.au/a/2008-37" TargetMode="External"/><Relationship Id="rId961" Type="http://schemas.openxmlformats.org/officeDocument/2006/relationships/hyperlink" Target="http://www.legislation.act.gov.au/a/2011-22" TargetMode="External"/><Relationship Id="rId90" Type="http://schemas.openxmlformats.org/officeDocument/2006/relationships/hyperlink" Target="http://www.legislation.act.gov.au/a/1925-1" TargetMode="External"/><Relationship Id="rId186" Type="http://schemas.openxmlformats.org/officeDocument/2006/relationships/hyperlink" Target="http://www.legislation.act.gov.au/a/2011-22" TargetMode="External"/><Relationship Id="rId393" Type="http://schemas.openxmlformats.org/officeDocument/2006/relationships/hyperlink" Target="http://www.legislation.act.gov.au/a/2011-41" TargetMode="External"/><Relationship Id="rId407" Type="http://schemas.openxmlformats.org/officeDocument/2006/relationships/hyperlink" Target="http://www.legislation.act.gov.au/a/2008-45" TargetMode="External"/><Relationship Id="rId614" Type="http://schemas.openxmlformats.org/officeDocument/2006/relationships/hyperlink" Target="http://www.legislation.act.gov.au/a/2011-41" TargetMode="External"/><Relationship Id="rId821" Type="http://schemas.openxmlformats.org/officeDocument/2006/relationships/hyperlink" Target="http://www.legislation.act.gov.au/a/2005-20" TargetMode="External"/><Relationship Id="rId253" Type="http://schemas.openxmlformats.org/officeDocument/2006/relationships/hyperlink" Target="http://www.legislation.act.gov.au/a/2008-37" TargetMode="External"/><Relationship Id="rId460" Type="http://schemas.openxmlformats.org/officeDocument/2006/relationships/hyperlink" Target="http://www.legislation.act.gov.au/a/2011-41" TargetMode="External"/><Relationship Id="rId698" Type="http://schemas.openxmlformats.org/officeDocument/2006/relationships/hyperlink" Target="http://www.legislation.act.gov.au/a/2007-25" TargetMode="External"/><Relationship Id="rId919" Type="http://schemas.openxmlformats.org/officeDocument/2006/relationships/hyperlink" Target="http://www.legislation.act.gov.au/a/2001-56" TargetMode="External"/><Relationship Id="rId48" Type="http://schemas.openxmlformats.org/officeDocument/2006/relationships/hyperlink" Target="http://www.legislation.act.gov.au/a/2013-3" TargetMode="External"/><Relationship Id="rId113" Type="http://schemas.openxmlformats.org/officeDocument/2006/relationships/footer" Target="footer9.xml"/><Relationship Id="rId320" Type="http://schemas.openxmlformats.org/officeDocument/2006/relationships/hyperlink" Target="http://www.legislation.act.gov.au/a/2011-41" TargetMode="External"/><Relationship Id="rId558" Type="http://schemas.openxmlformats.org/officeDocument/2006/relationships/hyperlink" Target="http://www.legislation.act.gov.au/a/2011-41" TargetMode="External"/><Relationship Id="rId765" Type="http://schemas.openxmlformats.org/officeDocument/2006/relationships/hyperlink" Target="http://www.legislation.act.gov.au/a/2002-56" TargetMode="External"/><Relationship Id="rId972" Type="http://schemas.openxmlformats.org/officeDocument/2006/relationships/hyperlink" Target="http://www.legislation.act.gov.au/a/2013-3" TargetMode="External"/><Relationship Id="rId197" Type="http://schemas.openxmlformats.org/officeDocument/2006/relationships/hyperlink" Target="http://www.legislation.act.gov.au/a/2020-4/default.asp" TargetMode="External"/><Relationship Id="rId418" Type="http://schemas.openxmlformats.org/officeDocument/2006/relationships/hyperlink" Target="http://www.legislation.act.gov.au/a/2011-41" TargetMode="External"/><Relationship Id="rId625" Type="http://schemas.openxmlformats.org/officeDocument/2006/relationships/hyperlink" Target="http://www.legislation.act.gov.au/a/2008-45" TargetMode="External"/><Relationship Id="rId832" Type="http://schemas.openxmlformats.org/officeDocument/2006/relationships/hyperlink" Target="http://www.legislation.act.gov.au/a/2008-45" TargetMode="External"/><Relationship Id="rId264" Type="http://schemas.openxmlformats.org/officeDocument/2006/relationships/hyperlink" Target="http://www.legislation.act.gov.au/a/2010-24" TargetMode="External"/><Relationship Id="rId471" Type="http://schemas.openxmlformats.org/officeDocument/2006/relationships/hyperlink" Target="http://www.legislation.act.gov.au/a/2011-41" TargetMode="External"/><Relationship Id="rId59" Type="http://schemas.openxmlformats.org/officeDocument/2006/relationships/hyperlink" Target="https://www.legislation.act.gov.au/a/2023-18/" TargetMode="External"/><Relationship Id="rId124" Type="http://schemas.openxmlformats.org/officeDocument/2006/relationships/hyperlink" Target="http://www.legislation.act.gov.au/a/2011-41" TargetMode="External"/><Relationship Id="rId569" Type="http://schemas.openxmlformats.org/officeDocument/2006/relationships/hyperlink" Target="http://www.legislation.act.gov.au/a/2011-41" TargetMode="External"/><Relationship Id="rId776" Type="http://schemas.openxmlformats.org/officeDocument/2006/relationships/hyperlink" Target="http://www.legislation.act.gov.au/a/2008-45" TargetMode="External"/><Relationship Id="rId983" Type="http://schemas.openxmlformats.org/officeDocument/2006/relationships/hyperlink" Target="http://www.legislation.act.gov.au/a/2020-16/" TargetMode="External"/><Relationship Id="rId331" Type="http://schemas.openxmlformats.org/officeDocument/2006/relationships/hyperlink" Target="http://www.legislation.act.gov.au/a/2011-41" TargetMode="External"/><Relationship Id="rId429" Type="http://schemas.openxmlformats.org/officeDocument/2006/relationships/hyperlink" Target="http://www.legislation.act.gov.au/a/2011-41" TargetMode="External"/><Relationship Id="rId636" Type="http://schemas.openxmlformats.org/officeDocument/2006/relationships/hyperlink" Target="https://legislation.act.gov.au/a/2023-36/" TargetMode="External"/><Relationship Id="rId843" Type="http://schemas.openxmlformats.org/officeDocument/2006/relationships/hyperlink" Target="http://www.legislation.act.gov.au/a/2005-25" TargetMode="External"/><Relationship Id="rId275" Type="http://schemas.openxmlformats.org/officeDocument/2006/relationships/hyperlink" Target="http://www.legislation.act.gov.au/a/2002-56" TargetMode="External"/><Relationship Id="rId482" Type="http://schemas.openxmlformats.org/officeDocument/2006/relationships/hyperlink" Target="http://www.legislation.act.gov.au/a/2008-45" TargetMode="External"/><Relationship Id="rId703" Type="http://schemas.openxmlformats.org/officeDocument/2006/relationships/hyperlink" Target="https://legislation.act.gov.au/a/2023-36/" TargetMode="External"/><Relationship Id="rId910" Type="http://schemas.openxmlformats.org/officeDocument/2006/relationships/hyperlink" Target="http://www.legislation.act.gov.au/a/2010-8" TargetMode="External"/><Relationship Id="rId135" Type="http://schemas.openxmlformats.org/officeDocument/2006/relationships/hyperlink" Target="https://www.legislation.act.gov.au/a/2023-18/" TargetMode="External"/><Relationship Id="rId342" Type="http://schemas.openxmlformats.org/officeDocument/2006/relationships/hyperlink" Target="http://www.legislation.act.gov.au/a/2005-37" TargetMode="External"/><Relationship Id="rId787" Type="http://schemas.openxmlformats.org/officeDocument/2006/relationships/hyperlink" Target="https://www.legislation.act.gov.au/a/2020-4/" TargetMode="External"/><Relationship Id="rId994" Type="http://schemas.openxmlformats.org/officeDocument/2006/relationships/header" Target="header12.xml"/><Relationship Id="rId202" Type="http://schemas.openxmlformats.org/officeDocument/2006/relationships/hyperlink" Target="http://www.legislation.act.gov.au/a/2023-24/" TargetMode="External"/><Relationship Id="rId647" Type="http://schemas.openxmlformats.org/officeDocument/2006/relationships/hyperlink" Target="http://www.legislation.act.gov.au/a/2011-41" TargetMode="External"/><Relationship Id="rId854" Type="http://schemas.openxmlformats.org/officeDocument/2006/relationships/hyperlink" Target="http://www.legislation.act.gov.au/a/2011-41" TargetMode="External"/><Relationship Id="rId286" Type="http://schemas.openxmlformats.org/officeDocument/2006/relationships/hyperlink" Target="http://www.legislation.act.gov.au/a/2001-44" TargetMode="External"/><Relationship Id="rId493" Type="http://schemas.openxmlformats.org/officeDocument/2006/relationships/hyperlink" Target="http://www.legislation.act.gov.au/a/2008-45" TargetMode="External"/><Relationship Id="rId507" Type="http://schemas.openxmlformats.org/officeDocument/2006/relationships/hyperlink" Target="http://www.legislation.act.gov.au/a/2011-41" TargetMode="External"/><Relationship Id="rId714" Type="http://schemas.openxmlformats.org/officeDocument/2006/relationships/hyperlink" Target="http://www.legislation.act.gov.au/a/2015-19" TargetMode="External"/><Relationship Id="rId921" Type="http://schemas.openxmlformats.org/officeDocument/2006/relationships/hyperlink" Target="http://www.legislation.act.gov.au/a/2002-30" TargetMode="External"/><Relationship Id="rId50" Type="http://schemas.openxmlformats.org/officeDocument/2006/relationships/hyperlink" Target="http://www.legislation.act.gov.au/a/2004-12" TargetMode="External"/><Relationship Id="rId146" Type="http://schemas.openxmlformats.org/officeDocument/2006/relationships/hyperlink" Target="http://www.legislation.act.gov.au/a/1925-1" TargetMode="External"/><Relationship Id="rId353" Type="http://schemas.openxmlformats.org/officeDocument/2006/relationships/hyperlink" Target="http://www.legislation.act.gov.au/a/2008-45" TargetMode="External"/><Relationship Id="rId560" Type="http://schemas.openxmlformats.org/officeDocument/2006/relationships/hyperlink" Target="http://www.legislation.act.gov.au/a/2008-45" TargetMode="External"/><Relationship Id="rId798" Type="http://schemas.openxmlformats.org/officeDocument/2006/relationships/hyperlink" Target="http://www.legislation.act.gov.au/a/2011-22" TargetMode="External"/><Relationship Id="rId213" Type="http://schemas.openxmlformats.org/officeDocument/2006/relationships/hyperlink" Target="http://www.legislation.act.gov.au/a/2015-19" TargetMode="External"/><Relationship Id="rId420" Type="http://schemas.openxmlformats.org/officeDocument/2006/relationships/hyperlink" Target="http://www.legislation.act.gov.au/a/2008-45" TargetMode="External"/><Relationship Id="rId658" Type="http://schemas.openxmlformats.org/officeDocument/2006/relationships/hyperlink" Target="http://www.legislation.act.gov.au/a/2008-45" TargetMode="External"/><Relationship Id="rId865" Type="http://schemas.openxmlformats.org/officeDocument/2006/relationships/hyperlink" Target="http://www.legislation.act.gov.au/a/2008-45" TargetMode="External"/><Relationship Id="rId297" Type="http://schemas.openxmlformats.org/officeDocument/2006/relationships/hyperlink" Target="http://www.legislation.act.gov.au/a/2005-37" TargetMode="External"/><Relationship Id="rId518" Type="http://schemas.openxmlformats.org/officeDocument/2006/relationships/hyperlink" Target="http://www.legislation.act.gov.au/a/2011-41" TargetMode="External"/><Relationship Id="rId725" Type="http://schemas.openxmlformats.org/officeDocument/2006/relationships/hyperlink" Target="https://legislation.act.gov.au/a/2023-36/" TargetMode="External"/><Relationship Id="rId932" Type="http://schemas.openxmlformats.org/officeDocument/2006/relationships/hyperlink" Target="http://www.legislation.act.gov.au/a/2005-25" TargetMode="External"/><Relationship Id="rId157" Type="http://schemas.openxmlformats.org/officeDocument/2006/relationships/hyperlink" Target="http://www.legislation.act.gov.au/a/2001-44" TargetMode="External"/><Relationship Id="rId364" Type="http://schemas.openxmlformats.org/officeDocument/2006/relationships/hyperlink" Target="http://www.legislation.act.gov.au/a/2011-41" TargetMode="External"/><Relationship Id="rId61" Type="http://schemas.openxmlformats.org/officeDocument/2006/relationships/hyperlink" Target="https://www.legislation.act.gov.au/a/2023-18/" TargetMode="External"/><Relationship Id="rId571" Type="http://schemas.openxmlformats.org/officeDocument/2006/relationships/hyperlink" Target="http://www.legislation.act.gov.au/a/2011-41" TargetMode="External"/><Relationship Id="rId669" Type="http://schemas.openxmlformats.org/officeDocument/2006/relationships/hyperlink" Target="https://legislation.act.gov.au/a/2023-36/" TargetMode="External"/><Relationship Id="rId876" Type="http://schemas.openxmlformats.org/officeDocument/2006/relationships/hyperlink" Target="http://www.legislation.act.gov.au/a/2011-41" TargetMode="External"/><Relationship Id="rId19" Type="http://schemas.openxmlformats.org/officeDocument/2006/relationships/footer" Target="footer2.xml"/><Relationship Id="rId224" Type="http://schemas.openxmlformats.org/officeDocument/2006/relationships/hyperlink" Target="http://www.legislation.act.gov.au/a/2014-23" TargetMode="External"/><Relationship Id="rId431" Type="http://schemas.openxmlformats.org/officeDocument/2006/relationships/hyperlink" Target="http://www.legislation.act.gov.au/a/2011-41" TargetMode="External"/><Relationship Id="rId529" Type="http://schemas.openxmlformats.org/officeDocument/2006/relationships/hyperlink" Target="http://www.legislation.act.gov.au/a/2011-41" TargetMode="External"/><Relationship Id="rId736" Type="http://schemas.openxmlformats.org/officeDocument/2006/relationships/hyperlink" Target="http://www.legislation.act.gov.au/a/2008-37" TargetMode="External"/><Relationship Id="rId168" Type="http://schemas.openxmlformats.org/officeDocument/2006/relationships/hyperlink" Target="http://www.legislation.act.gov.au/a/2007-25" TargetMode="External"/><Relationship Id="rId943" Type="http://schemas.openxmlformats.org/officeDocument/2006/relationships/hyperlink" Target="http://www.legislation.act.gov.au/a/2008-45" TargetMode="External"/><Relationship Id="rId72" Type="http://schemas.openxmlformats.org/officeDocument/2006/relationships/hyperlink" Target="https://www.legislation.act.gov.au/a/2023-18/" TargetMode="External"/><Relationship Id="rId375" Type="http://schemas.openxmlformats.org/officeDocument/2006/relationships/hyperlink" Target="http://www.legislation.act.gov.au/a/2011-41" TargetMode="External"/><Relationship Id="rId582" Type="http://schemas.openxmlformats.org/officeDocument/2006/relationships/hyperlink" Target="http://www.legislation.act.gov.au/a/2011-41" TargetMode="External"/><Relationship Id="rId803" Type="http://schemas.openxmlformats.org/officeDocument/2006/relationships/hyperlink" Target="http://www.legislation.act.gov.au/a/2011-41" TargetMode="External"/><Relationship Id="rId3" Type="http://schemas.openxmlformats.org/officeDocument/2006/relationships/settings" Target="settings.xml"/><Relationship Id="rId235" Type="http://schemas.openxmlformats.org/officeDocument/2006/relationships/hyperlink" Target="http://www.legislation.act.gov.au/a/2008-9" TargetMode="External"/><Relationship Id="rId442" Type="http://schemas.openxmlformats.org/officeDocument/2006/relationships/hyperlink" Target="http://www.legislation.act.gov.au/a/2011-41" TargetMode="External"/><Relationship Id="rId887" Type="http://schemas.openxmlformats.org/officeDocument/2006/relationships/hyperlink" Target="http://www.legislation.act.gov.au/a/2008-45" TargetMode="External"/><Relationship Id="rId302" Type="http://schemas.openxmlformats.org/officeDocument/2006/relationships/hyperlink" Target="http://www.legislation.act.gov.au/a/2011-41" TargetMode="External"/><Relationship Id="rId747" Type="http://schemas.openxmlformats.org/officeDocument/2006/relationships/hyperlink" Target="https://legislation.act.gov.au/a/2023-36/" TargetMode="External"/><Relationship Id="rId954" Type="http://schemas.openxmlformats.org/officeDocument/2006/relationships/hyperlink" Target="http://www.legislation.act.gov.au/a/2009-49" TargetMode="External"/><Relationship Id="rId83" Type="http://schemas.openxmlformats.org/officeDocument/2006/relationships/hyperlink" Target="http://www.legislation.act.gov.au/a/2011-41" TargetMode="External"/><Relationship Id="rId179" Type="http://schemas.openxmlformats.org/officeDocument/2006/relationships/hyperlink" Target="http://www.legislation.act.gov.au/cn/2008-18/default.asp" TargetMode="External"/><Relationship Id="rId386" Type="http://schemas.openxmlformats.org/officeDocument/2006/relationships/hyperlink" Target="http://www.legislation.act.gov.au/a/2008-45" TargetMode="External"/><Relationship Id="rId593" Type="http://schemas.openxmlformats.org/officeDocument/2006/relationships/hyperlink" Target="http://www.legislation.act.gov.au/a/2006-38" TargetMode="External"/><Relationship Id="rId607" Type="http://schemas.openxmlformats.org/officeDocument/2006/relationships/hyperlink" Target="http://www.legislation.act.gov.au/a/2011-41" TargetMode="External"/><Relationship Id="rId814" Type="http://schemas.openxmlformats.org/officeDocument/2006/relationships/hyperlink" Target="https://www.legislation.act.gov.au/a/20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131</Pages>
  <Words>27884</Words>
  <Characters>136178</Characters>
  <Application>Microsoft Office Word</Application>
  <DocSecurity>0</DocSecurity>
  <Lines>4028</Lines>
  <Paragraphs>2542</Paragraphs>
  <ScaleCrop>false</ScaleCrop>
  <HeadingPairs>
    <vt:vector size="2" baseType="variant">
      <vt:variant>
        <vt:lpstr>Title</vt:lpstr>
      </vt:variant>
      <vt:variant>
        <vt:i4>1</vt:i4>
      </vt:variant>
    </vt:vector>
  </HeadingPairs>
  <TitlesOfParts>
    <vt:vector size="1" baseType="lpstr">
      <vt:lpstr>Unit Titles Act 2001</vt:lpstr>
    </vt:vector>
  </TitlesOfParts>
  <Company>Section</Company>
  <LinksUpToDate>false</LinksUpToDate>
  <CharactersWithSpaces>162335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Titles Act 2001</dc:title>
  <dc:creator>Peter &amp; Julie Thompson</dc:creator>
  <cp:keywords>R38</cp:keywords>
  <dc:description/>
  <cp:lastModifiedBy>PCODCS</cp:lastModifiedBy>
  <cp:revision>4</cp:revision>
  <cp:lastPrinted>2016-04-18T05:21:00Z</cp:lastPrinted>
  <dcterms:created xsi:type="dcterms:W3CDTF">2026-01-02T00:07:00Z</dcterms:created>
  <dcterms:modified xsi:type="dcterms:W3CDTF">2026-01-02T00:07:00Z</dcterms:modified>
  <cp:category>R38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ge">
    <vt:lpwstr> </vt:lpwstr>
  </property>
  <property fmtid="{D5CDD505-2E9C-101B-9397-08002B2CF9AE}" pid="3" name="Check">
    <vt:lpwstr> </vt:lpwstr>
  </property>
  <property fmtid="{D5CDD505-2E9C-101B-9397-08002B2CF9AE}" pid="4" name="Status">
    <vt:lpwstr> </vt:lpwstr>
  </property>
  <property fmtid="{D5CDD505-2E9C-101B-9397-08002B2CF9AE}" pid="5" name="RepubDt">
    <vt:lpwstr>05/01/26</vt:lpwstr>
  </property>
  <property fmtid="{D5CDD505-2E9C-101B-9397-08002B2CF9AE}" pid="6" name="Eff">
    <vt:lpwstr>Effective:  </vt:lpwstr>
  </property>
  <property fmtid="{D5CDD505-2E9C-101B-9397-08002B2CF9AE}" pid="7" name="StartDt">
    <vt:lpwstr>05/01/26</vt:lpwstr>
  </property>
  <property fmtid="{D5CDD505-2E9C-101B-9397-08002B2CF9AE}" pid="8" name="EndDt">
    <vt:lpwstr> </vt:lpwstr>
  </property>
  <property fmtid="{D5CDD505-2E9C-101B-9397-08002B2CF9AE}" pid="9" name="DMSID">
    <vt:lpwstr>15082652</vt:lpwstr>
  </property>
  <property fmtid="{D5CDD505-2E9C-101B-9397-08002B2CF9AE}" pid="10" name="CHECKEDOUTFROMJMS">
    <vt:lpwstr/>
  </property>
  <property fmtid="{D5CDD505-2E9C-101B-9397-08002B2CF9AE}" pid="11" name="JMSREQUIREDCHECKIN">
    <vt:lpwstr/>
  </property>
  <property fmtid="{D5CDD505-2E9C-101B-9397-08002B2CF9AE}" pid="12" name="MSIP_Label_69af8531-eb46-4968-8cb3-105d2f5ea87e_Enabled">
    <vt:lpwstr>true</vt:lpwstr>
  </property>
  <property fmtid="{D5CDD505-2E9C-101B-9397-08002B2CF9AE}" pid="13" name="MSIP_Label_69af8531-eb46-4968-8cb3-105d2f5ea87e_SetDate">
    <vt:lpwstr>2025-12-17T22:58:59Z</vt:lpwstr>
  </property>
  <property fmtid="{D5CDD505-2E9C-101B-9397-08002B2CF9AE}" pid="14" name="MSIP_Label_69af8531-eb46-4968-8cb3-105d2f5ea87e_Method">
    <vt:lpwstr>Standard</vt:lpwstr>
  </property>
  <property fmtid="{D5CDD505-2E9C-101B-9397-08002B2CF9AE}" pid="15" name="MSIP_Label_69af8531-eb46-4968-8cb3-105d2f5ea87e_Name">
    <vt:lpwstr>Official - No Marking</vt:lpwstr>
  </property>
  <property fmtid="{D5CDD505-2E9C-101B-9397-08002B2CF9AE}" pid="16" name="MSIP_Label_69af8531-eb46-4968-8cb3-105d2f5ea87e_SiteId">
    <vt:lpwstr>b46c1908-0334-4236-b978-585ee88e4199</vt:lpwstr>
  </property>
  <property fmtid="{D5CDD505-2E9C-101B-9397-08002B2CF9AE}" pid="17" name="MSIP_Label_69af8531-eb46-4968-8cb3-105d2f5ea87e_ActionId">
    <vt:lpwstr>fd1fe2de-1474-46ee-862e-9f6f3b14983d</vt:lpwstr>
  </property>
  <property fmtid="{D5CDD505-2E9C-101B-9397-08002B2CF9AE}" pid="18" name="MSIP_Label_69af8531-eb46-4968-8cb3-105d2f5ea87e_ContentBits">
    <vt:lpwstr>0</vt:lpwstr>
  </property>
  <property fmtid="{D5CDD505-2E9C-101B-9397-08002B2CF9AE}" pid="19" name="MSIP_Label_69af8531-eb46-4968-8cb3-105d2f5ea87e_Tag">
    <vt:lpwstr>10, 3, 0, 1</vt:lpwstr>
  </property>
</Properties>
</file>