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ZA"/>
          <w14:ligatures w14:val="standardContextual"/>
        </w:rPr>
        <w:id w:val="-537281444"/>
        <w:docPartObj>
          <w:docPartGallery w:val="Cover Pages"/>
          <w:docPartUnique/>
        </w:docPartObj>
      </w:sdtPr>
      <w:sdtContent>
        <w:p w14:paraId="03D75193" w14:textId="463D4CF4" w:rsidR="008B0EB9" w:rsidRDefault="008B0EB9">
          <w:pPr>
            <w:pStyle w:val="NoSpacing"/>
          </w:pPr>
          <w:r>
            <w:rPr>
              <w:noProof/>
            </w:rPr>
            <mc:AlternateContent>
              <mc:Choice Requires="wpg">
                <w:drawing>
                  <wp:anchor distT="0" distB="0" distL="114300" distR="114300" simplePos="0" relativeHeight="251659264" behindDoc="1" locked="0" layoutInCell="1" allowOverlap="1" wp14:anchorId="76611944" wp14:editId="06132DA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4F635E05" w14:textId="15B62D5B" w:rsidR="008B0EB9" w:rsidRDefault="008B0EB9">
                                      <w:pPr>
                                        <w:pStyle w:val="NoSpacing"/>
                                        <w:jc w:val="right"/>
                                        <w:rPr>
                                          <w:color w:val="FFFFFF" w:themeColor="background1"/>
                                          <w:sz w:val="28"/>
                                          <w:szCs w:val="28"/>
                                        </w:rPr>
                                      </w:pPr>
                                      <w:r>
                                        <w:rPr>
                                          <w:color w:val="FFFFFF" w:themeColor="background1"/>
                                          <w:sz w:val="28"/>
                                          <w:szCs w:val="28"/>
                                        </w:rPr>
                                        <w:t>8/29/2024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61194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4F635E05" w14:textId="15B62D5B" w:rsidR="008B0EB9" w:rsidRDefault="008B0EB9">
                                <w:pPr>
                                  <w:pStyle w:val="NoSpacing"/>
                                  <w:jc w:val="right"/>
                                  <w:rPr>
                                    <w:color w:val="FFFFFF" w:themeColor="background1"/>
                                    <w:sz w:val="28"/>
                                    <w:szCs w:val="28"/>
                                  </w:rPr>
                                </w:pPr>
                                <w:r>
                                  <w:rPr>
                                    <w:color w:val="FFFFFF" w:themeColor="background1"/>
                                    <w:sz w:val="28"/>
                                    <w:szCs w:val="28"/>
                                  </w:rPr>
                                  <w:t>8/29/2024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CA50EE" wp14:editId="748F93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4D2B3" w14:textId="1D001C4F" w:rsidR="008B0EB9" w:rsidRPr="008B0EB9" w:rsidRDefault="008B0EB9">
                                <w:pPr>
                                  <w:pStyle w:val="NoSpacing"/>
                                  <w:rPr>
                                    <w:color w:val="156082"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CA50E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884D2B3" w14:textId="1D001C4F" w:rsidR="008B0EB9" w:rsidRPr="008B0EB9" w:rsidRDefault="008B0EB9">
                          <w:pPr>
                            <w:pStyle w:val="NoSpacing"/>
                            <w:rPr>
                              <w:color w:val="156082" w:themeColor="accent1"/>
                              <w:sz w:val="26"/>
                              <w:szCs w:val="26"/>
                            </w:rPr>
                          </w:pPr>
                        </w:p>
                      </w:txbxContent>
                    </v:textbox>
                    <w10:wrap anchorx="page" anchory="page"/>
                  </v:shape>
                </w:pict>
              </mc:Fallback>
            </mc:AlternateContent>
          </w:r>
        </w:p>
        <w:p w14:paraId="7EDF1631" w14:textId="38BE0A4D" w:rsidR="008B0EB9" w:rsidRDefault="00EF2AE7">
          <w:r>
            <w:rPr>
              <w:noProof/>
            </w:rPr>
            <mc:AlternateContent>
              <mc:Choice Requires="wps">
                <w:drawing>
                  <wp:anchor distT="0" distB="0" distL="114300" distR="114300" simplePos="0" relativeHeight="251660288" behindDoc="0" locked="0" layoutInCell="1" allowOverlap="1" wp14:anchorId="4313C153" wp14:editId="6D9E07C2">
                    <wp:simplePos x="0" y="0"/>
                    <wp:positionH relativeFrom="margin">
                      <wp:align>right</wp:align>
                    </wp:positionH>
                    <wp:positionV relativeFrom="page">
                      <wp:posOffset>1671320</wp:posOffset>
                    </wp:positionV>
                    <wp:extent cx="3657600" cy="1069848"/>
                    <wp:effectExtent l="0" t="0" r="7620" b="12700"/>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8F5A8" w14:textId="5E4650FE" w:rsidR="008B0EB9" w:rsidRDefault="008B0EB9" w:rsidP="008B0EB9">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 xml:space="preserve"> </w:t>
                                </w:r>
                                <w:r w:rsidR="00EF2AE7">
                                  <w:rPr>
                                    <w:rFonts w:asciiTheme="majorHAnsi" w:eastAsiaTheme="majorEastAsia" w:hAnsiTheme="majorHAnsi" w:cstheme="majorBidi"/>
                                    <w:color w:val="262626" w:themeColor="text1" w:themeTint="D9"/>
                                    <w:sz w:val="40"/>
                                    <w:szCs w:val="40"/>
                                  </w:rPr>
                                  <w:t>ORGANIZATIONAL VIEW</w:t>
                                </w:r>
                              </w:p>
                              <w:p w14:paraId="5EC7BF64" w14:textId="77777777" w:rsidR="008B0EB9" w:rsidRDefault="008B0EB9" w:rsidP="008B0EB9">
                                <w:pPr>
                                  <w:pStyle w:val="NoSpacing"/>
                                  <w:rPr>
                                    <w:rFonts w:asciiTheme="majorHAnsi" w:eastAsiaTheme="majorEastAsia" w:hAnsiTheme="majorHAnsi" w:cstheme="majorBidi"/>
                                    <w:color w:val="262626" w:themeColor="text1" w:themeTint="D9"/>
                                    <w:sz w:val="40"/>
                                    <w:szCs w:val="40"/>
                                  </w:rPr>
                                </w:pPr>
                              </w:p>
                              <w:p w14:paraId="36C6DDBF" w14:textId="77777777" w:rsidR="008B0EB9" w:rsidRPr="00EF2AE7" w:rsidRDefault="008B0EB9" w:rsidP="008B0EB9">
                                <w:pPr>
                                  <w:jc w:val="both"/>
                                  <w:rPr>
                                    <w:rFonts w:ascii="Arial" w:hAnsi="Arial" w:cs="Arial"/>
                                    <w:b/>
                                    <w:bCs/>
                                    <w:sz w:val="28"/>
                                    <w:szCs w:val="28"/>
                                    <w:u w:val="single"/>
                                  </w:rPr>
                                </w:pPr>
                                <w:r w:rsidRPr="00EF2AE7">
                                  <w:rPr>
                                    <w:rFonts w:ascii="Arial" w:hAnsi="Arial" w:cs="Arial"/>
                                    <w:b/>
                                    <w:bCs/>
                                    <w:sz w:val="28"/>
                                    <w:szCs w:val="28"/>
                                    <w:u w:val="single"/>
                                  </w:rPr>
                                  <w:t>Group Members:</w:t>
                                </w:r>
                              </w:p>
                              <w:p w14:paraId="0635B86A"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Thobejane Dineo:  ST10359029</w:t>
                                </w:r>
                              </w:p>
                              <w:p w14:paraId="55F06DAF"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Muthambi Pfano: ST10205389</w:t>
                                </w:r>
                              </w:p>
                              <w:p w14:paraId="03ACAEBD"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Botabotsa Matsatsi: ST10067190</w:t>
                                </w:r>
                              </w:p>
                              <w:p w14:paraId="12B84C2C"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Marakalala Lesiba Harvey: ST10219958</w:t>
                                </w:r>
                              </w:p>
                              <w:p w14:paraId="58498AD7" w14:textId="77777777" w:rsidR="00D84C63" w:rsidRPr="00EF2AE7" w:rsidRDefault="00D84C63" w:rsidP="00EF2AE7">
                                <w:pPr>
                                  <w:spacing w:line="259" w:lineRule="auto"/>
                                  <w:rPr>
                                    <w:rFonts w:ascii="Arial" w:hAnsi="Arial" w:cs="Arial"/>
                                  </w:rPr>
                                </w:pPr>
                              </w:p>
                              <w:p w14:paraId="47D7817F" w14:textId="42374376" w:rsidR="007708EA" w:rsidRPr="00D84C63" w:rsidRDefault="00EF2AE7" w:rsidP="00EF2AE7">
                                <w:pPr>
                                  <w:spacing w:line="259" w:lineRule="auto"/>
                                  <w:ind w:left="360"/>
                                  <w:jc w:val="both"/>
                                  <w:rPr>
                                    <w:rFonts w:ascii="Arial" w:hAnsi="Arial" w:cs="Arial"/>
                                    <w:sz w:val="40"/>
                                    <w:szCs w:val="40"/>
                                  </w:rPr>
                                </w:pPr>
                                <w:r>
                                  <w:rPr>
                                    <w:rFonts w:ascii="Arial" w:hAnsi="Arial" w:cs="Arial"/>
                                    <w:sz w:val="40"/>
                                    <w:szCs w:val="40"/>
                                  </w:rPr>
                                  <w:t>LORAX GROUP</w:t>
                                </w:r>
                              </w:p>
                              <w:p w14:paraId="434F00B6" w14:textId="77777777" w:rsidR="008B0EB9" w:rsidRPr="001E142F" w:rsidRDefault="008B0EB9" w:rsidP="008B0EB9">
                                <w:pPr>
                                  <w:jc w:val="both"/>
                                  <w:rPr>
                                    <w:rFonts w:ascii="Arial" w:hAnsi="Arial" w:cs="Arial"/>
                                  </w:rPr>
                                </w:pPr>
                              </w:p>
                              <w:p w14:paraId="793C3EC2" w14:textId="77777777" w:rsidR="008B0EB9" w:rsidRPr="008B0EB9" w:rsidRDefault="008B0EB9" w:rsidP="008B0EB9">
                                <w:pPr>
                                  <w:pStyle w:val="NoSpacing"/>
                                  <w:rPr>
                                    <w:rFonts w:asciiTheme="majorHAnsi" w:eastAsiaTheme="majorEastAsia" w:hAnsiTheme="majorHAnsi" w:cstheme="majorBidi"/>
                                    <w:color w:val="262626" w:themeColor="text1" w:themeTint="D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13C153" id="_x0000_t202" coordsize="21600,21600" o:spt="202" path="m,l,21600r21600,l21600,xe">
                    <v:stroke joinstyle="miter"/>
                    <v:path gradientshapeok="t" o:connecttype="rect"/>
                  </v:shapetype>
                  <v:shape id="Text Box 30" o:spid="_x0000_s1056" type="#_x0000_t202" style="position:absolute;margin-left:236.8pt;margin-top:131.6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" filled="f" stroked="f" strokeweight=".5pt">
                    <v:textbox style="mso-fit-shape-to-text:t" inset="0,0,0,0">
                      <w:txbxContent>
                        <w:p w14:paraId="5528F5A8" w14:textId="5E4650FE" w:rsidR="008B0EB9" w:rsidRDefault="008B0EB9" w:rsidP="008B0EB9">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 xml:space="preserve"> </w:t>
                          </w:r>
                          <w:r w:rsidR="00EF2AE7">
                            <w:rPr>
                              <w:rFonts w:asciiTheme="majorHAnsi" w:eastAsiaTheme="majorEastAsia" w:hAnsiTheme="majorHAnsi" w:cstheme="majorBidi"/>
                              <w:color w:val="262626" w:themeColor="text1" w:themeTint="D9"/>
                              <w:sz w:val="40"/>
                              <w:szCs w:val="40"/>
                            </w:rPr>
                            <w:t>ORGANIZATIONAL VIEW</w:t>
                          </w:r>
                        </w:p>
                        <w:p w14:paraId="5EC7BF64" w14:textId="77777777" w:rsidR="008B0EB9" w:rsidRDefault="008B0EB9" w:rsidP="008B0EB9">
                          <w:pPr>
                            <w:pStyle w:val="NoSpacing"/>
                            <w:rPr>
                              <w:rFonts w:asciiTheme="majorHAnsi" w:eastAsiaTheme="majorEastAsia" w:hAnsiTheme="majorHAnsi" w:cstheme="majorBidi"/>
                              <w:color w:val="262626" w:themeColor="text1" w:themeTint="D9"/>
                              <w:sz w:val="40"/>
                              <w:szCs w:val="40"/>
                            </w:rPr>
                          </w:pPr>
                        </w:p>
                        <w:p w14:paraId="36C6DDBF" w14:textId="77777777" w:rsidR="008B0EB9" w:rsidRPr="00EF2AE7" w:rsidRDefault="008B0EB9" w:rsidP="008B0EB9">
                          <w:pPr>
                            <w:jc w:val="both"/>
                            <w:rPr>
                              <w:rFonts w:ascii="Arial" w:hAnsi="Arial" w:cs="Arial"/>
                              <w:b/>
                              <w:bCs/>
                              <w:sz w:val="28"/>
                              <w:szCs w:val="28"/>
                              <w:u w:val="single"/>
                            </w:rPr>
                          </w:pPr>
                          <w:r w:rsidRPr="00EF2AE7">
                            <w:rPr>
                              <w:rFonts w:ascii="Arial" w:hAnsi="Arial" w:cs="Arial"/>
                              <w:b/>
                              <w:bCs/>
                              <w:sz w:val="28"/>
                              <w:szCs w:val="28"/>
                              <w:u w:val="single"/>
                            </w:rPr>
                            <w:t>Group Members:</w:t>
                          </w:r>
                        </w:p>
                        <w:p w14:paraId="0635B86A"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Thobejane Dineo:  ST10359029</w:t>
                          </w:r>
                        </w:p>
                        <w:p w14:paraId="55F06DAF"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Muthambi Pfano: ST10205389</w:t>
                          </w:r>
                        </w:p>
                        <w:p w14:paraId="03ACAEBD"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Botabotsa Matsatsi: ST10067190</w:t>
                          </w:r>
                        </w:p>
                        <w:p w14:paraId="12B84C2C" w14:textId="77777777" w:rsidR="008B0EB9" w:rsidRPr="00EF2AE7" w:rsidRDefault="008B0EB9" w:rsidP="00EF2AE7">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Marakalala Lesiba Harvey: ST10219958</w:t>
                          </w:r>
                        </w:p>
                        <w:p w14:paraId="58498AD7" w14:textId="77777777" w:rsidR="00D84C63" w:rsidRPr="00EF2AE7" w:rsidRDefault="00D84C63" w:rsidP="00EF2AE7">
                          <w:pPr>
                            <w:spacing w:line="259" w:lineRule="auto"/>
                            <w:rPr>
                              <w:rFonts w:ascii="Arial" w:hAnsi="Arial" w:cs="Arial"/>
                            </w:rPr>
                          </w:pPr>
                        </w:p>
                        <w:p w14:paraId="47D7817F" w14:textId="42374376" w:rsidR="007708EA" w:rsidRPr="00D84C63" w:rsidRDefault="00EF2AE7" w:rsidP="00EF2AE7">
                          <w:pPr>
                            <w:spacing w:line="259" w:lineRule="auto"/>
                            <w:ind w:left="360"/>
                            <w:jc w:val="both"/>
                            <w:rPr>
                              <w:rFonts w:ascii="Arial" w:hAnsi="Arial" w:cs="Arial"/>
                              <w:sz w:val="40"/>
                              <w:szCs w:val="40"/>
                            </w:rPr>
                          </w:pPr>
                          <w:r>
                            <w:rPr>
                              <w:rFonts w:ascii="Arial" w:hAnsi="Arial" w:cs="Arial"/>
                              <w:sz w:val="40"/>
                              <w:szCs w:val="40"/>
                            </w:rPr>
                            <w:t>LORAX GROUP</w:t>
                          </w:r>
                        </w:p>
                        <w:p w14:paraId="434F00B6" w14:textId="77777777" w:rsidR="008B0EB9" w:rsidRPr="001E142F" w:rsidRDefault="008B0EB9" w:rsidP="008B0EB9">
                          <w:pPr>
                            <w:jc w:val="both"/>
                            <w:rPr>
                              <w:rFonts w:ascii="Arial" w:hAnsi="Arial" w:cs="Arial"/>
                            </w:rPr>
                          </w:pPr>
                        </w:p>
                        <w:p w14:paraId="793C3EC2" w14:textId="77777777" w:rsidR="008B0EB9" w:rsidRPr="008B0EB9" w:rsidRDefault="008B0EB9" w:rsidP="008B0EB9">
                          <w:pPr>
                            <w:pStyle w:val="NoSpacing"/>
                            <w:rPr>
                              <w:rFonts w:asciiTheme="majorHAnsi" w:eastAsiaTheme="majorEastAsia" w:hAnsiTheme="majorHAnsi" w:cstheme="majorBidi"/>
                              <w:color w:val="262626" w:themeColor="text1" w:themeTint="D9"/>
                              <w:sz w:val="40"/>
                              <w:szCs w:val="40"/>
                            </w:rPr>
                          </w:pPr>
                        </w:p>
                      </w:txbxContent>
                    </v:textbox>
                    <w10:wrap anchorx="margin" anchory="page"/>
                  </v:shape>
                </w:pict>
              </mc:Fallback>
            </mc:AlternateContent>
          </w:r>
          <w:r w:rsidR="008B0EB9">
            <w:br w:type="page"/>
          </w:r>
        </w:p>
      </w:sdtContent>
    </w:sdt>
    <w:p w14:paraId="61C668EC" w14:textId="3EAC9BBA" w:rsidR="00951745" w:rsidRPr="00DD5989" w:rsidRDefault="00951745" w:rsidP="00951745">
      <w:pPr>
        <w:jc w:val="both"/>
        <w:rPr>
          <w:rFonts w:ascii="Arial" w:hAnsi="Arial" w:cs="Arial"/>
        </w:rPr>
      </w:pPr>
      <w:r w:rsidRPr="009B682A">
        <w:rPr>
          <w:rFonts w:ascii="Arial" w:hAnsi="Arial" w:cs="Arial"/>
          <w:b/>
          <w:bCs/>
        </w:rPr>
        <w:lastRenderedPageBreak/>
        <w:t>Project Name</w:t>
      </w:r>
      <w:r w:rsidRPr="00DD5989">
        <w:rPr>
          <w:rFonts w:ascii="Arial" w:hAnsi="Arial" w:cs="Arial"/>
        </w:rPr>
        <w:t>: Central Karoo Community Network Project</w:t>
      </w:r>
    </w:p>
    <w:p w14:paraId="13B4147B" w14:textId="77777777" w:rsidR="00951745" w:rsidRPr="00DD5989" w:rsidRDefault="00951745" w:rsidP="00951745">
      <w:pPr>
        <w:jc w:val="both"/>
        <w:rPr>
          <w:rFonts w:ascii="Arial" w:hAnsi="Arial" w:cs="Arial"/>
        </w:rPr>
      </w:pPr>
    </w:p>
    <w:p w14:paraId="7E8277FD" w14:textId="77777777" w:rsidR="00951745" w:rsidRPr="00DD5989" w:rsidRDefault="00951745" w:rsidP="00951745">
      <w:pPr>
        <w:jc w:val="both"/>
        <w:rPr>
          <w:rFonts w:ascii="Arial" w:hAnsi="Arial" w:cs="Arial"/>
        </w:rPr>
      </w:pPr>
      <w:r w:rsidRPr="009B682A">
        <w:rPr>
          <w:rFonts w:ascii="Arial" w:hAnsi="Arial" w:cs="Arial"/>
          <w:b/>
          <w:bCs/>
        </w:rPr>
        <w:t>Project Manager</w:t>
      </w:r>
      <w:r w:rsidRPr="00DD5989">
        <w:rPr>
          <w:rFonts w:ascii="Arial" w:hAnsi="Arial" w:cs="Arial"/>
        </w:rPr>
        <w:t>: Dineo Thobejane</w:t>
      </w:r>
    </w:p>
    <w:p w14:paraId="6E4225C9" w14:textId="77777777" w:rsidR="00951745" w:rsidRPr="00DD5989" w:rsidRDefault="00951745" w:rsidP="00951745">
      <w:pPr>
        <w:jc w:val="both"/>
        <w:rPr>
          <w:rFonts w:ascii="Arial" w:hAnsi="Arial" w:cs="Arial"/>
        </w:rPr>
      </w:pPr>
    </w:p>
    <w:p w14:paraId="7AB07A0A" w14:textId="77777777" w:rsidR="00951745" w:rsidRPr="00DD5989" w:rsidRDefault="00951745" w:rsidP="00951745">
      <w:pPr>
        <w:jc w:val="both"/>
        <w:rPr>
          <w:rFonts w:ascii="Arial" w:hAnsi="Arial" w:cs="Arial"/>
        </w:rPr>
      </w:pPr>
      <w:r w:rsidRPr="009B682A">
        <w:rPr>
          <w:rFonts w:ascii="Arial" w:hAnsi="Arial" w:cs="Arial"/>
          <w:b/>
          <w:bCs/>
        </w:rPr>
        <w:t>Project Sponsors</w:t>
      </w:r>
      <w:r w:rsidRPr="00DD5989">
        <w:rPr>
          <w:rFonts w:ascii="Arial" w:hAnsi="Arial" w:cs="Arial"/>
        </w:rPr>
        <w:t>:</w:t>
      </w:r>
    </w:p>
    <w:p w14:paraId="5F46D2BC" w14:textId="77777777" w:rsidR="00951745" w:rsidRPr="00DD5989" w:rsidRDefault="00951745" w:rsidP="00951745">
      <w:pPr>
        <w:jc w:val="both"/>
        <w:rPr>
          <w:rFonts w:ascii="Arial" w:hAnsi="Arial" w:cs="Arial"/>
        </w:rPr>
      </w:pPr>
      <w:r w:rsidRPr="00DD5989">
        <w:rPr>
          <w:rFonts w:ascii="Arial" w:hAnsi="Arial" w:cs="Arial"/>
        </w:rPr>
        <w:t>1. Mayor's Office, Central Karoo District</w:t>
      </w:r>
    </w:p>
    <w:p w14:paraId="3B0F4EF0" w14:textId="77777777" w:rsidR="00951745" w:rsidRPr="00DD5989" w:rsidRDefault="00951745" w:rsidP="00951745">
      <w:pPr>
        <w:jc w:val="both"/>
        <w:rPr>
          <w:rFonts w:ascii="Arial" w:hAnsi="Arial" w:cs="Arial"/>
        </w:rPr>
      </w:pPr>
      <w:r w:rsidRPr="00DD5989">
        <w:rPr>
          <w:rFonts w:ascii="Arial" w:hAnsi="Arial" w:cs="Arial"/>
        </w:rPr>
        <w:t>2. Telkom South Africa</w:t>
      </w:r>
    </w:p>
    <w:p w14:paraId="55542274" w14:textId="77777777" w:rsidR="00951745" w:rsidRPr="00DD5989" w:rsidRDefault="00951745" w:rsidP="00951745">
      <w:pPr>
        <w:jc w:val="both"/>
        <w:rPr>
          <w:rFonts w:ascii="Arial" w:hAnsi="Arial" w:cs="Arial"/>
        </w:rPr>
      </w:pPr>
      <w:r w:rsidRPr="00DD5989">
        <w:rPr>
          <w:rFonts w:ascii="Arial" w:hAnsi="Arial" w:cs="Arial"/>
        </w:rPr>
        <w:t>3. First National Bank (FNB)</w:t>
      </w:r>
    </w:p>
    <w:p w14:paraId="17BAB11B" w14:textId="77777777" w:rsidR="00951745" w:rsidRPr="00DD5989" w:rsidRDefault="00951745" w:rsidP="00951745">
      <w:pPr>
        <w:jc w:val="both"/>
        <w:rPr>
          <w:rFonts w:ascii="Arial" w:hAnsi="Arial" w:cs="Arial"/>
        </w:rPr>
      </w:pPr>
    </w:p>
    <w:p w14:paraId="70292109" w14:textId="77777777" w:rsidR="00951745" w:rsidRPr="00DD5989" w:rsidRDefault="00951745" w:rsidP="00951745">
      <w:pPr>
        <w:jc w:val="both"/>
        <w:rPr>
          <w:rFonts w:ascii="Arial" w:hAnsi="Arial" w:cs="Arial"/>
          <w:b/>
          <w:bCs/>
        </w:rPr>
      </w:pPr>
      <w:r w:rsidRPr="00DD5989">
        <w:rPr>
          <w:rFonts w:ascii="Arial" w:hAnsi="Arial" w:cs="Arial"/>
          <w:b/>
          <w:bCs/>
        </w:rPr>
        <w:t>Background Information</w:t>
      </w:r>
    </w:p>
    <w:p w14:paraId="74E55A5D" w14:textId="77777777" w:rsidR="00951745" w:rsidRPr="00DD5989" w:rsidRDefault="00951745" w:rsidP="00951745">
      <w:pPr>
        <w:jc w:val="both"/>
        <w:rPr>
          <w:rFonts w:ascii="Arial" w:hAnsi="Arial" w:cs="Arial"/>
        </w:rPr>
      </w:pPr>
      <w:r w:rsidRPr="00DD5989">
        <w:rPr>
          <w:rFonts w:ascii="Arial" w:hAnsi="Arial" w:cs="Arial"/>
        </w:rPr>
        <w:t xml:space="preserve">Central Karoo, once a bustling town reliant on the national railway, has reverted to its agricultural roots following the collapse of the railway industry. This shift has left the district poorly connected in terms of fixed telephony and internet connectivity. Despite the progressive rollout of 5G, coverage and quality of communication services remain inconsistent and unreliable. With a population relying heavily on agriculture and limited access to modern communication infrastructure, the need for a reliable, interconnected network is paramount. </w:t>
      </w:r>
    </w:p>
    <w:p w14:paraId="1DC8AAFB" w14:textId="77777777" w:rsidR="00951745" w:rsidRPr="00DD5989" w:rsidRDefault="00951745" w:rsidP="00951745">
      <w:pPr>
        <w:jc w:val="both"/>
        <w:rPr>
          <w:rFonts w:ascii="Arial" w:hAnsi="Arial" w:cs="Arial"/>
        </w:rPr>
      </w:pPr>
    </w:p>
    <w:p w14:paraId="36542924" w14:textId="77777777" w:rsidR="00951745" w:rsidRPr="00DD5989" w:rsidRDefault="00951745" w:rsidP="00951745">
      <w:pPr>
        <w:jc w:val="both"/>
        <w:rPr>
          <w:rFonts w:ascii="Arial" w:hAnsi="Arial" w:cs="Arial"/>
          <w:b/>
          <w:bCs/>
        </w:rPr>
      </w:pPr>
      <w:r w:rsidRPr="00DD5989">
        <w:rPr>
          <w:rFonts w:ascii="Arial" w:hAnsi="Arial" w:cs="Arial"/>
          <w:b/>
          <w:bCs/>
        </w:rPr>
        <w:t>Mission</w:t>
      </w:r>
    </w:p>
    <w:p w14:paraId="55BB0845" w14:textId="77777777" w:rsidR="00951745" w:rsidRPr="00DD5989" w:rsidRDefault="00951745" w:rsidP="00951745">
      <w:pPr>
        <w:jc w:val="both"/>
        <w:rPr>
          <w:rFonts w:ascii="Arial" w:hAnsi="Arial" w:cs="Arial"/>
        </w:rPr>
      </w:pPr>
      <w:r w:rsidRPr="00DD5989">
        <w:rPr>
          <w:rFonts w:ascii="Arial" w:hAnsi="Arial" w:cs="Arial"/>
        </w:rPr>
        <w:t>The mission of the Central Karoo Community Network Project is to develop and implement a robust and high-performance network infrastructure that will provide reliable intranet and internet access to the Central Karoo district. By enhancing connectivity, the project aims to improve service delivery, support local hospitals and government offices, and bridge the digital divide for approximately 3000 homes in the community.</w:t>
      </w:r>
    </w:p>
    <w:p w14:paraId="03390FC5" w14:textId="77777777" w:rsidR="00951745" w:rsidRPr="00DD5989" w:rsidRDefault="00951745" w:rsidP="00951745">
      <w:pPr>
        <w:jc w:val="both"/>
        <w:rPr>
          <w:rFonts w:ascii="Arial" w:hAnsi="Arial" w:cs="Arial"/>
        </w:rPr>
      </w:pPr>
    </w:p>
    <w:p w14:paraId="3F1E9DBB" w14:textId="77777777" w:rsidR="00951745" w:rsidRPr="00DD5989" w:rsidRDefault="00951745" w:rsidP="00951745">
      <w:pPr>
        <w:jc w:val="both"/>
        <w:rPr>
          <w:rFonts w:ascii="Arial" w:hAnsi="Arial" w:cs="Arial"/>
          <w:b/>
          <w:bCs/>
        </w:rPr>
      </w:pPr>
      <w:r w:rsidRPr="00DD5989">
        <w:rPr>
          <w:rFonts w:ascii="Arial" w:hAnsi="Arial" w:cs="Arial"/>
          <w:b/>
          <w:bCs/>
        </w:rPr>
        <w:t>Objectives</w:t>
      </w:r>
    </w:p>
    <w:p w14:paraId="1495EC60" w14:textId="77777777" w:rsidR="00951745" w:rsidRPr="00DD5989" w:rsidRDefault="00951745" w:rsidP="00951745">
      <w:pPr>
        <w:jc w:val="both"/>
        <w:rPr>
          <w:rFonts w:ascii="Arial" w:hAnsi="Arial" w:cs="Arial"/>
        </w:rPr>
      </w:pPr>
      <w:r w:rsidRPr="00DD5989">
        <w:rPr>
          <w:rFonts w:ascii="Arial" w:hAnsi="Arial" w:cs="Arial"/>
        </w:rPr>
        <w:t>The primary objectives of the project are to:</w:t>
      </w:r>
    </w:p>
    <w:p w14:paraId="5699D665" w14:textId="77777777" w:rsidR="00951745" w:rsidRDefault="00951745" w:rsidP="00951745">
      <w:pPr>
        <w:pStyle w:val="ListParagraph"/>
        <w:numPr>
          <w:ilvl w:val="0"/>
          <w:numId w:val="7"/>
        </w:numPr>
        <w:jc w:val="both"/>
        <w:rPr>
          <w:rFonts w:ascii="Arial" w:hAnsi="Arial" w:cs="Arial"/>
        </w:rPr>
      </w:pPr>
      <w:r w:rsidRPr="009B682A">
        <w:rPr>
          <w:rFonts w:ascii="Arial" w:hAnsi="Arial" w:cs="Arial"/>
        </w:rPr>
        <w:t>Establish a reliable and high-performance network infrastructure that connects the entire Central Karoo district.</w:t>
      </w:r>
    </w:p>
    <w:p w14:paraId="66C2D162" w14:textId="77777777" w:rsidR="00951745" w:rsidRDefault="00951745" w:rsidP="00951745">
      <w:pPr>
        <w:pStyle w:val="ListParagraph"/>
        <w:jc w:val="both"/>
        <w:rPr>
          <w:rFonts w:ascii="Arial" w:hAnsi="Arial" w:cs="Arial"/>
        </w:rPr>
      </w:pPr>
    </w:p>
    <w:p w14:paraId="5AE77DA2" w14:textId="77777777" w:rsidR="00951745" w:rsidRDefault="00951745" w:rsidP="00951745">
      <w:pPr>
        <w:pStyle w:val="ListParagraph"/>
        <w:numPr>
          <w:ilvl w:val="0"/>
          <w:numId w:val="7"/>
        </w:numPr>
        <w:jc w:val="both"/>
        <w:rPr>
          <w:rFonts w:ascii="Arial" w:hAnsi="Arial" w:cs="Arial"/>
        </w:rPr>
      </w:pPr>
      <w:r w:rsidRPr="009B682A">
        <w:rPr>
          <w:rFonts w:ascii="Arial" w:hAnsi="Arial" w:cs="Arial"/>
        </w:rPr>
        <w:t>Provide intranet and internet access to local partners, including 3000 homes, three district hospitals, and the district administrative building.</w:t>
      </w:r>
    </w:p>
    <w:p w14:paraId="7DCB924E" w14:textId="77777777" w:rsidR="00951745" w:rsidRPr="009B682A" w:rsidRDefault="00951745" w:rsidP="00951745">
      <w:pPr>
        <w:pStyle w:val="ListParagraph"/>
        <w:rPr>
          <w:rFonts w:ascii="Arial" w:hAnsi="Arial" w:cs="Arial"/>
        </w:rPr>
      </w:pPr>
    </w:p>
    <w:p w14:paraId="05B8AE1B" w14:textId="77777777" w:rsidR="00951745" w:rsidRDefault="00951745" w:rsidP="00951745">
      <w:pPr>
        <w:pStyle w:val="ListParagraph"/>
        <w:numPr>
          <w:ilvl w:val="0"/>
          <w:numId w:val="7"/>
        </w:numPr>
        <w:jc w:val="both"/>
        <w:rPr>
          <w:rFonts w:ascii="Arial" w:hAnsi="Arial" w:cs="Arial"/>
        </w:rPr>
      </w:pPr>
      <w:r w:rsidRPr="009B682A">
        <w:rPr>
          <w:rFonts w:ascii="Arial" w:hAnsi="Arial" w:cs="Arial"/>
        </w:rPr>
        <w:lastRenderedPageBreak/>
        <w:t>Improve the quality and reliability of communication services to enhance service delivery in healthcare and government operations.</w:t>
      </w:r>
    </w:p>
    <w:p w14:paraId="18FBE75A" w14:textId="77777777" w:rsidR="00951745" w:rsidRPr="009B682A" w:rsidRDefault="00951745" w:rsidP="00951745">
      <w:pPr>
        <w:pStyle w:val="ListParagraph"/>
        <w:rPr>
          <w:rFonts w:ascii="Arial" w:hAnsi="Arial" w:cs="Arial"/>
        </w:rPr>
      </w:pPr>
    </w:p>
    <w:p w14:paraId="12E71B40" w14:textId="77777777" w:rsidR="00951745" w:rsidRDefault="00951745" w:rsidP="00951745">
      <w:pPr>
        <w:pStyle w:val="ListParagraph"/>
        <w:numPr>
          <w:ilvl w:val="0"/>
          <w:numId w:val="7"/>
        </w:numPr>
        <w:jc w:val="both"/>
        <w:rPr>
          <w:rFonts w:ascii="Arial" w:hAnsi="Arial" w:cs="Arial"/>
        </w:rPr>
      </w:pPr>
      <w:r w:rsidRPr="009B682A">
        <w:rPr>
          <w:rFonts w:ascii="Arial" w:hAnsi="Arial" w:cs="Arial"/>
        </w:rPr>
        <w:t>Implement robust security measures to protect the network from unauthorized access and cyber threats.</w:t>
      </w:r>
    </w:p>
    <w:p w14:paraId="470D1887" w14:textId="77777777" w:rsidR="00951745" w:rsidRPr="009B682A" w:rsidRDefault="00951745" w:rsidP="00951745">
      <w:pPr>
        <w:pStyle w:val="ListParagraph"/>
        <w:rPr>
          <w:rFonts w:ascii="Arial" w:hAnsi="Arial" w:cs="Arial"/>
        </w:rPr>
      </w:pPr>
    </w:p>
    <w:p w14:paraId="5C72C84F" w14:textId="77777777" w:rsidR="00951745" w:rsidRPr="009B682A" w:rsidRDefault="00951745" w:rsidP="00951745">
      <w:pPr>
        <w:pStyle w:val="ListParagraph"/>
        <w:numPr>
          <w:ilvl w:val="0"/>
          <w:numId w:val="7"/>
        </w:numPr>
        <w:jc w:val="both"/>
        <w:rPr>
          <w:rFonts w:ascii="Arial" w:hAnsi="Arial" w:cs="Arial"/>
        </w:rPr>
      </w:pPr>
      <w:r w:rsidRPr="009B682A">
        <w:rPr>
          <w:rFonts w:ascii="Arial" w:hAnsi="Arial" w:cs="Arial"/>
        </w:rPr>
        <w:t>Complete the project within a 12-month timeframe, from 22 January 2025 to 12 December 2025, ensuring timely and efficient deployment.</w:t>
      </w:r>
    </w:p>
    <w:p w14:paraId="3A7B73AA" w14:textId="77777777" w:rsidR="00951745" w:rsidRPr="00DD5989" w:rsidRDefault="00951745" w:rsidP="00951745">
      <w:pPr>
        <w:jc w:val="both"/>
        <w:rPr>
          <w:rFonts w:ascii="Arial" w:hAnsi="Arial" w:cs="Arial"/>
        </w:rPr>
      </w:pPr>
    </w:p>
    <w:p w14:paraId="2D1108FD" w14:textId="77777777" w:rsidR="00951745" w:rsidRPr="00DD5989" w:rsidRDefault="00951745" w:rsidP="00951745">
      <w:pPr>
        <w:jc w:val="both"/>
        <w:rPr>
          <w:rFonts w:ascii="Arial" w:hAnsi="Arial" w:cs="Arial"/>
        </w:rPr>
      </w:pPr>
      <w:r w:rsidRPr="009B682A">
        <w:rPr>
          <w:rFonts w:ascii="Arial" w:hAnsi="Arial" w:cs="Arial"/>
          <w:b/>
          <w:bCs/>
        </w:rPr>
        <w:t>Project Team</w:t>
      </w:r>
      <w:r w:rsidRPr="00DD5989">
        <w:rPr>
          <w:rFonts w:ascii="Arial" w:hAnsi="Arial" w:cs="Arial"/>
        </w:rPr>
        <w:t>:</w:t>
      </w:r>
    </w:p>
    <w:p w14:paraId="0192AFA6" w14:textId="77777777" w:rsidR="00951745" w:rsidRDefault="00951745" w:rsidP="00951745">
      <w:pPr>
        <w:pStyle w:val="ListParagraph"/>
        <w:numPr>
          <w:ilvl w:val="0"/>
          <w:numId w:val="2"/>
        </w:numPr>
        <w:jc w:val="both"/>
        <w:rPr>
          <w:rFonts w:ascii="Arial" w:hAnsi="Arial" w:cs="Arial"/>
        </w:rPr>
      </w:pPr>
      <w:r w:rsidRPr="009B682A">
        <w:rPr>
          <w:rFonts w:ascii="Arial" w:hAnsi="Arial" w:cs="Arial"/>
        </w:rPr>
        <w:t>Network Engineers: Responsible for designing and implementing the network infrastructure.</w:t>
      </w:r>
    </w:p>
    <w:p w14:paraId="73692FB2" w14:textId="77777777" w:rsidR="00951745" w:rsidRDefault="00951745" w:rsidP="00951745">
      <w:pPr>
        <w:pStyle w:val="ListParagraph"/>
        <w:jc w:val="both"/>
        <w:rPr>
          <w:rFonts w:ascii="Arial" w:hAnsi="Arial" w:cs="Arial"/>
        </w:rPr>
      </w:pPr>
    </w:p>
    <w:p w14:paraId="2557A8F1" w14:textId="77777777" w:rsidR="00951745" w:rsidRDefault="00951745" w:rsidP="00951745">
      <w:pPr>
        <w:pStyle w:val="ListParagraph"/>
        <w:numPr>
          <w:ilvl w:val="0"/>
          <w:numId w:val="2"/>
        </w:numPr>
        <w:jc w:val="both"/>
        <w:rPr>
          <w:rFonts w:ascii="Arial" w:hAnsi="Arial" w:cs="Arial"/>
        </w:rPr>
      </w:pPr>
      <w:r w:rsidRPr="009B682A">
        <w:rPr>
          <w:rFonts w:ascii="Arial" w:hAnsi="Arial" w:cs="Arial"/>
        </w:rPr>
        <w:t>IT Technicians: Assist in the installation, testing, and maintenance of network components.</w:t>
      </w:r>
    </w:p>
    <w:p w14:paraId="2EF8EC82" w14:textId="77777777" w:rsidR="00951745" w:rsidRPr="009B682A" w:rsidRDefault="00951745" w:rsidP="00951745">
      <w:pPr>
        <w:pStyle w:val="ListParagraph"/>
        <w:rPr>
          <w:rFonts w:ascii="Arial" w:hAnsi="Arial" w:cs="Arial"/>
        </w:rPr>
      </w:pPr>
    </w:p>
    <w:p w14:paraId="1E961198" w14:textId="77777777" w:rsidR="00951745" w:rsidRDefault="00951745" w:rsidP="00951745">
      <w:pPr>
        <w:pStyle w:val="ListParagraph"/>
        <w:numPr>
          <w:ilvl w:val="0"/>
          <w:numId w:val="2"/>
        </w:numPr>
        <w:jc w:val="both"/>
        <w:rPr>
          <w:rFonts w:ascii="Arial" w:hAnsi="Arial" w:cs="Arial"/>
        </w:rPr>
      </w:pPr>
      <w:r w:rsidRPr="009B682A">
        <w:rPr>
          <w:rFonts w:ascii="Arial" w:hAnsi="Arial" w:cs="Arial"/>
        </w:rPr>
        <w:t>Support Staff: Provide administrative support, coordination, and communication among stakeholders.</w:t>
      </w:r>
    </w:p>
    <w:p w14:paraId="7E2DA9F0" w14:textId="77777777" w:rsidR="00951745" w:rsidRPr="009B682A" w:rsidRDefault="00951745" w:rsidP="00951745">
      <w:pPr>
        <w:pStyle w:val="ListParagraph"/>
        <w:rPr>
          <w:rFonts w:ascii="Arial" w:hAnsi="Arial" w:cs="Arial"/>
        </w:rPr>
      </w:pPr>
    </w:p>
    <w:p w14:paraId="38DD6575" w14:textId="77777777" w:rsidR="00951745" w:rsidRPr="009B682A" w:rsidRDefault="00951745" w:rsidP="00951745">
      <w:pPr>
        <w:pStyle w:val="ListParagraph"/>
        <w:numPr>
          <w:ilvl w:val="0"/>
          <w:numId w:val="2"/>
        </w:numPr>
        <w:jc w:val="both"/>
        <w:rPr>
          <w:rFonts w:ascii="Arial" w:hAnsi="Arial" w:cs="Arial"/>
        </w:rPr>
      </w:pPr>
      <w:r w:rsidRPr="009B682A">
        <w:rPr>
          <w:rFonts w:ascii="Arial" w:hAnsi="Arial" w:cs="Arial"/>
        </w:rPr>
        <w:t>Security Specialists: Implement and manage network security measures.</w:t>
      </w:r>
    </w:p>
    <w:p w14:paraId="208A0A5B" w14:textId="77777777" w:rsidR="00951745" w:rsidRPr="00DD5989" w:rsidRDefault="00951745" w:rsidP="00951745">
      <w:pPr>
        <w:jc w:val="both"/>
        <w:rPr>
          <w:rFonts w:ascii="Arial" w:hAnsi="Arial" w:cs="Arial"/>
        </w:rPr>
      </w:pPr>
    </w:p>
    <w:p w14:paraId="6ABBF828" w14:textId="77777777" w:rsidR="00951745" w:rsidRPr="00DD5989" w:rsidRDefault="00951745" w:rsidP="00951745">
      <w:pPr>
        <w:jc w:val="both"/>
        <w:rPr>
          <w:rFonts w:ascii="Arial" w:hAnsi="Arial" w:cs="Arial"/>
        </w:rPr>
      </w:pPr>
      <w:r w:rsidRPr="009B682A">
        <w:rPr>
          <w:rFonts w:ascii="Arial" w:hAnsi="Arial" w:cs="Arial"/>
          <w:b/>
          <w:bCs/>
        </w:rPr>
        <w:t>Key Stakeholders</w:t>
      </w:r>
      <w:r w:rsidRPr="00DD5989">
        <w:rPr>
          <w:rFonts w:ascii="Arial" w:hAnsi="Arial" w:cs="Arial"/>
        </w:rPr>
        <w:t>:</w:t>
      </w:r>
    </w:p>
    <w:p w14:paraId="482C1216" w14:textId="77777777" w:rsidR="00951745" w:rsidRDefault="00951745" w:rsidP="00951745">
      <w:pPr>
        <w:pStyle w:val="ListParagraph"/>
        <w:numPr>
          <w:ilvl w:val="0"/>
          <w:numId w:val="3"/>
        </w:numPr>
        <w:jc w:val="both"/>
        <w:rPr>
          <w:rFonts w:ascii="Arial" w:hAnsi="Arial" w:cs="Arial"/>
        </w:rPr>
      </w:pPr>
      <w:r w:rsidRPr="009B682A">
        <w:rPr>
          <w:rFonts w:ascii="Arial" w:hAnsi="Arial" w:cs="Arial"/>
        </w:rPr>
        <w:t>Central Karoo Residents: The primary beneficiaries of improved internet connectivity, including approximately 3000 homes.</w:t>
      </w:r>
    </w:p>
    <w:p w14:paraId="5DBEC3FC" w14:textId="77777777" w:rsidR="00951745" w:rsidRDefault="00951745" w:rsidP="00951745">
      <w:pPr>
        <w:pStyle w:val="ListParagraph"/>
        <w:jc w:val="both"/>
        <w:rPr>
          <w:rFonts w:ascii="Arial" w:hAnsi="Arial" w:cs="Arial"/>
        </w:rPr>
      </w:pPr>
    </w:p>
    <w:p w14:paraId="7A718D42" w14:textId="77777777" w:rsidR="00951745" w:rsidRDefault="00951745" w:rsidP="00951745">
      <w:pPr>
        <w:pStyle w:val="ListParagraph"/>
        <w:numPr>
          <w:ilvl w:val="0"/>
          <w:numId w:val="3"/>
        </w:numPr>
        <w:jc w:val="both"/>
        <w:rPr>
          <w:rFonts w:ascii="Arial" w:hAnsi="Arial" w:cs="Arial"/>
        </w:rPr>
      </w:pPr>
      <w:r w:rsidRPr="009B682A">
        <w:rPr>
          <w:rFonts w:ascii="Arial" w:hAnsi="Arial" w:cs="Arial"/>
        </w:rPr>
        <w:t>Three District Hospitals: Rely on stable internet connections for accessing patient data and running healthcare applications.</w:t>
      </w:r>
    </w:p>
    <w:p w14:paraId="714520B3" w14:textId="77777777" w:rsidR="00951745" w:rsidRPr="009B682A" w:rsidRDefault="00951745" w:rsidP="00951745">
      <w:pPr>
        <w:pStyle w:val="ListParagraph"/>
        <w:rPr>
          <w:rFonts w:ascii="Arial" w:hAnsi="Arial" w:cs="Arial"/>
        </w:rPr>
      </w:pPr>
    </w:p>
    <w:p w14:paraId="04045975" w14:textId="77777777" w:rsidR="00951745" w:rsidRDefault="00951745" w:rsidP="00951745">
      <w:pPr>
        <w:pStyle w:val="ListParagraph"/>
        <w:numPr>
          <w:ilvl w:val="0"/>
          <w:numId w:val="3"/>
        </w:numPr>
        <w:jc w:val="both"/>
        <w:rPr>
          <w:rFonts w:ascii="Arial" w:hAnsi="Arial" w:cs="Arial"/>
        </w:rPr>
      </w:pPr>
      <w:r w:rsidRPr="009B682A">
        <w:rPr>
          <w:rFonts w:ascii="Arial" w:hAnsi="Arial" w:cs="Arial"/>
        </w:rPr>
        <w:t>District Administrative Building: Houses 200 government employees who will benefit from improved network services.</w:t>
      </w:r>
    </w:p>
    <w:p w14:paraId="35E89CAB" w14:textId="77777777" w:rsidR="00951745" w:rsidRPr="009B682A" w:rsidRDefault="00951745" w:rsidP="00951745">
      <w:pPr>
        <w:pStyle w:val="ListParagraph"/>
        <w:rPr>
          <w:rFonts w:ascii="Arial" w:hAnsi="Arial" w:cs="Arial"/>
        </w:rPr>
      </w:pPr>
    </w:p>
    <w:p w14:paraId="37CF2AAE" w14:textId="77777777" w:rsidR="00951745" w:rsidRPr="009B682A" w:rsidRDefault="00951745" w:rsidP="00951745">
      <w:pPr>
        <w:pStyle w:val="ListParagraph"/>
        <w:numPr>
          <w:ilvl w:val="0"/>
          <w:numId w:val="3"/>
        </w:numPr>
        <w:jc w:val="both"/>
        <w:rPr>
          <w:rFonts w:ascii="Arial" w:hAnsi="Arial" w:cs="Arial"/>
        </w:rPr>
      </w:pPr>
      <w:r w:rsidRPr="009B682A">
        <w:rPr>
          <w:rFonts w:ascii="Arial" w:hAnsi="Arial" w:cs="Arial"/>
        </w:rPr>
        <w:t>External Suppliers: Businesses that interact with government infrastructure and require secure access to network resources.</w:t>
      </w:r>
    </w:p>
    <w:p w14:paraId="21A537E5" w14:textId="77777777" w:rsidR="00951745" w:rsidRPr="00DD5989" w:rsidRDefault="00951745" w:rsidP="00951745">
      <w:pPr>
        <w:jc w:val="both"/>
        <w:rPr>
          <w:rFonts w:ascii="Arial" w:hAnsi="Arial" w:cs="Arial"/>
        </w:rPr>
      </w:pPr>
    </w:p>
    <w:p w14:paraId="5A5E0822" w14:textId="77777777" w:rsidR="00951745" w:rsidRDefault="00951745" w:rsidP="00951745">
      <w:pPr>
        <w:jc w:val="both"/>
        <w:rPr>
          <w:rFonts w:ascii="Arial" w:hAnsi="Arial" w:cs="Arial"/>
        </w:rPr>
      </w:pPr>
    </w:p>
    <w:p w14:paraId="646AE62D" w14:textId="77777777" w:rsidR="00951745" w:rsidRDefault="00951745" w:rsidP="00951745">
      <w:pPr>
        <w:jc w:val="both"/>
        <w:rPr>
          <w:rFonts w:ascii="Arial" w:hAnsi="Arial" w:cs="Arial"/>
        </w:rPr>
      </w:pPr>
    </w:p>
    <w:p w14:paraId="740D46C7" w14:textId="77777777" w:rsidR="00951745" w:rsidRDefault="00951745" w:rsidP="00951745">
      <w:pPr>
        <w:jc w:val="both"/>
        <w:rPr>
          <w:rFonts w:ascii="Arial" w:hAnsi="Arial" w:cs="Arial"/>
        </w:rPr>
      </w:pPr>
    </w:p>
    <w:p w14:paraId="3C6138DA" w14:textId="77777777" w:rsidR="00951745" w:rsidRDefault="00951745" w:rsidP="00951745">
      <w:pPr>
        <w:jc w:val="both"/>
        <w:rPr>
          <w:rFonts w:ascii="Arial" w:hAnsi="Arial" w:cs="Arial"/>
        </w:rPr>
      </w:pPr>
    </w:p>
    <w:p w14:paraId="78CEE712" w14:textId="77777777" w:rsidR="00951745" w:rsidRPr="00DD5989" w:rsidRDefault="00951745" w:rsidP="00951745">
      <w:pPr>
        <w:jc w:val="both"/>
        <w:rPr>
          <w:rFonts w:ascii="Arial" w:hAnsi="Arial" w:cs="Arial"/>
        </w:rPr>
      </w:pPr>
      <w:r w:rsidRPr="009B682A">
        <w:rPr>
          <w:rFonts w:ascii="Arial" w:hAnsi="Arial" w:cs="Arial"/>
          <w:b/>
          <w:bCs/>
        </w:rPr>
        <w:lastRenderedPageBreak/>
        <w:t>Project Goals</w:t>
      </w:r>
      <w:r w:rsidRPr="00DD5989">
        <w:rPr>
          <w:rFonts w:ascii="Arial" w:hAnsi="Arial" w:cs="Arial"/>
        </w:rPr>
        <w:t>:</w:t>
      </w:r>
    </w:p>
    <w:p w14:paraId="3483A29D" w14:textId="77777777" w:rsidR="00951745" w:rsidRDefault="00951745" w:rsidP="00951745">
      <w:pPr>
        <w:pStyle w:val="ListParagraph"/>
        <w:numPr>
          <w:ilvl w:val="0"/>
          <w:numId w:val="4"/>
        </w:numPr>
        <w:jc w:val="both"/>
        <w:rPr>
          <w:rFonts w:ascii="Arial" w:hAnsi="Arial" w:cs="Arial"/>
        </w:rPr>
      </w:pPr>
      <w:r w:rsidRPr="009B682A">
        <w:rPr>
          <w:rFonts w:ascii="Arial" w:hAnsi="Arial" w:cs="Arial"/>
        </w:rPr>
        <w:t>Develop and implement a reliable and high-performance network infrastructure.</w:t>
      </w:r>
    </w:p>
    <w:p w14:paraId="39022B4A" w14:textId="77777777" w:rsidR="00951745" w:rsidRDefault="00951745" w:rsidP="00951745">
      <w:pPr>
        <w:pStyle w:val="ListParagraph"/>
        <w:jc w:val="both"/>
        <w:rPr>
          <w:rFonts w:ascii="Arial" w:hAnsi="Arial" w:cs="Arial"/>
        </w:rPr>
      </w:pPr>
    </w:p>
    <w:p w14:paraId="23438FF3" w14:textId="77777777" w:rsidR="00951745" w:rsidRDefault="00951745" w:rsidP="00951745">
      <w:pPr>
        <w:pStyle w:val="ListParagraph"/>
        <w:numPr>
          <w:ilvl w:val="0"/>
          <w:numId w:val="4"/>
        </w:numPr>
        <w:jc w:val="both"/>
        <w:rPr>
          <w:rFonts w:ascii="Arial" w:hAnsi="Arial" w:cs="Arial"/>
        </w:rPr>
      </w:pPr>
      <w:r w:rsidRPr="009B682A">
        <w:rPr>
          <w:rFonts w:ascii="Arial" w:hAnsi="Arial" w:cs="Arial"/>
        </w:rPr>
        <w:t>Provide intranet and internet access to approximately 3000 homes in Central Karoo.</w:t>
      </w:r>
    </w:p>
    <w:p w14:paraId="71F61D7D" w14:textId="77777777" w:rsidR="00951745" w:rsidRPr="009B682A" w:rsidRDefault="00951745" w:rsidP="00951745">
      <w:pPr>
        <w:pStyle w:val="ListParagraph"/>
        <w:rPr>
          <w:rFonts w:ascii="Arial" w:hAnsi="Arial" w:cs="Arial"/>
        </w:rPr>
      </w:pPr>
    </w:p>
    <w:p w14:paraId="09D637CE" w14:textId="77777777" w:rsidR="00951745" w:rsidRDefault="00951745" w:rsidP="00951745">
      <w:pPr>
        <w:pStyle w:val="ListParagraph"/>
        <w:numPr>
          <w:ilvl w:val="0"/>
          <w:numId w:val="4"/>
        </w:numPr>
        <w:jc w:val="both"/>
        <w:rPr>
          <w:rFonts w:ascii="Arial" w:hAnsi="Arial" w:cs="Arial"/>
        </w:rPr>
      </w:pPr>
      <w:r w:rsidRPr="009B682A">
        <w:rPr>
          <w:rFonts w:ascii="Arial" w:hAnsi="Arial" w:cs="Arial"/>
        </w:rPr>
        <w:t>Improve service delivery for three district hospitals and the district administrative building.</w:t>
      </w:r>
    </w:p>
    <w:p w14:paraId="7A2782D2" w14:textId="77777777" w:rsidR="00951745" w:rsidRPr="009B682A" w:rsidRDefault="00951745" w:rsidP="00951745">
      <w:pPr>
        <w:pStyle w:val="ListParagraph"/>
        <w:rPr>
          <w:rFonts w:ascii="Arial" w:hAnsi="Arial" w:cs="Arial"/>
        </w:rPr>
      </w:pPr>
    </w:p>
    <w:p w14:paraId="58D299D7" w14:textId="77777777" w:rsidR="00951745" w:rsidRPr="009B682A" w:rsidRDefault="00951745" w:rsidP="00951745">
      <w:pPr>
        <w:pStyle w:val="ListParagraph"/>
        <w:numPr>
          <w:ilvl w:val="0"/>
          <w:numId w:val="4"/>
        </w:numPr>
        <w:jc w:val="both"/>
        <w:rPr>
          <w:rFonts w:ascii="Arial" w:hAnsi="Arial" w:cs="Arial"/>
        </w:rPr>
      </w:pPr>
      <w:r w:rsidRPr="009B682A">
        <w:rPr>
          <w:rFonts w:ascii="Arial" w:hAnsi="Arial" w:cs="Arial"/>
        </w:rPr>
        <w:t>Enhance network security to protect against unauthorized access and cyber threats.</w:t>
      </w:r>
    </w:p>
    <w:p w14:paraId="2264A825" w14:textId="77777777" w:rsidR="00951745" w:rsidRPr="00DD5989" w:rsidRDefault="00951745" w:rsidP="00951745">
      <w:pPr>
        <w:jc w:val="both"/>
        <w:rPr>
          <w:rFonts w:ascii="Arial" w:hAnsi="Arial" w:cs="Arial"/>
        </w:rPr>
      </w:pPr>
    </w:p>
    <w:p w14:paraId="0A936185" w14:textId="77777777" w:rsidR="00951745" w:rsidRPr="00DD5989" w:rsidRDefault="00951745" w:rsidP="00951745">
      <w:pPr>
        <w:jc w:val="both"/>
        <w:rPr>
          <w:rFonts w:ascii="Arial" w:hAnsi="Arial" w:cs="Arial"/>
        </w:rPr>
      </w:pPr>
      <w:r w:rsidRPr="009B682A">
        <w:rPr>
          <w:rFonts w:ascii="Arial" w:hAnsi="Arial" w:cs="Arial"/>
          <w:b/>
          <w:bCs/>
        </w:rPr>
        <w:t>Project Duration</w:t>
      </w:r>
      <w:r w:rsidRPr="00DD5989">
        <w:rPr>
          <w:rFonts w:ascii="Arial" w:hAnsi="Arial" w:cs="Arial"/>
        </w:rPr>
        <w:t>: 12 months (22 January 2025 - 12 December 2025)</w:t>
      </w:r>
    </w:p>
    <w:p w14:paraId="5310E922" w14:textId="77777777" w:rsidR="00951745" w:rsidRPr="00DD5989" w:rsidRDefault="00951745" w:rsidP="00951745">
      <w:pPr>
        <w:jc w:val="both"/>
        <w:rPr>
          <w:rFonts w:ascii="Arial" w:hAnsi="Arial" w:cs="Arial"/>
        </w:rPr>
      </w:pPr>
    </w:p>
    <w:p w14:paraId="4ACC9192" w14:textId="77777777" w:rsidR="00951745" w:rsidRPr="00DD5989" w:rsidRDefault="00951745" w:rsidP="00951745">
      <w:pPr>
        <w:jc w:val="both"/>
        <w:rPr>
          <w:rFonts w:ascii="Arial" w:hAnsi="Arial" w:cs="Arial"/>
        </w:rPr>
      </w:pPr>
      <w:r>
        <w:rPr>
          <w:rFonts w:ascii="Arial" w:hAnsi="Arial" w:cs="Arial"/>
          <w:b/>
          <w:bCs/>
        </w:rPr>
        <w:t xml:space="preserve">Our </w:t>
      </w:r>
      <w:r w:rsidRPr="009B682A">
        <w:rPr>
          <w:rFonts w:ascii="Arial" w:hAnsi="Arial" w:cs="Arial"/>
          <w:b/>
          <w:bCs/>
        </w:rPr>
        <w:t>Estimated Budget</w:t>
      </w:r>
      <w:r w:rsidRPr="00DD5989">
        <w:rPr>
          <w:rFonts w:ascii="Arial" w:hAnsi="Arial" w:cs="Arial"/>
        </w:rPr>
        <w:t>: 5.5 million Rands</w:t>
      </w:r>
    </w:p>
    <w:p w14:paraId="24F96E2D" w14:textId="77777777" w:rsidR="00951745" w:rsidRPr="00DD5989" w:rsidRDefault="00951745" w:rsidP="00951745">
      <w:pPr>
        <w:jc w:val="both"/>
        <w:rPr>
          <w:rFonts w:ascii="Arial" w:hAnsi="Arial" w:cs="Arial"/>
        </w:rPr>
      </w:pPr>
    </w:p>
    <w:p w14:paraId="1004698D" w14:textId="77777777" w:rsidR="00951745" w:rsidRPr="00DD5989" w:rsidRDefault="00951745" w:rsidP="00951745">
      <w:pPr>
        <w:jc w:val="both"/>
        <w:rPr>
          <w:rFonts w:ascii="Arial" w:hAnsi="Arial" w:cs="Arial"/>
        </w:rPr>
      </w:pPr>
      <w:r w:rsidRPr="009B682A">
        <w:rPr>
          <w:rFonts w:ascii="Arial" w:hAnsi="Arial" w:cs="Arial"/>
          <w:b/>
          <w:bCs/>
        </w:rPr>
        <w:t>Key Resources</w:t>
      </w:r>
      <w:r w:rsidRPr="00DD5989">
        <w:rPr>
          <w:rFonts w:ascii="Arial" w:hAnsi="Arial" w:cs="Arial"/>
        </w:rPr>
        <w:t>:</w:t>
      </w:r>
    </w:p>
    <w:p w14:paraId="1451F85A" w14:textId="77777777" w:rsidR="00951745" w:rsidRDefault="00951745" w:rsidP="00951745">
      <w:pPr>
        <w:pStyle w:val="ListParagraph"/>
        <w:numPr>
          <w:ilvl w:val="0"/>
          <w:numId w:val="5"/>
        </w:numPr>
        <w:jc w:val="both"/>
        <w:rPr>
          <w:rFonts w:ascii="Arial" w:hAnsi="Arial" w:cs="Arial"/>
        </w:rPr>
      </w:pPr>
      <w:r w:rsidRPr="009B682A">
        <w:rPr>
          <w:rFonts w:ascii="Arial" w:hAnsi="Arial" w:cs="Arial"/>
        </w:rPr>
        <w:t>Smart Bridges multi-band access points, client units, sectoral and omnidirectional antennas, servers, security systems, solar panels, batteries, inverters, and cooling systems.</w:t>
      </w:r>
    </w:p>
    <w:p w14:paraId="27B15C07" w14:textId="77777777" w:rsidR="00951745" w:rsidRPr="009B682A" w:rsidRDefault="00951745" w:rsidP="00951745">
      <w:pPr>
        <w:pStyle w:val="ListParagraph"/>
        <w:jc w:val="both"/>
        <w:rPr>
          <w:rFonts w:ascii="Arial" w:hAnsi="Arial" w:cs="Arial"/>
        </w:rPr>
      </w:pPr>
    </w:p>
    <w:p w14:paraId="5A244F62" w14:textId="77777777" w:rsidR="00951745" w:rsidRDefault="00951745" w:rsidP="00951745">
      <w:pPr>
        <w:pStyle w:val="ListParagraph"/>
        <w:numPr>
          <w:ilvl w:val="0"/>
          <w:numId w:val="5"/>
        </w:numPr>
        <w:jc w:val="both"/>
        <w:rPr>
          <w:rFonts w:ascii="Arial" w:hAnsi="Arial" w:cs="Arial"/>
        </w:rPr>
      </w:pPr>
      <w:r w:rsidRPr="009B682A">
        <w:rPr>
          <w:rFonts w:ascii="Arial" w:hAnsi="Arial" w:cs="Arial"/>
        </w:rPr>
        <w:t>Skilled technicians, engineers, and support staff.</w:t>
      </w:r>
    </w:p>
    <w:p w14:paraId="3E065072" w14:textId="77777777" w:rsidR="00951745" w:rsidRPr="009B682A" w:rsidRDefault="00951745" w:rsidP="00951745">
      <w:pPr>
        <w:pStyle w:val="ListParagraph"/>
        <w:rPr>
          <w:rFonts w:ascii="Arial" w:hAnsi="Arial" w:cs="Arial"/>
        </w:rPr>
      </w:pPr>
    </w:p>
    <w:p w14:paraId="13490A32" w14:textId="77777777" w:rsidR="00951745" w:rsidRPr="009B682A" w:rsidRDefault="00951745" w:rsidP="00951745">
      <w:pPr>
        <w:pStyle w:val="ListParagraph"/>
        <w:numPr>
          <w:ilvl w:val="0"/>
          <w:numId w:val="5"/>
        </w:numPr>
        <w:jc w:val="both"/>
        <w:rPr>
          <w:rFonts w:ascii="Arial" w:hAnsi="Arial" w:cs="Arial"/>
        </w:rPr>
      </w:pPr>
      <w:r w:rsidRPr="009B682A">
        <w:rPr>
          <w:rFonts w:ascii="Arial" w:hAnsi="Arial" w:cs="Arial"/>
        </w:rPr>
        <w:t>Training materials and documentation for end-users.</w:t>
      </w:r>
    </w:p>
    <w:p w14:paraId="7418DF67" w14:textId="77777777" w:rsidR="00951745" w:rsidRPr="00DD5989" w:rsidRDefault="00951745" w:rsidP="00951745">
      <w:pPr>
        <w:jc w:val="both"/>
        <w:rPr>
          <w:rFonts w:ascii="Arial" w:hAnsi="Arial" w:cs="Arial"/>
        </w:rPr>
      </w:pPr>
    </w:p>
    <w:p w14:paraId="793F57F1" w14:textId="77777777" w:rsidR="00951745" w:rsidRPr="00DD5989" w:rsidRDefault="00951745" w:rsidP="00951745">
      <w:pPr>
        <w:jc w:val="both"/>
        <w:rPr>
          <w:rFonts w:ascii="Arial" w:hAnsi="Arial" w:cs="Arial"/>
        </w:rPr>
      </w:pPr>
      <w:r w:rsidRPr="009B682A">
        <w:rPr>
          <w:rFonts w:ascii="Arial" w:hAnsi="Arial" w:cs="Arial"/>
          <w:b/>
          <w:bCs/>
        </w:rPr>
        <w:t>Project Milestones</w:t>
      </w:r>
      <w:r w:rsidRPr="00DD5989">
        <w:rPr>
          <w:rFonts w:ascii="Arial" w:hAnsi="Arial" w:cs="Arial"/>
        </w:rPr>
        <w:t>:</w:t>
      </w:r>
    </w:p>
    <w:p w14:paraId="0E1DBD8D"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Initiation: Finalize project charter and secure sponsorship (22 January - 31 January 2025)</w:t>
      </w:r>
    </w:p>
    <w:p w14:paraId="25FD8D96" w14:textId="77777777" w:rsidR="00951745" w:rsidRDefault="00951745" w:rsidP="00951745">
      <w:pPr>
        <w:pStyle w:val="ListParagraph"/>
        <w:jc w:val="both"/>
        <w:rPr>
          <w:rFonts w:ascii="Arial" w:hAnsi="Arial" w:cs="Arial"/>
        </w:rPr>
      </w:pPr>
    </w:p>
    <w:p w14:paraId="0B2D7249"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Planning and Design: Develop project plan and design network architecture (1 February - 28 February 2025)</w:t>
      </w:r>
    </w:p>
    <w:p w14:paraId="6986163C" w14:textId="77777777" w:rsidR="00951745" w:rsidRPr="009B682A" w:rsidRDefault="00951745" w:rsidP="00951745">
      <w:pPr>
        <w:pStyle w:val="ListParagraph"/>
        <w:rPr>
          <w:rFonts w:ascii="Arial" w:hAnsi="Arial" w:cs="Arial"/>
        </w:rPr>
      </w:pPr>
    </w:p>
    <w:p w14:paraId="580FF315"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Procurement: Acquire necessary equipment and materials (1 March - 31 March 2025)</w:t>
      </w:r>
    </w:p>
    <w:p w14:paraId="76ED4D0F" w14:textId="77777777" w:rsidR="00951745" w:rsidRPr="009B682A" w:rsidRDefault="00951745" w:rsidP="00951745">
      <w:pPr>
        <w:pStyle w:val="ListParagraph"/>
        <w:rPr>
          <w:rFonts w:ascii="Arial" w:hAnsi="Arial" w:cs="Arial"/>
        </w:rPr>
      </w:pPr>
    </w:p>
    <w:p w14:paraId="08B22FE3"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Site Preparation and NOC Upgrade: Prepare sites and upgrade NOC facilities (1 April 30 April 2025)</w:t>
      </w:r>
    </w:p>
    <w:p w14:paraId="36E3DF9F" w14:textId="77777777" w:rsidR="00951745" w:rsidRPr="009B682A" w:rsidRDefault="00951745" w:rsidP="00951745">
      <w:pPr>
        <w:pStyle w:val="ListParagraph"/>
        <w:rPr>
          <w:rFonts w:ascii="Arial" w:hAnsi="Arial" w:cs="Arial"/>
        </w:rPr>
      </w:pPr>
    </w:p>
    <w:p w14:paraId="5F06AD87"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lastRenderedPageBreak/>
        <w:t>Infrastructure Deployment: Install wireless backbone infrastructure (1 May - 31 August 2025)</w:t>
      </w:r>
    </w:p>
    <w:p w14:paraId="1E3BFAEC" w14:textId="77777777" w:rsidR="00951745" w:rsidRPr="009B682A" w:rsidRDefault="00951745" w:rsidP="00951745">
      <w:pPr>
        <w:pStyle w:val="ListParagraph"/>
        <w:rPr>
          <w:rFonts w:ascii="Arial" w:hAnsi="Arial" w:cs="Arial"/>
        </w:rPr>
      </w:pPr>
    </w:p>
    <w:p w14:paraId="7E15F244"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Security Implementation: Install security systems (1 September - 15 September 2025)</w:t>
      </w:r>
    </w:p>
    <w:p w14:paraId="2AFC264C" w14:textId="77777777" w:rsidR="00951745" w:rsidRPr="009B682A" w:rsidRDefault="00951745" w:rsidP="00951745">
      <w:pPr>
        <w:pStyle w:val="ListParagraph"/>
        <w:rPr>
          <w:rFonts w:ascii="Arial" w:hAnsi="Arial" w:cs="Arial"/>
        </w:rPr>
      </w:pPr>
    </w:p>
    <w:p w14:paraId="2655F45F"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Testing and Quality Assurance: Conduct comprehensive testing (16 September - 15 October 2025)</w:t>
      </w:r>
    </w:p>
    <w:p w14:paraId="4A8CB448" w14:textId="77777777" w:rsidR="00951745" w:rsidRPr="009B682A" w:rsidRDefault="00951745" w:rsidP="00951745">
      <w:pPr>
        <w:pStyle w:val="ListParagraph"/>
        <w:rPr>
          <w:rFonts w:ascii="Arial" w:hAnsi="Arial" w:cs="Arial"/>
        </w:rPr>
      </w:pPr>
    </w:p>
    <w:p w14:paraId="12ED0AD8"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Training and Documentation: Train users and provide documentation (16 October - 31 October 2025)</w:t>
      </w:r>
    </w:p>
    <w:p w14:paraId="2AC5CE65" w14:textId="77777777" w:rsidR="00951745" w:rsidRPr="009B682A" w:rsidRDefault="00951745" w:rsidP="00951745">
      <w:pPr>
        <w:pStyle w:val="ListParagraph"/>
        <w:rPr>
          <w:rFonts w:ascii="Arial" w:hAnsi="Arial" w:cs="Arial"/>
        </w:rPr>
      </w:pPr>
    </w:p>
    <w:p w14:paraId="018BCEF0" w14:textId="77777777" w:rsidR="00951745" w:rsidRDefault="00951745" w:rsidP="00951745">
      <w:pPr>
        <w:pStyle w:val="ListParagraph"/>
        <w:numPr>
          <w:ilvl w:val="0"/>
          <w:numId w:val="6"/>
        </w:numPr>
        <w:jc w:val="both"/>
        <w:rPr>
          <w:rFonts w:ascii="Arial" w:hAnsi="Arial" w:cs="Arial"/>
        </w:rPr>
      </w:pPr>
      <w:r w:rsidRPr="009B682A">
        <w:rPr>
          <w:rFonts w:ascii="Arial" w:hAnsi="Arial" w:cs="Arial"/>
        </w:rPr>
        <w:t>Rollout and Go-Live: Implement the network in phases (1 November - 15 November 2025)</w:t>
      </w:r>
    </w:p>
    <w:p w14:paraId="6B8E8349" w14:textId="77777777" w:rsidR="00951745" w:rsidRPr="009B682A" w:rsidRDefault="00951745" w:rsidP="00951745">
      <w:pPr>
        <w:pStyle w:val="ListParagraph"/>
        <w:rPr>
          <w:rFonts w:ascii="Arial" w:hAnsi="Arial" w:cs="Arial"/>
        </w:rPr>
      </w:pPr>
    </w:p>
    <w:p w14:paraId="554F66E7" w14:textId="77777777" w:rsidR="00951745" w:rsidRPr="009B682A" w:rsidRDefault="00951745" w:rsidP="00951745">
      <w:pPr>
        <w:pStyle w:val="ListParagraph"/>
        <w:numPr>
          <w:ilvl w:val="0"/>
          <w:numId w:val="6"/>
        </w:numPr>
        <w:jc w:val="both"/>
        <w:rPr>
          <w:rFonts w:ascii="Arial" w:hAnsi="Arial" w:cs="Arial"/>
        </w:rPr>
      </w:pPr>
      <w:r w:rsidRPr="009B682A">
        <w:rPr>
          <w:rFonts w:ascii="Arial" w:hAnsi="Arial" w:cs="Arial"/>
        </w:rPr>
        <w:t>Monitoring and Optimization: Monitor and optimize network performance (16 November - 12 December 2025)</w:t>
      </w:r>
    </w:p>
    <w:p w14:paraId="622B9A23" w14:textId="77777777" w:rsidR="00951745" w:rsidRPr="00DD5989" w:rsidRDefault="00951745" w:rsidP="00951745">
      <w:pPr>
        <w:jc w:val="both"/>
        <w:rPr>
          <w:rFonts w:ascii="Arial" w:hAnsi="Arial" w:cs="Arial"/>
        </w:rPr>
      </w:pPr>
    </w:p>
    <w:p w14:paraId="63DEC96C" w14:textId="77777777" w:rsidR="00721B54" w:rsidRPr="00721B54" w:rsidRDefault="00721B54" w:rsidP="00721B54">
      <w:pPr>
        <w:spacing w:line="360" w:lineRule="auto"/>
        <w:jc w:val="both"/>
        <w:rPr>
          <w:rFonts w:ascii="Arial" w:hAnsi="Arial" w:cs="Arial"/>
        </w:rPr>
      </w:pPr>
    </w:p>
    <w:sectPr w:rsidR="00721B54" w:rsidRPr="00721B54" w:rsidSect="00721B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C4E"/>
    <w:multiLevelType w:val="hybridMultilevel"/>
    <w:tmpl w:val="A8FEC5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8436B8"/>
    <w:multiLevelType w:val="hybridMultilevel"/>
    <w:tmpl w:val="FB3E18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6104BFD"/>
    <w:multiLevelType w:val="hybridMultilevel"/>
    <w:tmpl w:val="B62AE2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F701EFC"/>
    <w:multiLevelType w:val="hybridMultilevel"/>
    <w:tmpl w:val="B14C61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777E43"/>
    <w:multiLevelType w:val="hybridMultilevel"/>
    <w:tmpl w:val="37BC98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E335879"/>
    <w:multiLevelType w:val="hybridMultilevel"/>
    <w:tmpl w:val="B694E7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F2C02EC"/>
    <w:multiLevelType w:val="hybridMultilevel"/>
    <w:tmpl w:val="6DACDA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69195973">
    <w:abstractNumId w:val="2"/>
  </w:num>
  <w:num w:numId="2" w16cid:durableId="32577896">
    <w:abstractNumId w:val="3"/>
  </w:num>
  <w:num w:numId="3" w16cid:durableId="1849444409">
    <w:abstractNumId w:val="4"/>
  </w:num>
  <w:num w:numId="4" w16cid:durableId="101268456">
    <w:abstractNumId w:val="5"/>
  </w:num>
  <w:num w:numId="5" w16cid:durableId="1316491297">
    <w:abstractNumId w:val="0"/>
  </w:num>
  <w:num w:numId="6" w16cid:durableId="517812887">
    <w:abstractNumId w:val="6"/>
  </w:num>
  <w:num w:numId="7" w16cid:durableId="831988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54"/>
    <w:rsid w:val="006E2C15"/>
    <w:rsid w:val="00721B54"/>
    <w:rsid w:val="007708EA"/>
    <w:rsid w:val="008B0EB9"/>
    <w:rsid w:val="008E134F"/>
    <w:rsid w:val="00951745"/>
    <w:rsid w:val="00D84C63"/>
    <w:rsid w:val="00EF2A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BE70"/>
  <w15:chartTrackingRefBased/>
  <w15:docId w15:val="{8AD652E6-16D4-41D4-BA34-4D6A3AAB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B9"/>
  </w:style>
  <w:style w:type="paragraph" w:styleId="Heading1">
    <w:name w:val="heading 1"/>
    <w:basedOn w:val="Normal"/>
    <w:next w:val="Normal"/>
    <w:link w:val="Heading1Char"/>
    <w:uiPriority w:val="9"/>
    <w:qFormat/>
    <w:rsid w:val="00721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54"/>
    <w:rPr>
      <w:rFonts w:eastAsiaTheme="majorEastAsia" w:cstheme="majorBidi"/>
      <w:color w:val="272727" w:themeColor="text1" w:themeTint="D8"/>
    </w:rPr>
  </w:style>
  <w:style w:type="paragraph" w:styleId="Title">
    <w:name w:val="Title"/>
    <w:basedOn w:val="Normal"/>
    <w:next w:val="Normal"/>
    <w:link w:val="TitleChar"/>
    <w:uiPriority w:val="10"/>
    <w:qFormat/>
    <w:rsid w:val="00721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54"/>
    <w:pPr>
      <w:spacing w:before="160"/>
      <w:jc w:val="center"/>
    </w:pPr>
    <w:rPr>
      <w:i/>
      <w:iCs/>
      <w:color w:val="404040" w:themeColor="text1" w:themeTint="BF"/>
    </w:rPr>
  </w:style>
  <w:style w:type="character" w:customStyle="1" w:styleId="QuoteChar">
    <w:name w:val="Quote Char"/>
    <w:basedOn w:val="DefaultParagraphFont"/>
    <w:link w:val="Quote"/>
    <w:uiPriority w:val="29"/>
    <w:rsid w:val="00721B54"/>
    <w:rPr>
      <w:i/>
      <w:iCs/>
      <w:color w:val="404040" w:themeColor="text1" w:themeTint="BF"/>
    </w:rPr>
  </w:style>
  <w:style w:type="paragraph" w:styleId="ListParagraph">
    <w:name w:val="List Paragraph"/>
    <w:basedOn w:val="Normal"/>
    <w:uiPriority w:val="34"/>
    <w:qFormat/>
    <w:rsid w:val="00721B54"/>
    <w:pPr>
      <w:ind w:left="720"/>
      <w:contextualSpacing/>
    </w:pPr>
  </w:style>
  <w:style w:type="character" w:styleId="IntenseEmphasis">
    <w:name w:val="Intense Emphasis"/>
    <w:basedOn w:val="DefaultParagraphFont"/>
    <w:uiPriority w:val="21"/>
    <w:qFormat/>
    <w:rsid w:val="00721B54"/>
    <w:rPr>
      <w:i/>
      <w:iCs/>
      <w:color w:val="0F4761" w:themeColor="accent1" w:themeShade="BF"/>
    </w:rPr>
  </w:style>
  <w:style w:type="paragraph" w:styleId="IntenseQuote">
    <w:name w:val="Intense Quote"/>
    <w:basedOn w:val="Normal"/>
    <w:next w:val="Normal"/>
    <w:link w:val="IntenseQuoteChar"/>
    <w:uiPriority w:val="30"/>
    <w:qFormat/>
    <w:rsid w:val="00721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54"/>
    <w:rPr>
      <w:i/>
      <w:iCs/>
      <w:color w:val="0F4761" w:themeColor="accent1" w:themeShade="BF"/>
    </w:rPr>
  </w:style>
  <w:style w:type="character" w:styleId="IntenseReference">
    <w:name w:val="Intense Reference"/>
    <w:basedOn w:val="DefaultParagraphFont"/>
    <w:uiPriority w:val="32"/>
    <w:qFormat/>
    <w:rsid w:val="00721B54"/>
    <w:rPr>
      <w:b/>
      <w:bCs/>
      <w:smallCaps/>
      <w:color w:val="0F4761" w:themeColor="accent1" w:themeShade="BF"/>
      <w:spacing w:val="5"/>
    </w:rPr>
  </w:style>
  <w:style w:type="paragraph" w:styleId="NoSpacing">
    <w:name w:val="No Spacing"/>
    <w:link w:val="NoSpacingChar"/>
    <w:uiPriority w:val="1"/>
    <w:qFormat/>
    <w:rsid w:val="00721B5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21B5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VIEW</dc:title>
  <dc:subject>Lorax Group</dc:subject>
  <dc:creator/>
  <cp:keywords/>
  <dc:description/>
  <cp:lastModifiedBy>Pfano Surprise Muthambi</cp:lastModifiedBy>
  <cp:revision>6</cp:revision>
  <dcterms:created xsi:type="dcterms:W3CDTF">2024-08-29T10:26:00Z</dcterms:created>
  <dcterms:modified xsi:type="dcterms:W3CDTF">2024-08-29T11:03:00Z</dcterms:modified>
</cp:coreProperties>
</file>