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A54F" w14:textId="77777777" w:rsidR="000C7E03" w:rsidRDefault="000C7E03"/>
    <w:p w14:paraId="414A31A0" w14:textId="364BF39D" w:rsidR="000C7E03" w:rsidRDefault="000C7E03">
      <w:r w:rsidRPr="000C7E03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374E2DE" wp14:editId="1ACD91EC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429006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689C9" w14:textId="77777777" w:rsidR="000C7E03" w:rsidRDefault="000C7E03">
      <w:pPr>
        <w:rPr>
          <w:rFonts w:ascii="Times New Roman" w:hAnsi="Times New Roman" w:cs="Times New Roman"/>
          <w:sz w:val="36"/>
          <w:szCs w:val="36"/>
        </w:rPr>
      </w:pPr>
    </w:p>
    <w:p w14:paraId="324701C9" w14:textId="1EA0B791" w:rsidR="000C7E03" w:rsidRPr="000C7E03" w:rsidRDefault="000C7E03">
      <w:pPr>
        <w:rPr>
          <w:rFonts w:ascii="Times New Roman" w:hAnsi="Times New Roman" w:cs="Times New Roman"/>
          <w:sz w:val="36"/>
          <w:szCs w:val="36"/>
        </w:rPr>
      </w:pPr>
      <w:r w:rsidRPr="000C7E03">
        <w:rPr>
          <w:rFonts w:ascii="Times New Roman" w:hAnsi="Times New Roman" w:cs="Times New Roman"/>
          <w:sz w:val="36"/>
          <w:szCs w:val="36"/>
        </w:rPr>
        <w:t>Neujahresempfang im Carl-Rottmann-Saal am 6. Januar 2009</w:t>
      </w:r>
    </w:p>
    <w:sectPr w:rsidR="000C7E03" w:rsidRPr="000C7E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03"/>
    <w:rsid w:val="000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8C88"/>
  <w15:chartTrackingRefBased/>
  <w15:docId w15:val="{076BEE22-5A6F-4175-A313-05982C88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</cp:revision>
  <dcterms:created xsi:type="dcterms:W3CDTF">2022-12-22T21:12:00Z</dcterms:created>
  <dcterms:modified xsi:type="dcterms:W3CDTF">2022-12-22T21:20:00Z</dcterms:modified>
</cp:coreProperties>
</file>