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00BF9" w14:textId="77777777" w:rsidR="005D07DA" w:rsidRDefault="005D07DA" w:rsidP="00336FE0">
      <w:pPr>
        <w:widowControl w:val="0"/>
        <w:autoSpaceDE w:val="0"/>
        <w:autoSpaceDN w:val="0"/>
        <w:adjustRightInd w:val="0"/>
        <w:spacing w:after="240"/>
        <w:jc w:val="center"/>
        <w:rPr>
          <w:rFonts w:ascii="Times" w:hAnsi="Times" w:cs="Times"/>
        </w:rPr>
      </w:pPr>
      <w:r>
        <w:rPr>
          <w:rFonts w:ascii="Times" w:hAnsi="Times" w:cs="Times"/>
          <w:b/>
          <w:bCs/>
          <w:i/>
          <w:iCs/>
          <w:sz w:val="38"/>
          <w:szCs w:val="38"/>
        </w:rPr>
        <w:t>Castellino Prenatal and Birth Foundation Training</w:t>
      </w:r>
    </w:p>
    <w:p w14:paraId="1B783D87" w14:textId="77777777" w:rsidR="005D07DA" w:rsidRDefault="005D07DA" w:rsidP="00336FE0">
      <w:pPr>
        <w:widowControl w:val="0"/>
        <w:autoSpaceDE w:val="0"/>
        <w:autoSpaceDN w:val="0"/>
        <w:adjustRightInd w:val="0"/>
        <w:spacing w:after="240"/>
        <w:jc w:val="center"/>
        <w:rPr>
          <w:rFonts w:ascii="Palatino" w:hAnsi="Palatino" w:cs="Palatino"/>
          <w:b/>
          <w:bCs/>
          <w:sz w:val="32"/>
          <w:szCs w:val="32"/>
        </w:rPr>
      </w:pPr>
      <w:r>
        <w:rPr>
          <w:rFonts w:ascii="Palatino" w:hAnsi="Palatino" w:cs="Palatino"/>
          <w:b/>
          <w:bCs/>
          <w:sz w:val="32"/>
          <w:szCs w:val="32"/>
        </w:rPr>
        <w:t>Birth Video Project</w:t>
      </w:r>
    </w:p>
    <w:p w14:paraId="6EDD375C" w14:textId="77777777" w:rsidR="00336FE0" w:rsidRDefault="00336FE0" w:rsidP="00336FE0">
      <w:pPr>
        <w:widowControl w:val="0"/>
        <w:autoSpaceDE w:val="0"/>
        <w:autoSpaceDN w:val="0"/>
        <w:adjustRightInd w:val="0"/>
        <w:spacing w:after="240"/>
        <w:jc w:val="center"/>
        <w:rPr>
          <w:rFonts w:ascii="Times" w:hAnsi="Times" w:cs="Times"/>
        </w:rPr>
      </w:pPr>
      <w:r>
        <w:rPr>
          <w:rFonts w:ascii="Palatino" w:hAnsi="Palatino" w:cs="Palatino"/>
          <w:b/>
          <w:bCs/>
          <w:sz w:val="32"/>
          <w:szCs w:val="32"/>
        </w:rPr>
        <w:t>T13M3</w:t>
      </w:r>
    </w:p>
    <w:p w14:paraId="37A1C407" w14:textId="77777777" w:rsidR="00336FE0" w:rsidRDefault="00336FE0" w:rsidP="00336FE0">
      <w:pPr>
        <w:widowControl w:val="0"/>
        <w:autoSpaceDE w:val="0"/>
        <w:autoSpaceDN w:val="0"/>
        <w:adjustRightInd w:val="0"/>
        <w:spacing w:after="240"/>
        <w:jc w:val="center"/>
        <w:rPr>
          <w:rFonts w:ascii="Palatino" w:hAnsi="Palatino" w:cs="Palatino"/>
          <w:b/>
          <w:bCs/>
          <w:sz w:val="32"/>
          <w:szCs w:val="32"/>
        </w:rPr>
      </w:pPr>
      <w:r>
        <w:rPr>
          <w:rFonts w:ascii="Palatino" w:hAnsi="Palatino" w:cs="Palatino"/>
          <w:b/>
          <w:bCs/>
          <w:sz w:val="32"/>
          <w:szCs w:val="32"/>
        </w:rPr>
        <w:t>Ojai</w:t>
      </w:r>
      <w:r w:rsidR="005D07DA">
        <w:rPr>
          <w:rFonts w:ascii="Palatino" w:hAnsi="Palatino" w:cs="Palatino"/>
          <w:b/>
          <w:bCs/>
          <w:sz w:val="32"/>
          <w:szCs w:val="32"/>
        </w:rPr>
        <w:t xml:space="preserve">, CA </w:t>
      </w:r>
      <w:r>
        <w:rPr>
          <w:rFonts w:ascii="Palatino" w:hAnsi="Palatino" w:cs="Palatino"/>
          <w:b/>
          <w:bCs/>
          <w:sz w:val="32"/>
          <w:szCs w:val="32"/>
        </w:rPr>
        <w:t>February 2017</w:t>
      </w:r>
      <w:r w:rsidR="005D07DA">
        <w:rPr>
          <w:rFonts w:ascii="Palatino" w:hAnsi="Palatino" w:cs="Palatino"/>
          <w:b/>
          <w:bCs/>
          <w:sz w:val="32"/>
          <w:szCs w:val="32"/>
        </w:rPr>
        <w:t xml:space="preserve"> </w:t>
      </w:r>
    </w:p>
    <w:p w14:paraId="53EA00E8" w14:textId="77777777" w:rsidR="005D07DA" w:rsidRDefault="005D07DA" w:rsidP="00336FE0">
      <w:pPr>
        <w:widowControl w:val="0"/>
        <w:autoSpaceDE w:val="0"/>
        <w:autoSpaceDN w:val="0"/>
        <w:adjustRightInd w:val="0"/>
        <w:spacing w:after="240"/>
        <w:jc w:val="center"/>
        <w:rPr>
          <w:rFonts w:ascii="Times" w:hAnsi="Times" w:cs="Times"/>
        </w:rPr>
      </w:pPr>
      <w:r>
        <w:rPr>
          <w:rFonts w:ascii="Palatino" w:hAnsi="Palatino" w:cs="Palatino"/>
          <w:b/>
          <w:bCs/>
          <w:sz w:val="38"/>
          <w:szCs w:val="38"/>
        </w:rPr>
        <w:t>Homework Assignment</w:t>
      </w:r>
      <w:bookmarkStart w:id="0" w:name="_GoBack"/>
      <w:bookmarkEnd w:id="0"/>
    </w:p>
    <w:p w14:paraId="53319F3E" w14:textId="77777777" w:rsidR="005D07DA" w:rsidRDefault="005D07DA" w:rsidP="005D07DA">
      <w:pPr>
        <w:widowControl w:val="0"/>
        <w:autoSpaceDE w:val="0"/>
        <w:autoSpaceDN w:val="0"/>
        <w:adjustRightInd w:val="0"/>
        <w:spacing w:after="240"/>
        <w:rPr>
          <w:rFonts w:ascii="Times" w:hAnsi="Times" w:cs="Times"/>
        </w:rPr>
      </w:pPr>
      <w:r>
        <w:rPr>
          <w:rFonts w:ascii="Palatino" w:hAnsi="Palatino" w:cs="Palatino"/>
          <w:sz w:val="32"/>
          <w:szCs w:val="32"/>
        </w:rPr>
        <w:t xml:space="preserve">During M3 each of you made a video of your birth with the doll and model of the pelvis. Use the doll and pelvis, video and notes to write, draw, chart or diagram your birth. Remember, you only have to present what you know. In the process, you may find some creative way to present your birth. During this process, you may discover new material about your birth. </w:t>
      </w:r>
    </w:p>
    <w:p w14:paraId="31B6FAFF" w14:textId="77777777" w:rsidR="005D07DA" w:rsidRDefault="005D07DA" w:rsidP="005D07DA">
      <w:pPr>
        <w:widowControl w:val="0"/>
        <w:autoSpaceDE w:val="0"/>
        <w:autoSpaceDN w:val="0"/>
        <w:adjustRightInd w:val="0"/>
        <w:spacing w:after="240"/>
        <w:rPr>
          <w:rFonts w:ascii="Times" w:hAnsi="Times" w:cs="Times"/>
        </w:rPr>
      </w:pPr>
      <w:r>
        <w:rPr>
          <w:rFonts w:ascii="Palatino" w:hAnsi="Palatino" w:cs="Palatino"/>
          <w:sz w:val="32"/>
          <w:szCs w:val="32"/>
        </w:rPr>
        <w:t xml:space="preserve">In your project, look at and describe what you know about your birth sequence, movement patterns, your mother’s pelvic shape, body positions, cranial molding, conjunct sites, birth-induced vector patterns, conjunct pathways, cranial lesion patterns and places in your birth where you may have gotten stuck or overwhelmed. </w:t>
      </w:r>
    </w:p>
    <w:p w14:paraId="53C7CA93" w14:textId="77777777" w:rsidR="005D07DA" w:rsidRDefault="005D07DA" w:rsidP="005D07DA">
      <w:pPr>
        <w:widowControl w:val="0"/>
        <w:autoSpaceDE w:val="0"/>
        <w:autoSpaceDN w:val="0"/>
        <w:adjustRightInd w:val="0"/>
        <w:spacing w:after="240"/>
        <w:rPr>
          <w:rFonts w:ascii="Times" w:hAnsi="Times" w:cs="Times"/>
        </w:rPr>
      </w:pPr>
      <w:r>
        <w:rPr>
          <w:rFonts w:ascii="Palatino" w:hAnsi="Palatino" w:cs="Palatino"/>
          <w:sz w:val="32"/>
          <w:szCs w:val="32"/>
        </w:rPr>
        <w:t xml:space="preserve">I suggest that you do this project relatively soon after the training. Your mind may be fresher with the material than if you wait to do it later in the year. </w:t>
      </w:r>
    </w:p>
    <w:p w14:paraId="32B33D40" w14:textId="77777777" w:rsidR="00336FE0" w:rsidRDefault="005D07DA" w:rsidP="005D07DA">
      <w:pPr>
        <w:widowControl w:val="0"/>
        <w:autoSpaceDE w:val="0"/>
        <w:autoSpaceDN w:val="0"/>
        <w:adjustRightInd w:val="0"/>
        <w:spacing w:after="240"/>
        <w:rPr>
          <w:rFonts w:ascii="Palatino" w:hAnsi="Palatino" w:cs="Palatino"/>
          <w:sz w:val="32"/>
          <w:szCs w:val="32"/>
        </w:rPr>
      </w:pPr>
      <w:r>
        <w:rPr>
          <w:rFonts w:ascii="Palatino" w:hAnsi="Palatino" w:cs="Palatino"/>
          <w:sz w:val="32"/>
          <w:szCs w:val="32"/>
        </w:rPr>
        <w:t xml:space="preserve">Send a copy of your project to your reader by the date announced in class. That way we will have time to give them full consideration before the next training module. </w:t>
      </w:r>
    </w:p>
    <w:p w14:paraId="21417D8B" w14:textId="77777777" w:rsidR="00B86ED2" w:rsidRDefault="00336FE0" w:rsidP="005D07DA">
      <w:pPr>
        <w:widowControl w:val="0"/>
        <w:autoSpaceDE w:val="0"/>
        <w:autoSpaceDN w:val="0"/>
        <w:adjustRightInd w:val="0"/>
        <w:spacing w:after="240"/>
        <w:rPr>
          <w:rFonts w:ascii="Palatino" w:hAnsi="Palatino" w:cs="Palatino"/>
          <w:sz w:val="32"/>
          <w:szCs w:val="32"/>
        </w:rPr>
      </w:pPr>
      <w:r>
        <w:rPr>
          <w:rFonts w:ascii="Palatino" w:hAnsi="Palatino" w:cs="Palatino"/>
          <w:sz w:val="32"/>
          <w:szCs w:val="32"/>
        </w:rPr>
        <w:t xml:space="preserve">Be aware that there are two kinds of </w:t>
      </w:r>
      <w:r w:rsidR="00191C22">
        <w:rPr>
          <w:rFonts w:ascii="Palatino" w:hAnsi="Palatino" w:cs="Palatino"/>
          <w:sz w:val="32"/>
          <w:szCs w:val="32"/>
        </w:rPr>
        <w:t xml:space="preserve">information. One is the narrative about what happened, the family story, the emotional story. The second is about how you actually moved through your mom’s pelvis and how you were born. </w:t>
      </w:r>
      <w:r w:rsidR="00025C98">
        <w:rPr>
          <w:rFonts w:ascii="Palatino" w:hAnsi="Palatino" w:cs="Palatino"/>
          <w:sz w:val="32"/>
          <w:szCs w:val="32"/>
        </w:rPr>
        <w:t xml:space="preserve">What is the sequence of events that happened from before, the beginning, the middle, the end and after or </w:t>
      </w:r>
    </w:p>
    <w:p w14:paraId="687A074C" w14:textId="77777777" w:rsidR="00B86ED2" w:rsidRDefault="00025C98" w:rsidP="00B86ED2">
      <w:pPr>
        <w:widowControl w:val="0"/>
        <w:autoSpaceDE w:val="0"/>
        <w:autoSpaceDN w:val="0"/>
        <w:adjustRightInd w:val="0"/>
        <w:spacing w:after="240"/>
        <w:ind w:left="720"/>
        <w:rPr>
          <w:rFonts w:ascii="Palatino" w:hAnsi="Palatino" w:cs="Palatino"/>
          <w:sz w:val="32"/>
          <w:szCs w:val="32"/>
        </w:rPr>
      </w:pPr>
      <w:r>
        <w:rPr>
          <w:rFonts w:ascii="Palatino" w:hAnsi="Palatino" w:cs="Palatino"/>
          <w:sz w:val="32"/>
          <w:szCs w:val="32"/>
        </w:rPr>
        <w:lastRenderedPageBreak/>
        <w:t>1. before your head engage</w:t>
      </w:r>
      <w:r w:rsidR="00341F2C">
        <w:rPr>
          <w:rFonts w:ascii="Palatino" w:hAnsi="Palatino" w:cs="Palatino"/>
          <w:sz w:val="32"/>
          <w:szCs w:val="32"/>
        </w:rPr>
        <w:t xml:space="preserve">d the pelvic brim—moving through the false pelvis; </w:t>
      </w:r>
    </w:p>
    <w:p w14:paraId="2C76EB97" w14:textId="77777777" w:rsidR="00B86ED2" w:rsidRDefault="00341F2C" w:rsidP="00B86ED2">
      <w:pPr>
        <w:widowControl w:val="0"/>
        <w:autoSpaceDE w:val="0"/>
        <w:autoSpaceDN w:val="0"/>
        <w:adjustRightInd w:val="0"/>
        <w:spacing w:after="240"/>
        <w:ind w:left="720"/>
        <w:rPr>
          <w:rFonts w:ascii="Palatino" w:hAnsi="Palatino" w:cs="Palatino"/>
          <w:sz w:val="32"/>
          <w:szCs w:val="32"/>
        </w:rPr>
      </w:pPr>
      <w:r>
        <w:rPr>
          <w:rFonts w:ascii="Palatino" w:hAnsi="Palatino" w:cs="Palatino"/>
          <w:sz w:val="32"/>
          <w:szCs w:val="32"/>
        </w:rPr>
        <w:t xml:space="preserve">2. Moving through the pelvic brim—engaging; </w:t>
      </w:r>
    </w:p>
    <w:p w14:paraId="6938D8CB" w14:textId="77777777" w:rsidR="00B86ED2" w:rsidRDefault="00341F2C" w:rsidP="00B86ED2">
      <w:pPr>
        <w:widowControl w:val="0"/>
        <w:autoSpaceDE w:val="0"/>
        <w:autoSpaceDN w:val="0"/>
        <w:adjustRightInd w:val="0"/>
        <w:spacing w:after="240"/>
        <w:ind w:left="720"/>
        <w:rPr>
          <w:rFonts w:ascii="Palatino" w:hAnsi="Palatino" w:cs="Palatino"/>
          <w:sz w:val="32"/>
          <w:szCs w:val="32"/>
        </w:rPr>
      </w:pPr>
      <w:r>
        <w:rPr>
          <w:rFonts w:ascii="Palatino" w:hAnsi="Palatino" w:cs="Palatino"/>
          <w:sz w:val="32"/>
          <w:szCs w:val="32"/>
        </w:rPr>
        <w:t>3. Moving through the mid-pelvis</w:t>
      </w:r>
      <w:r w:rsidR="00B86ED2">
        <w:rPr>
          <w:rFonts w:ascii="Palatino" w:hAnsi="Palatino" w:cs="Palatino"/>
          <w:sz w:val="32"/>
          <w:szCs w:val="32"/>
        </w:rPr>
        <w:t>—mid-pelvic dynamics</w:t>
      </w:r>
      <w:r>
        <w:rPr>
          <w:rFonts w:ascii="Palatino" w:hAnsi="Palatino" w:cs="Palatino"/>
          <w:sz w:val="32"/>
          <w:szCs w:val="32"/>
        </w:rPr>
        <w:t xml:space="preserve">; </w:t>
      </w:r>
    </w:p>
    <w:p w14:paraId="44E1D4E3" w14:textId="77777777" w:rsidR="00B86ED2" w:rsidRDefault="00341F2C" w:rsidP="00B86ED2">
      <w:pPr>
        <w:widowControl w:val="0"/>
        <w:autoSpaceDE w:val="0"/>
        <w:autoSpaceDN w:val="0"/>
        <w:adjustRightInd w:val="0"/>
        <w:spacing w:after="240"/>
        <w:ind w:left="720"/>
        <w:rPr>
          <w:rFonts w:ascii="Palatino" w:hAnsi="Palatino" w:cs="Palatino"/>
          <w:sz w:val="32"/>
          <w:szCs w:val="32"/>
        </w:rPr>
      </w:pPr>
      <w:r>
        <w:rPr>
          <w:rFonts w:ascii="Palatino" w:hAnsi="Palatino" w:cs="Palatino"/>
          <w:sz w:val="32"/>
          <w:szCs w:val="32"/>
        </w:rPr>
        <w:t>4. Out</w:t>
      </w:r>
      <w:r w:rsidR="00B86ED2">
        <w:rPr>
          <w:rFonts w:ascii="Palatino" w:hAnsi="Palatino" w:cs="Palatino"/>
          <w:sz w:val="32"/>
          <w:szCs w:val="32"/>
        </w:rPr>
        <w:t xml:space="preserve">let dynamics; </w:t>
      </w:r>
    </w:p>
    <w:p w14:paraId="26B0ECF2" w14:textId="77777777" w:rsidR="00336FE0" w:rsidRDefault="00B86ED2" w:rsidP="00B86ED2">
      <w:pPr>
        <w:widowControl w:val="0"/>
        <w:autoSpaceDE w:val="0"/>
        <w:autoSpaceDN w:val="0"/>
        <w:adjustRightInd w:val="0"/>
        <w:spacing w:after="240"/>
        <w:ind w:left="720"/>
        <w:rPr>
          <w:rFonts w:ascii="Palatino" w:hAnsi="Palatino" w:cs="Palatino"/>
          <w:sz w:val="32"/>
          <w:szCs w:val="32"/>
        </w:rPr>
      </w:pPr>
      <w:r>
        <w:rPr>
          <w:rFonts w:ascii="Palatino" w:hAnsi="Palatino" w:cs="Palatino"/>
          <w:sz w:val="32"/>
          <w:szCs w:val="32"/>
        </w:rPr>
        <w:t>5. Immediate post birth period.</w:t>
      </w:r>
    </w:p>
    <w:p w14:paraId="6C7EC9A4" w14:textId="77777777" w:rsidR="00B86ED2" w:rsidRDefault="00B86ED2" w:rsidP="00B86ED2">
      <w:pPr>
        <w:widowControl w:val="0"/>
        <w:autoSpaceDE w:val="0"/>
        <w:autoSpaceDN w:val="0"/>
        <w:adjustRightInd w:val="0"/>
        <w:spacing w:after="240"/>
        <w:rPr>
          <w:rFonts w:ascii="Palatino" w:hAnsi="Palatino" w:cs="Palatino"/>
          <w:sz w:val="32"/>
          <w:szCs w:val="32"/>
        </w:rPr>
      </w:pPr>
      <w:r>
        <w:rPr>
          <w:rFonts w:ascii="Palatino" w:hAnsi="Palatino" w:cs="Palatino"/>
          <w:sz w:val="32"/>
          <w:szCs w:val="32"/>
        </w:rPr>
        <w:t>If you were born by CS or with othe</w:t>
      </w:r>
      <w:r w:rsidR="00A90D9F">
        <w:rPr>
          <w:rFonts w:ascii="Palatino" w:hAnsi="Palatino" w:cs="Palatino"/>
          <w:sz w:val="32"/>
          <w:szCs w:val="32"/>
        </w:rPr>
        <w:t>r interventions write what you know about that.</w:t>
      </w:r>
    </w:p>
    <w:p w14:paraId="570A8E97" w14:textId="77777777" w:rsidR="00A90D9F" w:rsidRPr="00336FE0" w:rsidRDefault="00A90D9F" w:rsidP="00B86ED2">
      <w:pPr>
        <w:widowControl w:val="0"/>
        <w:autoSpaceDE w:val="0"/>
        <w:autoSpaceDN w:val="0"/>
        <w:adjustRightInd w:val="0"/>
        <w:spacing w:after="240"/>
        <w:rPr>
          <w:rFonts w:ascii="Palatino" w:hAnsi="Palatino" w:cs="Palatino"/>
          <w:sz w:val="32"/>
          <w:szCs w:val="32"/>
        </w:rPr>
      </w:pPr>
      <w:r>
        <w:rPr>
          <w:rFonts w:ascii="Palatino" w:hAnsi="Palatino" w:cs="Palatino"/>
          <w:sz w:val="32"/>
          <w:szCs w:val="32"/>
        </w:rPr>
        <w:t>Keep working with the doll and pelvic model to help you give words to your journey.</w:t>
      </w:r>
    </w:p>
    <w:p w14:paraId="4B0D13FE" w14:textId="77777777" w:rsidR="005D07DA" w:rsidRDefault="005D07DA" w:rsidP="005D07DA">
      <w:pPr>
        <w:widowControl w:val="0"/>
        <w:autoSpaceDE w:val="0"/>
        <w:autoSpaceDN w:val="0"/>
        <w:adjustRightInd w:val="0"/>
        <w:spacing w:after="240"/>
        <w:rPr>
          <w:rFonts w:ascii="Times" w:hAnsi="Times" w:cs="Times"/>
        </w:rPr>
      </w:pPr>
      <w:r>
        <w:rPr>
          <w:rFonts w:ascii="Palatino" w:hAnsi="Palatino" w:cs="Palatino"/>
          <w:b/>
          <w:bCs/>
          <w:sz w:val="32"/>
          <w:szCs w:val="32"/>
        </w:rPr>
        <w:t>Course reading for M4 – Chemical Interventions</w:t>
      </w:r>
      <w:r>
        <w:rPr>
          <w:rFonts w:ascii="Palatino" w:hAnsi="Palatino" w:cs="Palatino"/>
          <w:sz w:val="32"/>
          <w:szCs w:val="32"/>
        </w:rPr>
        <w:t xml:space="preserve">: You may prepare for the next module by reading: </w:t>
      </w:r>
    </w:p>
    <w:p w14:paraId="4FC4C8A5" w14:textId="77777777" w:rsidR="005D07DA" w:rsidRDefault="005D07DA" w:rsidP="005D07DA">
      <w:pPr>
        <w:widowControl w:val="0"/>
        <w:numPr>
          <w:ilvl w:val="0"/>
          <w:numId w:val="1"/>
        </w:numPr>
        <w:tabs>
          <w:tab w:val="left" w:pos="220"/>
          <w:tab w:val="left" w:pos="720"/>
        </w:tabs>
        <w:autoSpaceDE w:val="0"/>
        <w:autoSpaceDN w:val="0"/>
        <w:adjustRightInd w:val="0"/>
        <w:spacing w:after="320"/>
        <w:ind w:hanging="720"/>
        <w:rPr>
          <w:rFonts w:ascii="Symbol" w:hAnsi="Symbol" w:cs="Symbol"/>
          <w:sz w:val="32"/>
          <w:szCs w:val="32"/>
        </w:rPr>
      </w:pPr>
      <w:proofErr w:type="spellStart"/>
      <w:r>
        <w:rPr>
          <w:rFonts w:ascii="Palatino" w:hAnsi="Palatino" w:cs="Palatino"/>
          <w:sz w:val="32"/>
          <w:szCs w:val="32"/>
        </w:rPr>
        <w:t>Oxorn</w:t>
      </w:r>
      <w:proofErr w:type="spellEnd"/>
      <w:r>
        <w:rPr>
          <w:rFonts w:ascii="Palatino" w:hAnsi="Palatino" w:cs="Palatino"/>
          <w:sz w:val="32"/>
          <w:szCs w:val="32"/>
        </w:rPr>
        <w:t xml:space="preserve">-Foot, </w:t>
      </w:r>
      <w:r>
        <w:rPr>
          <w:rFonts w:ascii="Palatino" w:hAnsi="Palatino" w:cs="Palatino"/>
          <w:i/>
          <w:iCs/>
          <w:sz w:val="32"/>
          <w:szCs w:val="32"/>
        </w:rPr>
        <w:t>Human Labor and Birth</w:t>
      </w:r>
      <w:r>
        <w:rPr>
          <w:rFonts w:ascii="Palatino" w:hAnsi="Palatino" w:cs="Palatino"/>
          <w:sz w:val="32"/>
          <w:szCs w:val="32"/>
        </w:rPr>
        <w:t>:, 5</w:t>
      </w:r>
      <w:proofErr w:type="spellStart"/>
      <w:r>
        <w:rPr>
          <w:rFonts w:ascii="Palatino" w:hAnsi="Palatino" w:cs="Palatino"/>
          <w:position w:val="10"/>
          <w:sz w:val="18"/>
          <w:szCs w:val="18"/>
        </w:rPr>
        <w:t>th</w:t>
      </w:r>
      <w:proofErr w:type="spellEnd"/>
      <w:r>
        <w:rPr>
          <w:rFonts w:ascii="Palatino" w:hAnsi="Palatino" w:cs="Palatino"/>
          <w:position w:val="10"/>
          <w:sz w:val="18"/>
          <w:szCs w:val="18"/>
        </w:rPr>
        <w:t xml:space="preserve"> </w:t>
      </w:r>
      <w:r>
        <w:rPr>
          <w:rFonts w:ascii="Palatino" w:hAnsi="Palatino" w:cs="Palatino"/>
          <w:sz w:val="32"/>
          <w:szCs w:val="32"/>
        </w:rPr>
        <w:t>Edition,</w:t>
      </w:r>
      <w:r>
        <w:rPr>
          <w:rFonts w:ascii="MS Mincho" w:eastAsia="MS Mincho" w:hAnsi="MS Mincho" w:cs="MS Mincho"/>
          <w:sz w:val="32"/>
          <w:szCs w:val="32"/>
        </w:rPr>
        <w:t> </w:t>
      </w:r>
      <w:r>
        <w:rPr>
          <w:rFonts w:ascii="Palatino" w:hAnsi="Palatino" w:cs="Palatino"/>
          <w:sz w:val="32"/>
          <w:szCs w:val="32"/>
        </w:rPr>
        <w:t>Ch. 31, “Obstetric Analgesia and Anesthesia.”</w:t>
      </w:r>
      <w:r>
        <w:rPr>
          <w:rFonts w:ascii="MS Mincho" w:eastAsia="MS Mincho" w:hAnsi="MS Mincho" w:cs="MS Mincho"/>
          <w:sz w:val="32"/>
          <w:szCs w:val="32"/>
        </w:rPr>
        <w:t> </w:t>
      </w:r>
      <w:r>
        <w:rPr>
          <w:rFonts w:ascii="Palatino" w:hAnsi="Palatino" w:cs="Palatino"/>
          <w:sz w:val="32"/>
          <w:szCs w:val="32"/>
        </w:rPr>
        <w:t>Ch. 40, “</w:t>
      </w:r>
      <w:proofErr w:type="spellStart"/>
      <w:r>
        <w:rPr>
          <w:rFonts w:ascii="Palatino" w:hAnsi="Palatino" w:cs="Palatino"/>
          <w:sz w:val="32"/>
          <w:szCs w:val="32"/>
        </w:rPr>
        <w:t>Uterotonic</w:t>
      </w:r>
      <w:proofErr w:type="spellEnd"/>
      <w:r>
        <w:rPr>
          <w:rFonts w:ascii="Palatino" w:hAnsi="Palatino" w:cs="Palatino"/>
          <w:sz w:val="32"/>
          <w:szCs w:val="32"/>
        </w:rPr>
        <w:t xml:space="preserve"> Agents: Oxytocin, Ergot, Prostaglandin” Ch. 41, “Induction of Labor” </w:t>
      </w:r>
      <w:r>
        <w:rPr>
          <w:rFonts w:ascii="Symbol" w:hAnsi="Symbol" w:cs="Symbol"/>
          <w:sz w:val="32"/>
          <w:szCs w:val="32"/>
        </w:rPr>
        <w:t> </w:t>
      </w:r>
    </w:p>
    <w:p w14:paraId="4B5245D2" w14:textId="77777777" w:rsidR="005D07DA" w:rsidRDefault="005D07DA" w:rsidP="005D07DA">
      <w:pPr>
        <w:widowControl w:val="0"/>
        <w:numPr>
          <w:ilvl w:val="0"/>
          <w:numId w:val="1"/>
        </w:numPr>
        <w:tabs>
          <w:tab w:val="left" w:pos="220"/>
          <w:tab w:val="left" w:pos="720"/>
        </w:tabs>
        <w:autoSpaceDE w:val="0"/>
        <w:autoSpaceDN w:val="0"/>
        <w:adjustRightInd w:val="0"/>
        <w:spacing w:after="320"/>
        <w:ind w:hanging="720"/>
        <w:rPr>
          <w:rFonts w:ascii="Symbol" w:hAnsi="Symbol" w:cs="Symbol"/>
          <w:sz w:val="32"/>
          <w:szCs w:val="32"/>
        </w:rPr>
      </w:pPr>
      <w:r>
        <w:rPr>
          <w:rFonts w:ascii="Palatino" w:hAnsi="Palatino" w:cs="Palatino"/>
          <w:sz w:val="32"/>
          <w:szCs w:val="32"/>
        </w:rPr>
        <w:t xml:space="preserve">Bennett, Brown, </w:t>
      </w:r>
      <w:r>
        <w:rPr>
          <w:rFonts w:ascii="Palatino" w:hAnsi="Palatino" w:cs="Palatino"/>
          <w:i/>
          <w:iCs/>
          <w:sz w:val="32"/>
          <w:szCs w:val="32"/>
        </w:rPr>
        <w:t xml:space="preserve">Myles Textbook for Midwives, </w:t>
      </w:r>
      <w:r>
        <w:rPr>
          <w:rFonts w:ascii="Palatino" w:hAnsi="Palatino" w:cs="Palatino"/>
          <w:sz w:val="32"/>
          <w:szCs w:val="32"/>
        </w:rPr>
        <w:t>12</w:t>
      </w:r>
      <w:proofErr w:type="spellStart"/>
      <w:r>
        <w:rPr>
          <w:rFonts w:ascii="Palatino" w:hAnsi="Palatino" w:cs="Palatino"/>
          <w:position w:val="10"/>
          <w:sz w:val="18"/>
          <w:szCs w:val="18"/>
        </w:rPr>
        <w:t>th</w:t>
      </w:r>
      <w:proofErr w:type="spellEnd"/>
      <w:r>
        <w:rPr>
          <w:rFonts w:ascii="Palatino" w:hAnsi="Palatino" w:cs="Palatino"/>
          <w:position w:val="10"/>
          <w:sz w:val="18"/>
          <w:szCs w:val="18"/>
        </w:rPr>
        <w:t xml:space="preserve"> </w:t>
      </w:r>
      <w:r>
        <w:rPr>
          <w:rFonts w:ascii="Palatino" w:hAnsi="Palatino" w:cs="Palatino"/>
          <w:sz w:val="32"/>
          <w:szCs w:val="32"/>
        </w:rPr>
        <w:t>Edition</w:t>
      </w:r>
      <w:r>
        <w:rPr>
          <w:rFonts w:ascii="MS Mincho" w:eastAsia="MS Mincho" w:hAnsi="MS Mincho" w:cs="MS Mincho"/>
          <w:sz w:val="32"/>
          <w:szCs w:val="32"/>
        </w:rPr>
        <w:t> </w:t>
      </w:r>
      <w:r>
        <w:rPr>
          <w:rFonts w:ascii="Palatino" w:hAnsi="Palatino" w:cs="Palatino"/>
          <w:sz w:val="32"/>
          <w:szCs w:val="32"/>
        </w:rPr>
        <w:t xml:space="preserve">Ch. 13 – “Pain relief and comfort in </w:t>
      </w:r>
      <w:proofErr w:type="spellStart"/>
      <w:r>
        <w:rPr>
          <w:rFonts w:ascii="Palatino" w:hAnsi="Palatino" w:cs="Palatino"/>
          <w:sz w:val="32"/>
          <w:szCs w:val="32"/>
        </w:rPr>
        <w:t>labour</w:t>
      </w:r>
      <w:proofErr w:type="spellEnd"/>
      <w:r>
        <w:rPr>
          <w:rFonts w:ascii="Palatino" w:hAnsi="Palatino" w:cs="Palatino"/>
          <w:sz w:val="32"/>
          <w:szCs w:val="32"/>
        </w:rPr>
        <w:t>.”</w:t>
      </w:r>
      <w:r>
        <w:rPr>
          <w:rFonts w:ascii="MS Mincho" w:eastAsia="MS Mincho" w:hAnsi="MS Mincho" w:cs="MS Mincho"/>
          <w:sz w:val="32"/>
          <w:szCs w:val="32"/>
        </w:rPr>
        <w:t> </w:t>
      </w:r>
      <w:r>
        <w:rPr>
          <w:rFonts w:ascii="Palatino" w:hAnsi="Palatino" w:cs="Palatino"/>
          <w:sz w:val="32"/>
          <w:szCs w:val="32"/>
        </w:rPr>
        <w:t xml:space="preserve">Ch. 28 – “Obstetric </w:t>
      </w:r>
      <w:proofErr w:type="spellStart"/>
      <w:r>
        <w:rPr>
          <w:rFonts w:ascii="Palatino" w:hAnsi="Palatino" w:cs="Palatino"/>
          <w:sz w:val="32"/>
          <w:szCs w:val="32"/>
        </w:rPr>
        <w:t>anaesthesia</w:t>
      </w:r>
      <w:proofErr w:type="spellEnd"/>
      <w:r>
        <w:rPr>
          <w:rFonts w:ascii="Palatino" w:hAnsi="Palatino" w:cs="Palatino"/>
          <w:sz w:val="32"/>
          <w:szCs w:val="32"/>
        </w:rPr>
        <w:t>” (pp. 442 – 451).</w:t>
      </w:r>
      <w:r>
        <w:rPr>
          <w:rFonts w:ascii="MS Mincho" w:eastAsia="MS Mincho" w:hAnsi="MS Mincho" w:cs="MS Mincho"/>
          <w:sz w:val="32"/>
          <w:szCs w:val="32"/>
        </w:rPr>
        <w:t> </w:t>
      </w:r>
      <w:r>
        <w:rPr>
          <w:rFonts w:ascii="Palatino" w:hAnsi="Palatino" w:cs="Palatino"/>
          <w:sz w:val="32"/>
          <w:szCs w:val="32"/>
        </w:rPr>
        <w:t xml:space="preserve">Ch. 38 – The section titled, “Drug dependency” (pp. 620 – 621). Ch. 25 – The section titled, “Induction of </w:t>
      </w:r>
      <w:proofErr w:type="spellStart"/>
      <w:r>
        <w:rPr>
          <w:rFonts w:ascii="Palatino" w:hAnsi="Palatino" w:cs="Palatino"/>
          <w:sz w:val="32"/>
          <w:szCs w:val="32"/>
        </w:rPr>
        <w:t>Labour</w:t>
      </w:r>
      <w:proofErr w:type="spellEnd"/>
      <w:r>
        <w:rPr>
          <w:rFonts w:ascii="Palatino" w:hAnsi="Palatino" w:cs="Palatino"/>
          <w:sz w:val="32"/>
          <w:szCs w:val="32"/>
        </w:rPr>
        <w:t xml:space="preserve">” (pp. 389 – 396). </w:t>
      </w:r>
      <w:r>
        <w:rPr>
          <w:rFonts w:ascii="Symbol" w:hAnsi="Symbol" w:cs="Symbol"/>
          <w:sz w:val="32"/>
          <w:szCs w:val="32"/>
        </w:rPr>
        <w:t> </w:t>
      </w:r>
    </w:p>
    <w:p w14:paraId="2E4D6800" w14:textId="77777777" w:rsidR="005D07DA" w:rsidRDefault="005D07DA" w:rsidP="005D07DA">
      <w:pPr>
        <w:widowControl w:val="0"/>
        <w:numPr>
          <w:ilvl w:val="0"/>
          <w:numId w:val="1"/>
        </w:numPr>
        <w:tabs>
          <w:tab w:val="left" w:pos="220"/>
          <w:tab w:val="left" w:pos="720"/>
        </w:tabs>
        <w:autoSpaceDE w:val="0"/>
        <w:autoSpaceDN w:val="0"/>
        <w:adjustRightInd w:val="0"/>
        <w:spacing w:after="320"/>
        <w:ind w:hanging="720"/>
        <w:rPr>
          <w:rFonts w:ascii="Symbol" w:hAnsi="Symbol" w:cs="Symbol"/>
          <w:sz w:val="32"/>
          <w:szCs w:val="32"/>
        </w:rPr>
      </w:pPr>
      <w:r>
        <w:rPr>
          <w:rFonts w:ascii="Palatino" w:hAnsi="Palatino" w:cs="Palatino"/>
          <w:sz w:val="32"/>
          <w:szCs w:val="32"/>
        </w:rPr>
        <w:t xml:space="preserve">Reeder, Martin, </w:t>
      </w:r>
      <w:proofErr w:type="spellStart"/>
      <w:r>
        <w:rPr>
          <w:rFonts w:ascii="Palatino" w:hAnsi="Palatino" w:cs="Palatino"/>
          <w:sz w:val="32"/>
          <w:szCs w:val="32"/>
        </w:rPr>
        <w:t>Koniak</w:t>
      </w:r>
      <w:proofErr w:type="spellEnd"/>
      <w:r>
        <w:rPr>
          <w:rFonts w:ascii="Palatino" w:hAnsi="Palatino" w:cs="Palatino"/>
          <w:sz w:val="32"/>
          <w:szCs w:val="32"/>
        </w:rPr>
        <w:t xml:space="preserve">, </w:t>
      </w:r>
      <w:r>
        <w:rPr>
          <w:rFonts w:ascii="Palatino" w:hAnsi="Palatino" w:cs="Palatino"/>
          <w:i/>
          <w:iCs/>
          <w:sz w:val="32"/>
          <w:szCs w:val="32"/>
        </w:rPr>
        <w:t>Maternity Nursing</w:t>
      </w:r>
      <w:r>
        <w:rPr>
          <w:rFonts w:ascii="Palatino" w:hAnsi="Palatino" w:cs="Palatino"/>
          <w:sz w:val="32"/>
          <w:szCs w:val="32"/>
        </w:rPr>
        <w:t>: 17</w:t>
      </w:r>
      <w:proofErr w:type="spellStart"/>
      <w:r>
        <w:rPr>
          <w:rFonts w:ascii="Palatino" w:hAnsi="Palatino" w:cs="Palatino"/>
          <w:position w:val="10"/>
          <w:sz w:val="18"/>
          <w:szCs w:val="18"/>
        </w:rPr>
        <w:t>th</w:t>
      </w:r>
      <w:proofErr w:type="spellEnd"/>
      <w:r>
        <w:rPr>
          <w:rFonts w:ascii="Palatino" w:hAnsi="Palatino" w:cs="Palatino"/>
          <w:position w:val="10"/>
          <w:sz w:val="18"/>
          <w:szCs w:val="18"/>
        </w:rPr>
        <w:t xml:space="preserve"> </w:t>
      </w:r>
      <w:r>
        <w:rPr>
          <w:rFonts w:ascii="Palatino" w:hAnsi="Palatino" w:cs="Palatino"/>
          <w:sz w:val="32"/>
          <w:szCs w:val="32"/>
        </w:rPr>
        <w:t>Edition,</w:t>
      </w:r>
      <w:r>
        <w:rPr>
          <w:rFonts w:ascii="MS Mincho" w:eastAsia="MS Mincho" w:hAnsi="MS Mincho" w:cs="MS Mincho"/>
          <w:sz w:val="32"/>
          <w:szCs w:val="32"/>
        </w:rPr>
        <w:t> </w:t>
      </w:r>
      <w:r>
        <w:rPr>
          <w:rFonts w:ascii="Palatino" w:hAnsi="Palatino" w:cs="Palatino"/>
          <w:sz w:val="32"/>
          <w:szCs w:val="32"/>
        </w:rPr>
        <w:t xml:space="preserve">Ch. 24 – “Analgesia and Anesthesia During Childbirth.” Ch. 36 – “Addictive Disorders in Pregnancy.” </w:t>
      </w:r>
      <w:r>
        <w:rPr>
          <w:rFonts w:ascii="Symbol" w:hAnsi="Symbol" w:cs="Symbol"/>
          <w:sz w:val="32"/>
          <w:szCs w:val="32"/>
        </w:rPr>
        <w:t> </w:t>
      </w:r>
    </w:p>
    <w:p w14:paraId="6A9B9240" w14:textId="77777777" w:rsidR="0013105F" w:rsidRDefault="0013105F"/>
    <w:sectPr w:rsidR="0013105F" w:rsidSect="001B768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DA"/>
    <w:rsid w:val="00025C98"/>
    <w:rsid w:val="0013105F"/>
    <w:rsid w:val="00191C22"/>
    <w:rsid w:val="00336FE0"/>
    <w:rsid w:val="00341F2C"/>
    <w:rsid w:val="003F5AF7"/>
    <w:rsid w:val="005D07DA"/>
    <w:rsid w:val="005F28B5"/>
    <w:rsid w:val="00A7632E"/>
    <w:rsid w:val="00A90D9F"/>
    <w:rsid w:val="00B86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5A422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387</Words>
  <Characters>2207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Sandra Castellino</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Castellino</dc:creator>
  <cp:keywords/>
  <dc:description/>
  <cp:lastModifiedBy>Sandra Castellino</cp:lastModifiedBy>
  <cp:revision>2</cp:revision>
  <dcterms:created xsi:type="dcterms:W3CDTF">2017-04-11T19:51:00Z</dcterms:created>
  <dcterms:modified xsi:type="dcterms:W3CDTF">2017-04-11T19:51:00Z</dcterms:modified>
</cp:coreProperties>
</file>