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F9C" w:rsidRDefault="00FC4F9C" w:rsidP="00FC4F9C">
      <w:pPr>
        <w:widowControl w:val="0"/>
        <w:autoSpaceDE w:val="0"/>
        <w:autoSpaceDN w:val="0"/>
        <w:adjustRightInd w:val="0"/>
        <w:spacing w:line="235" w:lineRule="auto"/>
        <w:ind w:left="2581" w:right="117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Citing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Sheet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Links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Surgical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Imprinting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Castellino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Prenatal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Birth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Training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25" w:lineRule="exact"/>
        <w:ind w:left="3539" w:right="2128"/>
        <w:jc w:val="center"/>
        <w:rPr>
          <w:rFonts w:ascii="Palatino Linotype" w:hAnsi="Palatino Linotype" w:cs="Palatino Linotype"/>
          <w:kern w:val="1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T13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M5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kern w:val="1"/>
        </w:rPr>
        <w:t>S</w:t>
      </w:r>
      <w:r>
        <w:rPr>
          <w:rFonts w:ascii="Times New Roman" w:hAnsi="Times New Roman" w:cs="Times New Roman"/>
          <w:b/>
          <w:bCs/>
          <w:kern w:val="1"/>
        </w:rPr>
        <w:t>urgical</w:t>
      </w:r>
      <w:r>
        <w:rPr>
          <w:rFonts w:ascii="Times New Roman" w:hAnsi="Times New Roman" w:cs="Times New Roman"/>
          <w:kern w:val="1"/>
        </w:rPr>
        <w:t xml:space="preserve"> </w:t>
      </w:r>
      <w:r>
        <w:rPr>
          <w:rFonts w:ascii="Times New Roman" w:hAnsi="Times New Roman" w:cs="Times New Roman"/>
          <w:b/>
          <w:bCs/>
          <w:kern w:val="1"/>
        </w:rPr>
        <w:t>Imprinting</w:t>
      </w:r>
      <w:r>
        <w:rPr>
          <w:rFonts w:ascii="Times New Roman" w:hAnsi="Times New Roman" w:cs="Times New Roman"/>
          <w:kern w:val="1"/>
        </w:rPr>
        <w:t xml:space="preserve"> </w:t>
      </w:r>
    </w:p>
    <w:p w:rsidR="00FC4F9C" w:rsidRDefault="00FC4F9C" w:rsidP="00FC4F9C">
      <w:pPr>
        <w:widowControl w:val="0"/>
        <w:autoSpaceDE w:val="0"/>
        <w:autoSpaceDN w:val="0"/>
        <w:adjustRightInd w:val="0"/>
        <w:ind w:left="2623" w:right="-1597"/>
        <w:rPr>
          <w:rFonts w:ascii="Palatino Linotype" w:hAnsi="Palatino Linotype" w:cs="Palatino Linotype"/>
          <w:kern w:val="1"/>
        </w:rPr>
      </w:pPr>
      <w:proofErr w:type="gramStart"/>
      <w:r>
        <w:rPr>
          <w:rFonts w:ascii="Palatino Linotype" w:hAnsi="Palatino Linotype" w:cs="Palatino Linotype"/>
          <w:kern w:val="1"/>
        </w:rPr>
        <w:t>by</w:t>
      </w:r>
      <w:proofErr w:type="gramEnd"/>
      <w:r>
        <w:rPr>
          <w:rFonts w:ascii="Palatino Linotype" w:hAnsi="Palatino Linotype" w:cs="Palatino Linotype"/>
          <w:kern w:val="1"/>
        </w:rPr>
        <w:t xml:space="preserve"> </w:t>
      </w:r>
      <w:r>
        <w:rPr>
          <w:rFonts w:ascii="Palatino Linotype" w:hAnsi="Palatino Linotype" w:cs="Palatino Linotype"/>
          <w:kern w:val="1"/>
        </w:rPr>
        <w:t>Raymond Castellino, DC, RPP</w:t>
      </w:r>
      <w:r>
        <w:rPr>
          <w:rFonts w:ascii="Palatino Linotype" w:hAnsi="Palatino Linotype" w:cs="Palatino Linotype"/>
          <w:kern w:val="1"/>
        </w:rPr>
        <w:t>, RCST®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25" w:lineRule="exact"/>
        <w:ind w:left="3539" w:right="2128"/>
        <w:jc w:val="center"/>
        <w:rPr>
          <w:rFonts w:ascii="Times New Roman" w:hAnsi="Times New Roman" w:cs="Times New Roman"/>
          <w:kern w:val="1"/>
        </w:rPr>
      </w:pPr>
      <w:r>
        <w:rPr>
          <w:rFonts w:ascii="Palatino Linotype" w:hAnsi="Palatino Linotype" w:cs="Palatino Linotype"/>
          <w:kern w:val="1"/>
        </w:rPr>
        <w:t>Revised August 2017</w:t>
      </w:r>
      <w:r>
        <w:rPr>
          <w:rFonts w:ascii="Palatino Linotype" w:hAnsi="Palatino Linotype" w:cs="Palatino Linotype"/>
          <w:kern w:val="1"/>
        </w:rPr>
        <w:t xml:space="preserve"> by </w:t>
      </w:r>
      <w:r>
        <w:rPr>
          <w:rFonts w:ascii="Palatino Linotype" w:hAnsi="Palatino Linotype" w:cs="Palatino Linotype"/>
          <w:kern w:val="1"/>
        </w:rPr>
        <w:t xml:space="preserve">Tara </w:t>
      </w:r>
      <w:proofErr w:type="spellStart"/>
      <w:r>
        <w:rPr>
          <w:rFonts w:ascii="Palatino Linotype" w:hAnsi="Palatino Linotype" w:cs="Palatino Linotype"/>
          <w:kern w:val="1"/>
        </w:rPr>
        <w:t>Blasco</w:t>
      </w:r>
      <w:proofErr w:type="spellEnd"/>
      <w:r>
        <w:rPr>
          <w:rFonts w:ascii="Palatino Linotype" w:hAnsi="Palatino Linotype" w:cs="Palatino Linotype"/>
          <w:kern w:val="1"/>
        </w:rPr>
        <w:t xml:space="preserve">, PhD, </w:t>
      </w:r>
      <w:r>
        <w:rPr>
          <w:rFonts w:ascii="Palatino Linotype" w:hAnsi="Palatino Linotype" w:cs="Palatino Linotype"/>
          <w:kern w:val="1"/>
        </w:rPr>
        <w:t>RCST®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after="4" w:line="200" w:lineRule="exact"/>
        <w:ind w:right="-1577"/>
        <w:rPr>
          <w:rFonts w:ascii="Palatino Linotype" w:hAnsi="Palatino Linotype" w:cs="Palatino Linotype"/>
          <w:kern w:val="1"/>
          <w:sz w:val="20"/>
          <w:szCs w:val="20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ind w:left="2623" w:right="-1597"/>
        <w:rPr>
          <w:rFonts w:ascii="Times New Roman" w:hAnsi="Times New Roman" w:cs="Times New Roman"/>
          <w:kern w:val="1"/>
        </w:rPr>
      </w:pPr>
      <w:bookmarkStart w:id="0" w:name="_GoBack"/>
      <w:bookmarkEnd w:id="0"/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Palatino Linotype" w:hAnsi="Palatino Linotype" w:cs="Palatino Linotype"/>
          <w:kern w:val="1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5" w:line="20" w:lineRule="exact"/>
        <w:ind w:right="-1577"/>
        <w:rPr>
          <w:rFonts w:ascii="Palatino Linotype" w:hAnsi="Palatino Linotype" w:cs="Palatino Linotype"/>
          <w:kern w:val="1"/>
          <w:sz w:val="2"/>
          <w:szCs w:val="2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ind w:right="6278"/>
        <w:rPr>
          <w:rFonts w:ascii="Times New Roman" w:hAnsi="Times New Roman" w:cs="Times New Roman"/>
          <w:kern w:val="1"/>
        </w:rPr>
      </w:pPr>
      <w:r>
        <w:rPr>
          <w:rFonts w:ascii="Times New Roman" w:hAnsi="Times New Roman" w:cs="Times New Roman"/>
          <w:b/>
          <w:bCs/>
          <w:kern w:val="1"/>
        </w:rPr>
        <w:t>BIRTH</w:t>
      </w:r>
      <w:r>
        <w:rPr>
          <w:rFonts w:ascii="Times New Roman" w:hAnsi="Times New Roman" w:cs="Times New Roman"/>
          <w:kern w:val="1"/>
        </w:rPr>
        <w:t xml:space="preserve"> </w:t>
      </w:r>
      <w:r>
        <w:rPr>
          <w:rFonts w:ascii="Times New Roman" w:hAnsi="Times New Roman" w:cs="Times New Roman"/>
          <w:b/>
          <w:bCs/>
          <w:kern w:val="1"/>
        </w:rPr>
        <w:t>RESOURCES</w:t>
      </w:r>
      <w:r>
        <w:rPr>
          <w:rFonts w:ascii="Times New Roman" w:hAnsi="Times New Roman" w:cs="Times New Roman"/>
          <w:kern w:val="1"/>
        </w:rPr>
        <w:t xml:space="preserve"> Childbirth Connection</w:t>
      </w:r>
    </w:p>
    <w:p w:rsidR="00FC4F9C" w:rsidRDefault="00FC4F9C" w:rsidP="00FC4F9C">
      <w:pPr>
        <w:widowControl w:val="0"/>
        <w:autoSpaceDE w:val="0"/>
        <w:autoSpaceDN w:val="0"/>
        <w:adjustRightInd w:val="0"/>
        <w:ind w:right="-460"/>
        <w:rPr>
          <w:rFonts w:ascii="Times New Roman" w:hAnsi="Times New Roman" w:cs="Times New Roman"/>
          <w:kern w:val="1"/>
        </w:rPr>
      </w:pPr>
      <w:r>
        <w:rPr>
          <w:rFonts w:ascii="Times New Roman" w:hAnsi="Times New Roman" w:cs="Times New Roman"/>
          <w:kern w:val="1"/>
        </w:rPr>
        <w:t>The set of links most helpful to mothers, families and professionals is the link from Childbirth Connection. This is an amazing resource. See:</w:t>
      </w:r>
    </w:p>
    <w:p w:rsidR="00FC4F9C" w:rsidRDefault="00FC4F9C" w:rsidP="00FC4F9C">
      <w:pPr>
        <w:widowControl w:val="0"/>
        <w:autoSpaceDE w:val="0"/>
        <w:autoSpaceDN w:val="0"/>
        <w:adjustRightInd w:val="0"/>
        <w:ind w:right="-1339"/>
        <w:rPr>
          <w:rFonts w:ascii="Times New Roman" w:hAnsi="Times New Roman" w:cs="Times New Roman"/>
          <w:kern w:val="1"/>
          <w:u w:color="0000FF"/>
        </w:rPr>
      </w:pPr>
      <w:proofErr w:type="gramStart"/>
      <w:r>
        <w:rPr>
          <w:rFonts w:ascii="Times New Roman" w:hAnsi="Times New Roman" w:cs="Times New Roman"/>
          <w:color w:val="0000FF"/>
          <w:kern w:val="1"/>
          <w:u w:val="single" w:color="0000FF"/>
        </w:rPr>
        <w:t>www.childbirthconnection.org</w:t>
      </w:r>
      <w:proofErr w:type="gramEnd"/>
      <w:r>
        <w:rPr>
          <w:rFonts w:ascii="Times New Roman" w:hAnsi="Times New Roman" w:cs="Times New Roman"/>
          <w:color w:val="0000FF"/>
          <w:kern w:val="1"/>
          <w:u w:color="0000FF"/>
        </w:rPr>
        <w:t xml:space="preserve"> </w:t>
      </w:r>
      <w:r>
        <w:rPr>
          <w:rFonts w:ascii="Times New Roman" w:hAnsi="Times New Roman" w:cs="Times New Roman"/>
          <w:kern w:val="1"/>
          <w:u w:color="0000FF"/>
        </w:rPr>
        <w:t xml:space="preserve">join this website and go to the “For Heath Professionals” section. Get to know the whole website. 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5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ind w:right="5339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>National Vital Statistics Reports Births: Preliminary Data for 2007</w:t>
      </w:r>
    </w:p>
    <w:p w:rsidR="00FC4F9C" w:rsidRDefault="00FC4F9C" w:rsidP="00FC4F9C">
      <w:pPr>
        <w:widowControl w:val="0"/>
        <w:autoSpaceDE w:val="0"/>
        <w:autoSpaceDN w:val="0"/>
        <w:adjustRightInd w:val="0"/>
        <w:ind w:right="-1597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color w:val="0000FF"/>
          <w:kern w:val="1"/>
          <w:u w:val="single" w:color="0000FF"/>
        </w:rPr>
        <w:t>http://www.cdc.gov/nchs/data/nvsr/nvsr57/nvsr57_12.pdf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6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7" w:line="60" w:lineRule="exact"/>
        <w:ind w:right="-1577"/>
        <w:rPr>
          <w:rFonts w:ascii="Times New Roman" w:hAnsi="Times New Roman" w:cs="Times New Roman"/>
          <w:kern w:val="1"/>
          <w:sz w:val="6"/>
          <w:szCs w:val="6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42" w:lineRule="auto"/>
        <w:ind w:right="-1597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b/>
          <w:bCs/>
          <w:kern w:val="1"/>
          <w:u w:color="0000FF"/>
        </w:rPr>
        <w:t>VACUUM</w:t>
      </w:r>
      <w:r>
        <w:rPr>
          <w:rFonts w:ascii="Times New Roman" w:hAnsi="Times New Roman" w:cs="Times New Roman"/>
          <w:kern w:val="1"/>
          <w:u w:color="0000FF"/>
        </w:rPr>
        <w:t xml:space="preserve"> </w:t>
      </w:r>
      <w:r>
        <w:rPr>
          <w:rFonts w:ascii="Times New Roman" w:hAnsi="Times New Roman" w:cs="Times New Roman"/>
          <w:b/>
          <w:bCs/>
          <w:kern w:val="1"/>
          <w:u w:color="0000FF"/>
        </w:rPr>
        <w:t>EXTRACTION</w:t>
      </w:r>
      <w:r>
        <w:rPr>
          <w:rFonts w:ascii="Times New Roman" w:hAnsi="Times New Roman" w:cs="Times New Roman"/>
          <w:kern w:val="1"/>
          <w:u w:color="0000FF"/>
        </w:rPr>
        <w:t xml:space="preserve"> </w:t>
      </w:r>
      <w:r>
        <w:rPr>
          <w:rFonts w:ascii="Times New Roman" w:hAnsi="Times New Roman" w:cs="Times New Roman"/>
          <w:b/>
          <w:bCs/>
          <w:kern w:val="1"/>
          <w:u w:color="0000FF"/>
        </w:rPr>
        <w:t>(VE)</w:t>
      </w:r>
    </w:p>
    <w:p w:rsidR="00FC4F9C" w:rsidRDefault="00FC4F9C" w:rsidP="00FC4F9C">
      <w:pPr>
        <w:widowControl w:val="0"/>
        <w:autoSpaceDE w:val="0"/>
        <w:autoSpaceDN w:val="0"/>
        <w:adjustRightInd w:val="0"/>
        <w:ind w:right="1947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 xml:space="preserve">Life &amp; Health Library 1995 by Sue Ann Smith, Patricia L Jett </w:t>
      </w:r>
    </w:p>
    <w:p w:rsidR="00FC4F9C" w:rsidRDefault="00FC4F9C" w:rsidP="00FC4F9C">
      <w:pPr>
        <w:widowControl w:val="0"/>
        <w:autoSpaceDE w:val="0"/>
        <w:autoSpaceDN w:val="0"/>
        <w:adjustRightInd w:val="0"/>
        <w:ind w:right="1947"/>
        <w:rPr>
          <w:rFonts w:ascii="Times New Roman" w:hAnsi="Times New Roman" w:cs="Times New Roman"/>
          <w:kern w:val="1"/>
          <w:u w:color="0000FF"/>
        </w:rPr>
      </w:pPr>
      <w:proofErr w:type="spellStart"/>
      <w:r>
        <w:rPr>
          <w:rFonts w:ascii="Times New Roman" w:hAnsi="Times New Roman" w:cs="Times New Roman"/>
          <w:kern w:val="1"/>
          <w:u w:color="0000FF"/>
        </w:rPr>
        <w:t>Subgaleal</w:t>
      </w:r>
      <w:proofErr w:type="spellEnd"/>
      <w:r>
        <w:rPr>
          <w:rFonts w:ascii="Times New Roman" w:hAnsi="Times New Roman" w:cs="Times New Roman"/>
          <w:kern w:val="1"/>
          <w:u w:color="0000FF"/>
        </w:rPr>
        <w:t xml:space="preserve"> Hematoma</w:t>
      </w:r>
    </w:p>
    <w:p w:rsidR="00FC4F9C" w:rsidRDefault="00FC4F9C" w:rsidP="00FC4F9C">
      <w:pPr>
        <w:widowControl w:val="0"/>
        <w:autoSpaceDE w:val="0"/>
        <w:autoSpaceDN w:val="0"/>
        <w:adjustRightInd w:val="0"/>
        <w:ind w:right="1947"/>
        <w:rPr>
          <w:rFonts w:ascii="Times New Roman" w:hAnsi="Times New Roman" w:cs="Times New Roman"/>
          <w:kern w:val="1"/>
          <w:u w:color="0000FF"/>
        </w:rPr>
      </w:pPr>
      <w:hyperlink r:id="rId5" w:history="1">
        <w:r>
          <w:rPr>
            <w:rFonts w:ascii="Times New Roman" w:hAnsi="Times New Roman" w:cs="Times New Roman"/>
            <w:color w:val="0000FF"/>
            <w:kern w:val="1"/>
            <w:u w:val="single" w:color="0000FF"/>
          </w:rPr>
          <w:t>mailto:http://connection.ebscohost.com/c/articles/9601024350/subgaleal-hematoma-need-increased-awareness-risk</w:t>
        </w:r>
      </w:hyperlink>
    </w:p>
    <w:p w:rsidR="00FC4F9C" w:rsidRDefault="00FC4F9C" w:rsidP="00FC4F9C">
      <w:pPr>
        <w:widowControl w:val="0"/>
        <w:autoSpaceDE w:val="0"/>
        <w:autoSpaceDN w:val="0"/>
        <w:adjustRightInd w:val="0"/>
        <w:ind w:right="194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6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42" w:lineRule="auto"/>
        <w:ind w:right="-1597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b/>
          <w:bCs/>
          <w:kern w:val="1"/>
          <w:u w:color="0000FF"/>
        </w:rPr>
        <w:t>CIRCUMCISION</w:t>
      </w:r>
      <w:r>
        <w:rPr>
          <w:rFonts w:ascii="Times New Roman" w:hAnsi="Times New Roman" w:cs="Times New Roman"/>
          <w:kern w:val="1"/>
          <w:u w:color="0000FF"/>
        </w:rPr>
        <w:t xml:space="preserve"> </w:t>
      </w:r>
      <w:r>
        <w:rPr>
          <w:rFonts w:ascii="Times New Roman" w:hAnsi="Times New Roman" w:cs="Times New Roman"/>
          <w:b/>
          <w:bCs/>
          <w:kern w:val="1"/>
          <w:u w:color="0000FF"/>
        </w:rPr>
        <w:t>(CIRC)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39" w:lineRule="auto"/>
        <w:ind w:right="-1259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 xml:space="preserve">Of all the circumcision links available the two below are </w:t>
      </w:r>
      <w:r>
        <w:rPr>
          <w:rFonts w:ascii="Times New Roman" w:hAnsi="Times New Roman" w:cs="Times New Roman"/>
          <w:spacing w:val="-1"/>
          <w:kern w:val="1"/>
          <w:u w:color="0000FF"/>
        </w:rPr>
        <w:t>m</w:t>
      </w:r>
      <w:r>
        <w:rPr>
          <w:rFonts w:ascii="Times New Roman" w:hAnsi="Times New Roman" w:cs="Times New Roman"/>
          <w:kern w:val="1"/>
          <w:u w:color="0000FF"/>
        </w:rPr>
        <w:t xml:space="preserve">y favorites. </w:t>
      </w:r>
      <w:proofErr w:type="spellStart"/>
      <w:r>
        <w:rPr>
          <w:rFonts w:ascii="Times New Roman" w:hAnsi="Times New Roman" w:cs="Times New Roman"/>
          <w:kern w:val="1"/>
          <w:u w:color="0000FF"/>
        </w:rPr>
        <w:t>Marlyn</w:t>
      </w:r>
      <w:proofErr w:type="spellEnd"/>
      <w:r>
        <w:rPr>
          <w:rFonts w:ascii="Times New Roman" w:hAnsi="Times New Roman" w:cs="Times New Roman"/>
          <w:kern w:val="1"/>
          <w:u w:color="0000FF"/>
        </w:rPr>
        <w:t xml:space="preserve"> Milos the founder of NOCIRC is a personal friend and an instrumental contributor to ATLC (Alliance for Transforming the Lives of Children).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1" w:lineRule="auto"/>
        <w:ind w:right="6313"/>
        <w:rPr>
          <w:rFonts w:ascii="Times New Roman" w:hAnsi="Times New Roman" w:cs="Times New Roman"/>
          <w:kern w:val="1"/>
          <w:u w:color="0000FF"/>
        </w:rPr>
      </w:pPr>
      <w:proofErr w:type="gramStart"/>
      <w:r>
        <w:rPr>
          <w:rFonts w:ascii="Times New Roman" w:hAnsi="Times New Roman" w:cs="Times New Roman"/>
          <w:color w:val="0000FF"/>
          <w:kern w:val="1"/>
          <w:u w:val="single" w:color="0000FF"/>
        </w:rPr>
        <w:t>www.nocirc.org</w:t>
      </w:r>
      <w:proofErr w:type="gramEnd"/>
      <w:r>
        <w:rPr>
          <w:rFonts w:ascii="Times New Roman" w:hAnsi="Times New Roman" w:cs="Times New Roman"/>
          <w:color w:val="0000FF"/>
          <w:kern w:val="1"/>
          <w:u w:val="single" w:color="0000FF"/>
        </w:rPr>
        <w:t>/</w:t>
      </w:r>
      <w:r>
        <w:rPr>
          <w:rFonts w:ascii="Times New Roman" w:hAnsi="Times New Roman" w:cs="Times New Roman"/>
          <w:kern w:val="1"/>
          <w:u w:color="0000FF"/>
        </w:rPr>
        <w:t xml:space="preserve"> 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www.circumcision.org/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6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ind w:right="-1390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 xml:space="preserve">Circumcision Opponents Use the Legal System and Legislatures 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http://www.nytimes.com/2003/01/23/national/23CIRC.html</w:t>
      </w:r>
      <w:r>
        <w:rPr>
          <w:rFonts w:ascii="Times New Roman" w:hAnsi="Times New Roman" w:cs="Times New Roman"/>
          <w:color w:val="0000FF"/>
          <w:spacing w:val="-1"/>
          <w:kern w:val="1"/>
          <w:u w:val="single" w:color="0000FF"/>
        </w:rPr>
        <w:t>?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todaysheadlines=&amp;pagewanted=print&amp;pos</w:t>
      </w:r>
      <w:r>
        <w:rPr>
          <w:rFonts w:ascii="Times New Roman" w:hAnsi="Times New Roman" w:cs="Times New Roman"/>
          <w:kern w:val="1"/>
          <w:u w:color="0000FF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kern w:val="1"/>
          <w:u w:val="single" w:color="0000FF"/>
        </w:rPr>
        <w:t>ition</w:t>
      </w:r>
      <w:proofErr w:type="spellEnd"/>
      <w:r>
        <w:rPr>
          <w:rFonts w:ascii="Times New Roman" w:hAnsi="Times New Roman" w:cs="Times New Roman"/>
          <w:color w:val="0000FF"/>
          <w:kern w:val="1"/>
          <w:u w:val="single" w:color="0000FF"/>
        </w:rPr>
        <w:t>=top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5" w:line="60" w:lineRule="exact"/>
        <w:ind w:right="-1577"/>
        <w:rPr>
          <w:rFonts w:ascii="Times New Roman" w:hAnsi="Times New Roman" w:cs="Times New Roman"/>
          <w:kern w:val="1"/>
          <w:sz w:val="6"/>
          <w:szCs w:val="6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37" w:lineRule="auto"/>
        <w:ind w:right="4820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 xml:space="preserve">Worldwide Circumcision average 30% 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8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42" w:lineRule="auto"/>
        <w:ind w:right="-1597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>US Circumcision average 56% 2005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38" w:lineRule="auto"/>
        <w:ind w:right="3219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color w:val="0000FF"/>
          <w:kern w:val="1"/>
          <w:u w:val="single" w:color="0000FF"/>
        </w:rPr>
        <w:t>http://www.hcup-us.ahrq.gov/reports/statbriefs/sb45.jsp</w:t>
      </w:r>
      <w:r>
        <w:rPr>
          <w:rFonts w:ascii="Times New Roman" w:hAnsi="Times New Roman" w:cs="Times New Roman"/>
          <w:kern w:val="1"/>
          <w:u w:color="0000FF"/>
        </w:rPr>
        <w:t xml:space="preserve"> 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8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42" w:lineRule="auto"/>
        <w:ind w:right="5534"/>
        <w:rPr>
          <w:rFonts w:ascii="Times New Roman" w:hAnsi="Times New Roman" w:cs="Times New Roman"/>
          <w:kern w:val="1"/>
          <w:u w:color="0000FF"/>
        </w:rPr>
      </w:pPr>
      <w:proofErr w:type="spellStart"/>
      <w:r>
        <w:rPr>
          <w:rFonts w:ascii="Times New Roman" w:hAnsi="Times New Roman" w:cs="Times New Roman"/>
          <w:kern w:val="1"/>
          <w:u w:color="0000FF"/>
        </w:rPr>
        <w:lastRenderedPageBreak/>
        <w:t>NewHeavenNewEarth</w:t>
      </w:r>
      <w:proofErr w:type="spellEnd"/>
      <w:r>
        <w:rPr>
          <w:rFonts w:ascii="Times New Roman" w:hAnsi="Times New Roman" w:cs="Times New Roman"/>
          <w:kern w:val="1"/>
          <w:u w:color="0000FF"/>
        </w:rPr>
        <w:t xml:space="preserve"> (NHNE) 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http://www.nhne.org/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3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37" w:lineRule="auto"/>
        <w:ind w:right="-1597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>Previous NHNE news list articles: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1" w:lineRule="auto"/>
        <w:ind w:left="-26" w:right="3180"/>
        <w:jc w:val="center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 xml:space="preserve">Female Circumcision Does Not Reduce Sexual Activity 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http://groups.yahoo.com/group/nhnenews/message/3724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5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37" w:lineRule="auto"/>
        <w:ind w:right="3153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 xml:space="preserve">Female Circumcision in Africa 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http://groups.yahoo.com/group/nhnenews/message/2782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8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42" w:lineRule="auto"/>
        <w:ind w:right="3273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 xml:space="preserve">Kenyan Women Call for Ban on Female Circumcision 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http://groups.yahoo.com/group/nhnenews/message/906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3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37" w:lineRule="auto"/>
        <w:ind w:right="3273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 xml:space="preserve">Male Genital Mutilation 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http://groups.yahoo.com/group/nhnenews/message/549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8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42" w:lineRule="auto"/>
        <w:ind w:right="3273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 xml:space="preserve">Female Genital Mutilation 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http://groups.yahoo.com/group/nhnenews/message/544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3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ind w:right="5879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b/>
          <w:bCs/>
          <w:kern w:val="1"/>
          <w:u w:color="0000FF"/>
        </w:rPr>
        <w:t>Other</w:t>
      </w:r>
      <w:r>
        <w:rPr>
          <w:rFonts w:ascii="Times New Roman" w:hAnsi="Times New Roman" w:cs="Times New Roman"/>
          <w:kern w:val="1"/>
          <w:u w:color="0000FF"/>
        </w:rPr>
        <w:t xml:space="preserve"> </w:t>
      </w:r>
      <w:r>
        <w:rPr>
          <w:rFonts w:ascii="Times New Roman" w:hAnsi="Times New Roman" w:cs="Times New Roman"/>
          <w:b/>
          <w:bCs/>
          <w:kern w:val="1"/>
          <w:u w:color="0000FF"/>
        </w:rPr>
        <w:t>CIRC</w:t>
      </w:r>
      <w:r>
        <w:rPr>
          <w:rFonts w:ascii="Times New Roman" w:hAnsi="Times New Roman" w:cs="Times New Roman"/>
          <w:kern w:val="1"/>
          <w:u w:color="0000FF"/>
        </w:rPr>
        <w:t xml:space="preserve"> </w:t>
      </w:r>
      <w:r>
        <w:rPr>
          <w:rFonts w:ascii="Times New Roman" w:hAnsi="Times New Roman" w:cs="Times New Roman"/>
          <w:b/>
          <w:bCs/>
          <w:kern w:val="1"/>
          <w:u w:color="0000FF"/>
        </w:rPr>
        <w:t>related</w:t>
      </w:r>
      <w:r>
        <w:rPr>
          <w:rFonts w:ascii="Times New Roman" w:hAnsi="Times New Roman" w:cs="Times New Roman"/>
          <w:kern w:val="1"/>
          <w:u w:color="0000FF"/>
        </w:rPr>
        <w:t xml:space="preserve"> </w:t>
      </w:r>
      <w:r>
        <w:rPr>
          <w:rFonts w:ascii="Times New Roman" w:hAnsi="Times New Roman" w:cs="Times New Roman"/>
          <w:b/>
          <w:bCs/>
          <w:kern w:val="1"/>
          <w:u w:color="0000FF"/>
        </w:rPr>
        <w:t>links:</w:t>
      </w:r>
      <w:r>
        <w:rPr>
          <w:rFonts w:ascii="Times New Roman" w:hAnsi="Times New Roman" w:cs="Times New Roman"/>
          <w:kern w:val="1"/>
          <w:u w:color="0000FF"/>
        </w:rPr>
        <w:t xml:space="preserve"> Female Genital Mutilation</w:t>
      </w:r>
    </w:p>
    <w:p w:rsidR="00FC4F9C" w:rsidRDefault="00FC4F9C" w:rsidP="00FC4F9C">
      <w:pPr>
        <w:widowControl w:val="0"/>
        <w:autoSpaceDE w:val="0"/>
        <w:autoSpaceDN w:val="0"/>
        <w:adjustRightInd w:val="0"/>
        <w:ind w:right="-1597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color w:val="0000FF"/>
          <w:kern w:val="1"/>
          <w:u w:val="single" w:color="0000FF"/>
        </w:rPr>
        <w:t>http://www.who.int/mediacentre/factsheets/fs241/en/index.html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6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37" w:lineRule="auto"/>
        <w:ind w:right="-706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 xml:space="preserve">International Journal of Gynecology and Obstetrics 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http://www.elsevier.com/wps/find/journaldescription.cws_home/506037/description#descrip</w:t>
      </w:r>
      <w:r>
        <w:rPr>
          <w:rFonts w:ascii="Times New Roman" w:hAnsi="Times New Roman" w:cs="Times New Roman"/>
          <w:color w:val="0000FF"/>
          <w:spacing w:val="-1"/>
          <w:kern w:val="1"/>
          <w:u w:val="single" w:color="0000FF"/>
        </w:rPr>
        <w:t>t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ion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8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42" w:lineRule="auto"/>
        <w:ind w:right="-1597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b/>
          <w:bCs/>
          <w:kern w:val="1"/>
          <w:u w:color="0000FF"/>
        </w:rPr>
        <w:t>CESAREAN</w:t>
      </w:r>
      <w:r>
        <w:rPr>
          <w:rFonts w:ascii="Times New Roman" w:hAnsi="Times New Roman" w:cs="Times New Roman"/>
          <w:kern w:val="1"/>
          <w:u w:color="0000FF"/>
        </w:rPr>
        <w:t xml:space="preserve"> </w:t>
      </w:r>
      <w:r>
        <w:rPr>
          <w:rFonts w:ascii="Times New Roman" w:hAnsi="Times New Roman" w:cs="Times New Roman"/>
          <w:b/>
          <w:bCs/>
          <w:kern w:val="1"/>
          <w:u w:color="0000FF"/>
        </w:rPr>
        <w:t>SECTION</w:t>
      </w:r>
      <w:r>
        <w:rPr>
          <w:rFonts w:ascii="Times New Roman" w:hAnsi="Times New Roman" w:cs="Times New Roman"/>
          <w:kern w:val="1"/>
          <w:u w:color="0000FF"/>
        </w:rPr>
        <w:t xml:space="preserve"> </w:t>
      </w:r>
      <w:r>
        <w:rPr>
          <w:rFonts w:ascii="Times New Roman" w:hAnsi="Times New Roman" w:cs="Times New Roman"/>
          <w:b/>
          <w:bCs/>
          <w:kern w:val="1"/>
          <w:u w:color="0000FF"/>
        </w:rPr>
        <w:t>(CS)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38" w:lineRule="auto"/>
        <w:ind w:right="3119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 xml:space="preserve">US national average for CS births in 2010 was 32%. 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http://www.nytimes.com/2010/03/24/health/24birth.html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6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42" w:lineRule="auto"/>
        <w:ind w:right="814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 xml:space="preserve">Later in 2010, NYT reports US national average for CS births begins to decline 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http://well.blogs.nytimes.com/2010/08/17/u-s-circumcision-rates-on-the-d</w:t>
      </w:r>
      <w:r>
        <w:rPr>
          <w:rFonts w:ascii="Times New Roman" w:hAnsi="Times New Roman" w:cs="Times New Roman"/>
          <w:color w:val="0000FF"/>
          <w:spacing w:val="-1"/>
          <w:kern w:val="1"/>
          <w:u w:val="single" w:color="0000FF"/>
        </w:rPr>
        <w:t>e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cline/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37" w:lineRule="auto"/>
        <w:ind w:right="-692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 xml:space="preserve">32% of all births in California are CS April 2010 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http://www.theunnecesarean.com/blog/2010/4/9/cal</w:t>
      </w:r>
      <w:r>
        <w:rPr>
          <w:rFonts w:ascii="Times New Roman" w:hAnsi="Times New Roman" w:cs="Times New Roman"/>
          <w:color w:val="0000FF"/>
          <w:spacing w:val="-1"/>
          <w:kern w:val="1"/>
          <w:u w:val="single" w:color="0000FF"/>
        </w:rPr>
        <w:t>i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fornia-cesarean-rates-by-hospital-2008.html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40" w:lineRule="exact"/>
        <w:ind w:right="-1577"/>
        <w:rPr>
          <w:rFonts w:ascii="Times New Roman" w:hAnsi="Times New Roman" w:cs="Times New Roman"/>
          <w:kern w:val="1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after="18" w:line="20" w:lineRule="exact"/>
        <w:ind w:right="-1577"/>
        <w:rPr>
          <w:rFonts w:ascii="Times New Roman" w:hAnsi="Times New Roman" w:cs="Times New Roman"/>
          <w:kern w:val="1"/>
          <w:sz w:val="2"/>
          <w:szCs w:val="2"/>
          <w:u w:color="0000FF"/>
        </w:rPr>
      </w:pPr>
    </w:p>
    <w:p w:rsidR="00FC4F9C" w:rsidRDefault="00FC4F9C" w:rsidP="00FC4F9C">
      <w:pPr>
        <w:widowControl w:val="0"/>
        <w:autoSpaceDE w:val="0"/>
        <w:autoSpaceDN w:val="0"/>
        <w:adjustRightInd w:val="0"/>
        <w:spacing w:line="242" w:lineRule="auto"/>
        <w:ind w:right="-1597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b/>
          <w:bCs/>
          <w:kern w:val="1"/>
          <w:u w:color="0000FF"/>
        </w:rPr>
        <w:t>Other</w:t>
      </w:r>
    </w:p>
    <w:p w:rsidR="00FC4F9C" w:rsidRDefault="00FC4F9C" w:rsidP="00FC4F9C">
      <w:pPr>
        <w:widowControl w:val="0"/>
        <w:autoSpaceDE w:val="0"/>
        <w:autoSpaceDN w:val="0"/>
        <w:adjustRightInd w:val="0"/>
        <w:spacing w:line="238" w:lineRule="auto"/>
        <w:ind w:right="1700"/>
        <w:rPr>
          <w:rFonts w:ascii="Times New Roman" w:hAnsi="Times New Roman" w:cs="Times New Roman"/>
          <w:kern w:val="1"/>
          <w:u w:color="0000FF"/>
        </w:rPr>
      </w:pPr>
      <w:r>
        <w:rPr>
          <w:rFonts w:ascii="Times New Roman" w:hAnsi="Times New Roman" w:cs="Times New Roman"/>
          <w:kern w:val="1"/>
          <w:u w:color="0000FF"/>
        </w:rPr>
        <w:t xml:space="preserve">2011 study finds 93% of unborn babies contaminated with GMO toxins </w:t>
      </w:r>
      <w:r>
        <w:rPr>
          <w:rFonts w:ascii="Times New Roman" w:hAnsi="Times New Roman" w:cs="Times New Roman"/>
          <w:color w:val="0000FF"/>
          <w:kern w:val="1"/>
          <w:u w:val="single" w:color="0000FF"/>
        </w:rPr>
        <w:t>http://www.naturalnews.com/032510_unborn_babies_GMOs.html</w:t>
      </w:r>
    </w:p>
    <w:p w:rsidR="00357CC4" w:rsidRDefault="00357CC4"/>
    <w:sectPr w:rsidR="00357CC4" w:rsidSect="00C351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9C"/>
    <w:rsid w:val="00357CC4"/>
    <w:rsid w:val="00F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E7B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ttp://connection.ebscohost.com/c/articles/9601024350/subgaleal-hematoma-need-increased-awareness-ris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2484</Characters>
  <Application>Microsoft Macintosh Word</Application>
  <DocSecurity>0</DocSecurity>
  <Lines>20</Lines>
  <Paragraphs>5</Paragraphs>
  <ScaleCrop>false</ScaleCrop>
  <Company>Sandra Castellino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Castellino</dc:creator>
  <cp:keywords/>
  <dc:description/>
  <cp:lastModifiedBy>Sandra Castellino</cp:lastModifiedBy>
  <cp:revision>1</cp:revision>
  <dcterms:created xsi:type="dcterms:W3CDTF">2017-08-27T02:06:00Z</dcterms:created>
  <dcterms:modified xsi:type="dcterms:W3CDTF">2017-08-27T02:08:00Z</dcterms:modified>
</cp:coreProperties>
</file>