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4C7" w:rsidRDefault="00E110EE">
      <w:pPr>
        <w:pStyle w:val="Standard"/>
        <w:snapToGrid w:val="0"/>
        <w:spacing w:after="60"/>
        <w:jc w:val="center"/>
        <w:rPr>
          <w:rFonts w:ascii="標楷體" w:eastAsia="標楷體" w:hAnsi="標楷體"/>
          <w:sz w:val="36"/>
          <w:szCs w:val="36"/>
        </w:rPr>
      </w:pPr>
      <w:bookmarkStart w:id="0" w:name="_GoBack"/>
      <w:bookmarkEnd w:id="0"/>
      <w:r>
        <w:rPr>
          <w:rFonts w:ascii="標楷體" w:eastAsia="標楷體" w:hAnsi="標楷體"/>
          <w:sz w:val="36"/>
          <w:szCs w:val="36"/>
        </w:rPr>
        <w:t>高壓電器設備每年定期檢查表</w:t>
      </w:r>
    </w:p>
    <w:p w:rsidR="006A44C7" w:rsidRDefault="00E110EE">
      <w:pPr>
        <w:pStyle w:val="Standard"/>
        <w:snapToGrid w:val="0"/>
        <w:spacing w:after="60"/>
        <w:jc w:val="right"/>
      </w:pPr>
      <w:r>
        <w:rPr>
          <w:rFonts w:eastAsia="標楷體"/>
          <w:szCs w:val="24"/>
        </w:rPr>
        <w:t>107.11.15</w:t>
      </w:r>
      <w:r>
        <w:rPr>
          <w:rFonts w:eastAsia="標楷體"/>
          <w:szCs w:val="24"/>
        </w:rPr>
        <w:t>版</w:t>
      </w:r>
    </w:p>
    <w:tbl>
      <w:tblPr>
        <w:tblW w:w="10350" w:type="dxa"/>
        <w:tblInd w:w="-10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1017"/>
        <w:gridCol w:w="1861"/>
        <w:gridCol w:w="168"/>
        <w:gridCol w:w="1021"/>
        <w:gridCol w:w="531"/>
        <w:gridCol w:w="671"/>
        <w:gridCol w:w="737"/>
        <w:gridCol w:w="312"/>
        <w:gridCol w:w="425"/>
        <w:gridCol w:w="327"/>
        <w:gridCol w:w="737"/>
        <w:gridCol w:w="231"/>
        <w:gridCol w:w="406"/>
        <w:gridCol w:w="1344"/>
      </w:tblGrid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系所單位</w:t>
            </w:r>
          </w:p>
        </w:tc>
        <w:tc>
          <w:tcPr>
            <w:tcW w:w="3046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0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實驗室</w:t>
            </w:r>
          </w:p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名</w:t>
            </w:r>
            <w:r>
              <w:rPr>
                <w:rFonts w:ascii="標楷體" w:eastAsia="標楷體" w:hAnsi="標楷體"/>
                <w:sz w:val="20"/>
              </w:rPr>
              <w:t xml:space="preserve">  </w:t>
            </w:r>
            <w:r>
              <w:rPr>
                <w:rFonts w:ascii="標楷體" w:eastAsia="標楷體" w:hAnsi="標楷體"/>
                <w:sz w:val="20"/>
              </w:rPr>
              <w:t>稱</w:t>
            </w:r>
          </w:p>
        </w:tc>
        <w:tc>
          <w:tcPr>
            <w:tcW w:w="3003" w:type="dxa"/>
            <w:gridSpan w:val="6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檢查</w:t>
            </w:r>
          </w:p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日期</w:t>
            </w:r>
          </w:p>
        </w:tc>
        <w:tc>
          <w:tcPr>
            <w:tcW w:w="1981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ind w:right="113"/>
              <w:jc w:val="right"/>
              <w:rPr>
                <w:rFonts w:ascii="標楷體" w:eastAsia="標楷體" w:hAnsi="標楷體"/>
                <w:spacing w:val="-24"/>
                <w:sz w:val="20"/>
              </w:rPr>
            </w:pPr>
            <w:r>
              <w:rPr>
                <w:rFonts w:ascii="標楷體" w:eastAsia="標楷體" w:hAnsi="標楷體"/>
                <w:spacing w:val="-24"/>
                <w:sz w:val="20"/>
              </w:rPr>
              <w:t>年　　月　　日</w:t>
            </w: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510"/>
        </w:trPr>
        <w:tc>
          <w:tcPr>
            <w:tcW w:w="56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項次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檢查項目</w:t>
            </w: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檢查基準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檢查</w:t>
            </w:r>
          </w:p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方法</w:t>
            </w: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結果</w:t>
            </w:r>
          </w:p>
        </w:tc>
        <w:tc>
          <w:tcPr>
            <w:tcW w:w="170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改善措施內容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改善追蹤</w:t>
            </w: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>
              <w:rPr>
                <w:rFonts w:ascii="標楷體" w:eastAsia="標楷體" w:hAnsi="標楷體"/>
                <w:sz w:val="20"/>
              </w:rPr>
              <w:t>一</w:t>
            </w:r>
            <w:proofErr w:type="gramEnd"/>
          </w:p>
        </w:tc>
        <w:tc>
          <w:tcPr>
            <w:tcW w:w="10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屋外架空線</w:t>
            </w:r>
            <w:r>
              <w:rPr>
                <w:rFonts w:ascii="標楷體" w:eastAsia="標楷體" w:hAnsi="標楷體"/>
                <w:sz w:val="20"/>
              </w:rPr>
              <w:t xml:space="preserve">    </w:t>
            </w:r>
            <w:r>
              <w:rPr>
                <w:rFonts w:ascii="標楷體" w:eastAsia="標楷體" w:hAnsi="標楷體"/>
                <w:sz w:val="20"/>
              </w:rPr>
              <w:t>路</w:t>
            </w: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wordWrap w:val="0"/>
              <w:overflowPunct w:val="0"/>
              <w:autoSpaceDE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高壓電</w:t>
            </w:r>
            <w:proofErr w:type="gramStart"/>
            <w:r>
              <w:rPr>
                <w:rFonts w:ascii="標楷體" w:eastAsia="標楷體" w:hAnsi="標楷體"/>
                <w:sz w:val="22"/>
              </w:rPr>
              <w:t>桿</w:t>
            </w:r>
            <w:proofErr w:type="gramEnd"/>
            <w:r>
              <w:rPr>
                <w:rFonts w:ascii="標楷體" w:eastAsia="標楷體" w:hAnsi="標楷體"/>
                <w:sz w:val="22"/>
              </w:rPr>
              <w:t>有無傾斜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44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wordWrap w:val="0"/>
              <w:overflowPunct w:val="0"/>
              <w:autoSpaceDE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proofErr w:type="gramStart"/>
            <w:r>
              <w:rPr>
                <w:rFonts w:ascii="標楷體" w:eastAsia="標楷體" w:hAnsi="標楷體"/>
                <w:sz w:val="22"/>
              </w:rPr>
              <w:t>橫擔有</w:t>
            </w:r>
            <w:proofErr w:type="gramEnd"/>
            <w:r>
              <w:rPr>
                <w:rFonts w:ascii="標楷體" w:eastAsia="標楷體" w:hAnsi="標楷體"/>
                <w:sz w:val="22"/>
              </w:rPr>
              <w:t>無腐蝕情形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wordWrap w:val="0"/>
              <w:overflowPunct w:val="0"/>
              <w:autoSpaceDE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礙子有無破損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wordWrap w:val="0"/>
              <w:overflowPunct w:val="0"/>
              <w:autoSpaceDE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拉線有無生鏽或斷落情形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wordWrap w:val="0"/>
              <w:overflowPunct w:val="0"/>
              <w:autoSpaceDE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電線</w:t>
            </w:r>
            <w:proofErr w:type="gramStart"/>
            <w:r>
              <w:rPr>
                <w:rFonts w:ascii="標楷體" w:eastAsia="標楷體" w:hAnsi="標楷體"/>
                <w:sz w:val="22"/>
              </w:rPr>
              <w:t>弛</w:t>
            </w:r>
            <w:proofErr w:type="gramEnd"/>
            <w:r>
              <w:rPr>
                <w:rFonts w:ascii="標楷體" w:eastAsia="標楷體" w:hAnsi="標楷體"/>
                <w:sz w:val="22"/>
              </w:rPr>
              <w:t>度是否適中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二</w:t>
            </w:r>
          </w:p>
        </w:tc>
        <w:tc>
          <w:tcPr>
            <w:tcW w:w="10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變壓器</w:t>
            </w: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wordWrap w:val="0"/>
              <w:overflowPunct w:val="0"/>
              <w:autoSpaceDE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主體或散熱片有無生鏽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wordWrap w:val="0"/>
              <w:overflowPunct w:val="0"/>
              <w:autoSpaceDE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呼吸器</w:t>
            </w:r>
            <w:proofErr w:type="gramStart"/>
            <w:r>
              <w:rPr>
                <w:rFonts w:ascii="標楷體" w:eastAsia="標楷體" w:hAnsi="標楷體"/>
                <w:sz w:val="22"/>
              </w:rPr>
              <w:t>之乾劑是否</w:t>
            </w:r>
            <w:proofErr w:type="gramEnd"/>
            <w:r>
              <w:rPr>
                <w:rFonts w:ascii="標楷體" w:eastAsia="標楷體" w:hAnsi="標楷體"/>
                <w:sz w:val="22"/>
              </w:rPr>
              <w:t>良好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wordWrap w:val="0"/>
              <w:overflowPunct w:val="0"/>
              <w:autoSpaceDE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有無漏油現象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wordWrap w:val="0"/>
              <w:overflowPunct w:val="0"/>
              <w:autoSpaceDE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接線處有無過熱現象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wordWrap w:val="0"/>
              <w:overflowPunct w:val="0"/>
              <w:autoSpaceDE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溫度計指示是否準確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wordWrap w:val="0"/>
              <w:overflowPunct w:val="0"/>
              <w:autoSpaceDE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接地線是否良好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三</w:t>
            </w:r>
          </w:p>
        </w:tc>
        <w:tc>
          <w:tcPr>
            <w:tcW w:w="10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避電器</w:t>
            </w: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wordWrap w:val="0"/>
              <w:overflowPunct w:val="0"/>
              <w:autoSpaceDE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外部表層有無裂痕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wordWrap w:val="0"/>
              <w:overflowPunct w:val="0"/>
              <w:autoSpaceDE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接地線有無過熱或鬆弛現象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四</w:t>
            </w:r>
          </w:p>
        </w:tc>
        <w:tc>
          <w:tcPr>
            <w:tcW w:w="10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保險絲器</w:t>
            </w: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wordWrap w:val="0"/>
              <w:overflowPunct w:val="0"/>
              <w:autoSpaceDE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接觸處有無過熱現象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wordWrap w:val="0"/>
              <w:overflowPunct w:val="0"/>
              <w:autoSpaceDE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底座有無生鏽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wordWrap w:val="0"/>
              <w:overflowPunct w:val="0"/>
              <w:autoSpaceDE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熔絲容量是否適中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2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五</w:t>
            </w:r>
          </w:p>
        </w:tc>
        <w:tc>
          <w:tcPr>
            <w:tcW w:w="10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20" w:lineRule="atLeas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分斷開關</w:t>
            </w: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wordWrap w:val="0"/>
              <w:overflowPunct w:val="0"/>
              <w:autoSpaceDE w:val="0"/>
              <w:snapToGrid w:val="0"/>
              <w:spacing w:line="220" w:lineRule="atLeast"/>
              <w:jc w:val="both"/>
              <w:rPr>
                <w:rFonts w:ascii="標楷體" w:eastAsia="標楷體" w:hAnsi="標楷體"/>
                <w:sz w:val="22"/>
              </w:rPr>
            </w:pPr>
            <w:proofErr w:type="gramStart"/>
            <w:r>
              <w:rPr>
                <w:rFonts w:ascii="標楷體" w:eastAsia="標楷體" w:hAnsi="標楷體"/>
                <w:sz w:val="22"/>
              </w:rPr>
              <w:t>座底有</w:t>
            </w:r>
            <w:proofErr w:type="gramEnd"/>
            <w:r>
              <w:rPr>
                <w:rFonts w:ascii="標楷體" w:eastAsia="標楷體" w:hAnsi="標楷體"/>
                <w:sz w:val="22"/>
              </w:rPr>
              <w:t>無生鏽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2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wordWrap w:val="0"/>
              <w:overflowPunct w:val="0"/>
              <w:autoSpaceDE w:val="0"/>
              <w:snapToGrid w:val="0"/>
              <w:spacing w:line="220" w:lineRule="atLeast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接觸處有無過熱現象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  <w:szCs w:val="22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2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六</w:t>
            </w:r>
          </w:p>
        </w:tc>
        <w:tc>
          <w:tcPr>
            <w:tcW w:w="10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高壓電纜</w:t>
            </w: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wordWrap w:val="0"/>
              <w:overflowPunct w:val="0"/>
              <w:autoSpaceDE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防</w:t>
            </w:r>
            <w:proofErr w:type="gramStart"/>
            <w:r>
              <w:rPr>
                <w:rFonts w:ascii="標楷體" w:eastAsia="標楷體" w:hAnsi="標楷體"/>
                <w:sz w:val="22"/>
                <w:szCs w:val="22"/>
              </w:rPr>
              <w:t>雨罩有</w:t>
            </w:r>
            <w:proofErr w:type="gramEnd"/>
            <w:r>
              <w:rPr>
                <w:rFonts w:ascii="標楷體" w:eastAsia="標楷體" w:hAnsi="標楷體"/>
                <w:sz w:val="22"/>
                <w:szCs w:val="22"/>
              </w:rPr>
              <w:t>無破損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  <w:szCs w:val="22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wordWrap w:val="0"/>
              <w:overflowPunct w:val="0"/>
              <w:autoSpaceDE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電纜頭支持物有脫落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  <w:szCs w:val="22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wordWrap w:val="0"/>
              <w:overflowPunct w:val="0"/>
              <w:autoSpaceDE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電纜頭膠布有無龜裂破損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  <w:szCs w:val="22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wordWrap w:val="0"/>
              <w:overflowPunct w:val="0"/>
              <w:autoSpaceDE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電纜頭接地球是否良好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  <w:szCs w:val="22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七</w:t>
            </w:r>
          </w:p>
        </w:tc>
        <w:tc>
          <w:tcPr>
            <w:tcW w:w="10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油斷路器</w:t>
            </w: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接線處有無過熱現象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  <w:szCs w:val="22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</w:pPr>
            <w:r>
              <w:rPr>
                <w:rFonts w:ascii="標楷體" w:eastAsia="標楷體" w:hAnsi="標楷體"/>
                <w:sz w:val="22"/>
                <w:szCs w:val="22"/>
              </w:rPr>
              <w:t>套管有無裂痕現象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  <w:szCs w:val="22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外殼有</w:t>
            </w:r>
            <w:r>
              <w:rPr>
                <w:rFonts w:ascii="標楷體" w:eastAsia="標楷體" w:hAnsi="標楷體"/>
                <w:sz w:val="22"/>
              </w:rPr>
              <w:t>無生鏽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  <w:szCs w:val="22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紅綠表示器是否良好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控制回路是否良好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拉地線是否良好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八</w:t>
            </w:r>
          </w:p>
        </w:tc>
        <w:tc>
          <w:tcPr>
            <w:tcW w:w="101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配電盤</w:t>
            </w: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儀表指示是否正常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4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電</w:t>
            </w:r>
            <w:proofErr w:type="gramStart"/>
            <w:r>
              <w:rPr>
                <w:rFonts w:ascii="標楷體" w:eastAsia="標楷體" w:hAnsi="標楷體"/>
                <w:sz w:val="22"/>
              </w:rPr>
              <w:t>驛</w:t>
            </w:r>
            <w:proofErr w:type="gramEnd"/>
            <w:r>
              <w:rPr>
                <w:rFonts w:ascii="標楷體" w:eastAsia="標楷體" w:hAnsi="標楷體"/>
                <w:sz w:val="22"/>
              </w:rPr>
              <w:t>是否良好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4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指示燈是否</w:t>
            </w:r>
            <w:r>
              <w:rPr>
                <w:rFonts w:ascii="標楷體" w:eastAsia="標楷體" w:hAnsi="標楷體"/>
                <w:sz w:val="22"/>
              </w:rPr>
              <w:t>良好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4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控制開關是否良好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4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配電盤箱有無生鏽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九</w:t>
            </w:r>
          </w:p>
        </w:tc>
        <w:tc>
          <w:tcPr>
            <w:tcW w:w="10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2"/>
              </w:rPr>
            </w:pPr>
            <w:proofErr w:type="gramStart"/>
            <w:r>
              <w:rPr>
                <w:rFonts w:ascii="標楷體" w:eastAsia="標楷體" w:hAnsi="標楷體"/>
                <w:sz w:val="22"/>
              </w:rPr>
              <w:t>比流器</w:t>
            </w:r>
            <w:proofErr w:type="gramEnd"/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二次側線路是否正常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4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接地處有無過熱現</w:t>
            </w:r>
            <w:r>
              <w:rPr>
                <w:rFonts w:ascii="標楷體" w:eastAsia="標楷體" w:hAnsi="標楷體"/>
                <w:sz w:val="22"/>
              </w:rPr>
              <w:t>象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4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接地</w:t>
            </w:r>
            <w:r>
              <w:rPr>
                <w:rFonts w:ascii="標楷體" w:eastAsia="標楷體" w:hAnsi="標楷體"/>
                <w:sz w:val="22"/>
              </w:rPr>
              <w:t>線是否良好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十</w:t>
            </w:r>
          </w:p>
        </w:tc>
        <w:tc>
          <w:tcPr>
            <w:tcW w:w="10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2"/>
              </w:rPr>
            </w:pPr>
            <w:proofErr w:type="gramStart"/>
            <w:r>
              <w:rPr>
                <w:rFonts w:ascii="標楷體" w:eastAsia="標楷體" w:hAnsi="標楷體"/>
                <w:sz w:val="22"/>
              </w:rPr>
              <w:t>比壓器</w:t>
            </w:r>
            <w:proofErr w:type="gramEnd"/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外殼有無生鏽現象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4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瓷套管是否良好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4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接地線是</w:t>
            </w:r>
            <w:r>
              <w:rPr>
                <w:rFonts w:ascii="標楷體" w:eastAsia="標楷體" w:hAnsi="標楷體"/>
                <w:sz w:val="22"/>
              </w:rPr>
              <w:t>否良好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十一</w:t>
            </w:r>
          </w:p>
        </w:tc>
        <w:tc>
          <w:tcPr>
            <w:tcW w:w="10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電容器</w:t>
            </w: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外部有無生鏽現象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4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瓷套管是否良好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4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體積有無膨脹現象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4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接地線有無連結而</w:t>
            </w:r>
            <w:r>
              <w:rPr>
                <w:rFonts w:ascii="標楷體" w:eastAsia="標楷體" w:hAnsi="標楷體"/>
                <w:sz w:val="22"/>
              </w:rPr>
              <w:t>完整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十二</w:t>
            </w:r>
          </w:p>
        </w:tc>
        <w:tc>
          <w:tcPr>
            <w:tcW w:w="10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高壓馬達</w:t>
            </w: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起動開關是否良好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4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外殼是否清潔良好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562" w:type="dxa"/>
            <w:vMerge/>
            <w:tcBorders>
              <w:top w:val="single" w:sz="4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0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接地線是否完整良好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val="379"/>
        </w:trPr>
        <w:tc>
          <w:tcPr>
            <w:tcW w:w="562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十三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各項用電設備之動作試驗</w:t>
            </w:r>
          </w:p>
        </w:tc>
        <w:tc>
          <w:tcPr>
            <w:tcW w:w="42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各項用電設備之動作試驗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40" w:lineRule="atLeas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  <w:tc>
          <w:tcPr>
            <w:tcW w:w="134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rPr>
                <w:rFonts w:hint="eastAsia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val="622"/>
        </w:trPr>
        <w:tc>
          <w:tcPr>
            <w:tcW w:w="1579" w:type="dxa"/>
            <w:gridSpan w:val="2"/>
            <w:tcBorders>
              <w:top w:val="single" w:sz="4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2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檢查人員簽名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20" w:lineRule="atLeas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2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2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實驗室負責人簽名</w:t>
            </w:r>
          </w:p>
        </w:tc>
        <w:tc>
          <w:tcPr>
            <w:tcW w:w="172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20" w:lineRule="atLeast"/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2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2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系所主管簽名</w:t>
            </w:r>
          </w:p>
        </w:tc>
        <w:tc>
          <w:tcPr>
            <w:tcW w:w="175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6A44C7">
            <w:pPr>
              <w:pStyle w:val="Standard"/>
              <w:snapToGrid w:val="0"/>
              <w:spacing w:line="220" w:lineRule="atLeast"/>
              <w:rPr>
                <w:rFonts w:ascii="標楷體" w:eastAsia="標楷體" w:hAnsi="標楷體"/>
                <w:sz w:val="20"/>
              </w:rPr>
            </w:pPr>
          </w:p>
        </w:tc>
      </w:tr>
      <w:tr w:rsidR="006A44C7">
        <w:tblPrEx>
          <w:tblCellMar>
            <w:top w:w="0" w:type="dxa"/>
            <w:bottom w:w="0" w:type="dxa"/>
          </w:tblCellMar>
        </w:tblPrEx>
        <w:trPr>
          <w:cantSplit/>
          <w:trHeight w:val="633"/>
        </w:trPr>
        <w:tc>
          <w:tcPr>
            <w:tcW w:w="56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說</w:t>
            </w:r>
          </w:p>
          <w:p w:rsidR="006A44C7" w:rsidRDefault="00E110EE">
            <w:pPr>
              <w:pStyle w:val="Standard"/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明</w:t>
            </w:r>
          </w:p>
        </w:tc>
        <w:tc>
          <w:tcPr>
            <w:tcW w:w="9788" w:type="dxa"/>
            <w:gridSpan w:val="1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 xml:space="preserve">1. </w:t>
            </w:r>
            <w:r>
              <w:rPr>
                <w:rFonts w:ascii="標楷體" w:eastAsia="標楷體" w:hAnsi="標楷體"/>
                <w:sz w:val="20"/>
              </w:rPr>
              <w:t>檢查結果</w:t>
            </w:r>
            <w:r>
              <w:rPr>
                <w:rFonts w:ascii="標楷體" w:eastAsia="標楷體" w:hAnsi="標楷體"/>
                <w:sz w:val="20"/>
              </w:rPr>
              <w:t>:</w:t>
            </w:r>
            <w:r>
              <w:rPr>
                <w:rFonts w:ascii="標楷體" w:eastAsia="標楷體" w:hAnsi="標楷體"/>
                <w:sz w:val="20"/>
              </w:rPr>
              <w:t>正常</w:t>
            </w:r>
            <w:proofErr w:type="gramStart"/>
            <w:r>
              <w:rPr>
                <w:rFonts w:ascii="標楷體" w:eastAsia="標楷體" w:hAnsi="標楷體"/>
                <w:sz w:val="20"/>
              </w:rPr>
              <w:t>ˇ</w:t>
            </w:r>
            <w:proofErr w:type="gramEnd"/>
            <w:r>
              <w:rPr>
                <w:rFonts w:ascii="標楷體" w:eastAsia="標楷體" w:hAnsi="標楷體"/>
                <w:sz w:val="20"/>
              </w:rPr>
              <w:t>，異常須送修或改善</w:t>
            </w:r>
            <w:r>
              <w:rPr>
                <w:rFonts w:ascii="標楷體" w:eastAsia="標楷體" w:hAnsi="標楷體"/>
                <w:sz w:val="20"/>
              </w:rPr>
              <w:t>×</w:t>
            </w:r>
            <w:r>
              <w:rPr>
                <w:rFonts w:ascii="標楷體" w:eastAsia="標楷體" w:hAnsi="標楷體"/>
                <w:sz w:val="20"/>
              </w:rPr>
              <w:t>。</w:t>
            </w:r>
          </w:p>
          <w:p w:rsidR="006A44C7" w:rsidRDefault="00E110EE">
            <w:pPr>
              <w:pStyle w:val="Standard"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 xml:space="preserve">2. </w:t>
            </w:r>
            <w:r>
              <w:rPr>
                <w:rFonts w:ascii="標楷體" w:eastAsia="標楷體" w:hAnsi="標楷體"/>
                <w:sz w:val="20"/>
              </w:rPr>
              <w:t>表格備存三年。</w:t>
            </w:r>
          </w:p>
        </w:tc>
      </w:tr>
    </w:tbl>
    <w:p w:rsidR="006A44C7" w:rsidRDefault="006A44C7">
      <w:pPr>
        <w:pStyle w:val="Standard"/>
        <w:snapToGrid w:val="0"/>
      </w:pPr>
    </w:p>
    <w:sectPr w:rsidR="006A44C7">
      <w:pgSz w:w="11906" w:h="16838"/>
      <w:pgMar w:top="568" w:right="1800" w:bottom="426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0EE" w:rsidRDefault="00E110EE">
      <w:pPr>
        <w:rPr>
          <w:rFonts w:hint="eastAsia"/>
        </w:rPr>
      </w:pPr>
      <w:r>
        <w:separator/>
      </w:r>
    </w:p>
  </w:endnote>
  <w:endnote w:type="continuationSeparator" w:id="0">
    <w:p w:rsidR="00E110EE" w:rsidRDefault="00E110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, PMingLiU">
    <w:charset w:val="00"/>
    <w:family w:val="roman"/>
    <w:pitch w:val="variable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0EE" w:rsidRDefault="00E110E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110EE" w:rsidRDefault="00E110E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A44C7"/>
    <w:rsid w:val="006A44C7"/>
    <w:rsid w:val="00E110EE"/>
    <w:rsid w:val="00FB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4F30D3-18A6-41F4-86C6-89DA56CE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新細明體" w:hAnsi="Liberation Serif" w:cs="Mangal"/>
        <w:kern w:val="3"/>
        <w:sz w:val="24"/>
        <w:szCs w:val="24"/>
        <w:lang w:val="en-US" w:eastAsia="zh-TW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tLeast"/>
    </w:pPr>
    <w:rPr>
      <w:rFonts w:ascii="Times New Roman" w:eastAsia="新細明體, PMingLiU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Balloon Text"/>
    <w:basedOn w:val="Standard"/>
    <w:rPr>
      <w:rFonts w:ascii="Arial" w:eastAsia="Arial" w:hAnsi="Arial" w:cs="Arial"/>
      <w:sz w:val="18"/>
      <w:szCs w:val="18"/>
    </w:rPr>
  </w:style>
  <w:style w:type="paragraph" w:styleId="a6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7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8">
    <w:name w:val="頁首 字元"/>
    <w:basedOn w:val="a0"/>
  </w:style>
  <w:style w:type="character" w:customStyle="1" w:styleId="a9">
    <w:name w:val="頁尾 字元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快速淋洗設備每月定期檢查表</dc:title>
  <dc:creator>cic</dc:creator>
  <cp:lastModifiedBy>Tseng, Misha</cp:lastModifiedBy>
  <cp:revision>2</cp:revision>
  <cp:lastPrinted>2009-11-11T09:43:00Z</cp:lastPrinted>
  <dcterms:created xsi:type="dcterms:W3CDTF">2020-04-13T07:30:00Z</dcterms:created>
  <dcterms:modified xsi:type="dcterms:W3CDTF">2020-04-13T07:30:00Z</dcterms:modified>
</cp:coreProperties>
</file>