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midland-furniture-pilot-survey-analysis"/>
    <w:p>
      <w:pPr>
        <w:pStyle w:val="Heading1"/>
      </w:pPr>
      <w:r>
        <w:t xml:space="preserve">Midland Furniture Pilot Survey Analysis</w:t>
      </w:r>
    </w:p>
    <w:bookmarkStart w:id="22" w:name="executive-summary-meeting-23"/>
    <w:p>
      <w:pPr>
        <w:pStyle w:val="Heading2"/>
      </w:pPr>
      <w:r>
        <w:t xml:space="preserve">Executive Summary (Meeting 2/3)</w:t>
      </w:r>
    </w:p>
    <w:p>
      <w:pPr>
        <w:pStyle w:val="FirstParagraph"/>
      </w:pPr>
      <w:r>
        <w:rPr>
          <w:bCs/>
          <w:b/>
        </w:rPr>
        <w:t xml:space="preserve">321 students and 7 teachers</w:t>
      </w:r>
      <w:r>
        <w:t xml:space="preserve"> </w:t>
      </w:r>
      <w:r>
        <w:t xml:space="preserve">surveyed across 4 campuses.</w:t>
      </w:r>
      <w:r>
        <w:t xml:space="preserve"> </w:t>
      </w:r>
      <w:r>
        <w:rPr>
          <w:bCs/>
          <w:b/>
        </w:rPr>
        <w:t xml:space="preserve">93% positive first impressions.</w:t>
      </w:r>
    </w:p>
    <w:p>
      <w:pPr>
        <w:pStyle w:val="BlockText"/>
      </w:pPr>
      <w:r>
        <w:rPr>
          <w:bCs/>
          <w:b/>
        </w:rPr>
        <w:t xml:space="preserve">DATA NOTE:</w:t>
      </w:r>
      <w:r>
        <w:t xml:space="preserve"> </w:t>
      </w:r>
      <w:r>
        <w:t xml:space="preserve">The student survey</w:t>
      </w:r>
      <w:r>
        <w:t xml:space="preserve"> </w:t>
      </w:r>
      <w:r>
        <w:rPr>
          <w:iCs/>
          <w:i/>
        </w:rPr>
        <w:t xml:space="preserve">{1}</w:t>
      </w:r>
      <w:r>
        <w:t xml:space="preserve"> </w:t>
      </w:r>
      <w:r>
        <w:t xml:space="preserve">had a typo where</w:t>
      </w:r>
      <w:r>
        <w:t xml:space="preserve"> </w:t>
      </w:r>
      <w:r>
        <w:t xml:space="preserve">“</w:t>
      </w:r>
      <w:r>
        <w:t xml:space="preserve">Desk 3</w:t>
      </w:r>
      <w:r>
        <w:t xml:space="preserve">”</w:t>
      </w:r>
      <w:r>
        <w:t xml:space="preserve"> </w:t>
      </w:r>
      <w:r>
        <w:t xml:space="preserve">was listed twice instead of</w:t>
      </w:r>
      <w:r>
        <w:t xml:space="preserve"> </w:t>
      </w:r>
      <w:r>
        <w:t xml:space="preserve">“</w:t>
      </w:r>
      <w:r>
        <w:t xml:space="preserve">Desk 3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Desk 4</w:t>
      </w:r>
      <w:r>
        <w:t xml:space="preserve">”</w:t>
      </w:r>
      <w:r>
        <w:t xml:space="preserve"> </w:t>
      </w:r>
      <w:r>
        <w:t xml:space="preserve">as separate options. This affected three questions: Q10 (favorite desk), Q12 (enough space to work), and Q14 (easiest to move). As a result, all student</w:t>
      </w:r>
      <w:r>
        <w:t xml:space="preserve"> </w:t>
      </w:r>
      <w:r>
        <w:t xml:space="preserve">“</w:t>
      </w:r>
      <w:r>
        <w:t xml:space="preserve">Desk 3</w:t>
      </w:r>
      <w:r>
        <w:t xml:space="preserve">”</w:t>
      </w:r>
      <w:r>
        <w:t xml:space="preserve"> </w:t>
      </w:r>
      <w:r>
        <w:t xml:space="preserve">numbers below are actually Desk 3 + Desk 4 combined. Desk 1 and Desk 2 numbers are unaffected. The teacher survey</w:t>
      </w:r>
      <w:r>
        <w:t xml:space="preserve"> </w:t>
      </w:r>
      <w:r>
        <w:rPr>
          <w:iCs/>
          <w:i/>
        </w:rPr>
        <w:t xml:space="preserve">{3}</w:t>
      </w:r>
      <w:r>
        <w:t xml:space="preserve"> </w:t>
      </w:r>
      <w:r>
        <w:t xml:space="preserve">correctly listed all four desks, so teacher desk data is clean.</w:t>
      </w:r>
    </w:p>
    <w:bookmarkStart w:id="20" w:name="headlines"/>
    <w:p>
      <w:pPr>
        <w:pStyle w:val="Heading3"/>
      </w:pPr>
      <w:r>
        <w:t xml:space="preserve">Headlines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Chair 3</w:t>
      </w:r>
      <w:r>
        <w:t xml:space="preserve"> </w:t>
      </w:r>
      <w:r>
        <w:t xml:space="preserve">(46.6%) is the clear student chair favorite, chosen for SIZE, not comfort (lowest comfort rating at 90%)</w:t>
      </w:r>
      <w:r>
        <w:t xml:space="preserve"> </w:t>
      </w:r>
      <w:r>
        <w:rPr>
          <w:iCs/>
          <w:i/>
        </w:rPr>
        <w:t xml:space="preserve">{2}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Desk 3/4 combined</w:t>
      </w:r>
      <w:r>
        <w:t xml:space="preserve"> </w:t>
      </w:r>
      <w:r>
        <w:t xml:space="preserve">(52.7%) preferred over Desk 1 (30.0%) and Desk 2 (17.3%), see DATA NOTE</w:t>
      </w:r>
      <w:r>
        <w:t xml:space="preserve"> </w:t>
      </w:r>
      <w:r>
        <w:rPr>
          <w:iCs/>
          <w:i/>
        </w:rPr>
        <w:t xml:space="preserve">{2}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93% positive first impression</w:t>
      </w:r>
      <w:r>
        <w:t xml:space="preserve"> </w:t>
      </w:r>
      <w:r>
        <w:t xml:space="preserve">from students</w:t>
      </w:r>
      <w:r>
        <w:t xml:space="preserve"> </w:t>
      </w:r>
      <w:r>
        <w:rPr>
          <w:iCs/>
          <w:i/>
        </w:rPr>
        <w:t xml:space="preserve">{2}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Teachers prefer 2 casters</w:t>
      </w:r>
      <w:r>
        <w:t xml:space="preserve"> </w:t>
      </w:r>
      <w:r>
        <w:t xml:space="preserve">and do most of the rearranging (4 of 5), so their mobility preferences should take priority</w:t>
      </w:r>
      <w:r>
        <w:t xml:space="preserve"> </w:t>
      </w:r>
      <w:r>
        <w:rPr>
          <w:iCs/>
          <w:i/>
        </w:rPr>
        <w:t xml:space="preserve">{4}</w:t>
      </w:r>
    </w:p>
    <w:bookmarkEnd w:id="20"/>
    <w:bookmarkStart w:id="21" w:name="design-recommendations"/>
    <w:p>
      <w:pPr>
        <w:pStyle w:val="Heading3"/>
      </w:pPr>
      <w:r>
        <w:t xml:space="preserve">Design Recommendations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Size matters most</w:t>
      </w:r>
      <w:r>
        <w:t xml:space="preserve"> </w:t>
      </w:r>
      <w:r>
        <w:t xml:space="preserve">- 45% of students prioritize workspace size</w:t>
      </w:r>
      <w:r>
        <w:t xml:space="preserve"> </w:t>
      </w:r>
      <w:r>
        <w:rPr>
          <w:iCs/>
          <w:i/>
        </w:rPr>
        <w:t xml:space="preserve">{2}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 casters preferred</w:t>
      </w:r>
      <w:r>
        <w:t xml:space="preserve"> </w:t>
      </w:r>
      <w:r>
        <w:t xml:space="preserve">- middle ground between mobile and stable (per teachers)</w:t>
      </w:r>
      <w:r>
        <w:t xml:space="preserve"> </w:t>
      </w:r>
      <w:r>
        <w:rPr>
          <w:iCs/>
          <w:i/>
        </w:rPr>
        <w:t xml:space="preserve">{4}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Consider height adjustability</w:t>
      </w:r>
      <w:r>
        <w:t xml:space="preserve"> </w:t>
      </w:r>
      <w:r>
        <w:t xml:space="preserve">- 10% of students mention height issues</w:t>
      </w:r>
      <w:r>
        <w:t xml:space="preserve"> </w:t>
      </w:r>
      <w:r>
        <w:rPr>
          <w:iCs/>
          <w:i/>
        </w:rPr>
        <w:t xml:space="preserve">{2}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Darker/more durable laminate</w:t>
      </w:r>
      <w:r>
        <w:t xml:space="preserve"> </w:t>
      </w:r>
      <w:r>
        <w:t xml:space="preserve">- reduce pencil transfer marks</w:t>
      </w:r>
      <w:r>
        <w:t xml:space="preserve"> </w:t>
      </w:r>
      <w:r>
        <w:rPr>
          <w:iCs/>
          <w:i/>
        </w:rPr>
        <w:t xml:space="preserve">{2}{4}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Keep the hook</w:t>
      </w:r>
      <w:r>
        <w:t xml:space="preserve"> </w:t>
      </w:r>
      <w:r>
        <w:t xml:space="preserve">- Chair 1’s backpack hook is valued by 20% of its fans</w:t>
      </w:r>
      <w:r>
        <w:t xml:space="preserve"> </w:t>
      </w:r>
      <w:r>
        <w:rPr>
          <w:iCs/>
          <w:i/>
        </w:rPr>
        <w:t xml:space="preserve">{2}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student-findings"/>
    <w:p>
      <w:pPr>
        <w:pStyle w:val="Heading2"/>
      </w:pPr>
      <w:r>
        <w:t xml:space="preserve">Student Findings</w:t>
      </w:r>
    </w:p>
    <w:bookmarkStart w:id="23" w:name="participation-24"/>
    <w:p>
      <w:pPr>
        <w:pStyle w:val="Heading3"/>
      </w:pPr>
      <w:r>
        <w:t xml:space="preserve">Participation</w:t>
      </w:r>
      <w:r>
        <w:t xml:space="preserve"> </w:t>
      </w:r>
      <w:r>
        <w:rPr>
          <w:iCs/>
          <w:i/>
        </w:rPr>
        <w:t xml:space="preserve">{2}{4}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Students</w:t>
            </w:r>
          </w:p>
        </w:tc>
        <w:tc>
          <w:p>
            <w:pPr>
              <w:pStyle w:val="Compact"/>
              <w:jc w:val="left"/>
            </w:pPr>
            <w:r>
              <w:t xml:space="preserve">321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Teachers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</w:tr>
    </w:tbl>
    <w:p>
      <w:pPr>
        <w:pStyle w:val="BodyText"/>
      </w:pPr>
      <w:r>
        <w:rPr>
          <w:bCs/>
          <w:b/>
        </w:rPr>
        <w:t xml:space="preserve">By Campus (Students):</w:t>
      </w:r>
      <w:r>
        <w:t xml:space="preserve"> </w:t>
      </w:r>
      <w:r>
        <w:t xml:space="preserve">- Midland Freshman HS: 132</w:t>
      </w:r>
      <w:r>
        <w:t xml:space="preserve"> </w:t>
      </w:r>
      <w:r>
        <w:t xml:space="preserve">- Lee Freshman HS: 90</w:t>
      </w:r>
      <w:r>
        <w:t xml:space="preserve"> </w:t>
      </w:r>
      <w:r>
        <w:t xml:space="preserve">- Lee HS: 78</w:t>
      </w:r>
      <w:r>
        <w:t xml:space="preserve"> </w:t>
      </w:r>
      <w:r>
        <w:t xml:space="preserve">- Midland HS: 20</w:t>
      </w:r>
    </w:p>
    <w:p>
      <w:r>
        <w:pict>
          <v:rect style="width:0;height:1.5pt" o:hralign="center" o:hrstd="t" o:hr="t"/>
        </w:pict>
      </w:r>
    </w:p>
    <w:bookmarkEnd w:id="23"/>
    <w:bookmarkStart w:id="24" w:name="first-impressions-2"/>
    <w:p>
      <w:pPr>
        <w:pStyle w:val="Heading3"/>
      </w:pPr>
      <w:r>
        <w:t xml:space="preserve">First Impressions</w:t>
      </w:r>
      <w:r>
        <w:t xml:space="preserve"> </w:t>
      </w:r>
      <w:r>
        <w:rPr>
          <w:iCs/>
          <w:i/>
        </w:rPr>
        <w:t xml:space="preserve">{2}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Reaction</w:t>
            </w:r>
          </w:p>
        </w:tc>
        <w:tc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It looks interesting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195</w:t>
            </w:r>
          </w:p>
        </w:tc>
        <w:tc>
          <w:p>
            <w:pPr>
              <w:pStyle w:val="Compact"/>
              <w:jc w:val="left"/>
            </w:pPr>
            <w:r>
              <w:t xml:space="preserve">63.9%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Wow, I love it!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p>
            <w:pPr>
              <w:pStyle w:val="Compact"/>
              <w:jc w:val="left"/>
            </w:pPr>
            <w:r>
              <w:t xml:space="preserve">29.5%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is this going to work?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5.6%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liked the old furniture better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1.0%</w:t>
            </w:r>
          </w:p>
        </w:tc>
      </w:tr>
    </w:tbl>
    <w:p>
      <w:pPr>
        <w:pStyle w:val="BodyText"/>
      </w:pPr>
      <w:r>
        <w:rPr>
          <w:bCs/>
          <w:b/>
        </w:rPr>
        <w:t xml:space="preserve">93% positive or curious</w:t>
      </w:r>
      <w:r>
        <w:t xml:space="preserve"> </w:t>
      </w:r>
      <w:r>
        <w:t xml:space="preserve">about the new furniture.</w:t>
      </w:r>
    </w:p>
    <w:p>
      <w:r>
        <w:pict>
          <v:rect style="width:0;height:1.5pt" o:hralign="center" o:hrstd="t" o:hr="t"/>
        </w:pict>
      </w:r>
    </w:p>
    <w:bookmarkEnd w:id="24"/>
    <w:bookmarkStart w:id="28" w:name="chair-preferences-2"/>
    <w:p>
      <w:pPr>
        <w:pStyle w:val="Heading3"/>
      </w:pPr>
      <w:r>
        <w:t xml:space="preserve">Chair Preferences</w:t>
      </w:r>
      <w:r>
        <w:t xml:space="preserve"> </w:t>
      </w:r>
      <w:r>
        <w:rPr>
          <w:iCs/>
          <w:i/>
        </w:rPr>
        <w:t xml:space="preserve">{2}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Chair</w:t>
            </w:r>
          </w:p>
        </w:tc>
        <w:tc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Chair 3</w:t>
            </w:r>
          </w:p>
        </w:tc>
        <w:tc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p>
            <w:pPr>
              <w:pStyle w:val="Compact"/>
              <w:jc w:val="left"/>
            </w:pPr>
            <w:r>
              <w:t xml:space="preserve">46.6%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Chair 1</w:t>
            </w:r>
          </w:p>
        </w:tc>
        <w:tc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p>
            <w:pPr>
              <w:pStyle w:val="Compact"/>
              <w:jc w:val="left"/>
            </w:pPr>
            <w:r>
              <w:t xml:space="preserve">20.1%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Chair 4</w:t>
            </w:r>
          </w:p>
        </w:tc>
        <w:tc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p>
            <w:pPr>
              <w:pStyle w:val="Compact"/>
              <w:jc w:val="left"/>
            </w:pPr>
            <w:r>
              <w:t xml:space="preserve">17.2%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Chair 2</w:t>
            </w:r>
          </w:p>
        </w:tc>
        <w:tc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p>
            <w:pPr>
              <w:pStyle w:val="Compact"/>
              <w:jc w:val="left"/>
            </w:pPr>
            <w:r>
              <w:t xml:space="preserve">16.1%</w:t>
            </w:r>
          </w:p>
        </w:tc>
      </w:tr>
    </w:tbl>
    <w:bookmarkStart w:id="25" w:name="comfort-ratings-by-chair"/>
    <w:p>
      <w:pPr>
        <w:pStyle w:val="Heading4"/>
      </w:pPr>
      <w:r>
        <w:t xml:space="preserve">Comfort Ratings (By Chair)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Chair</w:t>
            </w:r>
          </w:p>
        </w:tc>
        <w:tc>
          <w:p>
            <w:pPr>
              <w:pStyle w:val="Compact"/>
              <w:jc w:val="left"/>
            </w:pPr>
            <w:r>
              <w:t xml:space="preserve">Popularity</w:t>
            </w:r>
          </w:p>
        </w:tc>
        <w:tc>
          <w:p>
            <w:pPr>
              <w:pStyle w:val="Compact"/>
              <w:jc w:val="left"/>
            </w:pPr>
            <w:r>
              <w:t xml:space="preserve">% Comfortable</w:t>
            </w:r>
          </w:p>
        </w:tc>
        <w:tc>
          <w:p>
            <w:pPr>
              <w:pStyle w:val="Compact"/>
              <w:jc w:val="left"/>
            </w:pPr>
            <w:r>
              <w:t xml:space="preserve">Can Sit Most/All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Chair 1</w:t>
            </w:r>
          </w:p>
        </w:tc>
        <w:tc>
          <w:p>
            <w:pPr>
              <w:pStyle w:val="Compact"/>
              <w:jc w:val="left"/>
            </w:pPr>
            <w:r>
              <w:t xml:space="preserve">20.1%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96.4%</w:t>
            </w:r>
          </w:p>
        </w:tc>
        <w:tc>
          <w:p>
            <w:pPr>
              <w:pStyle w:val="Compact"/>
              <w:jc w:val="left"/>
            </w:pPr>
            <w:r>
              <w:t xml:space="preserve">91.1%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Chair 2</w:t>
            </w:r>
          </w:p>
        </w:tc>
        <w:tc>
          <w:p>
            <w:pPr>
              <w:pStyle w:val="Compact"/>
              <w:jc w:val="left"/>
            </w:pPr>
            <w:r>
              <w:t xml:space="preserve">16.1%</w:t>
            </w:r>
          </w:p>
        </w:tc>
        <w:tc>
          <w:p>
            <w:pPr>
              <w:pStyle w:val="Compact"/>
              <w:jc w:val="left"/>
            </w:pPr>
            <w:r>
              <w:t xml:space="preserve">93.3%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97.8%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Chair 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46.6%</w:t>
            </w:r>
          </w:p>
        </w:tc>
        <w:tc>
          <w:p>
            <w:pPr>
              <w:pStyle w:val="Compact"/>
              <w:jc w:val="left"/>
            </w:pPr>
            <w:r>
              <w:t xml:space="preserve">90.0%</w:t>
            </w:r>
          </w:p>
        </w:tc>
        <w:tc>
          <w:p>
            <w:pPr>
              <w:pStyle w:val="Compact"/>
              <w:jc w:val="left"/>
            </w:pPr>
            <w:r>
              <w:t xml:space="preserve">89.2%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Chair 4</w:t>
            </w:r>
          </w:p>
        </w:tc>
        <w:tc>
          <w:p>
            <w:pPr>
              <w:pStyle w:val="Compact"/>
              <w:jc w:val="left"/>
            </w:pPr>
            <w:r>
              <w:t xml:space="preserve">17.2%</w:t>
            </w:r>
          </w:p>
        </w:tc>
        <w:tc>
          <w:p>
            <w:pPr>
              <w:pStyle w:val="Compact"/>
              <w:jc w:val="left"/>
            </w:pPr>
            <w:r>
              <w:t xml:space="preserve">93.8%</w:t>
            </w:r>
          </w:p>
        </w:tc>
        <w:tc>
          <w:p>
            <w:pPr>
              <w:pStyle w:val="Compact"/>
              <w:jc w:val="left"/>
            </w:pPr>
            <w:r>
              <w:t xml:space="preserve">87.5%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insight: Chair 3 is most popular but has the lowest comfort rating.</w:t>
      </w:r>
      <w:r>
        <w:t xml:space="preserve"> </w:t>
      </w:r>
      <w:r>
        <w:t xml:space="preserve">Students are choosing it for other reasons (size, not connected to desk, spacious) rather than pure comfort.</w:t>
      </w:r>
    </w:p>
    <w:p>
      <w:pPr>
        <w:pStyle w:val="BodyText"/>
      </w:pPr>
      <w:r>
        <w:t xml:space="preserve">Overall across all chairs: 92.5% comfortable, 90.7% can sit most/all of class.</w:t>
      </w:r>
    </w:p>
    <w:bookmarkEnd w:id="25"/>
    <w:bookmarkStart w:id="26" w:name="what-makes-each-chair-unique"/>
    <w:p>
      <w:pPr>
        <w:pStyle w:val="Heading4"/>
      </w:pPr>
      <w:r>
        <w:t xml:space="preserve">What Makes Each Chair Unique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155"/>
        <w:gridCol w:w="2640"/>
        <w:gridCol w:w="2310"/>
        <w:gridCol w:w="1815"/>
      </w:tblGrid>
      <w:tr>
        <w:tc>
          <w:p>
            <w:pPr>
              <w:pStyle w:val="Compact"/>
              <w:jc w:val="left"/>
            </w:pPr>
            <w:r>
              <w:t xml:space="preserve">Chair</w:t>
            </w:r>
          </w:p>
        </w:tc>
        <w:tc>
          <w:p>
            <w:pPr>
              <w:pStyle w:val="Compact"/>
              <w:jc w:val="left"/>
            </w:pPr>
            <w:r>
              <w:t xml:space="preserve">Differentiator</w:t>
            </w:r>
          </w:p>
        </w:tc>
        <w:tc>
          <w:p>
            <w:pPr>
              <w:pStyle w:val="Compact"/>
              <w:jc w:val="left"/>
            </w:pPr>
            <w:r>
              <w:t xml:space="preserve">% Mentioning</w:t>
            </w:r>
          </w:p>
        </w:tc>
        <w:tc>
          <w:p>
            <w:pPr>
              <w:pStyle w:val="Compact"/>
              <w:jc w:val="left"/>
            </w:pPr>
            <w:r>
              <w:t xml:space="preserve">Key Quote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Chair 1</w:t>
            </w:r>
          </w:p>
        </w:tc>
        <w:tc>
          <w:p>
            <w:pPr>
              <w:pStyle w:val="Compact"/>
              <w:jc w:val="left"/>
            </w:pPr>
            <w:r>
              <w:t xml:space="preserve">Hook/backpack storage</w:t>
            </w:r>
          </w:p>
        </w:tc>
        <w:tc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It has a hook and is comfortable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Chair 2</w:t>
            </w:r>
          </w:p>
        </w:tc>
        <w:tc>
          <w:p>
            <w:pPr>
              <w:pStyle w:val="Compact"/>
              <w:jc w:val="left"/>
            </w:pPr>
            <w:r>
              <w:t xml:space="preserve">No hole in seat</w:t>
            </w:r>
          </w:p>
        </w:tc>
        <w:tc>
          <w:p>
            <w:pPr>
              <w:pStyle w:val="Compact"/>
              <w:jc w:val="left"/>
            </w:pPr>
            <w:r>
              <w:t xml:space="preserve">11%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it doesn’t have a hole in the bottom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Chair 3</w:t>
            </w:r>
          </w:p>
        </w:tc>
        <w:tc>
          <w:p>
            <w:pPr>
              <w:pStyle w:val="Compact"/>
              <w:jc w:val="left"/>
            </w:pPr>
            <w:r>
              <w:t xml:space="preserve">Big/Wide/Spacious</w:t>
            </w:r>
          </w:p>
        </w:tc>
        <w:tc>
          <w:p>
            <w:pPr>
              <w:pStyle w:val="Compact"/>
              <w:jc w:val="left"/>
            </w:pPr>
            <w:r>
              <w:t xml:space="preserve">29%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because it is wide and also big for a person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Chair 4</w:t>
            </w:r>
          </w:p>
        </w:tc>
        <w:tc>
          <w:p>
            <w:pPr>
              <w:pStyle w:val="Compact"/>
              <w:jc w:val="left"/>
            </w:pPr>
            <w:r>
              <w:t xml:space="preserve">Lightweight/mobile</w:t>
            </w:r>
          </w:p>
        </w:tc>
        <w:tc>
          <w:p>
            <w:pPr>
              <w:pStyle w:val="Compact"/>
              <w:jc w:val="left"/>
            </w:pPr>
            <w:r>
              <w:t xml:space="preserve">13%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like being able to move my chair and not having it stuck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Chair 1’s hook</w:t>
      </w:r>
      <w:r>
        <w:t xml:space="preserve"> </w:t>
      </w:r>
      <w:r>
        <w:t xml:space="preserve">is a unique feature - 20% of Chair 1 fans mention being able to hang backpacks.</w:t>
      </w:r>
    </w:p>
    <w:p>
      <w:pPr>
        <w:pStyle w:val="BodyText"/>
      </w:pPr>
      <w:r>
        <w:rPr>
          <w:bCs/>
          <w:b/>
        </w:rPr>
        <w:t xml:space="preserve">Chair 2’s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 hole</w:t>
      </w:r>
      <w:r>
        <w:rPr>
          <w:bCs/>
          <w:b/>
        </w:rPr>
        <w:t xml:space="preserve">”</w:t>
      </w:r>
      <w:r>
        <w:t xml:space="preserve"> </w:t>
      </w:r>
      <w:r>
        <w:t xml:space="preserve">- multiple students specifically mention they don’t like the gap/hole in other chair seats (</w:t>
      </w:r>
      <w:r>
        <w:t xml:space="preserve">“</w:t>
      </w:r>
      <w:r>
        <w:t xml:space="preserve">so my ahh is showing</w:t>
      </w:r>
      <w:r>
        <w:t xml:space="preserve">”</w:t>
      </w:r>
      <w:r>
        <w:t xml:space="preserve">).</w:t>
      </w:r>
    </w:p>
    <w:bookmarkEnd w:id="26"/>
    <w:bookmarkStart w:id="27" w:name="Xf18d66a585eb98e6b65645eaf80addc924fdc87"/>
    <w:p>
      <w:pPr>
        <w:pStyle w:val="Heading4"/>
      </w:pPr>
      <w:r>
        <w:t xml:space="preserve">Why Students Like Their Chair (Qualitative Themes)</w:t>
      </w:r>
    </w:p>
    <w:p>
      <w:pPr>
        <w:pStyle w:val="FirstParagraph"/>
      </w:pPr>
      <w:r>
        <w:t xml:space="preserve">From 268 responses with content: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Theme</w:t>
            </w:r>
          </w:p>
        </w:tc>
        <w:tc>
          <w:p>
            <w:pPr>
              <w:pStyle w:val="Compact"/>
              <w:jc w:val="left"/>
            </w:pPr>
            <w:r>
              <w:t xml:space="preserve">Mentions</w:t>
            </w:r>
          </w:p>
        </w:tc>
        <w:tc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Comfort</w:t>
            </w:r>
          </w:p>
        </w:tc>
        <w:tc>
          <w:p>
            <w:pPr>
              <w:pStyle w:val="Compact"/>
              <w:jc w:val="left"/>
            </w:pPr>
            <w:r>
              <w:t xml:space="preserve">137</w:t>
            </w:r>
          </w:p>
        </w:tc>
        <w:tc>
          <w:p>
            <w:pPr>
              <w:pStyle w:val="Compact"/>
              <w:jc w:val="left"/>
            </w:pPr>
            <w:r>
              <w:t xml:space="preserve">51.1%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Size/Space</w:t>
            </w:r>
          </w:p>
        </w:tc>
        <w:tc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p>
            <w:pPr>
              <w:pStyle w:val="Compact"/>
              <w:jc w:val="left"/>
            </w:pPr>
            <w:r>
              <w:t xml:space="preserve">17.9%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Mobility</w:t>
            </w:r>
          </w:p>
        </w:tc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7.8%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Height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2.6%</w:t>
            </w:r>
          </w:p>
        </w:tc>
      </w:tr>
    </w:tbl>
    <w:p>
      <w:pPr>
        <w:pStyle w:val="BodyText"/>
      </w:pPr>
      <w:r>
        <w:rPr>
          <w:bCs/>
          <w:b/>
        </w:rPr>
        <w:t xml:space="preserve">Sample Quotes:</w:t>
      </w:r>
      <w:r>
        <w:t xml:space="preserve"> </w:t>
      </w:r>
      <w:r>
        <w:t xml:space="preserve">- Comfort:</w:t>
      </w:r>
      <w:r>
        <w:t xml:space="preserve"> </w:t>
      </w:r>
      <w:r>
        <w:t xml:space="preserve">“</w:t>
      </w:r>
      <w:r>
        <w:t xml:space="preserve">because it was the most comfortable out of the rest of them</w:t>
      </w:r>
      <w:r>
        <w:t xml:space="preserve">”</w:t>
      </w:r>
      <w:r>
        <w:t xml:space="preserve"> </w:t>
      </w:r>
      <w:r>
        <w:t xml:space="preserve">(Student #3, Midland Freshman)</w:t>
      </w:r>
      <w:r>
        <w:t xml:space="preserve"> </w:t>
      </w:r>
      <w:r>
        <w:t xml:space="preserve">- Size:</w:t>
      </w:r>
      <w:r>
        <w:t xml:space="preserve"> </w:t>
      </w:r>
      <w:r>
        <w:t xml:space="preserve">“</w:t>
      </w:r>
      <w:r>
        <w:t xml:space="preserve">because it is wide and also big for a person</w:t>
      </w:r>
      <w:r>
        <w:t xml:space="preserve">”</w:t>
      </w:r>
      <w:r>
        <w:t xml:space="preserve"> </w:t>
      </w:r>
      <w:r>
        <w:t xml:space="preserve">(Student #1, Midland Freshman)</w:t>
      </w:r>
      <w:r>
        <w:t xml:space="preserve"> </w:t>
      </w:r>
      <w:r>
        <w:t xml:space="preserve">- Mobility:</w:t>
      </w:r>
      <w:r>
        <w:t xml:space="preserve"> </w:t>
      </w:r>
      <w:r>
        <w:t xml:space="preserve">“</w:t>
      </w:r>
      <w:r>
        <w:t xml:space="preserve">I like being able to move my chair and not having it stuck</w:t>
      </w:r>
      <w:r>
        <w:t xml:space="preserve">”</w:t>
      </w:r>
      <w:r>
        <w:t xml:space="preserve"> </w:t>
      </w:r>
      <w:r>
        <w:t xml:space="preserve">(Student #2, Midland Freshman)</w:t>
      </w:r>
      <w:r>
        <w:t xml:space="preserve"> </w:t>
      </w:r>
      <w:r>
        <w:t xml:space="preserve">- Not Connected:</w:t>
      </w:r>
      <w:r>
        <w:t xml:space="preserve"> </w:t>
      </w:r>
      <w:r>
        <w:t xml:space="preserve">“</w:t>
      </w:r>
      <w:r>
        <w:t xml:space="preserve">because its not connected to a desk and its comfortable</w:t>
      </w:r>
      <w:r>
        <w:t xml:space="preserve">”</w:t>
      </w:r>
      <w:r>
        <w:t xml:space="preserve"> </w:t>
      </w:r>
      <w:r>
        <w:t xml:space="preserve">(Student #23, Midland Freshman)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desk-preferences-2"/>
    <w:p>
      <w:pPr>
        <w:pStyle w:val="Heading3"/>
      </w:pPr>
      <w:r>
        <w:t xml:space="preserve">Desk Preferences</w:t>
      </w:r>
      <w:r>
        <w:t xml:space="preserve"> </w:t>
      </w:r>
      <w:r>
        <w:rPr>
          <w:iCs/>
          <w:i/>
        </w:rPr>
        <w:t xml:space="preserve">{2}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Desk</w:t>
            </w:r>
          </w:p>
        </w:tc>
        <w:tc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Desk 3/4</w:t>
            </w:r>
            <w:r>
              <w:t xml:space="preserve">*</w:t>
            </w:r>
          </w:p>
        </w:tc>
        <w:tc>
          <w:p>
            <w:pPr>
              <w:pStyle w:val="Compact"/>
              <w:jc w:val="left"/>
            </w:pPr>
            <w:r>
              <w:t xml:space="preserve">146</w:t>
            </w:r>
          </w:p>
        </w:tc>
        <w:tc>
          <w:p>
            <w:pPr>
              <w:pStyle w:val="Compact"/>
              <w:jc w:val="left"/>
            </w:pPr>
            <w:r>
              <w:t xml:space="preserve">52.7%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Desk 1</w:t>
            </w:r>
          </w:p>
        </w:tc>
        <w:tc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p>
            <w:pPr>
              <w:pStyle w:val="Compact"/>
              <w:jc w:val="left"/>
            </w:pPr>
            <w:r>
              <w:t xml:space="preserve">30.0%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Desk 2</w:t>
            </w:r>
          </w:p>
        </w:tc>
        <w:tc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p>
            <w:pPr>
              <w:pStyle w:val="Compact"/>
              <w:jc w:val="left"/>
            </w:pPr>
            <w:r>
              <w:t xml:space="preserve">17.3%</w:t>
            </w:r>
          </w:p>
        </w:tc>
      </w:tr>
    </w:tbl>
    <w:p>
      <w:pPr>
        <w:pStyle w:val="BodyText"/>
      </w:pPr>
      <w:r>
        <w:t xml:space="preserve">*Due to a survey typo, Desk 3 and Desk 4 were both listed as</w:t>
      </w:r>
      <w:r>
        <w:t xml:space="preserve"> </w:t>
      </w:r>
      <w:r>
        <w:t xml:space="preserve">“</w:t>
      </w:r>
      <w:r>
        <w:t xml:space="preserve">Desk 3.</w:t>
      </w:r>
      <w:r>
        <w:t xml:space="preserve">”</w:t>
      </w:r>
      <w:r>
        <w:t xml:space="preserve"> </w:t>
      </w:r>
      <w:r>
        <w:t xml:space="preserve">These votes are combined and cannot be separated. However, qualitative analysis of why students picked</w:t>
      </w:r>
      <w:r>
        <w:t xml:space="preserve"> </w:t>
      </w:r>
      <w:r>
        <w:t xml:space="preserve">“</w:t>
      </w:r>
      <w:r>
        <w:t xml:space="preserve">Desk 3</w:t>
      </w:r>
      <w:r>
        <w:t xml:space="preserve">”</w:t>
      </w:r>
      <w:r>
        <w:t xml:space="preserve"> </w:t>
      </w:r>
      <w:r>
        <w:t xml:space="preserve">reveals two distinct theme clusters:</w:t>
      </w:r>
    </w:p>
    <w:p>
      <w:pPr>
        <w:pStyle w:val="BodyText"/>
      </w:pPr>
      <w:r>
        <w:rPr>
          <w:bCs/>
          <w:b/>
        </w:rPr>
        <w:t xml:space="preserve">Size/Space cluster (~48 responses, 35%):</w:t>
      </w:r>
      <w:r>
        <w:t xml:space="preserve"> </w:t>
      </w:r>
      <w:r>
        <w:t xml:space="preserve">Students describe a big, spacious desk with room to work.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it gives me more room to work on, like if I’m doing a poster I can put my whole poster on it</w:t>
      </w:r>
      <w:r>
        <w:t xml:space="preserve">”</w:t>
      </w:r>
      <w:r>
        <w:t xml:space="preserve"> </w:t>
      </w:r>
      <w:r>
        <w:t xml:space="preserve">(V19)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very spacious</w:t>
      </w:r>
      <w:r>
        <w:t xml:space="preserve">”</w:t>
      </w:r>
      <w:r>
        <w:t xml:space="preserve"> </w:t>
      </w:r>
      <w:r>
        <w:t xml:space="preserve">(V39, V42, V46, V50, V65)</w:t>
      </w:r>
    </w:p>
    <w:p>
      <w:pPr>
        <w:pStyle w:val="BodyText"/>
      </w:pPr>
      <w:r>
        <w:rPr>
          <w:bCs/>
          <w:b/>
        </w:rPr>
        <w:t xml:space="preserve">Mobility/Wheels cluster (~23 responses, 17%):</w:t>
      </w:r>
      <w:r>
        <w:t xml:space="preserve"> </w:t>
      </w:r>
      <w:r>
        <w:t xml:space="preserve">Students describe ease of movement and locking wheels.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the wheels are lockable, they will not move around</w:t>
      </w:r>
      <w:r>
        <w:t xml:space="preserve">”</w:t>
      </w:r>
      <w:r>
        <w:t xml:space="preserve"> </w:t>
      </w:r>
      <w:r>
        <w:t xml:space="preserve">(V244)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it has wheels so you can move it wherever you want</w:t>
      </w:r>
      <w:r>
        <w:t xml:space="preserve">”</w:t>
      </w:r>
      <w:r>
        <w:t xml:space="preserve"> </w:t>
      </w:r>
      <w:r>
        <w:t xml:space="preserve">(V234)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it’s easy to move around for group work</w:t>
      </w:r>
      <w:r>
        <w:t xml:space="preserve">”</w:t>
      </w:r>
      <w:r>
        <w:t xml:space="preserve"> </w:t>
      </w:r>
      <w:r>
        <w:t xml:space="preserve">(V113)</w:t>
      </w:r>
    </w:p>
    <w:p>
      <w:pPr>
        <w:pStyle w:val="BodyText"/>
      </w:pPr>
      <w:r>
        <w:t xml:space="preserve">These clusters may represent the two different desks. Some students even describe conflicting physical features:</w:t>
      </w:r>
      <w:r>
        <w:t xml:space="preserve"> </w:t>
      </w:r>
      <w:r>
        <w:t xml:space="preserve">“</w:t>
      </w:r>
      <w:r>
        <w:t xml:space="preserve">grey with 2 wheels in the front</w:t>
      </w:r>
      <w:r>
        <w:t xml:space="preserve">”</w:t>
      </w:r>
      <w:r>
        <w:t xml:space="preserve"> </w:t>
      </w:r>
      <w:r>
        <w:t xml:space="preserve">(V247) vs</w:t>
      </w:r>
      <w:r>
        <w:t xml:space="preserve"> </w:t>
      </w:r>
      <w:r>
        <w:t xml:space="preserve">“</w:t>
      </w:r>
      <w:r>
        <w:t xml:space="preserve">4 wheels</w:t>
      </w:r>
      <w:r>
        <w:t xml:space="preserve">”</w:t>
      </w:r>
      <w:r>
        <w:t xml:space="preserve"> </w:t>
      </w:r>
      <w:r>
        <w:t xml:space="preserve">(V71, V290), and</w:t>
      </w:r>
      <w:r>
        <w:t xml:space="preserve"> </w:t>
      </w:r>
      <w:r>
        <w:t xml:space="preserve">“</w:t>
      </w:r>
      <w:r>
        <w:t xml:space="preserve">small and easy to work on</w:t>
      </w:r>
      <w:r>
        <w:t xml:space="preserve">”</w:t>
      </w:r>
      <w:r>
        <w:t xml:space="preserve"> </w:t>
      </w:r>
      <w:r>
        <w:t xml:space="preserve">(V141) vs</w:t>
      </w:r>
      <w:r>
        <w:t xml:space="preserve"> </w:t>
      </w:r>
      <w:r>
        <w:t xml:space="preserve">“</w:t>
      </w:r>
      <w:r>
        <w:t xml:space="preserve">big and spacious</w:t>
      </w:r>
      <w:r>
        <w:t xml:space="preserve">”</w:t>
      </w:r>
      <w:r>
        <w:t xml:space="preserve"> </w:t>
      </w:r>
      <w:r>
        <w:t xml:space="preserve">(V1).</w:t>
      </w:r>
    </w:p>
    <w:bookmarkStart w:id="29" w:name="desk-complaints-qualitative-themes"/>
    <w:p>
      <w:pPr>
        <w:pStyle w:val="Heading4"/>
      </w:pPr>
      <w:r>
        <w:t xml:space="preserve">Desk Complaints (Qualitative Themes)</w:t>
      </w:r>
    </w:p>
    <w:p>
      <w:pPr>
        <w:pStyle w:val="FirstParagraph"/>
      </w:pPr>
      <w:r>
        <w:t xml:space="preserve">From 197 complaints with content: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Theme</w:t>
            </w:r>
          </w:p>
        </w:tc>
        <w:tc>
          <w:p>
            <w:pPr>
              <w:pStyle w:val="Compact"/>
              <w:jc w:val="left"/>
            </w:pPr>
            <w:r>
              <w:t xml:space="preserve">Mentions</w:t>
            </w:r>
          </w:p>
        </w:tc>
        <w:tc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Size/Space</w:t>
            </w:r>
          </w:p>
        </w:tc>
        <w:tc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p>
            <w:pPr>
              <w:pStyle w:val="Compact"/>
              <w:jc w:val="left"/>
            </w:pPr>
            <w:r>
              <w:t xml:space="preserve">24.9%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Mobility/Casters</w:t>
            </w:r>
          </w:p>
        </w:tc>
        <w:tc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p>
            <w:pPr>
              <w:pStyle w:val="Compact"/>
              <w:jc w:val="left"/>
            </w:pPr>
            <w:r>
              <w:t xml:space="preserve">24.4%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Comfort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9.1%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Height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7.6%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Durability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4.1%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Surface Transfer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2.0%</w:t>
            </w:r>
          </w:p>
        </w:tc>
      </w:tr>
    </w:tbl>
    <w:p>
      <w:pPr>
        <w:pStyle w:val="BodyText"/>
      </w:pPr>
      <w:r>
        <w:rPr>
          <w:bCs/>
          <w:b/>
        </w:rPr>
        <w:t xml:space="preserve">Sample Quotes:</w:t>
      </w:r>
      <w:r>
        <w:t xml:space="preserve"> </w:t>
      </w:r>
      <w:r>
        <w:t xml:space="preserve">- Size:</w:t>
      </w:r>
      <w:r>
        <w:t xml:space="preserve"> </w:t>
      </w:r>
      <w:r>
        <w:t xml:space="preserve">“</w:t>
      </w:r>
      <w:r>
        <w:t xml:space="preserve">they need to be bigger</w:t>
      </w:r>
      <w:r>
        <w:t xml:space="preserve">”</w:t>
      </w:r>
      <w:r>
        <w:t xml:space="preserve"> </w:t>
      </w:r>
      <w:r>
        <w:t xml:space="preserve">(Student #4, Midland Freshman)</w:t>
      </w:r>
      <w:r>
        <w:t xml:space="preserve"> </w:t>
      </w:r>
      <w:r>
        <w:t xml:space="preserve">- Mobility:</w:t>
      </w:r>
      <w:r>
        <w:t xml:space="preserve"> </w:t>
      </w:r>
      <w:r>
        <w:t xml:space="preserve">“</w:t>
      </w:r>
      <w:r>
        <w:t xml:space="preserve">it moves easily bc of the wheels on every side of it</w:t>
      </w:r>
      <w:r>
        <w:t xml:space="preserve">”</w:t>
      </w:r>
      <w:r>
        <w:t xml:space="preserve"> </w:t>
      </w:r>
      <w:r>
        <w:t xml:space="preserve">(Student #14, Midland Freshman)</w:t>
      </w:r>
      <w:r>
        <w:t xml:space="preserve"> </w:t>
      </w:r>
      <w:r>
        <w:t xml:space="preserve">- Height:</w:t>
      </w:r>
      <w:r>
        <w:t xml:space="preserve"> </w:t>
      </w:r>
      <w:r>
        <w:t xml:space="preserve">“</w:t>
      </w:r>
      <w:r>
        <w:t xml:space="preserve">they are too tall for the short people</w:t>
      </w:r>
      <w:r>
        <w:t xml:space="preserve">”</w:t>
      </w:r>
      <w:r>
        <w:t xml:space="preserve"> </w:t>
      </w:r>
      <w:r>
        <w:t xml:space="preserve">(Student #3, Midland Freshman)</w:t>
      </w:r>
      <w:r>
        <w:t xml:space="preserve"> </w:t>
      </w:r>
      <w:r>
        <w:t xml:space="preserve">- Surface:</w:t>
      </w:r>
      <w:r>
        <w:t xml:space="preserve"> </w:t>
      </w:r>
      <w:r>
        <w:t xml:space="preserve">“</w:t>
      </w:r>
      <w:r>
        <w:t xml:space="preserve">Some of them transfer</w:t>
      </w:r>
      <w:r>
        <w:t xml:space="preserve">”</w:t>
      </w:r>
      <w:r>
        <w:t xml:space="preserve"> </w:t>
      </w:r>
      <w:r>
        <w:t xml:space="preserve">(Student #50, Lee HS) /</w:t>
      </w:r>
      <w:r>
        <w:t xml:space="preserve"> </w:t>
      </w:r>
      <w:r>
        <w:t xml:space="preserve">“</w:t>
      </w:r>
      <w:r>
        <w:t xml:space="preserve">leave transfer marks from our pencils</w:t>
      </w:r>
      <w:r>
        <w:t xml:space="preserve">”</w:t>
      </w:r>
      <w:r>
        <w:t xml:space="preserve"> </w:t>
      </w:r>
      <w:r>
        <w:t xml:space="preserve">(Student #60, Lee HS)</w:t>
      </w:r>
      <w:r>
        <w:t xml:space="preserve"> </w:t>
      </w:r>
      <w:r>
        <w:t xml:space="preserve">- Durability:</w:t>
      </w:r>
      <w:r>
        <w:t xml:space="preserve"> </w:t>
      </w:r>
      <w:r>
        <w:t xml:space="preserve">“</w:t>
      </w:r>
      <w:r>
        <w:t xml:space="preserve">Some of the desks can be off balanced</w:t>
      </w:r>
      <w:r>
        <w:t xml:space="preserve">”</w:t>
      </w:r>
      <w:r>
        <w:t xml:space="preserve"> </w:t>
      </w:r>
      <w:r>
        <w:t xml:space="preserve">(Student #15, Midland Freshman)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tudent-personas-2"/>
    <w:p>
      <w:pPr>
        <w:pStyle w:val="Heading3"/>
      </w:pPr>
      <w:r>
        <w:t xml:space="preserve">Student Personas</w:t>
      </w:r>
      <w:r>
        <w:t xml:space="preserve"> </w:t>
      </w:r>
      <w:r>
        <w:rPr>
          <w:iCs/>
          <w:i/>
        </w:rPr>
        <w:t xml:space="preserve">{2}</w:t>
      </w:r>
    </w:p>
    <w:p>
      <w:pPr>
        <w:pStyle w:val="FirstParagraph"/>
      </w:pPr>
      <w:r>
        <w:rPr>
          <w:bCs/>
          <w:b/>
        </w:rPr>
        <w:t xml:space="preserve">Persona 1: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Height-Conscious Hannah</w:t>
      </w:r>
      <w:r>
        <w:rPr>
          <w:bCs/>
          <w:b/>
        </w:rPr>
        <w:t xml:space="preserve">”</w:t>
      </w:r>
      <w:r>
        <w:t xml:space="preserve"> </w:t>
      </w:r>
      <w:r>
        <w:t xml:space="preserve">(31 students, ~10%)</w:t>
      </w:r>
      <w:r>
        <w:t xml:space="preserve"> </w:t>
      </w:r>
      <w:r>
        <w:t xml:space="preserve">Students who mention height as a factor in their preferences or complaints.</w:t>
      </w:r>
    </w:p>
    <w:p>
      <w:pPr>
        <w:pStyle w:val="BlockText"/>
      </w:pPr>
      <w:r>
        <w:t xml:space="preserve">“</w:t>
      </w:r>
      <w:r>
        <w:t xml:space="preserve">they are too tall for the short people</w:t>
      </w:r>
      <w:r>
        <w:t xml:space="preserve">”</w:t>
      </w:r>
      <w:r>
        <w:t xml:space="preserve"> </w:t>
      </w:r>
      <w:r>
        <w:t xml:space="preserve">(Student #3, Midland Freshman)</w:t>
      </w:r>
      <w:r>
        <w:t xml:space="preserve"> </w:t>
      </w:r>
      <w:r>
        <w:t xml:space="preserve">Prefers: Desk that’s</w:t>
      </w:r>
      <w:r>
        <w:t xml:space="preserve"> </w:t>
      </w:r>
      <w:r>
        <w:t xml:space="preserve">“</w:t>
      </w:r>
      <w:r>
        <w:t xml:space="preserve">not too short</w:t>
      </w:r>
      <w:r>
        <w:t xml:space="preserve">”</w:t>
      </w:r>
      <w:r>
        <w:t xml:space="preserve"> </w:t>
      </w:r>
      <w:r>
        <w:t xml:space="preserve">(Student #11, Midland Freshman) or</w:t>
      </w:r>
      <w:r>
        <w:t xml:space="preserve"> </w:t>
      </w:r>
      <w:r>
        <w:t xml:space="preserve">“</w:t>
      </w:r>
      <w:r>
        <w:t xml:space="preserve">just the right height</w:t>
      </w:r>
      <w:r>
        <w:t xml:space="preserve">”</w:t>
      </w:r>
      <w:r>
        <w:t xml:space="preserve"> </w:t>
      </w:r>
      <w:r>
        <w:t xml:space="preserve">(Student #57, Lee HS)</w:t>
      </w:r>
      <w:r>
        <w:t xml:space="preserve"> </w:t>
      </w:r>
      <w:r>
        <w:t xml:space="preserve">Pain point: Standard desk heights don’t accommodate shorter students</w:t>
      </w:r>
    </w:p>
    <w:p>
      <w:pPr>
        <w:pStyle w:val="FirstParagraph"/>
      </w:pPr>
      <w:r>
        <w:rPr>
          <w:bCs/>
          <w:b/>
        </w:rPr>
        <w:t xml:space="preserve">Persona 2: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Mobile Max</w:t>
      </w:r>
      <w:r>
        <w:rPr>
          <w:bCs/>
          <w:b/>
        </w:rPr>
        <w:t xml:space="preserve">”</w:t>
      </w:r>
      <w:r>
        <w:t xml:space="preserve"> </w:t>
      </w:r>
      <w:r>
        <w:t xml:space="preserve">(98 students, ~30%)</w:t>
      </w:r>
      <w:r>
        <w:t xml:space="preserve"> </w:t>
      </w:r>
      <w:r>
        <w:t xml:space="preserve">Students who value movement and flexibility in their furniture.</w:t>
      </w:r>
    </w:p>
    <w:p>
      <w:pPr>
        <w:pStyle w:val="BlockText"/>
      </w:pPr>
      <w:r>
        <w:t xml:space="preserve">“</w:t>
      </w:r>
      <w:r>
        <w:t xml:space="preserve">I like being able to move my chair and not having it stuck</w:t>
      </w:r>
      <w:r>
        <w:t xml:space="preserve">”</w:t>
      </w:r>
      <w:r>
        <w:t xml:space="preserve"> </w:t>
      </w:r>
      <w:r>
        <w:t xml:space="preserve">(Student #2, Midland Freshman)</w:t>
      </w:r>
      <w:r>
        <w:t xml:space="preserve"> </w:t>
      </w:r>
      <w:r>
        <w:t xml:space="preserve">Prefers: Wheels/casters for easy rearrangement</w:t>
      </w:r>
      <w:r>
        <w:t xml:space="preserve"> </w:t>
      </w:r>
      <w:r>
        <w:t xml:space="preserve">Pain point: Some wheels don’t lock, furniture moves when trying to work</w:t>
      </w:r>
    </w:p>
    <w:p>
      <w:pPr>
        <w:pStyle w:val="FirstParagraph"/>
      </w:pPr>
      <w:r>
        <w:rPr>
          <w:bCs/>
          <w:b/>
        </w:rPr>
        <w:t xml:space="preserve">Persona 3: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Space-Seeking Sam</w:t>
      </w:r>
      <w:r>
        <w:rPr>
          <w:bCs/>
          <w:b/>
        </w:rPr>
        <w:t xml:space="preserve">”</w:t>
      </w:r>
      <w:r>
        <w:t xml:space="preserve"> </w:t>
      </w:r>
      <w:r>
        <w:t xml:space="preserve">(145 students, ~45%)</w:t>
      </w:r>
      <w:r>
        <w:t xml:space="preserve"> </w:t>
      </w:r>
      <w:r>
        <w:t xml:space="preserve">Students who prioritize having enough workspace.</w:t>
      </w:r>
    </w:p>
    <w:p>
      <w:pPr>
        <w:pStyle w:val="BlockText"/>
      </w:pPr>
      <w:r>
        <w:t xml:space="preserve">“</w:t>
      </w:r>
      <w:r>
        <w:t xml:space="preserve">because it is wide and also big for a person</w:t>
      </w:r>
      <w:r>
        <w:t xml:space="preserve">”</w:t>
      </w:r>
      <w:r>
        <w:t xml:space="preserve"> </w:t>
      </w:r>
      <w:r>
        <w:t xml:space="preserve">(Student #1, Midland Freshman)</w:t>
      </w:r>
      <w:r>
        <w:t xml:space="preserve"> </w:t>
      </w:r>
      <w:r>
        <w:t xml:space="preserve">Prefers: Larger desks and chairs with room to spread out</w:t>
      </w:r>
      <w:r>
        <w:t xml:space="preserve"> </w:t>
      </w:r>
      <w:r>
        <w:t xml:space="preserve">Pain point:</w:t>
      </w:r>
      <w:r>
        <w:t xml:space="preserve"> </w:t>
      </w:r>
      <w:r>
        <w:t xml:space="preserve">“</w:t>
      </w:r>
      <w:r>
        <w:t xml:space="preserve">they need to be bigger</w:t>
      </w:r>
      <w:r>
        <w:t xml:space="preserve">”</w:t>
      </w:r>
      <w:r>
        <w:t xml:space="preserve"> </w:t>
      </w:r>
      <w:r>
        <w:t xml:space="preserve">(Student #4, Midland Freshman)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4" w:name="teacher-findings"/>
    <w:p>
      <w:pPr>
        <w:pStyle w:val="Heading2"/>
      </w:pPr>
      <w:r>
        <w:t xml:space="preserve">Teacher Findings</w:t>
      </w:r>
    </w:p>
    <w:p>
      <w:pPr>
        <w:pStyle w:val="FirstParagraph"/>
      </w:pPr>
      <w:r>
        <w:rPr>
          <w:bCs/>
          <w:b/>
        </w:rPr>
        <w:t xml:space="preserve">Summary:</w:t>
      </w:r>
      <w:r>
        <w:t xml:space="preserve"> </w:t>
      </w:r>
      <w:r>
        <w:t xml:space="preserve">7 Teachers (2 incomplete responses: T1 and T4)</w:t>
      </w:r>
    </w:p>
    <w:bookmarkStart w:id="33" w:name="teachers-own-chair-preferences-4"/>
    <w:p>
      <w:pPr>
        <w:pStyle w:val="Heading3"/>
      </w:pPr>
      <w:r>
        <w:t xml:space="preserve">Teacher’s Own Chair Preferences</w:t>
      </w:r>
      <w:r>
        <w:t xml:space="preserve"> </w:t>
      </w:r>
      <w:r>
        <w:rPr>
          <w:iCs/>
          <w:i/>
        </w:rPr>
        <w:t xml:space="preserve">{4}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Teacher</w:t>
            </w:r>
          </w:p>
        </w:tc>
        <w:tc>
          <w:p>
            <w:pPr>
              <w:pStyle w:val="Compact"/>
              <w:jc w:val="left"/>
            </w:pPr>
            <w:r>
              <w:t xml:space="preserve">Campus</w:t>
            </w:r>
          </w:p>
        </w:tc>
        <w:tc>
          <w:p>
            <w:pPr>
              <w:pStyle w:val="Compact"/>
              <w:jc w:val="left"/>
            </w:pPr>
            <w:r>
              <w:t xml:space="preserve">Favorite</w:t>
            </w:r>
          </w:p>
        </w:tc>
        <w:tc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p>
            <w:pPr>
              <w:pStyle w:val="Compact"/>
              <w:jc w:val="left"/>
            </w:pPr>
            <w:r>
              <w:t xml:space="preserve">Lee HS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Mesh back important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p>
            <w:pPr>
              <w:pStyle w:val="Compact"/>
              <w:jc w:val="left"/>
            </w:pPr>
            <w:r>
              <w:t xml:space="preserve">Midland Freshman</w:t>
            </w:r>
          </w:p>
        </w:tc>
        <w:tc>
          <w:p>
            <w:pPr>
              <w:pStyle w:val="Compact"/>
              <w:jc w:val="left"/>
            </w:pPr>
            <w:r>
              <w:t xml:space="preserve">Chair 3</w:t>
            </w:r>
          </w:p>
        </w:tc>
        <w:tc>
          <w:p>
            <w:pPr>
              <w:pStyle w:val="Compact"/>
              <w:jc w:val="left"/>
            </w:pPr>
            <w:r>
              <w:t xml:space="preserve">Adjustable arms, upholstered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p>
            <w:pPr>
              <w:pStyle w:val="Compact"/>
              <w:jc w:val="left"/>
            </w:pPr>
            <w:r>
              <w:t xml:space="preserve">Midland HS</w:t>
            </w:r>
          </w:p>
        </w:tc>
        <w:tc>
          <w:p>
            <w:pPr>
              <w:pStyle w:val="Compact"/>
              <w:jc w:val="left"/>
            </w:pPr>
            <w:r>
              <w:t xml:space="preserve">Chair 2</w:t>
            </w:r>
          </w:p>
        </w:tc>
        <w:tc>
          <w:p>
            <w:pPr>
              <w:pStyle w:val="Compact"/>
              <w:jc w:val="left"/>
            </w:pPr>
            <w:r>
              <w:t xml:space="preserve">Upholstered, fixed arms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T6</w:t>
            </w:r>
          </w:p>
        </w:tc>
        <w:tc>
          <w:p>
            <w:pPr>
              <w:pStyle w:val="Compact"/>
              <w:jc w:val="left"/>
            </w:pPr>
            <w:r>
              <w:t xml:space="preserve">Lee Freshman</w:t>
            </w:r>
          </w:p>
        </w:tc>
        <w:tc>
          <w:p>
            <w:pPr>
              <w:pStyle w:val="Compact"/>
              <w:jc w:val="left"/>
            </w:pPr>
            <w:r>
              <w:t xml:space="preserve">Chair 3</w:t>
            </w:r>
          </w:p>
        </w:tc>
        <w:tc>
          <w:p>
            <w:pPr>
              <w:pStyle w:val="Compact"/>
              <w:jc w:val="left"/>
            </w:pPr>
            <w:r>
              <w:t xml:space="preserve">Adjustable arms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T7</w:t>
            </w:r>
          </w:p>
        </w:tc>
        <w:tc>
          <w:p>
            <w:pPr>
              <w:pStyle w:val="Compact"/>
              <w:jc w:val="left"/>
            </w:pPr>
            <w:r>
              <w:t xml:space="preserve">Lee Freshman</w:t>
            </w:r>
          </w:p>
        </w:tc>
        <w:tc>
          <w:p>
            <w:pPr>
              <w:pStyle w:val="Compact"/>
              <w:jc w:val="left"/>
            </w:pPr>
            <w:r>
              <w:t xml:space="preserve">Chair 1</w:t>
            </w:r>
          </w:p>
        </w:tc>
        <w:tc>
          <w:p>
            <w:pPr>
              <w:pStyle w:val="Compact"/>
              <w:jc w:val="left"/>
            </w:pPr>
            <w:r>
              <w:t xml:space="preserve">Adjustable arms, upholstered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preferred-student-chair-4"/>
    <w:p>
      <w:pPr>
        <w:pStyle w:val="Heading3"/>
      </w:pPr>
      <w:r>
        <w:t xml:space="preserve">Preferred Student Chair</w:t>
      </w:r>
      <w:r>
        <w:t xml:space="preserve"> </w:t>
      </w:r>
      <w:r>
        <w:rPr>
          <w:iCs/>
          <w:i/>
        </w:rPr>
        <w:t xml:space="preserve">{4}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Teacher</w:t>
            </w:r>
          </w:p>
        </w:tc>
        <w:tc>
          <w:p>
            <w:pPr>
              <w:pStyle w:val="Compact"/>
              <w:jc w:val="left"/>
            </w:pPr>
            <w:r>
              <w:t xml:space="preserve">Favorite</w:t>
            </w:r>
          </w:p>
        </w:tc>
        <w:tc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p>
            <w:pPr>
              <w:pStyle w:val="Compact"/>
              <w:jc w:val="left"/>
            </w:pPr>
            <w:r>
              <w:t xml:space="preserve">Chair 4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Lightweight, moves easy, not loud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p>
            <w:pPr>
              <w:pStyle w:val="Compact"/>
              <w:jc w:val="left"/>
            </w:pPr>
            <w:r>
              <w:t xml:space="preserve">Chair 4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Light and easy to move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p>
            <w:pPr>
              <w:pStyle w:val="Compact"/>
              <w:jc w:val="left"/>
            </w:pPr>
            <w:r>
              <w:t xml:space="preserve">Chair 2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Super light weight, moves across floor easy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T6</w:t>
            </w:r>
          </w:p>
        </w:tc>
        <w:tc>
          <w:p>
            <w:pPr>
              <w:pStyle w:val="Compact"/>
              <w:jc w:val="left"/>
            </w:pPr>
            <w:r>
              <w:t xml:space="preserve">Chair 1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one with the hanger behind</w:t>
            </w:r>
            <w:r>
              <w:t xml:space="preserve">”</w:t>
            </w:r>
            <w:r>
              <w:t xml:space="preserve"> </w:t>
            </w:r>
            <w:r>
              <w:t xml:space="preserve">(hook!)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T7</w:t>
            </w:r>
          </w:p>
        </w:tc>
        <w:tc>
          <w:p>
            <w:pPr>
              <w:pStyle w:val="Compact"/>
              <w:jc w:val="left"/>
            </w:pPr>
            <w:r>
              <w:t xml:space="preserve">Chair 1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Wide, stable, has backpack hook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Key:</w:t>
      </w:r>
      <w:r>
        <w:t xml:space="preserve"> </w:t>
      </w:r>
      <w:r>
        <w:t xml:space="preserve">Teachers prioritize lightweight and easy to move. Two mention the hook.</w:t>
      </w:r>
    </w:p>
    <w:p>
      <w:r>
        <w:pict>
          <v:rect style="width:0;height:1.5pt" o:hralign="center" o:hrstd="t" o:hr="t"/>
        </w:pict>
      </w:r>
    </w:p>
    <w:bookmarkEnd w:id="34"/>
    <w:bookmarkStart w:id="35" w:name="preferred-student-desk-4"/>
    <w:p>
      <w:pPr>
        <w:pStyle w:val="Heading3"/>
      </w:pPr>
      <w:r>
        <w:t xml:space="preserve">Preferred Student Desk</w:t>
      </w:r>
      <w:r>
        <w:t xml:space="preserve"> </w:t>
      </w:r>
      <w:r>
        <w:rPr>
          <w:iCs/>
          <w:i/>
        </w:rPr>
        <w:t xml:space="preserve">{4}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Teacher</w:t>
            </w:r>
          </w:p>
        </w:tc>
        <w:tc>
          <w:p>
            <w:pPr>
              <w:pStyle w:val="Compact"/>
              <w:jc w:val="left"/>
            </w:pPr>
            <w:r>
              <w:t xml:space="preserve">Preferred</w:t>
            </w:r>
          </w:p>
        </w:tc>
        <w:tc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p>
            <w:pPr>
              <w:pStyle w:val="Compact"/>
              <w:jc w:val="left"/>
            </w:pPr>
            <w:r>
              <w:t xml:space="preserve">Desk 2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Stacking, light, easy to move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p>
            <w:pPr>
              <w:pStyle w:val="Compact"/>
              <w:jc w:val="left"/>
            </w:pPr>
            <w:r>
              <w:t xml:space="preserve">Desk 3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Good size, easy to move, not bulky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p>
            <w:pPr>
              <w:pStyle w:val="Compact"/>
              <w:jc w:val="left"/>
            </w:pPr>
            <w:r>
              <w:t xml:space="preserve">Desk 1, 2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Easier to move, not as many wheel locks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T6</w:t>
            </w:r>
          </w:p>
        </w:tc>
        <w:tc>
          <w:p>
            <w:pPr>
              <w:pStyle w:val="Compact"/>
              <w:jc w:val="left"/>
            </w:pPr>
            <w:r>
              <w:t xml:space="preserve">Desk 1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desk with the wheel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T7</w:t>
            </w:r>
          </w:p>
        </w:tc>
        <w:tc>
          <w:p>
            <w:pPr>
              <w:pStyle w:val="Compact"/>
              <w:jc w:val="left"/>
            </w:pPr>
            <w:r>
              <w:t xml:space="preserve">Desk 3, 4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wheels lock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casters-mobility-4"/>
    <w:p>
      <w:pPr>
        <w:pStyle w:val="Heading3"/>
      </w:pPr>
      <w:r>
        <w:t xml:space="preserve">Casters &amp; Mobility</w:t>
      </w:r>
      <w:r>
        <w:t xml:space="preserve"> </w:t>
      </w:r>
      <w:r>
        <w:rPr>
          <w:iCs/>
          <w:i/>
        </w:rPr>
        <w:t xml:space="preserve">{4}</w:t>
      </w:r>
    </w:p>
    <w:p>
      <w:pPr>
        <w:pStyle w:val="FirstParagraph"/>
      </w:pPr>
      <w:r>
        <w:rPr>
          <w:bCs/>
          <w:b/>
        </w:rPr>
        <w:t xml:space="preserve">Caster Preference: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Preference</w:t>
            </w:r>
          </w:p>
        </w:tc>
        <w:tc>
          <w:p>
            <w:pPr>
              <w:pStyle w:val="Compact"/>
              <w:jc w:val="left"/>
            </w:pPr>
            <w:r>
              <w:t xml:space="preserve">Teachers</w:t>
            </w:r>
          </w:p>
        </w:tc>
        <w:tc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casters</w:t>
            </w:r>
          </w:p>
        </w:tc>
        <w:tc>
          <w:p>
            <w:pPr>
              <w:pStyle w:val="Compact"/>
              <w:jc w:val="left"/>
            </w:pPr>
            <w:r>
              <w:t xml:space="preserve">T2, T3, T6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 casters</w:t>
            </w:r>
          </w:p>
        </w:tc>
        <w:tc>
          <w:p>
            <w:pPr>
              <w:pStyle w:val="Compact"/>
              <w:jc w:val="left"/>
            </w:pPr>
            <w:r>
              <w:t xml:space="preserve">T7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casters</w:t>
            </w:r>
          </w:p>
        </w:tc>
        <w:tc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Cs/>
          <w:b/>
        </w:rPr>
        <w:t xml:space="preserve">Who Rearranges Desks: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Who</w:t>
            </w:r>
          </w:p>
        </w:tc>
        <w:tc>
          <w:p>
            <w:pPr>
              <w:pStyle w:val="Compact"/>
              <w:jc w:val="left"/>
            </w:pPr>
            <w:r>
              <w:t xml:space="preserve">Teachers</w:t>
            </w:r>
          </w:p>
        </w:tc>
        <w:tc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Teacher</w:t>
            </w:r>
          </w:p>
        </w:tc>
        <w:tc>
          <w:p>
            <w:pPr>
              <w:pStyle w:val="Compact"/>
              <w:jc w:val="left"/>
            </w:pPr>
            <w:r>
              <w:t xml:space="preserve">T2, T3, T5, T7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Students</w:t>
            </w:r>
          </w:p>
        </w:tc>
        <w:tc>
          <w:p>
            <w:pPr>
              <w:pStyle w:val="Compact"/>
              <w:jc w:val="left"/>
            </w:pPr>
            <w:r>
              <w:t xml:space="preserve">T6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Implication:</w:t>
      </w:r>
      <w:r>
        <w:t xml:space="preserve"> </w:t>
      </w:r>
      <w:r>
        <w:t xml:space="preserve">Teachers do the rearranging, so their mobility preferences should take priority over student preferences.</w:t>
      </w:r>
    </w:p>
    <w:p>
      <w:r>
        <w:pict>
          <v:rect style="width:0;height:1.5pt" o:hralign="center" o:hrstd="t" o:hr="t"/>
        </w:pict>
      </w:r>
    </w:p>
    <w:bookmarkEnd w:id="36"/>
    <w:bookmarkStart w:id="37" w:name="student-desk-complaints-from-teachers-4"/>
    <w:p>
      <w:pPr>
        <w:pStyle w:val="Heading3"/>
      </w:pPr>
      <w:r>
        <w:t xml:space="preserve">Student Desk Complaints (From Teachers)</w:t>
      </w:r>
      <w:r>
        <w:t xml:space="preserve"> </w:t>
      </w:r>
      <w:r>
        <w:rPr>
          <w:iCs/>
          <w:i/>
        </w:rPr>
        <w:t xml:space="preserve">{4}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One set is too big and another transfers pencil very easily through paper</w:t>
      </w:r>
      <w:r>
        <w:t xml:space="preserve">”</w:t>
      </w:r>
      <w:r>
        <w:t xml:space="preserve"> </w:t>
      </w:r>
      <w:r>
        <w:t xml:space="preserve">(T2)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Some of the others are way too big and stick out on the sides</w:t>
      </w:r>
      <w:r>
        <w:t xml:space="preserve">”</w:t>
      </w:r>
      <w:r>
        <w:t xml:space="preserve"> </w:t>
      </w:r>
      <w:r>
        <w:t xml:space="preserve">(T3)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So many casters means it makes it hard to actually move the desks around</w:t>
      </w:r>
      <w:r>
        <w:t xml:space="preserve">”</w:t>
      </w:r>
      <w:r>
        <w:t xml:space="preserve"> </w:t>
      </w:r>
      <w:r>
        <w:t xml:space="preserve">(T5)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Some desks don’t have locking wheels and they move too easily</w:t>
      </w:r>
      <w:r>
        <w:t xml:space="preserve">”</w:t>
      </w:r>
      <w:r>
        <w:t xml:space="preserve"> </w:t>
      </w:r>
      <w:r>
        <w:t xml:space="preserve">(T7)</w:t>
      </w:r>
    </w:p>
    <w:p>
      <w:r>
        <w:pict>
          <v:rect style="width:0;height:1.5pt" o:hralign="center" o:hrstd="t" o:hr="t"/>
        </w:pict>
      </w:r>
    </w:p>
    <w:bookmarkEnd w:id="37"/>
    <w:bookmarkStart w:id="40" w:name="teacher-desk-mobile-table-4"/>
    <w:p>
      <w:pPr>
        <w:pStyle w:val="Heading3"/>
      </w:pPr>
      <w:r>
        <w:t xml:space="preserve">Teacher Desk &amp; Mobile Table</w:t>
      </w:r>
      <w:r>
        <w:t xml:space="preserve"> </w:t>
      </w:r>
      <w:r>
        <w:rPr>
          <w:iCs/>
          <w:i/>
        </w:rPr>
        <w:t xml:space="preserve">{4}</w:t>
      </w:r>
    </w:p>
    <w:p>
      <w:pPr>
        <w:pStyle w:val="FirstParagraph"/>
      </w:pPr>
      <w:r>
        <w:t xml:space="preserve">Teachers were asked about two separate pieces:</w:t>
      </w:r>
    </w:p>
    <w:bookmarkStart w:id="38" w:name="teacher-desk-mainstationary"/>
    <w:p>
      <w:pPr>
        <w:pStyle w:val="Heading4"/>
      </w:pPr>
      <w:r>
        <w:t xml:space="preserve">Teacher Desk (Main/Stationary)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Teacher</w:t>
            </w:r>
          </w:p>
        </w:tc>
        <w:tc>
          <w:p>
            <w:pPr>
              <w:pStyle w:val="Compact"/>
              <w:jc w:val="left"/>
            </w:pPr>
            <w:r>
              <w:t xml:space="preserve">Enough Space?</w:t>
            </w:r>
          </w:p>
        </w:tc>
        <w:tc>
          <w:p>
            <w:pPr>
              <w:pStyle w:val="Compact"/>
              <w:jc w:val="left"/>
            </w:pPr>
            <w:r>
              <w:t xml:space="preserve">Redesign Wish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Want height adjustable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Shelves connected, pencil drawer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Slightly bigger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T6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Nothing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T7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Bigger - no space with desktop computer</w:t>
            </w:r>
          </w:p>
        </w:tc>
      </w:tr>
    </w:tbl>
    <w:bookmarkEnd w:id="38"/>
    <w:bookmarkStart w:id="39" w:name="mobile-table-movable-piece"/>
    <w:p>
      <w:pPr>
        <w:pStyle w:val="Heading4"/>
      </w:pPr>
      <w:r>
        <w:t xml:space="preserve">Mobile Table (Movable Piece)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741"/>
        <w:gridCol w:w="5178"/>
      </w:tblGrid>
      <w:tr>
        <w:tc>
          <w:p>
            <w:pPr>
              <w:pStyle w:val="Compact"/>
              <w:jc w:val="left"/>
            </w:pPr>
            <w:r>
              <w:t xml:space="preserve">Teacher</w:t>
            </w:r>
          </w:p>
        </w:tc>
        <w:tc>
          <w:p>
            <w:pPr>
              <w:pStyle w:val="Compact"/>
              <w:jc w:val="left"/>
            </w:pPr>
            <w:r>
              <w:t xml:space="preserve">How They Use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At the front for now</w:t>
            </w:r>
            <w:r>
              <w:t xml:space="preserve">”</w:t>
            </w:r>
            <w:r>
              <w:t xml:space="preserve"> </w:t>
            </w:r>
            <w:r>
              <w:t xml:space="preserve">- not moving it (assembly issues, missing screws)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Very bulky - use it in back to teach behind students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As a podium and movable group desk</w:t>
            </w:r>
            <w:r>
              <w:t xml:space="preserve">”</w:t>
            </w:r>
            <w:r>
              <w:t xml:space="preserve"> </w:t>
            </w:r>
            <w:r>
              <w:t xml:space="preserve">- loves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T6</w:t>
            </w:r>
          </w:p>
        </w:tc>
        <w:tc>
          <w:p>
            <w:pPr>
              <w:pStyle w:val="Compact"/>
              <w:jc w:val="left"/>
            </w:pPr>
            <w:r>
              <w:t xml:space="preserve">Moves around while teaching - laptop, materials, supplies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T7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Mostly fixed to one spot</w:t>
            </w:r>
            <w:r>
              <w:t xml:space="preserve">”</w:t>
            </w:r>
            <w:r>
              <w:t xml:space="preserve"> </w:t>
            </w:r>
            <w:r>
              <w:t xml:space="preserve">- but likes flexibility for hallway use</w:t>
            </w:r>
          </w:p>
        </w:tc>
      </w:tr>
    </w:tbl>
    <w:p>
      <w:pPr>
        <w:pStyle w:val="BodyText"/>
      </w:pPr>
      <w:r>
        <w:t xml:space="preserve">Usage splits into three patterns: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Usage Pattern</w:t>
            </w:r>
          </w:p>
        </w:tc>
        <w:tc>
          <w:p>
            <w:pPr>
              <w:pStyle w:val="Compact"/>
              <w:jc w:val="left"/>
            </w:pPr>
            <w:r>
              <w:t xml:space="preserve">Teachers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Active teaching tool</w:t>
            </w:r>
          </w:p>
        </w:tc>
        <w:tc>
          <w:p>
            <w:pPr>
              <w:pStyle w:val="Compact"/>
              <w:jc w:val="left"/>
            </w:pPr>
            <w:r>
              <w:t xml:space="preserve">T5, T6</w:t>
            </w:r>
          </w:p>
        </w:tc>
        <w:tc>
          <w:p>
            <w:pPr>
              <w:pStyle w:val="Compact"/>
              <w:jc w:val="left"/>
            </w:pPr>
            <w:r>
              <w:t xml:space="preserve">Move it around, use as podium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Fixed station</w:t>
            </w:r>
          </w:p>
        </w:tc>
        <w:tc>
          <w:p>
            <w:pPr>
              <w:pStyle w:val="Compact"/>
              <w:jc w:val="left"/>
            </w:pPr>
            <w:r>
              <w:t xml:space="preserve">T7</w:t>
            </w:r>
          </w:p>
        </w:tc>
        <w:tc>
          <w:p>
            <w:pPr>
              <w:pStyle w:val="Compact"/>
              <w:jc w:val="left"/>
            </w:pPr>
            <w:r>
              <w:t xml:space="preserve">Stays put, occasionally moved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Bulky/problematic</w:t>
            </w:r>
          </w:p>
        </w:tc>
        <w:tc>
          <w:p>
            <w:pPr>
              <w:pStyle w:val="Compact"/>
              <w:jc w:val="left"/>
            </w:pPr>
            <w:r>
              <w:t xml:space="preserve">T2, T3</w:t>
            </w:r>
          </w:p>
        </w:tc>
        <w:tc>
          <w:p>
            <w:pPr>
              <w:pStyle w:val="Compact"/>
              <w:jc w:val="left"/>
            </w:pPr>
            <w:r>
              <w:t xml:space="preserve">Hard to maneuver, assembly issues</w:t>
            </w:r>
          </w:p>
        </w:tc>
      </w:tr>
    </w:tbl>
    <w:p>
      <w:pPr>
        <w:pStyle w:val="BlockText"/>
      </w:pPr>
      <w:r>
        <w:t xml:space="preserve">“</w:t>
      </w:r>
      <w:r>
        <w:t xml:space="preserve">It’s very bulky… Smaller bottom piece to make it easier to maneuver</w:t>
      </w:r>
      <w:r>
        <w:t xml:space="preserve">”</w:t>
      </w:r>
      <w:r>
        <w:t xml:space="preserve"> </w:t>
      </w:r>
      <w:r>
        <w:t xml:space="preserve">(T3)</w:t>
      </w:r>
    </w:p>
    <w:p>
      <w:pPr>
        <w:pStyle w:val="FirstParagraph"/>
      </w:pPr>
      <w:r>
        <w:rPr>
          <w:bCs/>
          <w:b/>
        </w:rPr>
        <w:t xml:space="preserve">Bottom line:</w:t>
      </w:r>
      <w:r>
        <w:t xml:space="preserve"> </w:t>
      </w:r>
      <w:r>
        <w:t xml:space="preserve">The mobile table works great for some teachers (dynamic teaching tool) but is too bulky for others. Consider a lighter/smaller option.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storage-4"/>
    <w:p>
      <w:pPr>
        <w:pStyle w:val="Heading3"/>
      </w:pPr>
      <w:r>
        <w:t xml:space="preserve">Storage</w:t>
      </w:r>
      <w:r>
        <w:t xml:space="preserve"> </w:t>
      </w:r>
      <w:r>
        <w:rPr>
          <w:iCs/>
          <w:i/>
        </w:rPr>
        <w:t xml:space="preserve">{4}</w:t>
      </w:r>
    </w:p>
    <w:p>
      <w:pPr>
        <w:pStyle w:val="FirstParagraph"/>
      </w:pPr>
      <w:r>
        <w:rPr>
          <w:bCs/>
          <w:b/>
        </w:rPr>
        <w:t xml:space="preserve">Features Wanted: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Teachers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Locking cabinet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Mobile units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Markerboard on storage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 shelving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Complaints: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All tall pieces - medium height is good</w:t>
      </w:r>
      <w:r>
        <w:t xml:space="preserve">”</w:t>
      </w:r>
      <w:r>
        <w:t xml:space="preserve"> </w:t>
      </w:r>
      <w:r>
        <w:t xml:space="preserve">(T2)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Wardrobe lock gets stuck and loud</w:t>
      </w:r>
      <w:r>
        <w:t xml:space="preserve">”</w:t>
      </w:r>
      <w:r>
        <w:t xml:space="preserve"> </w:t>
      </w:r>
      <w:r>
        <w:t xml:space="preserve">(T5)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Shelves need to be deeper</w:t>
      </w:r>
      <w:r>
        <w:t xml:space="preserve">”</w:t>
      </w:r>
      <w:r>
        <w:t xml:space="preserve"> </w:t>
      </w:r>
      <w:r>
        <w:t xml:space="preserve">(T7)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Don’t really use the wardrobe</w:t>
      </w:r>
      <w:r>
        <w:t xml:space="preserve">”</w:t>
      </w:r>
      <w:r>
        <w:t xml:space="preserve"> </w:t>
      </w:r>
      <w:r>
        <w:t xml:space="preserve">(T3)</w:t>
      </w:r>
    </w:p>
    <w:p>
      <w:r>
        <w:pict>
          <v:rect style="width:0;height:1.5pt" o:hralign="center" o:hrstd="t" o:hr="t"/>
        </w:pict>
      </w:r>
    </w:p>
    <w:bookmarkEnd w:id="41"/>
    <w:bookmarkStart w:id="42" w:name="overall-impact-4"/>
    <w:p>
      <w:pPr>
        <w:pStyle w:val="Heading3"/>
      </w:pPr>
      <w:r>
        <w:t xml:space="preserve">Overall Impact</w:t>
      </w:r>
      <w:r>
        <w:t xml:space="preserve"> </w:t>
      </w:r>
      <w:r>
        <w:rPr>
          <w:iCs/>
          <w:i/>
        </w:rPr>
        <w:t xml:space="preserve">{4}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It’s a nice upgrade</w:t>
      </w:r>
      <w:r>
        <w:t xml:space="preserve">”</w:t>
      </w:r>
      <w:r>
        <w:t xml:space="preserve">: 4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No big difference</w:t>
      </w:r>
      <w:r>
        <w:t xml:space="preserve">”</w:t>
      </w:r>
      <w:r>
        <w:t xml:space="preserve">: 1</w:t>
      </w:r>
    </w:p>
    <w:bookmarkEnd w:id="42"/>
    <w:bookmarkStart w:id="43" w:name="notable-teacher-quotes-4"/>
    <w:p>
      <w:pPr>
        <w:pStyle w:val="Heading3"/>
      </w:pPr>
      <w:r>
        <w:t xml:space="preserve">Notable Teacher Quotes</w:t>
      </w:r>
      <w:r>
        <w:t xml:space="preserve"> </w:t>
      </w:r>
      <w:r>
        <w:rPr>
          <w:iCs/>
          <w:i/>
        </w:rPr>
        <w:t xml:space="preserve">{4}</w:t>
      </w:r>
    </w:p>
    <w:p>
      <w:pPr>
        <w:pStyle w:val="BlockText"/>
      </w:pPr>
      <w:r>
        <w:t xml:space="preserve">“</w:t>
      </w:r>
      <w:r>
        <w:t xml:space="preserve">I have loved it and will be so sad when it’s gone</w:t>
      </w:r>
      <w:r>
        <w:t xml:space="preserve">”</w:t>
      </w:r>
      <w:r>
        <w:t xml:space="preserve"> </w:t>
      </w:r>
      <w:r>
        <w:t xml:space="preserve">(T5)</w:t>
      </w:r>
    </w:p>
    <w:p>
      <w:pPr>
        <w:pStyle w:val="BlockText"/>
      </w:pPr>
      <w:r>
        <w:t xml:space="preserve">“</w:t>
      </w:r>
      <w:r>
        <w:t xml:space="preserve">I do not want to see the old chairs anymore</w:t>
      </w:r>
      <w:r>
        <w:t xml:space="preserve">”</w:t>
      </w:r>
      <w:r>
        <w:t xml:space="preserve"> </w:t>
      </w:r>
      <w:r>
        <w:t xml:space="preserve">(T6)</w:t>
      </w:r>
    </w:p>
    <w:p>
      <w:pPr>
        <w:pStyle w:val="BlockText"/>
      </w:pPr>
      <w:r>
        <w:t xml:space="preserve">“</w:t>
      </w:r>
      <w:r>
        <w:t xml:space="preserve">Chaotic with all different student pieces but I really like the teacher pieces</w:t>
      </w:r>
      <w:r>
        <w:t xml:space="preserve">”</w:t>
      </w:r>
      <w:r>
        <w:t xml:space="preserve"> </w:t>
      </w:r>
      <w:r>
        <w:t xml:space="preserve">(T3)</w:t>
      </w:r>
    </w:p>
    <w:p>
      <w:pPr>
        <w:pStyle w:val="BlockText"/>
      </w:pPr>
      <w:r>
        <w:t xml:space="preserve">“</w:t>
      </w:r>
      <w:r>
        <w:t xml:space="preserve">Steer away from bulky and heavy pieces</w:t>
      </w:r>
      <w:r>
        <w:t xml:space="preserve">”</w:t>
      </w:r>
      <w:r>
        <w:t xml:space="preserve"> </w:t>
      </w:r>
      <w:r>
        <w:t xml:space="preserve">(T3)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additional-findings-to-investigate"/>
    <w:p>
      <w:pPr>
        <w:pStyle w:val="Heading2"/>
      </w:pPr>
      <w:r>
        <w:t xml:space="preserve">Additional Findings (To Investigate)</w:t>
      </w:r>
    </w:p>
    <w:bookmarkStart w:id="45" w:name="open-questions"/>
    <w:p>
      <w:pPr>
        <w:pStyle w:val="Heading3"/>
      </w:pPr>
      <w:r>
        <w:t xml:space="preserve">Open Questions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Good vs Bad?</w:t>
      </w:r>
      <w:r>
        <w:t xml:space="preserve"> </w:t>
      </w:r>
      <w:r>
        <w:t xml:space="preserve">- Some comments need deeper investigation to determine if they’re positive or negative feedback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Armrests</w:t>
      </w:r>
      <w:r>
        <w:t xml:space="preserve"> </w:t>
      </w:r>
      <w:r>
        <w:t xml:space="preserve">- There will be no armrests on the chairs (design decision)</w:t>
      </w:r>
    </w:p>
    <w:bookmarkEnd w:id="45"/>
    <w:bookmarkStart w:id="46" w:name="classroom-size-context"/>
    <w:p>
      <w:pPr>
        <w:pStyle w:val="Heading3"/>
      </w:pPr>
      <w:r>
        <w:t xml:space="preserve">Classroom Size Context</w:t>
      </w:r>
    </w:p>
    <w:p>
      <w:pPr>
        <w:pStyle w:val="FirstParagraph"/>
      </w:pPr>
      <w:r>
        <w:t xml:space="preserve">Desk size complaints may not be an issue. Some teachers may be coming from larger or smaller classrooms.</w:t>
      </w:r>
    </w:p>
    <w:p>
      <w:pPr>
        <w:pStyle w:val="BodyText"/>
      </w:pPr>
      <w:r>
        <w:rPr>
          <w:bCs/>
          <w:b/>
        </w:rPr>
        <w:t xml:space="preserve">Suggestion for Furniture Rodeo:</w:t>
      </w:r>
      <w:r>
        <w:t xml:space="preserve"> </w:t>
      </w:r>
      <w:r>
        <w:t xml:space="preserve">Tape out the area of the new classrooms so teachers can see the accurate size in context with the furniture options.</w:t>
      </w:r>
    </w:p>
    <w:bookmarkEnd w:id="46"/>
    <w:bookmarkStart w:id="47" w:name="unsolicited-topics-mentioned-2"/>
    <w:p>
      <w:pPr>
        <w:pStyle w:val="Heading3"/>
      </w:pPr>
      <w:r>
        <w:t xml:space="preserve">Unsolicited Topics Mentioned</w:t>
      </w:r>
      <w:r>
        <w:t xml:space="preserve"> </w:t>
      </w:r>
      <w:r>
        <w:rPr>
          <w:iCs/>
          <w:i/>
        </w:rPr>
        <w:t xml:space="preserve">{2}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2053"/>
        <w:gridCol w:w="2933"/>
        <w:gridCol w:w="2933"/>
      </w:tblGrid>
      <w:tr>
        <w:tc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p>
            <w:pPr>
              <w:pStyle w:val="Compact"/>
              <w:jc w:val="left"/>
            </w:pPr>
            <w:r>
              <w:t xml:space="preserve">Mentions</w:t>
            </w:r>
          </w:p>
        </w:tc>
        <w:tc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Leg room</w:t>
            </w:r>
          </w:p>
        </w:tc>
        <w:tc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Knees hitting desk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leg space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Hooks/backpack storage</w:t>
            </w:r>
          </w:p>
        </w:tc>
        <w:tc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hook on the back for your backpack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you can hang stuff on it without it tipping over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Footrest/bar</w:t>
            </w:r>
          </w:p>
        </w:tc>
        <w:tc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add foot rest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bar in the middle is terrible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Footrest/bar needs further investigation - mixed feedback.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sources"/>
    <w:p>
      <w:pPr>
        <w:pStyle w:val="Heading2"/>
      </w:pPr>
      <w:r>
        <w:t xml:space="preserve">Sources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MHS LHS FFE Classroom Pilot_Fall 2025_Student-Questions.csv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MHS LHS FFE Classroom Pilot_Fall 2025_Student-Responces.csv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MHS LHS FFE Classroom Pilot_Fall 2025_Teacher-Questions.csv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MHS LHS FFE Classroom Pilot_Fall 2025_Teacher-Responces.csv</w:t>
            </w:r>
          </w:p>
        </w:tc>
      </w:tr>
    </w:tbl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2026-02-05T20:07:53Z</dcterms:created>
  <dcterms:modified xsi:type="dcterms:W3CDTF">2026-02-05T20:07:53Z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