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0575" w:rsidRPr="00B93FE5" w:rsidRDefault="00450575" w:rsidP="004505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en-GB"/>
        </w:rPr>
      </w:pPr>
      <w:r w:rsidRPr="00B93FE5">
        <w:rPr>
          <w:rFonts w:ascii="Times New Roman" w:eastAsia="Times New Roman" w:hAnsi="Times New Roman" w:cs="Times New Roman"/>
          <w:b/>
          <w:sz w:val="32"/>
          <w:szCs w:val="32"/>
          <w:lang w:eastAsia="en-GB"/>
        </w:rPr>
        <w:t>Addressing the concerns and complaints for Gran Hub website.</w:t>
      </w:r>
    </w:p>
    <w:p w:rsidR="00450575" w:rsidRPr="00450575" w:rsidRDefault="00450575" w:rsidP="004505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0575">
        <w:rPr>
          <w:rFonts w:ascii="Times New Roman" w:eastAsia="Times New Roman" w:hAnsi="Times New Roman" w:cs="Times New Roman"/>
          <w:sz w:val="24"/>
          <w:szCs w:val="24"/>
          <w:lang w:eastAsia="en-GB"/>
        </w:rPr>
        <w:t>Addressing concerns and complaints ef</w:t>
      </w:r>
      <w:r w:rsidR="002515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fectively on your </w:t>
      </w:r>
      <w:proofErr w:type="spellStart"/>
      <w:r w:rsidR="00251565">
        <w:rPr>
          <w:rFonts w:ascii="Times New Roman" w:eastAsia="Times New Roman" w:hAnsi="Times New Roman" w:cs="Times New Roman"/>
          <w:sz w:val="24"/>
          <w:szCs w:val="24"/>
          <w:lang w:eastAsia="en-GB"/>
        </w:rPr>
        <w:t>GranHub</w:t>
      </w:r>
      <w:proofErr w:type="spellEnd"/>
      <w:r w:rsidRPr="0045057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website while using market research can help you understand your audience better and improve your services. Here’s a step-by-step approach:</w:t>
      </w:r>
    </w:p>
    <w:p w:rsidR="00450575" w:rsidRPr="00450575" w:rsidRDefault="00450575" w:rsidP="004505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450575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1. Establish a User-Friendly Complaint and Feedback System</w:t>
      </w:r>
    </w:p>
    <w:p w:rsidR="00450575" w:rsidRPr="00450575" w:rsidRDefault="00450575" w:rsidP="0045057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057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Accessible Feedback Channels:</w:t>
      </w:r>
      <w:r w:rsidRPr="0045057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Ensure that users can easily find and use feedback channels on your website. This might include a dedicated feedback form, live chat support, or a visible “Contact Us” button.</w:t>
      </w:r>
    </w:p>
    <w:p w:rsidR="00450575" w:rsidRPr="00450575" w:rsidRDefault="00450575" w:rsidP="0045057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057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Multichannel Options:</w:t>
      </w:r>
      <w:r w:rsidRPr="0045057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Offer multiple ways for users to provide feedback, including email, social media, and phone support. Some users might prefer one method over another.</w:t>
      </w:r>
    </w:p>
    <w:p w:rsidR="00450575" w:rsidRPr="00450575" w:rsidRDefault="00450575" w:rsidP="004505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450575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2. Gather and </w:t>
      </w:r>
      <w:proofErr w:type="spellStart"/>
      <w:r w:rsidRPr="00450575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Analyze</w:t>
      </w:r>
      <w:proofErr w:type="spellEnd"/>
      <w:r w:rsidRPr="00450575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Complaints Using Market Research Techniques</w:t>
      </w:r>
    </w:p>
    <w:p w:rsidR="00450575" w:rsidRPr="00450575" w:rsidRDefault="00450575" w:rsidP="0045057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057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Categorize Feedback:</w:t>
      </w:r>
      <w:r w:rsidRPr="0045057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Organize complaints into categories such as usability issues, booking problems, content inaccuracies, or customer service experiences. This helps in identifying common issues and trends.</w:t>
      </w:r>
    </w:p>
    <w:p w:rsidR="00450575" w:rsidRPr="00450575" w:rsidRDefault="00450575" w:rsidP="0045057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057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Surveys and Questionnaires:</w:t>
      </w:r>
      <w:r w:rsidRPr="0045057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Distribute surveys to your users to gather structured feedback. Ask specific questions related to their experiences, satisfaction, and areas where they feel improvements are needed.</w:t>
      </w:r>
    </w:p>
    <w:p w:rsidR="00450575" w:rsidRPr="00450575" w:rsidRDefault="00450575" w:rsidP="0045057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057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Focus Groups:</w:t>
      </w:r>
      <w:r w:rsidRPr="0045057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Conduct focus groups with a segment of your key clients to dive deeper into specific issues. These discussions can reveal nuanced concerns and allow you to explore potential solutions in detail.</w:t>
      </w:r>
    </w:p>
    <w:p w:rsidR="00450575" w:rsidRPr="00450575" w:rsidRDefault="00450575" w:rsidP="0045057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057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Website Analytics:</w:t>
      </w:r>
      <w:r w:rsidRPr="0045057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Use tools like Google Analytics to track user </w:t>
      </w:r>
      <w:proofErr w:type="spellStart"/>
      <w:r w:rsidRPr="00450575">
        <w:rPr>
          <w:rFonts w:ascii="Times New Roman" w:eastAsia="Times New Roman" w:hAnsi="Times New Roman" w:cs="Times New Roman"/>
          <w:sz w:val="24"/>
          <w:szCs w:val="24"/>
          <w:lang w:eastAsia="en-GB"/>
        </w:rPr>
        <w:t>behavior</w:t>
      </w:r>
      <w:proofErr w:type="spellEnd"/>
      <w:r w:rsidRPr="0045057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on your site. High bounce rates or drop-offs at certain pages can indicate issues that users might not explicitly report.</w:t>
      </w:r>
    </w:p>
    <w:p w:rsidR="00450575" w:rsidRPr="00450575" w:rsidRDefault="00450575" w:rsidP="004505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450575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3. Respond Promptly and Effectively</w:t>
      </w:r>
    </w:p>
    <w:p w:rsidR="00450575" w:rsidRPr="00450575" w:rsidRDefault="00450575" w:rsidP="0045057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057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Timely Acknowledgment:</w:t>
      </w:r>
      <w:r w:rsidRPr="0045057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Respond to complaints as soon as possible, ideally within 24 hours. Let users know their concerns are being taken seriously and outline the next steps.</w:t>
      </w:r>
    </w:p>
    <w:p w:rsidR="00450575" w:rsidRPr="00450575" w:rsidRDefault="00450575" w:rsidP="0045057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057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Personalized Responses:</w:t>
      </w:r>
      <w:r w:rsidRPr="0045057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Avoid generic replies. Address the specific issues raised by the user, showing empathy and a commitment to resolving their problem.</w:t>
      </w:r>
    </w:p>
    <w:p w:rsidR="00450575" w:rsidRPr="00450575" w:rsidRDefault="00450575" w:rsidP="0045057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057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Follow-Up:</w:t>
      </w:r>
      <w:r w:rsidRPr="0045057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After resolving an issue, follow up with the customer to ensure they are satisfied with the solution. This can help turn a negative experience into a positive one.</w:t>
      </w:r>
    </w:p>
    <w:p w:rsidR="00450575" w:rsidRPr="00450575" w:rsidRDefault="00450575" w:rsidP="004505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450575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4. Implement Changes Based on Feedback</w:t>
      </w:r>
    </w:p>
    <w:p w:rsidR="00450575" w:rsidRPr="00450575" w:rsidRDefault="00450575" w:rsidP="0045057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057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Prioritize Issues:</w:t>
      </w:r>
      <w:r w:rsidRPr="0045057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Use your research findings to prioritize which issues to address first. Focus on those that affect the user experience the most or are frequently mentioned.</w:t>
      </w:r>
    </w:p>
    <w:p w:rsidR="00450575" w:rsidRPr="00450575" w:rsidRDefault="00450575" w:rsidP="0045057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057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Iterative Improvements:</w:t>
      </w:r>
      <w:r w:rsidRPr="0045057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Regularly update your website based on the feedback received. For instance, if users report difficulty navigating the site, work on improving the menu structure or search functionality.</w:t>
      </w:r>
    </w:p>
    <w:p w:rsidR="00450575" w:rsidRPr="00450575" w:rsidRDefault="00450575" w:rsidP="0045057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057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Communicate Updates:</w:t>
      </w:r>
      <w:r w:rsidRPr="0045057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Keep users informed about changes and improvements made in response to their feedback. Use newsletters, website banners, or blog posts to highlight these updates.</w:t>
      </w:r>
    </w:p>
    <w:p w:rsidR="00450575" w:rsidRPr="00450575" w:rsidRDefault="00450575" w:rsidP="004505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450575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5. Monitor Ongoing User Satisfaction</w:t>
      </w:r>
    </w:p>
    <w:p w:rsidR="00450575" w:rsidRPr="00450575" w:rsidRDefault="00450575" w:rsidP="0045057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057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Continuous Surveys:</w:t>
      </w:r>
      <w:r w:rsidRPr="0045057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Implement ongoing surveys that pop up after certain interactions (like after making a booking or browsing a new section) to gauge satisfaction in real-time.</w:t>
      </w:r>
    </w:p>
    <w:p w:rsidR="00450575" w:rsidRPr="00450575" w:rsidRDefault="00450575" w:rsidP="0045057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057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User Experience (UX) Testing:</w:t>
      </w:r>
      <w:r w:rsidRPr="0045057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Regularly conduct UX testing to identify potential issues before they become widespread complaints. Invite real users to navigate your website while you observe and collect data.</w:t>
      </w:r>
    </w:p>
    <w:p w:rsidR="00450575" w:rsidRPr="00450575" w:rsidRDefault="00450575" w:rsidP="0045057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057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Social Listening:</w:t>
      </w:r>
      <w:r w:rsidRPr="0045057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Monitor social media and online forums for mentions of your website. This can help you catch complaints that aren’t directly submitted through your site.</w:t>
      </w:r>
    </w:p>
    <w:p w:rsidR="00450575" w:rsidRPr="00450575" w:rsidRDefault="00450575" w:rsidP="004505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450575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6. Engage with Your Community</w:t>
      </w:r>
    </w:p>
    <w:p w:rsidR="00450575" w:rsidRPr="00450575" w:rsidRDefault="00450575" w:rsidP="0045057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057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Client Forums:</w:t>
      </w:r>
      <w:r w:rsidRPr="0045057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Create an online forum or community where users can discuss their experiences, share tips, and offer feedback. This can also serve as a valuable resource for understanding common concerns.</w:t>
      </w:r>
    </w:p>
    <w:p w:rsidR="00450575" w:rsidRPr="00450575" w:rsidRDefault="00450575" w:rsidP="0045057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057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Regular Check-Ins:</w:t>
      </w:r>
      <w:r w:rsidRPr="0045057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key clients or frequent users, consider setting up regular check-ins or advisory meetings to discuss their experiences and gather detailed feedback.</w:t>
      </w:r>
    </w:p>
    <w:p w:rsidR="00450575" w:rsidRPr="00450575" w:rsidRDefault="00450575" w:rsidP="004505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450575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7. Use Feedback to Innovate</w:t>
      </w:r>
    </w:p>
    <w:p w:rsidR="00450575" w:rsidRPr="00450575" w:rsidRDefault="00450575" w:rsidP="0045057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057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Identify Opportunities:</w:t>
      </w:r>
      <w:r w:rsidRPr="0045057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Use the insights gathered from complaints and research to identify new opportunities. For example, if users express a need for more detailed historical information about Gran Campania, consider adding a section dedicated to in-depth cultural and historical content.</w:t>
      </w:r>
    </w:p>
    <w:p w:rsidR="00450575" w:rsidRPr="00450575" w:rsidRDefault="00450575" w:rsidP="0045057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057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Test New Features:</w:t>
      </w:r>
      <w:r w:rsidRPr="0045057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Before launching major updates, consider beta testing new features with a select group of users to gather their input and refine the offerings.</w:t>
      </w:r>
    </w:p>
    <w:p w:rsidR="00450575" w:rsidRPr="00450575" w:rsidRDefault="00450575" w:rsidP="004505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450575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8. Showcase Your Commitment to Improvement</w:t>
      </w:r>
    </w:p>
    <w:p w:rsidR="00450575" w:rsidRPr="00450575" w:rsidRDefault="00450575" w:rsidP="0045057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057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Publicize Success Stories:</w:t>
      </w:r>
      <w:r w:rsidRPr="0045057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When you successfully resolve a significant issue or implement a popular suggestion, share this story with your audience. It demonstrates that you value their input and are committed to improving their experience.</w:t>
      </w:r>
    </w:p>
    <w:p w:rsidR="00450575" w:rsidRPr="00450575" w:rsidRDefault="00450575" w:rsidP="0045057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057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Transparency Reports:</w:t>
      </w:r>
      <w:r w:rsidRPr="0045057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Consider publishing periodic reports or blog posts that outline the feedback received and the steps taken to address it. This transparency builds trust with your users.</w:t>
      </w:r>
    </w:p>
    <w:p w:rsidR="00450575" w:rsidRPr="00450575" w:rsidRDefault="00450575" w:rsidP="004505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057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By integrating </w:t>
      </w:r>
      <w:r w:rsidR="00574E0F">
        <w:rPr>
          <w:rFonts w:ascii="Times New Roman" w:eastAsia="Times New Roman" w:hAnsi="Times New Roman" w:cs="Times New Roman"/>
          <w:sz w:val="24"/>
          <w:szCs w:val="24"/>
          <w:lang w:eastAsia="en-GB"/>
        </w:rPr>
        <w:t>these steps, your GranHub</w:t>
      </w:r>
      <w:bookmarkStart w:id="0" w:name="_GoBack"/>
      <w:bookmarkEnd w:id="0"/>
      <w:r w:rsidRPr="0045057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website can effectively address concerns, leverage market research to guide improvements, and build stronger, more satisfying relationships with your users.</w:t>
      </w:r>
    </w:p>
    <w:p w:rsidR="000A04C7" w:rsidRPr="00450575" w:rsidRDefault="000A04C7" w:rsidP="00450575"/>
    <w:sectPr w:rsidR="000A04C7" w:rsidRPr="004505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9B59FF"/>
    <w:multiLevelType w:val="multilevel"/>
    <w:tmpl w:val="B24A7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473D55"/>
    <w:multiLevelType w:val="multilevel"/>
    <w:tmpl w:val="58F8B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D876FF"/>
    <w:multiLevelType w:val="multilevel"/>
    <w:tmpl w:val="B46E5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E42063"/>
    <w:multiLevelType w:val="multilevel"/>
    <w:tmpl w:val="657A9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2A37FA"/>
    <w:multiLevelType w:val="multilevel"/>
    <w:tmpl w:val="6862E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183E37"/>
    <w:multiLevelType w:val="multilevel"/>
    <w:tmpl w:val="F40AB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905CCC"/>
    <w:multiLevelType w:val="multilevel"/>
    <w:tmpl w:val="8A58E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2A7AB1"/>
    <w:multiLevelType w:val="multilevel"/>
    <w:tmpl w:val="5DEA5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5D6D48"/>
    <w:multiLevelType w:val="multilevel"/>
    <w:tmpl w:val="75D85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E87140"/>
    <w:multiLevelType w:val="multilevel"/>
    <w:tmpl w:val="CCF6A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B234F3"/>
    <w:multiLevelType w:val="multilevel"/>
    <w:tmpl w:val="29EA8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A85A8B"/>
    <w:multiLevelType w:val="multilevel"/>
    <w:tmpl w:val="8154F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AF04AC"/>
    <w:multiLevelType w:val="multilevel"/>
    <w:tmpl w:val="ADEA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2"/>
  </w:num>
  <w:num w:numId="5">
    <w:abstractNumId w:val="7"/>
  </w:num>
  <w:num w:numId="6">
    <w:abstractNumId w:val="3"/>
  </w:num>
  <w:num w:numId="7">
    <w:abstractNumId w:val="11"/>
  </w:num>
  <w:num w:numId="8">
    <w:abstractNumId w:val="12"/>
  </w:num>
  <w:num w:numId="9">
    <w:abstractNumId w:val="6"/>
  </w:num>
  <w:num w:numId="10">
    <w:abstractNumId w:val="5"/>
  </w:num>
  <w:num w:numId="11">
    <w:abstractNumId w:val="0"/>
  </w:num>
  <w:num w:numId="12">
    <w:abstractNumId w:val="1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575"/>
    <w:rsid w:val="000A04C7"/>
    <w:rsid w:val="00251565"/>
    <w:rsid w:val="00450575"/>
    <w:rsid w:val="00574E0F"/>
    <w:rsid w:val="00B93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1506E2-41D2-447B-8A01-38F49CC33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505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50575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4505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4505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5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2</Pages>
  <Words>730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2024-08-21T08:54:00Z</dcterms:created>
  <dcterms:modified xsi:type="dcterms:W3CDTF">2024-08-22T08:58:00Z</dcterms:modified>
</cp:coreProperties>
</file>