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5F1A" w:rsidP="00823508" w:rsidRDefault="00823508" w14:paraId="26141933" w14:textId="77777777">
      <w:pPr>
        <w:jc w:val="center"/>
        <w:rPr>
          <w:b/>
          <w:sz w:val="22"/>
          <w:szCs w:val="22"/>
        </w:rPr>
      </w:pPr>
      <w:r w:rsidRPr="006F1B3C">
        <w:rPr>
          <w:b/>
          <w:sz w:val="22"/>
          <w:szCs w:val="22"/>
        </w:rPr>
        <w:t>Course Title</w:t>
      </w:r>
    </w:p>
    <w:p w:rsidR="002A5F1A" w:rsidP="00823508" w:rsidRDefault="003379CD" w14:paraId="6C17802F" w14:textId="77777777">
      <w:pPr>
        <w:jc w:val="center"/>
        <w:rPr>
          <w:sz w:val="22"/>
          <w:szCs w:val="22"/>
        </w:rPr>
      </w:pPr>
      <w:r w:rsidRPr="006F1B3C">
        <w:rPr>
          <w:sz w:val="22"/>
          <w:szCs w:val="22"/>
        </w:rPr>
        <w:t xml:space="preserve">GIS </w:t>
      </w:r>
      <w:r>
        <w:rPr>
          <w:sz w:val="22"/>
          <w:szCs w:val="22"/>
        </w:rPr>
        <w:t>and remote sensing for conservation and evolutionary biology</w:t>
      </w:r>
    </w:p>
    <w:p w:rsidR="003379CD" w:rsidP="00823508" w:rsidRDefault="003379CD" w14:paraId="5C9D6FED" w14:textId="77777777">
      <w:pPr>
        <w:jc w:val="center"/>
        <w:rPr>
          <w:b/>
          <w:sz w:val="22"/>
          <w:szCs w:val="22"/>
        </w:rPr>
      </w:pPr>
    </w:p>
    <w:p w:rsidR="002A5F1A" w:rsidP="00823508" w:rsidRDefault="00823508" w14:paraId="1EDBC3D2" w14:textId="77777777">
      <w:pPr>
        <w:jc w:val="center"/>
        <w:rPr>
          <w:b/>
          <w:sz w:val="22"/>
          <w:szCs w:val="22"/>
        </w:rPr>
      </w:pPr>
      <w:r w:rsidRPr="006F1B3C">
        <w:rPr>
          <w:b/>
          <w:sz w:val="22"/>
          <w:szCs w:val="22"/>
        </w:rPr>
        <w:t>Course Instructor</w:t>
      </w:r>
      <w:r w:rsidR="002A5F1A">
        <w:rPr>
          <w:b/>
          <w:sz w:val="22"/>
          <w:szCs w:val="22"/>
        </w:rPr>
        <w:t>s</w:t>
      </w:r>
    </w:p>
    <w:p w:rsidRPr="008C748A" w:rsidR="00245689" w:rsidP="001123CC" w:rsidRDefault="002572EA" w14:paraId="5237337F" w14:textId="20D54CCD">
      <w:pPr>
        <w:jc w:val="center"/>
        <w:rPr>
          <w:sz w:val="22"/>
          <w:szCs w:val="22"/>
        </w:rPr>
      </w:pPr>
      <w:r w:rsidRPr="51B80104" w:rsidR="002A5F1A">
        <w:rPr>
          <w:sz w:val="22"/>
          <w:szCs w:val="22"/>
        </w:rPr>
        <w:t>Eleanor Sterling</w:t>
      </w:r>
      <w:r w:rsidRPr="51B80104" w:rsidR="001123CC">
        <w:rPr>
          <w:sz w:val="22"/>
          <w:szCs w:val="22"/>
        </w:rPr>
        <w:t>,</w:t>
      </w:r>
      <w:r w:rsidRPr="51B80104" w:rsidR="00493B43">
        <w:rPr>
          <w:sz w:val="22"/>
          <w:szCs w:val="22"/>
        </w:rPr>
        <w:t xml:space="preserve"> Mary Blair</w:t>
      </w:r>
      <w:r w:rsidRPr="51B80104" w:rsidR="001123CC">
        <w:rPr>
          <w:sz w:val="22"/>
          <w:szCs w:val="22"/>
        </w:rPr>
        <w:t>, and</w:t>
      </w:r>
      <w:r w:rsidRPr="51B80104" w:rsidR="001123CC">
        <w:rPr>
          <w:b w:val="1"/>
          <w:bCs w:val="1"/>
          <w:sz w:val="22"/>
          <w:szCs w:val="22"/>
        </w:rPr>
        <w:t xml:space="preserve"> </w:t>
      </w:r>
      <w:r w:rsidRPr="51B80104" w:rsidR="002572EA">
        <w:rPr>
          <w:sz w:val="22"/>
          <w:szCs w:val="22"/>
        </w:rPr>
        <w:t>Peter Galante</w:t>
      </w:r>
    </w:p>
    <w:p w:rsidR="00245689" w:rsidP="00823508" w:rsidRDefault="00245689" w14:paraId="2ABF6083" w14:textId="77777777">
      <w:pPr>
        <w:jc w:val="center"/>
        <w:rPr>
          <w:b/>
          <w:sz w:val="22"/>
          <w:szCs w:val="22"/>
        </w:rPr>
      </w:pPr>
    </w:p>
    <w:p w:rsidR="002A5F1A" w:rsidP="00823508" w:rsidRDefault="00823508" w14:paraId="0AE63F1C" w14:textId="77777777">
      <w:pPr>
        <w:jc w:val="center"/>
        <w:rPr>
          <w:b/>
          <w:sz w:val="22"/>
          <w:szCs w:val="22"/>
        </w:rPr>
      </w:pPr>
      <w:r w:rsidRPr="006F1B3C">
        <w:rPr>
          <w:b/>
          <w:sz w:val="22"/>
          <w:szCs w:val="22"/>
        </w:rPr>
        <w:t>Instructor email, phone and office location</w:t>
      </w:r>
    </w:p>
    <w:p w:rsidRPr="002A5F1A" w:rsidR="00823508" w:rsidP="00823508" w:rsidRDefault="001871DA" w14:paraId="3E0FCD85" w14:textId="77777777">
      <w:pPr>
        <w:jc w:val="center"/>
        <w:rPr>
          <w:sz w:val="22"/>
          <w:szCs w:val="22"/>
        </w:rPr>
      </w:pPr>
      <w:hyperlink w:history="1" r:id="rId7">
        <w:r w:rsidRPr="00825C85" w:rsidR="002A5F1A">
          <w:rPr>
            <w:rStyle w:val="Hyperlink"/>
            <w:sz w:val="22"/>
            <w:szCs w:val="22"/>
          </w:rPr>
          <w:t>sterling@amnh.org</w:t>
        </w:r>
      </w:hyperlink>
      <w:r w:rsidR="002A5F1A">
        <w:rPr>
          <w:sz w:val="22"/>
          <w:szCs w:val="22"/>
        </w:rPr>
        <w:t>, 212-769-5226, CBC 5</w:t>
      </w:r>
      <w:r w:rsidRPr="002A5F1A" w:rsidR="002A5F1A">
        <w:rPr>
          <w:sz w:val="22"/>
          <w:szCs w:val="22"/>
          <w:vertAlign w:val="superscript"/>
        </w:rPr>
        <w:t>th</w:t>
      </w:r>
      <w:r w:rsidR="002A5F1A">
        <w:rPr>
          <w:sz w:val="22"/>
          <w:szCs w:val="22"/>
        </w:rPr>
        <w:t xml:space="preserve"> floor</w:t>
      </w:r>
    </w:p>
    <w:p w:rsidR="004B3ECD" w:rsidP="00823508" w:rsidRDefault="001871DA" w14:paraId="7F4C3191" w14:textId="63C62150">
      <w:pPr>
        <w:jc w:val="center"/>
        <w:rPr>
          <w:sz w:val="22"/>
          <w:szCs w:val="22"/>
        </w:rPr>
      </w:pPr>
      <w:hyperlink w:history="1" r:id="rId8">
        <w:r w:rsidRPr="000868A6" w:rsidR="00493B43">
          <w:rPr>
            <w:rStyle w:val="Hyperlink"/>
            <w:sz w:val="22"/>
            <w:szCs w:val="22"/>
          </w:rPr>
          <w:t>mblair1@amnh.org</w:t>
        </w:r>
      </w:hyperlink>
      <w:r w:rsidR="004B3ECD">
        <w:rPr>
          <w:sz w:val="22"/>
          <w:szCs w:val="22"/>
        </w:rPr>
        <w:t xml:space="preserve">, 212-313-7077, </w:t>
      </w:r>
      <w:r w:rsidR="00360639">
        <w:rPr>
          <w:sz w:val="22"/>
          <w:szCs w:val="22"/>
        </w:rPr>
        <w:t>CBC GIS Laboratory</w:t>
      </w:r>
    </w:p>
    <w:p w:rsidRPr="007F2189" w:rsidR="00245689" w:rsidP="00823508" w:rsidRDefault="001871DA" w14:paraId="2916881B" w14:textId="639D6045">
      <w:pPr>
        <w:jc w:val="center"/>
        <w:rPr>
          <w:sz w:val="22"/>
          <w:szCs w:val="22"/>
        </w:rPr>
      </w:pPr>
      <w:hyperlink w:history="1" r:id="rId9">
        <w:r w:rsidRPr="007F2189" w:rsidR="007F2189">
          <w:rPr>
            <w:rStyle w:val="Hyperlink"/>
            <w:sz w:val="22"/>
            <w:szCs w:val="22"/>
          </w:rPr>
          <w:t>pgalante@amnh.org</w:t>
        </w:r>
      </w:hyperlink>
      <w:r w:rsidRPr="007F2189" w:rsidR="007F2189">
        <w:rPr>
          <w:sz w:val="22"/>
          <w:szCs w:val="22"/>
        </w:rPr>
        <w:t xml:space="preserve">, 212-496-3488, </w:t>
      </w:r>
      <w:r w:rsidR="00360639">
        <w:rPr>
          <w:sz w:val="22"/>
          <w:szCs w:val="22"/>
        </w:rPr>
        <w:t>CBC GIS Laboratory</w:t>
      </w:r>
    </w:p>
    <w:p w:rsidR="004B3ECD" w:rsidP="00823508" w:rsidRDefault="004B3ECD" w14:paraId="6070342C" w14:textId="77777777">
      <w:pPr>
        <w:jc w:val="center"/>
        <w:rPr>
          <w:b/>
          <w:sz w:val="22"/>
          <w:szCs w:val="22"/>
        </w:rPr>
      </w:pPr>
    </w:p>
    <w:p w:rsidRPr="002A5F1A" w:rsidR="002A5F1A" w:rsidP="00823508" w:rsidRDefault="00823508" w14:paraId="4B8E56F2" w14:textId="77777777">
      <w:pPr>
        <w:jc w:val="center"/>
        <w:rPr>
          <w:sz w:val="22"/>
          <w:szCs w:val="22"/>
        </w:rPr>
      </w:pPr>
      <w:r w:rsidRPr="006F1B3C">
        <w:rPr>
          <w:b/>
          <w:sz w:val="22"/>
          <w:szCs w:val="22"/>
        </w:rPr>
        <w:t>Instructor office hours</w:t>
      </w:r>
      <w:r w:rsidRPr="004B1339" w:rsidR="00423AB5">
        <w:rPr>
          <w:b/>
          <w:sz w:val="22"/>
          <w:szCs w:val="22"/>
        </w:rPr>
        <w:t xml:space="preserve">: </w:t>
      </w:r>
      <w:r w:rsidR="004B1339">
        <w:rPr>
          <w:sz w:val="22"/>
          <w:szCs w:val="22"/>
        </w:rPr>
        <w:t>by appointment</w:t>
      </w:r>
    </w:p>
    <w:p w:rsidRPr="006F1B3C" w:rsidR="00823508" w:rsidP="00823508" w:rsidRDefault="00823508" w14:paraId="2EAA6F63" w14:textId="77777777">
      <w:pPr>
        <w:tabs>
          <w:tab w:val="left" w:pos="5565"/>
        </w:tabs>
        <w:rPr>
          <w:b/>
          <w:sz w:val="22"/>
          <w:szCs w:val="22"/>
        </w:rPr>
      </w:pPr>
      <w:r w:rsidRPr="006F1B3C">
        <w:rPr>
          <w:b/>
          <w:sz w:val="22"/>
          <w:szCs w:val="22"/>
        </w:rPr>
        <w:tab/>
      </w:r>
    </w:p>
    <w:p w:rsidR="00E42834" w:rsidP="00823508" w:rsidRDefault="00823508" w14:paraId="5B7FEAE7" w14:textId="6C9B12AC">
      <w:pPr>
        <w:rPr>
          <w:sz w:val="22"/>
          <w:szCs w:val="22"/>
        </w:rPr>
      </w:pPr>
      <w:r w:rsidRPr="51B80104" w:rsidR="00823508">
        <w:rPr>
          <w:b w:val="1"/>
          <w:bCs w:val="1"/>
          <w:sz w:val="22"/>
          <w:szCs w:val="22"/>
        </w:rPr>
        <w:t xml:space="preserve">Duration: </w:t>
      </w:r>
      <w:r w:rsidRPr="51B80104" w:rsidR="007F2189">
        <w:rPr>
          <w:sz w:val="22"/>
          <w:szCs w:val="22"/>
        </w:rPr>
        <w:t>10</w:t>
      </w:r>
      <w:r w:rsidRPr="51B80104" w:rsidR="004C267C">
        <w:rPr>
          <w:sz w:val="22"/>
          <w:szCs w:val="22"/>
        </w:rPr>
        <w:t xml:space="preserve"> </w:t>
      </w:r>
      <w:r w:rsidRPr="51B80104" w:rsidR="007F2189">
        <w:rPr>
          <w:sz w:val="22"/>
          <w:szCs w:val="22"/>
        </w:rPr>
        <w:t>sessions over 9</w:t>
      </w:r>
      <w:r w:rsidRPr="51B80104" w:rsidR="00245689">
        <w:rPr>
          <w:sz w:val="22"/>
          <w:szCs w:val="22"/>
        </w:rPr>
        <w:t xml:space="preserve"> weeks</w:t>
      </w:r>
      <w:r w:rsidRPr="51B80104" w:rsidR="00785592">
        <w:rPr>
          <w:sz w:val="22"/>
          <w:szCs w:val="22"/>
        </w:rPr>
        <w:t xml:space="preserve"> – </w:t>
      </w:r>
      <w:r w:rsidRPr="51B80104" w:rsidR="001123CC">
        <w:rPr>
          <w:sz w:val="22"/>
          <w:szCs w:val="22"/>
        </w:rPr>
        <w:t>March 4</w:t>
      </w:r>
      <w:r w:rsidRPr="51B80104" w:rsidR="00785592">
        <w:rPr>
          <w:sz w:val="22"/>
          <w:szCs w:val="22"/>
        </w:rPr>
        <w:t xml:space="preserve">, </w:t>
      </w:r>
      <w:r w:rsidRPr="51B80104" w:rsidR="001123CC">
        <w:rPr>
          <w:sz w:val="22"/>
          <w:szCs w:val="22"/>
        </w:rPr>
        <w:t>11</w:t>
      </w:r>
      <w:r w:rsidRPr="51B80104" w:rsidR="00785592">
        <w:rPr>
          <w:sz w:val="22"/>
          <w:szCs w:val="22"/>
        </w:rPr>
        <w:t xml:space="preserve">, </w:t>
      </w:r>
      <w:r w:rsidRPr="51B80104" w:rsidR="001123CC">
        <w:rPr>
          <w:sz w:val="22"/>
          <w:szCs w:val="22"/>
        </w:rPr>
        <w:t>25</w:t>
      </w:r>
      <w:r w:rsidRPr="51B80104" w:rsidR="00785592">
        <w:rPr>
          <w:sz w:val="22"/>
          <w:szCs w:val="22"/>
        </w:rPr>
        <w:t xml:space="preserve">, </w:t>
      </w:r>
      <w:r w:rsidRPr="51B80104" w:rsidR="001123CC">
        <w:rPr>
          <w:sz w:val="22"/>
          <w:szCs w:val="22"/>
        </w:rPr>
        <w:t>Apr 1</w:t>
      </w:r>
      <w:r w:rsidRPr="51B80104" w:rsidR="00785592">
        <w:rPr>
          <w:sz w:val="22"/>
          <w:szCs w:val="22"/>
        </w:rPr>
        <w:t xml:space="preserve">, </w:t>
      </w:r>
      <w:r w:rsidRPr="51B80104" w:rsidR="001123CC">
        <w:rPr>
          <w:sz w:val="22"/>
          <w:szCs w:val="22"/>
        </w:rPr>
        <w:t>8</w:t>
      </w:r>
      <w:r w:rsidRPr="51B80104" w:rsidR="00785592">
        <w:rPr>
          <w:sz w:val="22"/>
          <w:szCs w:val="22"/>
        </w:rPr>
        <w:t xml:space="preserve">, </w:t>
      </w:r>
      <w:r w:rsidRPr="51B80104" w:rsidR="001123CC">
        <w:rPr>
          <w:sz w:val="22"/>
          <w:szCs w:val="22"/>
        </w:rPr>
        <w:t>15</w:t>
      </w:r>
      <w:r w:rsidRPr="51B80104" w:rsidR="00785592">
        <w:rPr>
          <w:sz w:val="22"/>
          <w:szCs w:val="22"/>
        </w:rPr>
        <w:t xml:space="preserve">, </w:t>
      </w:r>
      <w:r w:rsidRPr="51B80104" w:rsidR="001123CC">
        <w:rPr>
          <w:sz w:val="22"/>
          <w:szCs w:val="22"/>
        </w:rPr>
        <w:t>22</w:t>
      </w:r>
      <w:r w:rsidRPr="51B80104" w:rsidR="00785592">
        <w:rPr>
          <w:sz w:val="22"/>
          <w:szCs w:val="22"/>
        </w:rPr>
        <w:t xml:space="preserve">, </w:t>
      </w:r>
      <w:r w:rsidRPr="51B80104" w:rsidR="001123CC">
        <w:rPr>
          <w:sz w:val="22"/>
          <w:szCs w:val="22"/>
        </w:rPr>
        <w:t>27</w:t>
      </w:r>
      <w:r w:rsidRPr="51B80104" w:rsidR="00785592">
        <w:rPr>
          <w:sz w:val="22"/>
          <w:szCs w:val="22"/>
        </w:rPr>
        <w:t xml:space="preserve">, </w:t>
      </w:r>
      <w:r w:rsidRPr="51B80104" w:rsidR="001123CC">
        <w:rPr>
          <w:sz w:val="22"/>
          <w:szCs w:val="22"/>
        </w:rPr>
        <w:t>29</w:t>
      </w:r>
      <w:r w:rsidRPr="51B80104" w:rsidR="00785592">
        <w:rPr>
          <w:sz w:val="22"/>
          <w:szCs w:val="22"/>
        </w:rPr>
        <w:t xml:space="preserve">, </w:t>
      </w:r>
      <w:r w:rsidRPr="51B80104" w:rsidR="001123CC">
        <w:rPr>
          <w:sz w:val="22"/>
          <w:szCs w:val="22"/>
        </w:rPr>
        <w:t>May 4</w:t>
      </w:r>
    </w:p>
    <w:p w:rsidRPr="00493B43" w:rsidR="00823508" w:rsidP="51B80104" w:rsidRDefault="00E42834" w14:paraId="556373C3" w14:textId="67DEECD0">
      <w:pPr>
        <w:rPr>
          <w:b w:val="1"/>
          <w:bCs w:val="1"/>
          <w:sz w:val="22"/>
          <w:szCs w:val="22"/>
        </w:rPr>
      </w:pPr>
      <w:r w:rsidRPr="51B80104" w:rsidR="00E42834">
        <w:rPr>
          <w:b w:val="1"/>
          <w:bCs w:val="1"/>
          <w:sz w:val="22"/>
          <w:szCs w:val="22"/>
        </w:rPr>
        <w:t xml:space="preserve">Time: </w:t>
      </w:r>
      <w:r w:rsidRPr="51B80104" w:rsidR="00785592">
        <w:rPr>
          <w:sz w:val="22"/>
          <w:szCs w:val="22"/>
        </w:rPr>
        <w:t xml:space="preserve">W </w:t>
      </w:r>
      <w:r w:rsidRPr="51B80104" w:rsidR="00245689">
        <w:rPr>
          <w:sz w:val="22"/>
          <w:szCs w:val="22"/>
        </w:rPr>
        <w:t>9am – 12 noon</w:t>
      </w:r>
      <w:r w:rsidRPr="51B80104" w:rsidR="00493B43">
        <w:rPr>
          <w:sz w:val="22"/>
          <w:szCs w:val="22"/>
        </w:rPr>
        <w:t xml:space="preserve"> </w:t>
      </w:r>
      <w:r w:rsidRPr="51B80104" w:rsidR="00E42834">
        <w:rPr>
          <w:sz w:val="22"/>
          <w:szCs w:val="22"/>
        </w:rPr>
        <w:t xml:space="preserve">(except </w:t>
      </w:r>
      <w:r w:rsidRPr="51B80104" w:rsidR="00245689">
        <w:rPr>
          <w:sz w:val="22"/>
          <w:szCs w:val="22"/>
        </w:rPr>
        <w:t>2:30-5</w:t>
      </w:r>
      <w:r w:rsidRPr="51B80104" w:rsidR="00785592">
        <w:rPr>
          <w:sz w:val="22"/>
          <w:szCs w:val="22"/>
        </w:rPr>
        <w:t>:30</w:t>
      </w:r>
      <w:r w:rsidRPr="51B80104" w:rsidR="00245689">
        <w:rPr>
          <w:sz w:val="22"/>
          <w:szCs w:val="22"/>
        </w:rPr>
        <w:t xml:space="preserve">pm on </w:t>
      </w:r>
      <w:r w:rsidRPr="51B80104" w:rsidR="00785592">
        <w:rPr>
          <w:sz w:val="22"/>
          <w:szCs w:val="22"/>
        </w:rPr>
        <w:t xml:space="preserve">the two sessions on Mondays </w:t>
      </w:r>
      <w:r w:rsidRPr="51B80104" w:rsidR="001123CC">
        <w:rPr>
          <w:sz w:val="22"/>
          <w:szCs w:val="22"/>
        </w:rPr>
        <w:t>–</w:t>
      </w:r>
      <w:r w:rsidRPr="51B80104" w:rsidR="00785592">
        <w:rPr>
          <w:sz w:val="22"/>
          <w:szCs w:val="22"/>
        </w:rPr>
        <w:t xml:space="preserve"> </w:t>
      </w:r>
      <w:r w:rsidRPr="51B80104" w:rsidR="001123CC">
        <w:rPr>
          <w:sz w:val="22"/>
          <w:szCs w:val="22"/>
        </w:rPr>
        <w:t>Apr 27</w:t>
      </w:r>
      <w:r w:rsidRPr="51B80104" w:rsidR="00785592">
        <w:rPr>
          <w:sz w:val="22"/>
          <w:szCs w:val="22"/>
        </w:rPr>
        <w:t xml:space="preserve"> and </w:t>
      </w:r>
      <w:r w:rsidRPr="51B80104" w:rsidR="001123CC">
        <w:rPr>
          <w:sz w:val="22"/>
          <w:szCs w:val="22"/>
        </w:rPr>
        <w:t>May 4</w:t>
      </w:r>
      <w:r w:rsidRPr="51B80104" w:rsidR="00493B43">
        <w:rPr>
          <w:sz w:val="22"/>
          <w:szCs w:val="22"/>
        </w:rPr>
        <w:t>).</w:t>
      </w:r>
    </w:p>
    <w:p w:rsidRPr="006F1B3C" w:rsidR="00823508" w:rsidP="00823508" w:rsidRDefault="00823508" w14:paraId="635CE37E" w14:textId="77777777">
      <w:pPr>
        <w:jc w:val="center"/>
        <w:rPr>
          <w:sz w:val="22"/>
          <w:szCs w:val="22"/>
        </w:rPr>
      </w:pPr>
    </w:p>
    <w:p w:rsidR="00823508" w:rsidP="00823508" w:rsidRDefault="00823508" w14:paraId="7D9048F0" w14:textId="77777777">
      <w:pPr>
        <w:rPr>
          <w:sz w:val="22"/>
          <w:szCs w:val="22"/>
        </w:rPr>
      </w:pPr>
      <w:r w:rsidRPr="006F1B3C">
        <w:rPr>
          <w:b/>
          <w:sz w:val="22"/>
          <w:szCs w:val="22"/>
        </w:rPr>
        <w:t>Course Description</w:t>
      </w:r>
      <w:r w:rsidR="004C267C">
        <w:rPr>
          <w:sz w:val="22"/>
          <w:szCs w:val="22"/>
        </w:rPr>
        <w:t>:</w:t>
      </w:r>
    </w:p>
    <w:p w:rsidRPr="006F1B3C" w:rsidR="004C267C" w:rsidP="004C267C" w:rsidRDefault="004C267C" w14:paraId="234B1C2C" w14:textId="18CEED99">
      <w:pPr>
        <w:rPr>
          <w:sz w:val="22"/>
          <w:szCs w:val="22"/>
        </w:rPr>
      </w:pPr>
      <w:r w:rsidRPr="006F1B3C">
        <w:rPr>
          <w:sz w:val="22"/>
          <w:szCs w:val="22"/>
        </w:rPr>
        <w:t xml:space="preserve">This course will focus on the application of Geographic Information Systems (GIS) to address questions relating to evolution and </w:t>
      </w:r>
      <w:r w:rsidR="00D93BEC">
        <w:rPr>
          <w:sz w:val="22"/>
          <w:szCs w:val="22"/>
        </w:rPr>
        <w:t xml:space="preserve">biodiversity </w:t>
      </w:r>
      <w:r w:rsidRPr="006F1B3C">
        <w:rPr>
          <w:sz w:val="22"/>
          <w:szCs w:val="22"/>
        </w:rPr>
        <w:t xml:space="preserve">conservation. Students will gain hands-on experience with </w:t>
      </w:r>
      <w:r w:rsidR="00785592">
        <w:rPr>
          <w:sz w:val="22"/>
          <w:szCs w:val="22"/>
        </w:rPr>
        <w:t xml:space="preserve">multiple GIS software packages </w:t>
      </w:r>
      <w:r w:rsidRPr="006F1B3C">
        <w:rPr>
          <w:sz w:val="22"/>
          <w:szCs w:val="22"/>
        </w:rPr>
        <w:t xml:space="preserve">and will learn the fundamentals of species distribution modeling </w:t>
      </w:r>
      <w:r>
        <w:rPr>
          <w:sz w:val="22"/>
          <w:szCs w:val="22"/>
        </w:rPr>
        <w:t>and remote sensing</w:t>
      </w:r>
      <w:r w:rsidRPr="006F1B3C">
        <w:rPr>
          <w:sz w:val="22"/>
          <w:szCs w:val="22"/>
        </w:rPr>
        <w:t>. The course will combine lectures and computer lab exercises, and each student will undertake a</w:t>
      </w:r>
      <w:r>
        <w:rPr>
          <w:sz w:val="22"/>
          <w:szCs w:val="22"/>
        </w:rPr>
        <w:t xml:space="preserve">n </w:t>
      </w:r>
      <w:r w:rsidRPr="006F1B3C">
        <w:rPr>
          <w:sz w:val="22"/>
          <w:szCs w:val="22"/>
        </w:rPr>
        <w:t>individual project.</w:t>
      </w:r>
    </w:p>
    <w:p w:rsidRPr="006F1B3C" w:rsidR="00823508" w:rsidP="00823508" w:rsidRDefault="00823508" w14:paraId="13847690" w14:textId="77777777">
      <w:pPr>
        <w:rPr>
          <w:sz w:val="22"/>
          <w:szCs w:val="22"/>
        </w:rPr>
      </w:pPr>
    </w:p>
    <w:p w:rsidRPr="006F1B3C" w:rsidR="00823508" w:rsidP="00823508" w:rsidRDefault="00823508" w14:paraId="5BC53D17" w14:textId="552F0DE9">
      <w:pPr>
        <w:rPr>
          <w:sz w:val="22"/>
          <w:szCs w:val="22"/>
        </w:rPr>
      </w:pPr>
      <w:r w:rsidRPr="006F1B3C">
        <w:rPr>
          <w:b/>
          <w:sz w:val="22"/>
          <w:szCs w:val="22"/>
        </w:rPr>
        <w:t>Credits:</w:t>
      </w:r>
      <w:r w:rsidRPr="006F1B3C">
        <w:rPr>
          <w:sz w:val="22"/>
          <w:szCs w:val="22"/>
        </w:rPr>
        <w:t xml:space="preserve"> </w:t>
      </w:r>
      <w:r w:rsidR="00785592">
        <w:rPr>
          <w:sz w:val="22"/>
          <w:szCs w:val="22"/>
        </w:rPr>
        <w:t>2 (30</w:t>
      </w:r>
      <w:r w:rsidRPr="006F1B3C" w:rsidR="004C267C">
        <w:rPr>
          <w:sz w:val="22"/>
          <w:szCs w:val="22"/>
        </w:rPr>
        <w:t xml:space="preserve"> hours of contact and 60 hours of additional assignments)</w:t>
      </w:r>
    </w:p>
    <w:p w:rsidRPr="006F1B3C" w:rsidR="00823508" w:rsidP="00823508" w:rsidRDefault="00823508" w14:paraId="38C57FD6" w14:textId="77777777">
      <w:pPr>
        <w:rPr>
          <w:sz w:val="22"/>
          <w:szCs w:val="22"/>
        </w:rPr>
      </w:pPr>
    </w:p>
    <w:p w:rsidRPr="006F1B3C" w:rsidR="00823508" w:rsidP="00823508" w:rsidRDefault="00823508" w14:paraId="0BC5FE7A" w14:textId="77777777">
      <w:pPr>
        <w:rPr>
          <w:sz w:val="22"/>
          <w:szCs w:val="22"/>
        </w:rPr>
      </w:pPr>
      <w:r w:rsidRPr="006F1B3C">
        <w:rPr>
          <w:b/>
          <w:sz w:val="22"/>
          <w:szCs w:val="22"/>
        </w:rPr>
        <w:t>Prerequisites</w:t>
      </w:r>
      <w:r w:rsidRPr="006F1B3C">
        <w:rPr>
          <w:sz w:val="22"/>
          <w:szCs w:val="22"/>
        </w:rPr>
        <w:t xml:space="preserve">: </w:t>
      </w:r>
      <w:r w:rsidR="004C267C">
        <w:rPr>
          <w:sz w:val="22"/>
          <w:szCs w:val="22"/>
        </w:rPr>
        <w:t>None</w:t>
      </w:r>
    </w:p>
    <w:p w:rsidRPr="006F1B3C" w:rsidR="00823508" w:rsidP="00823508" w:rsidRDefault="00823508" w14:paraId="45C0379B" w14:textId="77777777">
      <w:pPr>
        <w:rPr>
          <w:sz w:val="22"/>
          <w:szCs w:val="22"/>
        </w:rPr>
      </w:pPr>
    </w:p>
    <w:p w:rsidR="00823508" w:rsidP="00823508" w:rsidRDefault="00823508" w14:paraId="7A22125E" w14:textId="77777777">
      <w:pPr>
        <w:rPr>
          <w:sz w:val="22"/>
          <w:szCs w:val="22"/>
        </w:rPr>
      </w:pPr>
      <w:r w:rsidRPr="006F1B3C">
        <w:rPr>
          <w:b/>
          <w:sz w:val="22"/>
          <w:szCs w:val="22"/>
        </w:rPr>
        <w:t>Learning Objectives</w:t>
      </w:r>
      <w:r w:rsidR="004C267C">
        <w:rPr>
          <w:sz w:val="22"/>
          <w:szCs w:val="22"/>
        </w:rPr>
        <w:t>:</w:t>
      </w:r>
    </w:p>
    <w:p w:rsidRPr="006F1B3C" w:rsidR="004C267C" w:rsidP="004C267C" w:rsidRDefault="004C267C" w14:paraId="082790EB" w14:textId="77777777">
      <w:pPr>
        <w:numPr>
          <w:ilvl w:val="0"/>
          <w:numId w:val="2"/>
        </w:numPr>
        <w:rPr>
          <w:sz w:val="22"/>
          <w:szCs w:val="22"/>
        </w:rPr>
      </w:pPr>
      <w:r>
        <w:rPr>
          <w:sz w:val="22"/>
          <w:szCs w:val="22"/>
        </w:rPr>
        <w:t>Understand</w:t>
      </w:r>
      <w:r w:rsidRPr="006F1B3C">
        <w:rPr>
          <w:sz w:val="22"/>
          <w:szCs w:val="22"/>
        </w:rPr>
        <w:t xml:space="preserve"> fundamental GIS concepts, including data</w:t>
      </w:r>
      <w:r>
        <w:rPr>
          <w:sz w:val="22"/>
          <w:szCs w:val="22"/>
        </w:rPr>
        <w:t xml:space="preserve"> types</w:t>
      </w:r>
      <w:r w:rsidRPr="006F1B3C">
        <w:rPr>
          <w:sz w:val="22"/>
          <w:szCs w:val="22"/>
        </w:rPr>
        <w:t>, projections, and scale.</w:t>
      </w:r>
    </w:p>
    <w:p w:rsidRPr="006F1B3C" w:rsidR="004C267C" w:rsidP="004C267C" w:rsidRDefault="004C267C" w14:paraId="70EF4915" w14:textId="77777777">
      <w:pPr>
        <w:numPr>
          <w:ilvl w:val="0"/>
          <w:numId w:val="2"/>
        </w:numPr>
        <w:rPr>
          <w:sz w:val="22"/>
          <w:szCs w:val="22"/>
        </w:rPr>
      </w:pPr>
      <w:r w:rsidRPr="006F1B3C">
        <w:rPr>
          <w:sz w:val="22"/>
          <w:szCs w:val="22"/>
        </w:rPr>
        <w:t>Carry-out basic GIS tasks, including importing/exporting data, georeferencing, overlay</w:t>
      </w:r>
      <w:r>
        <w:rPr>
          <w:sz w:val="22"/>
          <w:szCs w:val="22"/>
        </w:rPr>
        <w:t xml:space="preserve">s, </w:t>
      </w:r>
      <w:r w:rsidRPr="006F1B3C">
        <w:rPr>
          <w:sz w:val="22"/>
          <w:szCs w:val="22"/>
        </w:rPr>
        <w:t>reprojecting, digitizing, and calculating spatial statistics.</w:t>
      </w:r>
    </w:p>
    <w:p w:rsidRPr="006F1B3C" w:rsidR="004C267C" w:rsidP="004C267C" w:rsidRDefault="004C267C" w14:paraId="26D38FEF" w14:textId="663DF725">
      <w:pPr>
        <w:numPr>
          <w:ilvl w:val="0"/>
          <w:numId w:val="2"/>
        </w:numPr>
        <w:rPr>
          <w:sz w:val="22"/>
          <w:szCs w:val="22"/>
        </w:rPr>
      </w:pPr>
      <w:r w:rsidRPr="006F1B3C">
        <w:rPr>
          <w:sz w:val="22"/>
          <w:szCs w:val="22"/>
        </w:rPr>
        <w:t>Be familiar with multiple GIS package</w:t>
      </w:r>
      <w:r w:rsidR="00493B43">
        <w:rPr>
          <w:sz w:val="22"/>
          <w:szCs w:val="22"/>
        </w:rPr>
        <w:t xml:space="preserve">s, including </w:t>
      </w:r>
      <w:r w:rsidR="00785592">
        <w:rPr>
          <w:sz w:val="22"/>
          <w:szCs w:val="22"/>
        </w:rPr>
        <w:t>Quantum GIS and R statistical software</w:t>
      </w:r>
      <w:r w:rsidRPr="006F1B3C">
        <w:rPr>
          <w:sz w:val="22"/>
          <w:szCs w:val="22"/>
        </w:rPr>
        <w:t>.</w:t>
      </w:r>
    </w:p>
    <w:p w:rsidRPr="006F1B3C" w:rsidR="004C267C" w:rsidP="004C267C" w:rsidRDefault="004C267C" w14:paraId="1D458D7B" w14:textId="77777777">
      <w:pPr>
        <w:numPr>
          <w:ilvl w:val="0"/>
          <w:numId w:val="2"/>
        </w:numPr>
        <w:rPr>
          <w:sz w:val="22"/>
          <w:szCs w:val="22"/>
        </w:rPr>
      </w:pPr>
      <w:r w:rsidRPr="006F1B3C">
        <w:rPr>
          <w:sz w:val="22"/>
          <w:szCs w:val="22"/>
        </w:rPr>
        <w:t>Understand the principles of remote sensing.</w:t>
      </w:r>
    </w:p>
    <w:p w:rsidR="004C267C" w:rsidP="004C267C" w:rsidRDefault="004C267C" w14:paraId="1051705E" w14:textId="77777777">
      <w:pPr>
        <w:numPr>
          <w:ilvl w:val="0"/>
          <w:numId w:val="2"/>
        </w:numPr>
        <w:rPr>
          <w:sz w:val="22"/>
          <w:szCs w:val="22"/>
        </w:rPr>
      </w:pPr>
      <w:r w:rsidRPr="006F1B3C">
        <w:rPr>
          <w:sz w:val="22"/>
          <w:szCs w:val="22"/>
        </w:rPr>
        <w:t>Be able to obtain and interpret remote sensing imagery.</w:t>
      </w:r>
    </w:p>
    <w:p w:rsidRPr="006F1B3C" w:rsidR="004C267C" w:rsidP="004C267C" w:rsidRDefault="004C267C" w14:paraId="1F5080F8" w14:textId="77777777">
      <w:pPr>
        <w:numPr>
          <w:ilvl w:val="0"/>
          <w:numId w:val="2"/>
        </w:numPr>
        <w:rPr>
          <w:sz w:val="22"/>
          <w:szCs w:val="22"/>
        </w:rPr>
      </w:pPr>
      <w:r w:rsidRPr="006F1B3C">
        <w:rPr>
          <w:sz w:val="22"/>
          <w:szCs w:val="22"/>
        </w:rPr>
        <w:t>Learn the theory of species distribution modeling (also called ‘ecological niche modeling’)</w:t>
      </w:r>
    </w:p>
    <w:p w:rsidR="008E1D10" w:rsidP="00423AB5" w:rsidRDefault="004C267C" w14:paraId="6E70741F" w14:textId="77777777">
      <w:pPr>
        <w:numPr>
          <w:ilvl w:val="0"/>
          <w:numId w:val="2"/>
        </w:numPr>
        <w:rPr>
          <w:sz w:val="22"/>
          <w:szCs w:val="22"/>
        </w:rPr>
      </w:pPr>
      <w:r w:rsidRPr="006F1B3C">
        <w:rPr>
          <w:sz w:val="22"/>
          <w:szCs w:val="22"/>
        </w:rPr>
        <w:t>Run and evaluate species distribution models using multiple methods (including Maxent)</w:t>
      </w:r>
    </w:p>
    <w:p w:rsidRPr="006F1B3C" w:rsidR="00493B43" w:rsidP="00493B43" w:rsidRDefault="00493B43" w14:paraId="6B23B4C8" w14:textId="77777777">
      <w:pPr>
        <w:numPr>
          <w:ilvl w:val="0"/>
          <w:numId w:val="2"/>
        </w:numPr>
        <w:rPr>
          <w:sz w:val="22"/>
          <w:szCs w:val="22"/>
        </w:rPr>
      </w:pPr>
      <w:r>
        <w:rPr>
          <w:sz w:val="22"/>
          <w:szCs w:val="22"/>
        </w:rPr>
        <w:t>Learn use of R for dealing with spatial data and running species distribution models.</w:t>
      </w:r>
    </w:p>
    <w:p w:rsidRPr="006F1B3C" w:rsidR="004C267C" w:rsidP="004C267C" w:rsidRDefault="004C267C" w14:paraId="53DB4FAC" w14:textId="77777777">
      <w:pPr>
        <w:numPr>
          <w:ilvl w:val="0"/>
          <w:numId w:val="2"/>
        </w:numPr>
        <w:rPr>
          <w:sz w:val="22"/>
          <w:szCs w:val="22"/>
        </w:rPr>
      </w:pPr>
      <w:r w:rsidRPr="006F1B3C">
        <w:rPr>
          <w:sz w:val="22"/>
          <w:szCs w:val="22"/>
        </w:rPr>
        <w:t>Discover how GIS can be used in a wide range of applications, including in evolutionary biology and conservation:</w:t>
      </w:r>
    </w:p>
    <w:p w:rsidRPr="006F1B3C" w:rsidR="004C267C" w:rsidP="004C267C" w:rsidRDefault="004C267C" w14:paraId="1F8C4C6F" w14:textId="77777777">
      <w:pPr>
        <w:numPr>
          <w:ilvl w:val="1"/>
          <w:numId w:val="2"/>
        </w:numPr>
        <w:rPr>
          <w:sz w:val="22"/>
          <w:szCs w:val="22"/>
        </w:rPr>
      </w:pPr>
      <w:r w:rsidRPr="006F1B3C">
        <w:rPr>
          <w:sz w:val="22"/>
          <w:szCs w:val="22"/>
        </w:rPr>
        <w:t>Guiding fieldwork to discover new populations and unknown species</w:t>
      </w:r>
    </w:p>
    <w:p w:rsidRPr="006F1B3C" w:rsidR="004C267C" w:rsidP="004C267C" w:rsidRDefault="004C267C" w14:paraId="645CF4B8" w14:textId="77777777">
      <w:pPr>
        <w:numPr>
          <w:ilvl w:val="1"/>
          <w:numId w:val="2"/>
        </w:numPr>
        <w:rPr>
          <w:sz w:val="22"/>
          <w:szCs w:val="22"/>
        </w:rPr>
      </w:pPr>
      <w:r w:rsidRPr="006F1B3C">
        <w:rPr>
          <w:sz w:val="22"/>
          <w:szCs w:val="22"/>
        </w:rPr>
        <w:t>Species delimitation</w:t>
      </w:r>
    </w:p>
    <w:p w:rsidRPr="006F1B3C" w:rsidR="004C267C" w:rsidP="004C267C" w:rsidRDefault="004C267C" w14:paraId="5D253219" w14:textId="77777777">
      <w:pPr>
        <w:numPr>
          <w:ilvl w:val="1"/>
          <w:numId w:val="2"/>
        </w:numPr>
        <w:rPr>
          <w:sz w:val="22"/>
          <w:szCs w:val="22"/>
        </w:rPr>
      </w:pPr>
      <w:r w:rsidRPr="006F1B3C">
        <w:rPr>
          <w:sz w:val="22"/>
          <w:szCs w:val="22"/>
        </w:rPr>
        <w:t>Studies of speciation processes</w:t>
      </w:r>
    </w:p>
    <w:p w:rsidRPr="006F1B3C" w:rsidR="004C267C" w:rsidP="004C267C" w:rsidRDefault="004C267C" w14:paraId="76FFE190" w14:textId="77777777">
      <w:pPr>
        <w:numPr>
          <w:ilvl w:val="1"/>
          <w:numId w:val="2"/>
        </w:numPr>
        <w:rPr>
          <w:sz w:val="22"/>
          <w:szCs w:val="22"/>
        </w:rPr>
      </w:pPr>
      <w:r w:rsidRPr="006F1B3C">
        <w:rPr>
          <w:sz w:val="22"/>
          <w:szCs w:val="22"/>
        </w:rPr>
        <w:t>Conservation area planning</w:t>
      </w:r>
    </w:p>
    <w:p w:rsidRPr="00830A2D" w:rsidR="008E1D10" w:rsidP="00823508" w:rsidRDefault="004C267C" w14:paraId="517D5483" w14:textId="77777777">
      <w:pPr>
        <w:numPr>
          <w:ilvl w:val="1"/>
          <w:numId w:val="2"/>
        </w:numPr>
        <w:rPr>
          <w:sz w:val="22"/>
          <w:szCs w:val="22"/>
        </w:rPr>
      </w:pPr>
      <w:r w:rsidRPr="006F1B3C">
        <w:rPr>
          <w:sz w:val="22"/>
          <w:szCs w:val="22"/>
        </w:rPr>
        <w:t>Projecti</w:t>
      </w:r>
      <w:r w:rsidR="00830A2D">
        <w:rPr>
          <w:sz w:val="22"/>
          <w:szCs w:val="22"/>
        </w:rPr>
        <w:t>ng the impacts of climate change</w:t>
      </w:r>
    </w:p>
    <w:p w:rsidR="008C748A" w:rsidP="51B80104" w:rsidRDefault="008C748A" w14:paraId="725DEE80" w14:textId="43213D5B">
      <w:pPr>
        <w:pStyle w:val="Normal"/>
        <w:rPr>
          <w:b w:val="1"/>
          <w:bCs w:val="1"/>
          <w:sz w:val="22"/>
          <w:szCs w:val="22"/>
        </w:rPr>
      </w:pPr>
    </w:p>
    <w:p w:rsidR="00823508" w:rsidP="00823508" w:rsidRDefault="004C499F" w14:paraId="189387B5" w14:textId="3C3838BC">
      <w:pPr>
        <w:rPr>
          <w:sz w:val="22"/>
          <w:szCs w:val="22"/>
        </w:rPr>
      </w:pPr>
      <w:r>
        <w:rPr>
          <w:b/>
          <w:sz w:val="22"/>
          <w:szCs w:val="22"/>
        </w:rPr>
        <w:t xml:space="preserve">Course </w:t>
      </w:r>
      <w:r w:rsidRPr="006F1B3C" w:rsidR="00823508">
        <w:rPr>
          <w:b/>
          <w:sz w:val="22"/>
          <w:szCs w:val="22"/>
        </w:rPr>
        <w:t>Bibliography</w:t>
      </w:r>
      <w:r w:rsidR="001C7F6B">
        <w:rPr>
          <w:sz w:val="22"/>
          <w:szCs w:val="22"/>
        </w:rPr>
        <w:t>:</w:t>
      </w:r>
    </w:p>
    <w:p w:rsidRPr="006F1B3C" w:rsidR="004A753D" w:rsidP="004A753D" w:rsidRDefault="004A753D" w14:paraId="6EC9F11C" w14:textId="77777777">
      <w:pPr>
        <w:ind w:left="540" w:hanging="540"/>
        <w:rPr>
          <w:i/>
          <w:sz w:val="22"/>
          <w:szCs w:val="22"/>
        </w:rPr>
      </w:pPr>
      <w:r w:rsidRPr="006F1B3C">
        <w:rPr>
          <w:i/>
          <w:sz w:val="22"/>
          <w:szCs w:val="22"/>
        </w:rPr>
        <w:t>Books</w:t>
      </w:r>
    </w:p>
    <w:p w:rsidRPr="006F1B3C" w:rsidR="004A753D" w:rsidP="004A753D" w:rsidRDefault="004A753D" w14:paraId="5433AE84" w14:textId="77777777">
      <w:pPr>
        <w:pStyle w:val="BodyText"/>
        <w:ind w:left="720" w:hanging="720"/>
        <w:rPr>
          <w:rFonts w:ascii="Times New Roman" w:hAnsi="Times New Roman"/>
          <w:sz w:val="22"/>
          <w:szCs w:val="22"/>
        </w:rPr>
      </w:pPr>
      <w:r w:rsidRPr="006F1B3C">
        <w:rPr>
          <w:rFonts w:ascii="Times New Roman" w:hAnsi="Times New Roman"/>
          <w:sz w:val="22"/>
          <w:szCs w:val="22"/>
        </w:rPr>
        <w:t>Horning, N., J. Robinson, E.J. Sterling, W. Turner, and S. Spector</w:t>
      </w:r>
      <w:r>
        <w:rPr>
          <w:rFonts w:ascii="Times New Roman" w:hAnsi="Times New Roman"/>
          <w:sz w:val="22"/>
          <w:szCs w:val="22"/>
        </w:rPr>
        <w:t>. 2010.</w:t>
      </w:r>
      <w:r w:rsidRPr="006F1B3C">
        <w:rPr>
          <w:rFonts w:ascii="Times New Roman" w:hAnsi="Times New Roman"/>
          <w:sz w:val="22"/>
          <w:szCs w:val="22"/>
        </w:rPr>
        <w:t xml:space="preserve"> </w:t>
      </w:r>
      <w:r w:rsidRPr="00F244EF">
        <w:rPr>
          <w:rFonts w:ascii="Times New Roman" w:hAnsi="Times New Roman"/>
          <w:i/>
          <w:sz w:val="22"/>
          <w:szCs w:val="22"/>
        </w:rPr>
        <w:t>Remote Sensing for Ecology and Conservation: A Handbook of Techniques</w:t>
      </w:r>
      <w:r>
        <w:rPr>
          <w:rFonts w:ascii="Times New Roman" w:hAnsi="Times New Roman"/>
          <w:sz w:val="22"/>
          <w:szCs w:val="22"/>
        </w:rPr>
        <w:t xml:space="preserve">. </w:t>
      </w:r>
      <w:r w:rsidRPr="006F1B3C">
        <w:rPr>
          <w:rFonts w:ascii="Times New Roman" w:hAnsi="Times New Roman"/>
          <w:sz w:val="22"/>
          <w:szCs w:val="22"/>
        </w:rPr>
        <w:t>Oxford University Press.</w:t>
      </w:r>
    </w:p>
    <w:p w:rsidRPr="006F1B3C" w:rsidR="00687737" w:rsidP="51B80104" w:rsidRDefault="004A753D" w14:paraId="5DBAD4CB" w14:textId="77777777">
      <w:pPr>
        <w:pStyle w:val="BodyText"/>
        <w:ind w:left="720" w:hanging="720"/>
        <w:rPr>
          <w:rFonts w:ascii="Times New Roman" w:hAnsi="Times New Roman"/>
          <w:b w:val="1"/>
          <w:bCs w:val="1"/>
          <w:sz w:val="22"/>
          <w:szCs w:val="22"/>
        </w:rPr>
      </w:pPr>
      <w:r w:rsidRPr="51B80104" w:rsidR="004A753D">
        <w:rPr>
          <w:rFonts w:ascii="Times New Roman" w:hAnsi="Times New Roman"/>
          <w:sz w:val="22"/>
          <w:szCs w:val="22"/>
        </w:rPr>
        <w:t xml:space="preserve">Peterson, A.T., J. </w:t>
      </w:r>
      <w:proofErr w:type="spellStart"/>
      <w:r w:rsidRPr="51B80104" w:rsidR="004A753D">
        <w:rPr>
          <w:rFonts w:ascii="Times New Roman" w:hAnsi="Times New Roman"/>
          <w:sz w:val="22"/>
          <w:szCs w:val="22"/>
        </w:rPr>
        <w:t>Sober</w:t>
      </w:r>
      <w:r w:rsidRPr="51B80104" w:rsidR="004A753D">
        <w:rPr>
          <w:rFonts w:ascii="Times New Roman" w:hAnsi="Times New Roman"/>
          <w:sz w:val="22"/>
          <w:szCs w:val="22"/>
        </w:rPr>
        <w:t>on</w:t>
      </w:r>
      <w:proofErr w:type="spellEnd"/>
      <w:r w:rsidRPr="51B80104" w:rsidR="004A753D">
        <w:rPr>
          <w:rFonts w:ascii="Times New Roman" w:hAnsi="Times New Roman"/>
          <w:sz w:val="22"/>
          <w:szCs w:val="22"/>
        </w:rPr>
        <w:t>, R.G. Pearson et al.</w:t>
      </w:r>
      <w:r w:rsidRPr="51B80104" w:rsidR="004A753D">
        <w:rPr>
          <w:rFonts w:ascii="Times New Roman" w:hAnsi="Times New Roman"/>
          <w:sz w:val="22"/>
          <w:szCs w:val="22"/>
        </w:rPr>
        <w:t xml:space="preserve"> 2011</w:t>
      </w:r>
      <w:r w:rsidRPr="51B80104" w:rsidR="004A753D">
        <w:rPr>
          <w:rFonts w:ascii="Times New Roman" w:hAnsi="Times New Roman"/>
          <w:sz w:val="22"/>
          <w:szCs w:val="22"/>
        </w:rPr>
        <w:t xml:space="preserve"> </w:t>
      </w:r>
      <w:r w:rsidRPr="51B80104" w:rsidR="004A753D">
        <w:rPr>
          <w:rFonts w:ascii="Times New Roman" w:hAnsi="Times New Roman"/>
          <w:i w:val="1"/>
          <w:iCs w:val="1"/>
          <w:sz w:val="22"/>
          <w:szCs w:val="22"/>
        </w:rPr>
        <w:t>Ecological Niches and Geographic Distributions</w:t>
      </w:r>
      <w:r w:rsidRPr="51B80104" w:rsidR="004A753D">
        <w:rPr>
          <w:rFonts w:ascii="Times New Roman" w:hAnsi="Times New Roman"/>
          <w:sz w:val="22"/>
          <w:szCs w:val="22"/>
        </w:rPr>
        <w:t>. Princeton University Press</w:t>
      </w:r>
      <w:r w:rsidRPr="51B80104" w:rsidR="004A753D">
        <w:rPr>
          <w:rFonts w:ascii="Times New Roman" w:hAnsi="Times New Roman"/>
          <w:sz w:val="22"/>
          <w:szCs w:val="22"/>
        </w:rPr>
        <w:t>, Monographs in Population Biology.</w:t>
      </w:r>
    </w:p>
    <w:p w:rsidR="06DF8E8C" w:rsidP="06DF8E8C" w:rsidRDefault="06DF8E8C" w14:paraId="1AD3AB2C" w14:textId="2A017B7C">
      <w:pPr>
        <w:pStyle w:val="BodyText"/>
        <w:ind w:left="720" w:hanging="720"/>
        <w:rPr>
          <w:rFonts w:ascii="Times New Roman" w:hAnsi="Times New Roman"/>
          <w:sz w:val="22"/>
          <w:szCs w:val="22"/>
        </w:rPr>
      </w:pPr>
    </w:p>
    <w:p w:rsidRPr="001C4497" w:rsidR="001C4497" w:rsidP="51B80104" w:rsidRDefault="5E5C8060" w14:paraId="1C053003" w14:textId="2AC7A98D">
      <w:pPr>
        <w:pStyle w:val="BodyText"/>
        <w:ind w:left="720" w:hanging="720"/>
        <w:rPr>
          <w:rFonts w:ascii="Times New Roman" w:hAnsi="Times New Roman"/>
          <w:i w:val="1"/>
          <w:iCs w:val="1"/>
          <w:sz w:val="22"/>
          <w:szCs w:val="22"/>
        </w:rPr>
      </w:pPr>
      <w:r w:rsidRPr="51B80104" w:rsidR="5E5C8060">
        <w:rPr>
          <w:rFonts w:ascii="Times New Roman" w:hAnsi="Times New Roman"/>
          <w:i w:val="1"/>
          <w:iCs w:val="1"/>
          <w:sz w:val="22"/>
          <w:szCs w:val="22"/>
        </w:rPr>
        <w:t>Suggested Additional Book</w:t>
      </w:r>
    </w:p>
    <w:p w:rsidR="6FFC2D12" w:rsidP="6FFC2D12" w:rsidRDefault="5E5C8060" w14:paraId="18CEF317" w14:textId="3708E9B6">
      <w:pPr>
        <w:pStyle w:val="BodyText"/>
        <w:ind w:left="720" w:hanging="720"/>
        <w:rPr>
          <w:rFonts w:ascii="Times New Roman" w:hAnsi="Times New Roman"/>
          <w:sz w:val="22"/>
          <w:szCs w:val="22"/>
        </w:rPr>
      </w:pPr>
      <w:proofErr w:type="spellStart"/>
      <w:r w:rsidRPr="51B80104" w:rsidR="5E5C8060">
        <w:rPr>
          <w:rFonts w:ascii="Times New Roman" w:hAnsi="Times New Roman"/>
          <w:sz w:val="22"/>
          <w:szCs w:val="22"/>
        </w:rPr>
        <w:t>Guisan</w:t>
      </w:r>
      <w:proofErr w:type="spellEnd"/>
      <w:r w:rsidRPr="51B80104" w:rsidR="5E5C8060">
        <w:rPr>
          <w:rFonts w:ascii="Times New Roman" w:hAnsi="Times New Roman"/>
          <w:sz w:val="22"/>
          <w:szCs w:val="22"/>
        </w:rPr>
        <w:t xml:space="preserve">, A., </w:t>
      </w:r>
      <w:proofErr w:type="spellStart"/>
      <w:r w:rsidRPr="51B80104" w:rsidR="5E5C8060">
        <w:rPr>
          <w:rFonts w:ascii="Times New Roman" w:hAnsi="Times New Roman"/>
          <w:sz w:val="22"/>
          <w:szCs w:val="22"/>
        </w:rPr>
        <w:t>Thuiller</w:t>
      </w:r>
      <w:proofErr w:type="spellEnd"/>
      <w:r w:rsidRPr="51B80104" w:rsidR="5E5C8060">
        <w:rPr>
          <w:rFonts w:ascii="Times New Roman" w:hAnsi="Times New Roman"/>
          <w:sz w:val="22"/>
          <w:szCs w:val="22"/>
        </w:rPr>
        <w:t>, W., and N.E. Zimmer</w:t>
      </w:r>
      <w:r w:rsidRPr="51B80104" w:rsidR="5E5C8060">
        <w:rPr>
          <w:rFonts w:ascii="Times New Roman" w:hAnsi="Times New Roman"/>
          <w:sz w:val="22"/>
          <w:szCs w:val="22"/>
        </w:rPr>
        <w:t xml:space="preserve">mann. 2017. </w:t>
      </w:r>
      <w:r w:rsidRPr="51B80104" w:rsidR="5E5C8060">
        <w:rPr>
          <w:rFonts w:ascii="Times New Roman" w:hAnsi="Times New Roman"/>
          <w:i w:val="1"/>
          <w:iCs w:val="1"/>
          <w:sz w:val="22"/>
          <w:szCs w:val="22"/>
        </w:rPr>
        <w:t xml:space="preserve">Habitat Suitability and Distribution Models: With Applications in R. </w:t>
      </w:r>
      <w:r w:rsidRPr="51B80104" w:rsidR="5E5C8060">
        <w:rPr>
          <w:rFonts w:ascii="Times New Roman" w:hAnsi="Times New Roman"/>
          <w:sz w:val="22"/>
          <w:szCs w:val="22"/>
        </w:rPr>
        <w:t>Cambridge University Press</w:t>
      </w:r>
      <w:r w:rsidRPr="51B80104" w:rsidR="3D113A68">
        <w:rPr>
          <w:rFonts w:ascii="Times New Roman" w:hAnsi="Times New Roman"/>
          <w:sz w:val="22"/>
          <w:szCs w:val="22"/>
        </w:rPr>
        <w:t>.</w:t>
      </w:r>
    </w:p>
    <w:p w:rsidRPr="006F1B3C" w:rsidR="004A753D" w:rsidP="004A753D" w:rsidRDefault="004A753D" w14:paraId="63825D97" w14:textId="77777777">
      <w:pPr>
        <w:ind w:left="540" w:hanging="540"/>
        <w:rPr>
          <w:sz w:val="22"/>
          <w:szCs w:val="22"/>
        </w:rPr>
      </w:pPr>
    </w:p>
    <w:p w:rsidR="001C7F6B" w:rsidP="001C7F6B" w:rsidRDefault="00E42834" w14:paraId="1B4D4EA3" w14:textId="77777777">
      <w:pPr>
        <w:rPr>
          <w:i/>
          <w:sz w:val="22"/>
          <w:szCs w:val="22"/>
        </w:rPr>
      </w:pPr>
      <w:r>
        <w:rPr>
          <w:i/>
          <w:sz w:val="22"/>
          <w:szCs w:val="22"/>
        </w:rPr>
        <w:t>Journal Articles:</w:t>
      </w:r>
    </w:p>
    <w:p w:rsidR="00442BE6" w:rsidP="00442BE6" w:rsidRDefault="00442BE6" w14:paraId="2E16CDA4" w14:textId="7B940607">
      <w:pPr>
        <w:ind w:left="720" w:hanging="720"/>
        <w:rPr>
          <w:sz w:val="22"/>
          <w:szCs w:val="22"/>
        </w:rPr>
      </w:pPr>
      <w:r>
        <w:rPr>
          <w:sz w:val="22"/>
          <w:szCs w:val="22"/>
        </w:rPr>
        <w:t xml:space="preserve">Alvarado-Serrano, D.F. and L.L. Knowles. 2014. Ecological niche models in phylogeographic studies: applications, advances and precautions. </w:t>
      </w:r>
      <w:r w:rsidRPr="007F5139">
        <w:rPr>
          <w:i/>
          <w:sz w:val="22"/>
          <w:szCs w:val="22"/>
        </w:rPr>
        <w:t>Molecular Ecology Resources</w:t>
      </w:r>
      <w:r>
        <w:rPr>
          <w:sz w:val="22"/>
          <w:szCs w:val="22"/>
        </w:rPr>
        <w:t xml:space="preserve"> 14:233-248.</w:t>
      </w:r>
    </w:p>
    <w:p w:rsidRPr="007F5139" w:rsidR="00E7642C" w:rsidP="007F5139" w:rsidRDefault="00E7642C" w14:paraId="35055381" w14:textId="15324959">
      <w:pPr>
        <w:tabs>
          <w:tab w:val="left" w:pos="720"/>
        </w:tabs>
        <w:ind w:left="720" w:hanging="720"/>
        <w:rPr>
          <w:sz w:val="22"/>
          <w:szCs w:val="22"/>
        </w:rPr>
      </w:pPr>
      <w:r>
        <w:rPr>
          <w:sz w:val="22"/>
          <w:szCs w:val="22"/>
        </w:rPr>
        <w:t>Blair, M.</w:t>
      </w:r>
      <w:r w:rsidRPr="007F5139">
        <w:rPr>
          <w:sz w:val="22"/>
          <w:szCs w:val="22"/>
        </w:rPr>
        <w:t xml:space="preserve">E., </w:t>
      </w:r>
      <w:r w:rsidRPr="00ED1A1F" w:rsidR="007F5139">
        <w:rPr>
          <w:sz w:val="22"/>
          <w:szCs w:val="22"/>
        </w:rPr>
        <w:t xml:space="preserve">Sterling, E.J., Dusch, M., Raxworthy, C., and R.G. Pearson. 2013. Ecological divergence and speciation in </w:t>
      </w:r>
      <w:r w:rsidRPr="00ED1A1F" w:rsidR="007F5139">
        <w:rPr>
          <w:i/>
          <w:sz w:val="22"/>
          <w:szCs w:val="22"/>
        </w:rPr>
        <w:t xml:space="preserve">Eulemur </w:t>
      </w:r>
      <w:r w:rsidRPr="00ED1A1F" w:rsidR="007F5139">
        <w:rPr>
          <w:sz w:val="22"/>
          <w:szCs w:val="22"/>
        </w:rPr>
        <w:t xml:space="preserve">sister species. </w:t>
      </w:r>
      <w:r w:rsidRPr="00ED1A1F" w:rsidR="007F5139">
        <w:rPr>
          <w:i/>
          <w:sz w:val="22"/>
          <w:szCs w:val="22"/>
        </w:rPr>
        <w:t xml:space="preserve">Journal of Evolutionary Biology </w:t>
      </w:r>
      <w:r w:rsidRPr="00ED1A1F" w:rsidR="007F5139">
        <w:rPr>
          <w:sz w:val="22"/>
          <w:szCs w:val="22"/>
        </w:rPr>
        <w:t>26(8):1790-1801.</w:t>
      </w:r>
    </w:p>
    <w:p w:rsidR="00D93BEC" w:rsidP="00D93BEC" w:rsidRDefault="00D93BEC" w14:paraId="08ADC711" w14:textId="77777777">
      <w:pPr>
        <w:ind w:left="540" w:hanging="540"/>
        <w:rPr>
          <w:sz w:val="22"/>
          <w:szCs w:val="22"/>
        </w:rPr>
      </w:pPr>
      <w:r w:rsidRPr="00D20162">
        <w:rPr>
          <w:sz w:val="22"/>
          <w:szCs w:val="22"/>
        </w:rPr>
        <w:t>Franklin, J., 201</w:t>
      </w:r>
      <w:r>
        <w:rPr>
          <w:sz w:val="22"/>
          <w:szCs w:val="22"/>
        </w:rPr>
        <w:t>3.</w:t>
      </w:r>
      <w:r w:rsidRPr="00D20162">
        <w:rPr>
          <w:sz w:val="22"/>
          <w:szCs w:val="22"/>
        </w:rPr>
        <w:t xml:space="preserve"> </w:t>
      </w:r>
      <w:r>
        <w:rPr>
          <w:sz w:val="22"/>
          <w:szCs w:val="22"/>
        </w:rPr>
        <w:t>Species distribution models in conservation biogeography: developments and challenges.</w:t>
      </w:r>
      <w:r w:rsidRPr="00D20162">
        <w:rPr>
          <w:sz w:val="22"/>
          <w:szCs w:val="22"/>
        </w:rPr>
        <w:t xml:space="preserve"> </w:t>
      </w:r>
      <w:r w:rsidRPr="00D20162">
        <w:rPr>
          <w:i/>
          <w:sz w:val="22"/>
          <w:szCs w:val="22"/>
        </w:rPr>
        <w:t>Diversity &amp; Distributions</w:t>
      </w:r>
      <w:r w:rsidRPr="00D20162">
        <w:rPr>
          <w:sz w:val="22"/>
          <w:szCs w:val="22"/>
        </w:rPr>
        <w:t xml:space="preserve"> 1</w:t>
      </w:r>
      <w:r>
        <w:rPr>
          <w:sz w:val="22"/>
          <w:szCs w:val="22"/>
        </w:rPr>
        <w:t>9</w:t>
      </w:r>
      <w:r w:rsidRPr="00D20162">
        <w:rPr>
          <w:sz w:val="22"/>
          <w:szCs w:val="22"/>
        </w:rPr>
        <w:t xml:space="preserve">: </w:t>
      </w:r>
      <w:r>
        <w:rPr>
          <w:sz w:val="22"/>
          <w:szCs w:val="22"/>
        </w:rPr>
        <w:t>1217-1223</w:t>
      </w:r>
      <w:r w:rsidRPr="00D20162">
        <w:rPr>
          <w:sz w:val="22"/>
          <w:szCs w:val="22"/>
        </w:rPr>
        <w:t>.</w:t>
      </w:r>
    </w:p>
    <w:p w:rsidR="001C7F6B" w:rsidP="007F5139" w:rsidRDefault="001C7F6B" w14:paraId="306F81AB" w14:textId="77777777">
      <w:pPr>
        <w:tabs>
          <w:tab w:val="left" w:pos="720"/>
        </w:tabs>
        <w:ind w:left="720" w:hanging="720"/>
        <w:rPr>
          <w:sz w:val="22"/>
          <w:szCs w:val="22"/>
        </w:rPr>
      </w:pPr>
      <w:r w:rsidRPr="007F5139">
        <w:rPr>
          <w:sz w:val="22"/>
          <w:szCs w:val="22"/>
        </w:rPr>
        <w:t>Graham, C.H., S. Ferrier, F. Huettman</w:t>
      </w:r>
      <w:r w:rsidRPr="006F1B3C">
        <w:rPr>
          <w:sz w:val="22"/>
          <w:szCs w:val="22"/>
        </w:rPr>
        <w:t xml:space="preserve">, C. Moritz &amp; A.T. Peterson. 2004. New developments in museum-based informatics and applications in biodiversity analysis. </w:t>
      </w:r>
      <w:r w:rsidRPr="006F1B3C">
        <w:rPr>
          <w:i/>
          <w:sz w:val="22"/>
          <w:szCs w:val="22"/>
        </w:rPr>
        <w:t>Trends in Ecology and Evolution</w:t>
      </w:r>
      <w:r w:rsidRPr="006F1B3C">
        <w:rPr>
          <w:sz w:val="22"/>
          <w:szCs w:val="22"/>
        </w:rPr>
        <w:t xml:space="preserve"> 19, 497-503.</w:t>
      </w:r>
    </w:p>
    <w:p w:rsidRPr="002B7529" w:rsidR="002B7529" w:rsidP="001C7F6B" w:rsidRDefault="002B7529" w14:paraId="2326027A" w14:textId="2CF04CFF">
      <w:pPr>
        <w:ind w:left="540" w:hanging="540"/>
        <w:rPr>
          <w:sz w:val="22"/>
          <w:szCs w:val="22"/>
        </w:rPr>
      </w:pPr>
      <w:r>
        <w:rPr>
          <w:sz w:val="22"/>
          <w:szCs w:val="22"/>
        </w:rPr>
        <w:t xml:space="preserve">Guisan, A. et al. 2013. Predicting species distributions for conservation decisions. </w:t>
      </w:r>
      <w:r>
        <w:rPr>
          <w:i/>
          <w:sz w:val="22"/>
          <w:szCs w:val="22"/>
        </w:rPr>
        <w:t xml:space="preserve">Ecology Letters </w:t>
      </w:r>
      <w:r>
        <w:rPr>
          <w:sz w:val="22"/>
          <w:szCs w:val="22"/>
        </w:rPr>
        <w:t>16:1424-1435.</w:t>
      </w:r>
    </w:p>
    <w:p w:rsidR="00B04DC6" w:rsidP="00B04DC6" w:rsidRDefault="00B04DC6" w14:paraId="40CE5BC1" w14:textId="77777777">
      <w:pPr>
        <w:ind w:left="540" w:hanging="540"/>
        <w:rPr>
          <w:sz w:val="22"/>
          <w:szCs w:val="22"/>
        </w:rPr>
      </w:pPr>
      <w:r w:rsidRPr="006F1B3C">
        <w:rPr>
          <w:sz w:val="22"/>
          <w:szCs w:val="22"/>
        </w:rPr>
        <w:t xml:space="preserve">Kozak, K.H., C.H. Graham, &amp; J.J. Wiens. 2008. Integrating GIS-based environmental data into evolutionary biology. </w:t>
      </w:r>
      <w:r w:rsidRPr="006F1B3C">
        <w:rPr>
          <w:i/>
          <w:sz w:val="22"/>
          <w:szCs w:val="22"/>
        </w:rPr>
        <w:t>Trends in Ecology and Evolution</w:t>
      </w:r>
      <w:r w:rsidRPr="006F1B3C">
        <w:rPr>
          <w:sz w:val="22"/>
          <w:szCs w:val="22"/>
        </w:rPr>
        <w:t xml:space="preserve"> 23, 141–148.</w:t>
      </w:r>
    </w:p>
    <w:p w:rsidRPr="00B37A8A" w:rsidR="00E7642C" w:rsidP="00B04DC6" w:rsidRDefault="00E7642C" w14:paraId="161DC2E7" w14:textId="4FA78302">
      <w:pPr>
        <w:ind w:left="540" w:hanging="540"/>
        <w:rPr>
          <w:sz w:val="22"/>
          <w:szCs w:val="22"/>
        </w:rPr>
      </w:pPr>
      <w:r>
        <w:rPr>
          <w:sz w:val="22"/>
          <w:szCs w:val="22"/>
        </w:rPr>
        <w:t xml:space="preserve">Merow, C., Smith, M.J., &amp; Silander, J.A. 2013. A practical guide to MaxEnt for modeling species’ distributions: what it does, and why inputs and settings matter. </w:t>
      </w:r>
      <w:r w:rsidRPr="007F5139">
        <w:rPr>
          <w:i/>
          <w:sz w:val="22"/>
          <w:szCs w:val="22"/>
        </w:rPr>
        <w:t>Ecography</w:t>
      </w:r>
      <w:r>
        <w:rPr>
          <w:sz w:val="22"/>
          <w:szCs w:val="22"/>
        </w:rPr>
        <w:t xml:space="preserve"> 36: 1058-1069.</w:t>
      </w:r>
    </w:p>
    <w:p w:rsidR="00B04DC6" w:rsidP="00B04DC6" w:rsidRDefault="00B04DC6" w14:paraId="55FB2B62" w14:textId="77777777">
      <w:pPr>
        <w:ind w:left="540" w:hanging="540"/>
        <w:rPr>
          <w:sz w:val="22"/>
          <w:szCs w:val="22"/>
        </w:rPr>
      </w:pPr>
      <w:r w:rsidRPr="006F1B3C">
        <w:rPr>
          <w:sz w:val="22"/>
          <w:szCs w:val="22"/>
        </w:rPr>
        <w:t xml:space="preserve">Pearson, R.G., Raxworthy, C.J., Nakamura, M. &amp; Peterson, A.T. 2007. Predicting species’ distributions from small numbers of occurrence records: a test case using cryptic geckos in Madagascar. </w:t>
      </w:r>
      <w:r w:rsidRPr="006F1B3C">
        <w:rPr>
          <w:i/>
          <w:sz w:val="22"/>
          <w:szCs w:val="22"/>
        </w:rPr>
        <w:t>Journal of Biogeography</w:t>
      </w:r>
      <w:r w:rsidRPr="006F1B3C">
        <w:rPr>
          <w:sz w:val="22"/>
          <w:szCs w:val="22"/>
        </w:rPr>
        <w:t xml:space="preserve"> 34, 102-117.</w:t>
      </w:r>
    </w:p>
    <w:p w:rsidRPr="00B04DC6" w:rsidR="00B04DC6" w:rsidP="00B04DC6" w:rsidRDefault="00B04DC6" w14:paraId="1FBC1F27" w14:textId="77777777">
      <w:pPr>
        <w:ind w:left="540" w:hanging="540"/>
        <w:rPr>
          <w:sz w:val="22"/>
          <w:szCs w:val="22"/>
        </w:rPr>
      </w:pPr>
      <w:r w:rsidRPr="00B04DC6">
        <w:rPr>
          <w:sz w:val="22"/>
          <w:szCs w:val="22"/>
        </w:rPr>
        <w:t>Pearson, R.G. &amp; Raxworthy, C.J.</w:t>
      </w:r>
      <w:r w:rsidR="00163E33">
        <w:rPr>
          <w:sz w:val="22"/>
          <w:szCs w:val="22"/>
        </w:rPr>
        <w:t xml:space="preserve"> 2009.</w:t>
      </w:r>
      <w:r w:rsidRPr="00B04DC6">
        <w:rPr>
          <w:sz w:val="22"/>
          <w:szCs w:val="22"/>
        </w:rPr>
        <w:t xml:space="preserve"> The evolution of local endemism in Madagascar: watershed vs. climatic gradient hypotheses evaluated by null biogeographic models. </w:t>
      </w:r>
      <w:r w:rsidRPr="00B04DC6">
        <w:rPr>
          <w:i/>
          <w:sz w:val="22"/>
          <w:szCs w:val="22"/>
        </w:rPr>
        <w:t>Evolution</w:t>
      </w:r>
      <w:r w:rsidR="00163E33">
        <w:rPr>
          <w:sz w:val="22"/>
          <w:szCs w:val="22"/>
        </w:rPr>
        <w:t>, 63, 959-967.</w:t>
      </w:r>
    </w:p>
    <w:p w:rsidRPr="00210425" w:rsidR="00B04DC6" w:rsidP="00B04DC6" w:rsidRDefault="00B04DC6" w14:paraId="0F03D8C3" w14:textId="77777777">
      <w:pPr>
        <w:ind w:left="540" w:hanging="540"/>
        <w:rPr>
          <w:sz w:val="22"/>
          <w:szCs w:val="22"/>
        </w:rPr>
      </w:pPr>
      <w:r w:rsidRPr="00210425">
        <w:rPr>
          <w:sz w:val="22"/>
          <w:szCs w:val="22"/>
        </w:rPr>
        <w:t>Phillips, S.J., Anders</w:t>
      </w:r>
      <w:r>
        <w:rPr>
          <w:sz w:val="22"/>
          <w:szCs w:val="22"/>
        </w:rPr>
        <w:t>on, R.P. &amp; Schapire, R.E. 2006.</w:t>
      </w:r>
      <w:r w:rsidRPr="00210425">
        <w:rPr>
          <w:sz w:val="22"/>
          <w:szCs w:val="22"/>
        </w:rPr>
        <w:t xml:space="preserve"> Maximum e</w:t>
      </w:r>
      <w:r>
        <w:rPr>
          <w:sz w:val="22"/>
          <w:szCs w:val="22"/>
        </w:rPr>
        <w:t>ntropy mode</w:t>
      </w:r>
      <w:r w:rsidRPr="00210425">
        <w:rPr>
          <w:sz w:val="22"/>
          <w:szCs w:val="22"/>
        </w:rPr>
        <w:t xml:space="preserve">ling of species geographic distributions. </w:t>
      </w:r>
      <w:r w:rsidRPr="00210425">
        <w:rPr>
          <w:i/>
          <w:sz w:val="22"/>
          <w:szCs w:val="22"/>
        </w:rPr>
        <w:t>Ecological Modelling</w:t>
      </w:r>
      <w:r w:rsidRPr="00210425">
        <w:rPr>
          <w:sz w:val="22"/>
          <w:szCs w:val="22"/>
        </w:rPr>
        <w:t xml:space="preserve"> 190, 231-259.</w:t>
      </w:r>
    </w:p>
    <w:p w:rsidR="00B04DC6" w:rsidP="00B04DC6" w:rsidRDefault="00B04DC6" w14:paraId="219F7028" w14:textId="77777777">
      <w:pPr>
        <w:ind w:left="540" w:hanging="540"/>
        <w:rPr>
          <w:sz w:val="22"/>
          <w:szCs w:val="22"/>
        </w:rPr>
      </w:pPr>
      <w:r w:rsidRPr="006F1B3C">
        <w:rPr>
          <w:sz w:val="22"/>
          <w:szCs w:val="22"/>
        </w:rPr>
        <w:t>Raxworthy, C.J., C. Ingram, N. Rabibisoa &amp; R.G. Pearson. 2007. Applications of ecological niche modeling for species delimitation: a review and empirical evaluation using day Geckos (</w:t>
      </w:r>
      <w:r w:rsidRPr="006F1B3C">
        <w:rPr>
          <w:i/>
          <w:sz w:val="22"/>
          <w:szCs w:val="22"/>
        </w:rPr>
        <w:t>Phelsuma</w:t>
      </w:r>
      <w:r w:rsidRPr="006F1B3C">
        <w:rPr>
          <w:sz w:val="22"/>
          <w:szCs w:val="22"/>
        </w:rPr>
        <w:t xml:space="preserve">) from Madagascar. </w:t>
      </w:r>
      <w:r w:rsidRPr="006F1B3C">
        <w:rPr>
          <w:i/>
          <w:sz w:val="22"/>
          <w:szCs w:val="22"/>
        </w:rPr>
        <w:t>Systematic Biology</w:t>
      </w:r>
      <w:r w:rsidRPr="006F1B3C">
        <w:rPr>
          <w:sz w:val="22"/>
          <w:szCs w:val="22"/>
        </w:rPr>
        <w:t xml:space="preserve"> 56, 907–923.</w:t>
      </w:r>
    </w:p>
    <w:p w:rsidRPr="00293502" w:rsidR="00293502" w:rsidP="00B04DC6" w:rsidRDefault="00293502" w14:paraId="5C79B71F" w14:textId="638D9FDA">
      <w:pPr>
        <w:ind w:left="540" w:hanging="540"/>
        <w:rPr>
          <w:sz w:val="22"/>
          <w:szCs w:val="22"/>
        </w:rPr>
      </w:pPr>
      <w:r>
        <w:rPr>
          <w:sz w:val="22"/>
          <w:szCs w:val="22"/>
        </w:rPr>
        <w:t xml:space="preserve">Rose, R.A., </w:t>
      </w:r>
      <w:r>
        <w:rPr>
          <w:i/>
          <w:sz w:val="22"/>
          <w:szCs w:val="22"/>
        </w:rPr>
        <w:t xml:space="preserve">et al. </w:t>
      </w:r>
      <w:r>
        <w:rPr>
          <w:sz w:val="22"/>
          <w:szCs w:val="22"/>
        </w:rPr>
        <w:t xml:space="preserve">2015. Ten ways remote sensing can contribute to conservation. </w:t>
      </w:r>
      <w:r>
        <w:rPr>
          <w:i/>
          <w:sz w:val="22"/>
          <w:szCs w:val="22"/>
        </w:rPr>
        <w:t>Conservation Biology</w:t>
      </w:r>
      <w:r>
        <w:rPr>
          <w:sz w:val="22"/>
          <w:szCs w:val="22"/>
        </w:rPr>
        <w:t>, Online Early. DOI: 10.1111.cobi.12397</w:t>
      </w:r>
    </w:p>
    <w:p w:rsidRPr="006F1B3C" w:rsidR="00DA14F6" w:rsidP="00B04DC6" w:rsidRDefault="00DA14F6" w14:paraId="7132313F" w14:textId="28A7D95A">
      <w:pPr>
        <w:ind w:left="540" w:hanging="540"/>
        <w:rPr>
          <w:sz w:val="22"/>
          <w:szCs w:val="22"/>
        </w:rPr>
      </w:pPr>
      <w:r>
        <w:rPr>
          <w:sz w:val="22"/>
          <w:szCs w:val="22"/>
        </w:rPr>
        <w:t xml:space="preserve">Stanton, J.C., Shoemaker, K.T., Pearson, R.G. &amp; H.R. Akcakaya. 2015. Warning times for species extinctions due to climate change. </w:t>
      </w:r>
      <w:r w:rsidRPr="004C499F">
        <w:rPr>
          <w:i/>
          <w:sz w:val="22"/>
          <w:szCs w:val="22"/>
        </w:rPr>
        <w:t>Global Change Biology</w:t>
      </w:r>
      <w:r w:rsidR="000D1355">
        <w:rPr>
          <w:sz w:val="22"/>
          <w:szCs w:val="22"/>
        </w:rPr>
        <w:t xml:space="preserve"> 21</w:t>
      </w:r>
      <w:r>
        <w:rPr>
          <w:sz w:val="22"/>
          <w:szCs w:val="22"/>
        </w:rPr>
        <w:t>, 1066-77.</w:t>
      </w:r>
    </w:p>
    <w:p w:rsidRPr="006F1B3C" w:rsidR="001C7F6B" w:rsidP="001C7F6B" w:rsidRDefault="001C7F6B" w14:paraId="65EE7832" w14:textId="05111B3D">
      <w:pPr>
        <w:ind w:left="540" w:hanging="540"/>
        <w:rPr>
          <w:sz w:val="22"/>
          <w:szCs w:val="22"/>
        </w:rPr>
      </w:pPr>
    </w:p>
    <w:p w:rsidR="001C7F6B" w:rsidP="001C7F6B" w:rsidRDefault="001C7F6B" w14:paraId="0885F94C" w14:textId="77777777">
      <w:pPr>
        <w:ind w:left="540" w:hanging="540"/>
        <w:rPr>
          <w:i/>
          <w:sz w:val="22"/>
          <w:szCs w:val="22"/>
        </w:rPr>
      </w:pPr>
      <w:r w:rsidRPr="006F1B3C">
        <w:rPr>
          <w:i/>
          <w:sz w:val="22"/>
          <w:szCs w:val="22"/>
        </w:rPr>
        <w:t>Web resources:</w:t>
      </w:r>
    </w:p>
    <w:p w:rsidRPr="006F1B3C" w:rsidR="00150D17" w:rsidP="001C7F6B" w:rsidRDefault="004C499F" w14:paraId="349B023C" w14:textId="02CE379D">
      <w:pPr>
        <w:ind w:left="540" w:hanging="540"/>
        <w:rPr>
          <w:i/>
          <w:sz w:val="22"/>
          <w:szCs w:val="22"/>
        </w:rPr>
      </w:pPr>
      <w:r>
        <w:rPr>
          <w:i/>
          <w:sz w:val="22"/>
          <w:szCs w:val="22"/>
        </w:rPr>
        <w:t>W</w:t>
      </w:r>
      <w:r w:rsidR="00150D17">
        <w:rPr>
          <w:i/>
          <w:sz w:val="22"/>
          <w:szCs w:val="22"/>
        </w:rPr>
        <w:t>e will provide additional resources specific to each session in the weekly project tasks documents.</w:t>
      </w:r>
    </w:p>
    <w:p w:rsidR="001C7F6B" w:rsidP="001C7F6B" w:rsidRDefault="001C7F6B" w14:paraId="16B99800" w14:textId="4E5D3C44">
      <w:pPr>
        <w:ind w:left="540" w:hanging="540"/>
        <w:rPr>
          <w:sz w:val="22"/>
          <w:szCs w:val="22"/>
        </w:rPr>
      </w:pPr>
      <w:r w:rsidRPr="006F1B3C">
        <w:rPr>
          <w:sz w:val="22"/>
          <w:szCs w:val="22"/>
        </w:rPr>
        <w:t xml:space="preserve">Species distribution modeling: </w:t>
      </w:r>
      <w:r w:rsidR="00260535">
        <w:rPr>
          <w:sz w:val="22"/>
          <w:szCs w:val="22"/>
        </w:rPr>
        <w:t xml:space="preserve">YouTube videos of training course by Dr. Richard Pearson </w:t>
      </w:r>
      <w:hyperlink w:history="1" r:id="rId10">
        <w:r w:rsidRPr="00F00C9F" w:rsidR="00260535">
          <w:rPr>
            <w:rStyle w:val="Hyperlink"/>
            <w:sz w:val="22"/>
            <w:szCs w:val="22"/>
          </w:rPr>
          <w:t>https://www.youtube.com/playlist?list=PLKYTvTbXFuChaoF-L-1e9RzCagdLPQcCU</w:t>
        </w:r>
      </w:hyperlink>
      <w:r w:rsidR="00260535">
        <w:rPr>
          <w:sz w:val="22"/>
          <w:szCs w:val="22"/>
        </w:rPr>
        <w:t xml:space="preserve"> </w:t>
      </w:r>
    </w:p>
    <w:p w:rsidR="001C7F6B" w:rsidP="001C7F6B" w:rsidRDefault="001C7F6B" w14:paraId="69090519" w14:textId="1C638F65">
      <w:pPr>
        <w:ind w:left="540" w:hanging="540"/>
        <w:rPr>
          <w:sz w:val="22"/>
          <w:szCs w:val="22"/>
        </w:rPr>
      </w:pPr>
      <w:r w:rsidRPr="006F1B3C">
        <w:rPr>
          <w:sz w:val="22"/>
          <w:szCs w:val="22"/>
        </w:rPr>
        <w:t xml:space="preserve">Remote Sensing: </w:t>
      </w:r>
      <w:hyperlink w:history="1" r:id="rId11">
        <w:r w:rsidRPr="00F00C9F" w:rsidR="00150D17">
          <w:rPr>
            <w:rStyle w:val="Hyperlink"/>
            <w:sz w:val="22"/>
            <w:szCs w:val="22"/>
          </w:rPr>
          <w:t>http://www.amnh.org/our-research/center-for-biodiversity-conservation/biodiversity-informatics/remote-sensing-guides</w:t>
        </w:r>
      </w:hyperlink>
    </w:p>
    <w:p w:rsidR="00150D17" w:rsidP="001C7F6B" w:rsidRDefault="00150D17" w14:paraId="03B56DD2" w14:textId="00BE147D">
      <w:pPr>
        <w:ind w:left="540" w:hanging="540"/>
        <w:rPr>
          <w:sz w:val="22"/>
          <w:szCs w:val="22"/>
        </w:rPr>
      </w:pPr>
      <w:r w:rsidRPr="258A04FF">
        <w:rPr>
          <w:sz w:val="22"/>
          <w:szCs w:val="22"/>
        </w:rPr>
        <w:t xml:space="preserve">Biodiversity Informatics Training Resources: </w:t>
      </w:r>
      <w:hyperlink r:id="rId12">
        <w:r w:rsidRPr="258A04FF">
          <w:rPr>
            <w:rStyle w:val="Hyperlink"/>
            <w:sz w:val="22"/>
            <w:szCs w:val="22"/>
          </w:rPr>
          <w:t>http://biodiversity-informatics-training.org/</w:t>
        </w:r>
      </w:hyperlink>
      <w:r w:rsidRPr="258A04FF">
        <w:rPr>
          <w:sz w:val="22"/>
          <w:szCs w:val="22"/>
        </w:rPr>
        <w:t xml:space="preserve"> </w:t>
      </w:r>
    </w:p>
    <w:p w:rsidR="66722084" w:rsidP="258A04FF" w:rsidRDefault="66722084" w14:paraId="69256348" w14:textId="48289F07">
      <w:pPr>
        <w:ind w:left="540" w:hanging="540"/>
        <w:rPr>
          <w:rStyle w:val="Hyperlink"/>
          <w:rFonts w:ascii="Helvetica" w:hAnsi="Helvetica" w:eastAsia="Helvetica" w:cs="Helvetica"/>
          <w:sz w:val="22"/>
          <w:szCs w:val="22"/>
        </w:rPr>
      </w:pPr>
      <w:r w:rsidRPr="258A04FF">
        <w:rPr>
          <w:sz w:val="22"/>
          <w:szCs w:val="22"/>
        </w:rPr>
        <w:t>Environmental Computing in R  http://environmentalcomputing.net</w:t>
      </w:r>
    </w:p>
    <w:p w:rsidR="258A04FF" w:rsidP="258A04FF" w:rsidRDefault="258A04FF" w14:paraId="45D407CD" w14:textId="043AC748">
      <w:pPr>
        <w:ind w:left="540" w:hanging="540"/>
        <w:rPr>
          <w:sz w:val="22"/>
          <w:szCs w:val="22"/>
        </w:rPr>
      </w:pPr>
    </w:p>
    <w:p w:rsidRPr="006F1B3C" w:rsidR="001C7F6B" w:rsidP="001C7F6B" w:rsidRDefault="001C7F6B" w14:paraId="47C5F845" w14:textId="77777777">
      <w:pPr>
        <w:ind w:left="540" w:hanging="540"/>
        <w:rPr>
          <w:i/>
          <w:sz w:val="22"/>
          <w:szCs w:val="22"/>
        </w:rPr>
      </w:pPr>
      <w:r w:rsidRPr="006F1B3C">
        <w:rPr>
          <w:i/>
          <w:sz w:val="22"/>
          <w:szCs w:val="22"/>
        </w:rPr>
        <w:t>Software:</w:t>
      </w:r>
    </w:p>
    <w:p w:rsidRPr="006F1B3C" w:rsidR="001C7F6B" w:rsidP="001C7F6B" w:rsidRDefault="00785592" w14:paraId="10D24A55" w14:textId="7DA66B45">
      <w:pPr>
        <w:ind w:left="540" w:hanging="540"/>
        <w:rPr>
          <w:sz w:val="22"/>
          <w:szCs w:val="22"/>
        </w:rPr>
      </w:pPr>
      <w:r w:rsidRPr="258A04FF">
        <w:rPr>
          <w:sz w:val="22"/>
          <w:szCs w:val="22"/>
        </w:rPr>
        <w:t xml:space="preserve">Quantum GIS </w:t>
      </w:r>
      <w:r w:rsidRPr="258A04FF" w:rsidR="003239BD">
        <w:rPr>
          <w:sz w:val="22"/>
          <w:szCs w:val="22"/>
        </w:rPr>
        <w:t xml:space="preserve">(freeware: </w:t>
      </w:r>
      <w:hyperlink r:id="rId13">
        <w:r w:rsidRPr="258A04FF" w:rsidR="003239BD">
          <w:rPr>
            <w:rStyle w:val="Hyperlink"/>
            <w:sz w:val="22"/>
            <w:szCs w:val="22"/>
          </w:rPr>
          <w:t>http://www.qgis.org/en/site/</w:t>
        </w:r>
      </w:hyperlink>
      <w:r w:rsidRPr="258A04FF" w:rsidR="003239BD">
        <w:rPr>
          <w:sz w:val="22"/>
          <w:szCs w:val="22"/>
        </w:rPr>
        <w:t xml:space="preserve">) </w:t>
      </w:r>
    </w:p>
    <w:p w:rsidR="001C7F6B" w:rsidP="258A04FF" w:rsidRDefault="54794BC2" w14:paraId="194F59E4" w14:textId="77777777">
      <w:pPr>
        <w:ind w:left="540" w:hanging="540"/>
        <w:rPr>
          <w:sz w:val="22"/>
          <w:szCs w:val="22"/>
        </w:rPr>
      </w:pPr>
      <w:r w:rsidRPr="258A04FF">
        <w:rPr>
          <w:sz w:val="22"/>
          <w:szCs w:val="22"/>
        </w:rPr>
        <w:t xml:space="preserve">R (freeware: </w:t>
      </w:r>
      <w:hyperlink r:id="rId14">
        <w:r w:rsidRPr="258A04FF">
          <w:rPr>
            <w:rStyle w:val="Hyperlink"/>
            <w:sz w:val="22"/>
            <w:szCs w:val="22"/>
          </w:rPr>
          <w:t>http://www.r-project.org/</w:t>
        </w:r>
      </w:hyperlink>
      <w:r w:rsidRPr="258A04FF">
        <w:rPr>
          <w:sz w:val="22"/>
          <w:szCs w:val="22"/>
        </w:rPr>
        <w:t>)</w:t>
      </w:r>
    </w:p>
    <w:p w:rsidR="001C7F6B" w:rsidP="258A04FF" w:rsidRDefault="54794BC2" w14:paraId="66CB7D51" w14:textId="034FC1C0">
      <w:pPr>
        <w:ind w:left="540" w:hanging="540"/>
        <w:rPr>
          <w:sz w:val="22"/>
          <w:szCs w:val="22"/>
        </w:rPr>
      </w:pPr>
      <w:r w:rsidRPr="258A04FF">
        <w:rPr>
          <w:sz w:val="22"/>
          <w:szCs w:val="22"/>
        </w:rPr>
        <w:t xml:space="preserve">R studio (freeware – companion software for R, highly recommended for first time users: https://www.rstudio.com/) </w:t>
      </w:r>
    </w:p>
    <w:p w:rsidR="001C7F6B" w:rsidP="258A04FF" w:rsidRDefault="001C7F6B" w14:paraId="6E7A5B7E" w14:textId="5E376C25">
      <w:pPr>
        <w:ind w:left="540" w:hanging="540"/>
        <w:rPr>
          <w:sz w:val="22"/>
          <w:szCs w:val="22"/>
        </w:rPr>
      </w:pPr>
      <w:r w:rsidRPr="01C960DD">
        <w:rPr>
          <w:sz w:val="22"/>
          <w:szCs w:val="22"/>
        </w:rPr>
        <w:t xml:space="preserve">Maxent (freeware: </w:t>
      </w:r>
      <w:r w:rsidRPr="01C960DD" w:rsidR="19567B1D">
        <w:rPr>
          <w:sz w:val="22"/>
          <w:szCs w:val="22"/>
        </w:rPr>
        <w:t>https://biodiversityinformatics.amnh.org/open_source/maxent/</w:t>
      </w:r>
      <w:r w:rsidRPr="01C960DD">
        <w:rPr>
          <w:sz w:val="22"/>
          <w:szCs w:val="22"/>
        </w:rPr>
        <w:t>)</w:t>
      </w:r>
    </w:p>
    <w:p w:rsidR="14A57513" w:rsidP="258A04FF" w:rsidRDefault="14A57513" w14:paraId="656C66D4" w14:textId="45C48473">
      <w:pPr>
        <w:ind w:left="540" w:hanging="540"/>
        <w:rPr>
          <w:sz w:val="22"/>
          <w:szCs w:val="22"/>
        </w:rPr>
      </w:pPr>
      <w:r w:rsidRPr="01C960DD">
        <w:rPr>
          <w:sz w:val="22"/>
          <w:szCs w:val="22"/>
        </w:rPr>
        <w:t>Java (freeware: https://www.java.com/en/download/)</w:t>
      </w:r>
    </w:p>
    <w:p w:rsidR="00C5202A" w:rsidP="001C7F6B" w:rsidRDefault="00C5202A" w14:paraId="291FDBFC" w14:textId="385C0F56">
      <w:pPr>
        <w:ind w:left="540" w:hanging="540"/>
        <w:rPr>
          <w:sz w:val="22"/>
          <w:szCs w:val="22"/>
        </w:rPr>
      </w:pPr>
      <w:r>
        <w:rPr>
          <w:sz w:val="22"/>
          <w:szCs w:val="22"/>
        </w:rPr>
        <w:t xml:space="preserve">ENMTools (freeware: </w:t>
      </w:r>
      <w:hyperlink w:history="1" r:id="rId15">
        <w:r w:rsidRPr="0056173F" w:rsidR="00261D16">
          <w:rPr>
            <w:rStyle w:val="Hyperlink"/>
            <w:sz w:val="22"/>
            <w:szCs w:val="22"/>
          </w:rPr>
          <w:t>http://enmtools.blogspot.com/</w:t>
        </w:r>
      </w:hyperlink>
      <w:r>
        <w:rPr>
          <w:sz w:val="22"/>
          <w:szCs w:val="22"/>
        </w:rPr>
        <w:t>)</w:t>
      </w:r>
    </w:p>
    <w:p w:rsidR="00261D16" w:rsidP="001C7F6B" w:rsidRDefault="00261D16" w14:paraId="285581F0" w14:textId="4133EF0B">
      <w:pPr>
        <w:ind w:left="540" w:hanging="540"/>
        <w:rPr>
          <w:sz w:val="22"/>
          <w:szCs w:val="22"/>
        </w:rPr>
      </w:pPr>
    </w:p>
    <w:p w:rsidRPr="007C4E05" w:rsidR="007C4E05" w:rsidP="51B80104" w:rsidRDefault="007C4E05" w14:paraId="006641FB" w14:textId="1808E113">
      <w:pPr>
        <w:ind w:left="540" w:hanging="540"/>
        <w:rPr>
          <w:i w:val="1"/>
          <w:iCs w:val="1"/>
          <w:sz w:val="22"/>
          <w:szCs w:val="22"/>
        </w:rPr>
      </w:pPr>
      <w:r w:rsidRPr="51B80104" w:rsidR="007C4E05">
        <w:rPr>
          <w:i w:val="1"/>
          <w:iCs w:val="1"/>
          <w:sz w:val="22"/>
          <w:szCs w:val="22"/>
        </w:rPr>
        <w:t>Other software resources of interest (not required):</w:t>
      </w:r>
    </w:p>
    <w:p w:rsidRPr="001123CC" w:rsidR="007C4E05" w:rsidP="51B80104" w:rsidRDefault="007C4E05" w14:paraId="61CD3220" w14:textId="0863A309">
      <w:pPr>
        <w:rPr>
          <w:sz w:val="22"/>
          <w:szCs w:val="22"/>
        </w:rPr>
      </w:pPr>
      <w:r w:rsidRPr="51B80104" w:rsidR="007C4E05">
        <w:rPr>
          <w:sz w:val="22"/>
          <w:szCs w:val="22"/>
        </w:rPr>
        <w:t>Free software for map editing:  Inkscape</w:t>
      </w:r>
      <w:r w:rsidRPr="51B80104" w:rsidR="001123CC">
        <w:rPr>
          <w:sz w:val="22"/>
          <w:szCs w:val="22"/>
        </w:rPr>
        <w:t xml:space="preserve"> - </w:t>
      </w:r>
      <w:r w:rsidRPr="51B80104">
        <w:rPr>
          <w:sz w:val="22"/>
          <w:szCs w:val="22"/>
        </w:rPr>
        <w:fldChar w:fldCharType="begin"/>
      </w:r>
      <w:r w:rsidRPr="51B80104">
        <w:rPr>
          <w:sz w:val="22"/>
          <w:szCs w:val="22"/>
        </w:rPr>
        <w:instrText xml:space="preserve"> HYPERLINK "https://inkscape.org/" </w:instrText>
      </w:r>
      <w:r w:rsidRPr="51B80104">
        <w:rPr>
          <w:sz w:val="22"/>
          <w:szCs w:val="22"/>
        </w:rPr>
        <w:fldChar w:fldCharType="separate"/>
      </w:r>
      <w:r w:rsidRPr="51B80104" w:rsidR="001123CC">
        <w:rPr>
          <w:rStyle w:val="Hyperlink"/>
          <w:sz w:val="22"/>
          <w:szCs w:val="22"/>
        </w:rPr>
        <w:t>https://inkscape.org/</w:t>
      </w:r>
      <w:r w:rsidRPr="51B80104">
        <w:rPr>
          <w:sz w:val="22"/>
          <w:szCs w:val="22"/>
        </w:rPr>
        <w:fldChar w:fldCharType="end"/>
      </w:r>
      <w:r w:rsidRPr="51B80104" w:rsidR="007C4E05">
        <w:rPr>
          <w:sz w:val="22"/>
          <w:szCs w:val="22"/>
        </w:rPr>
        <w:t>, gimp</w:t>
      </w:r>
      <w:r w:rsidRPr="51B80104" w:rsidR="001123CC">
        <w:rPr>
          <w:sz w:val="22"/>
          <w:szCs w:val="22"/>
        </w:rPr>
        <w:t xml:space="preserve"> - </w:t>
      </w:r>
      <w:r w:rsidRPr="51B80104">
        <w:rPr>
          <w:sz w:val="22"/>
          <w:szCs w:val="22"/>
        </w:rPr>
        <w:fldChar w:fldCharType="begin"/>
      </w:r>
      <w:r w:rsidRPr="51B80104">
        <w:rPr>
          <w:sz w:val="22"/>
          <w:szCs w:val="22"/>
        </w:rPr>
        <w:instrText xml:space="preserve"> HYPERLINK "https://www.gimp.org/" </w:instrText>
      </w:r>
      <w:r w:rsidRPr="51B80104">
        <w:rPr>
          <w:sz w:val="22"/>
          <w:szCs w:val="22"/>
        </w:rPr>
        <w:fldChar w:fldCharType="separate"/>
      </w:r>
      <w:r w:rsidRPr="51B80104" w:rsidR="001123CC">
        <w:rPr>
          <w:rStyle w:val="Hyperlink"/>
          <w:sz w:val="22"/>
          <w:szCs w:val="22"/>
        </w:rPr>
        <w:t>https://www.gimp.org/</w:t>
      </w:r>
      <w:r w:rsidRPr="51B80104">
        <w:rPr>
          <w:sz w:val="22"/>
          <w:szCs w:val="22"/>
        </w:rPr>
        <w:fldChar w:fldCharType="end"/>
      </w:r>
    </w:p>
    <w:p w:rsidRPr="001123CC" w:rsidR="007C4E05" w:rsidP="51B80104" w:rsidRDefault="007C4E05" w14:paraId="4D7861B6" w14:textId="1C2A3DC8">
      <w:pPr/>
      <w:r w:rsidRPr="51B80104" w:rsidR="007C4E05">
        <w:rPr>
          <w:i w:val="1"/>
          <w:iCs w:val="1"/>
          <w:sz w:val="22"/>
          <w:szCs w:val="22"/>
        </w:rPr>
        <w:t>Wallace</w:t>
      </w:r>
      <w:r w:rsidRPr="51B80104" w:rsidR="007C4E05">
        <w:rPr>
          <w:sz w:val="22"/>
          <w:szCs w:val="22"/>
        </w:rPr>
        <w:t xml:space="preserve"> software for species distribution modeling workflows: </w:t>
      </w:r>
      <w:r w:rsidRPr="51B80104">
        <w:rPr>
          <w:sz w:val="22"/>
          <w:szCs w:val="22"/>
        </w:rPr>
        <w:fldChar w:fldCharType="begin"/>
      </w:r>
      <w:r w:rsidRPr="51B80104">
        <w:rPr>
          <w:sz w:val="22"/>
          <w:szCs w:val="22"/>
        </w:rPr>
        <w:instrText xml:space="preserve"> HYPERLINK "https://wallaceecomod.github.io/" </w:instrText>
      </w:r>
      <w:r w:rsidRPr="51B80104">
        <w:rPr>
          <w:sz w:val="22"/>
          <w:szCs w:val="22"/>
        </w:rPr>
        <w:fldChar w:fldCharType="separate"/>
      </w:r>
      <w:r w:rsidRPr="51B80104" w:rsidR="001123CC">
        <w:rPr>
          <w:rStyle w:val="Hyperlink"/>
          <w:sz w:val="22"/>
          <w:szCs w:val="22"/>
        </w:rPr>
        <w:t>https://wallaceecomod.github.io/</w:t>
      </w:r>
      <w:r w:rsidRPr="51B80104">
        <w:rPr>
          <w:sz w:val="22"/>
          <w:szCs w:val="22"/>
        </w:rPr>
        <w:fldChar w:fldCharType="end"/>
      </w:r>
    </w:p>
    <w:p w:rsidR="258A04FF" w:rsidP="258A04FF" w:rsidRDefault="258A04FF" w14:paraId="4214FC1D" w14:textId="32302FE8">
      <w:pPr>
        <w:ind w:left="540" w:hanging="540"/>
        <w:rPr>
          <w:sz w:val="22"/>
          <w:szCs w:val="22"/>
        </w:rPr>
      </w:pPr>
    </w:p>
    <w:p w:rsidRPr="004C499F" w:rsidR="004C499F" w:rsidP="004C499F" w:rsidRDefault="004C499F" w14:paraId="224C1DC4" w14:textId="720B009D">
      <w:pPr>
        <w:rPr>
          <w:b/>
          <w:sz w:val="22"/>
          <w:szCs w:val="22"/>
        </w:rPr>
      </w:pPr>
      <w:r w:rsidRPr="004C499F">
        <w:rPr>
          <w:b/>
          <w:sz w:val="22"/>
          <w:szCs w:val="22"/>
        </w:rPr>
        <w:t>How to obtain class materials</w:t>
      </w:r>
      <w:r>
        <w:rPr>
          <w:b/>
          <w:sz w:val="22"/>
          <w:szCs w:val="22"/>
        </w:rPr>
        <w:t>:</w:t>
      </w:r>
    </w:p>
    <w:p w:rsidRPr="00B560EF" w:rsidR="004C499F" w:rsidP="004C499F" w:rsidRDefault="004C499F" w14:paraId="5D1EB6E0" w14:textId="03B96C9C">
      <w:pPr>
        <w:rPr>
          <w:sz w:val="22"/>
          <w:szCs w:val="22"/>
        </w:rPr>
      </w:pPr>
      <w:r w:rsidRPr="00B560EF">
        <w:rPr>
          <w:sz w:val="22"/>
          <w:szCs w:val="22"/>
        </w:rPr>
        <w:t>We have set up a web site from which you can download materials for the class:</w:t>
      </w:r>
    </w:p>
    <w:p w:rsidRPr="00B560EF" w:rsidR="004C499F" w:rsidP="004C499F" w:rsidRDefault="004C499F" w14:paraId="7E5AA4EF" w14:textId="77777777">
      <w:pPr>
        <w:rPr>
          <w:sz w:val="22"/>
          <w:szCs w:val="22"/>
        </w:rPr>
      </w:pPr>
    </w:p>
    <w:p w:rsidR="00EF0384" w:rsidP="51B80104" w:rsidRDefault="00EF0384" w14:paraId="75E37E3F" w14:textId="4AEF8975">
      <w:pPr>
        <w:pStyle w:val="Normal"/>
        <w:rPr>
          <w:rFonts w:ascii="Helvetica" w:hAnsi="Helvetica"/>
        </w:rPr>
      </w:pPr>
      <w:r w:rsidR="6472066C">
        <w:rPr/>
        <w:t xml:space="preserve"> </w:t>
      </w:r>
      <w:r>
        <w:fldChar w:fldCharType="begin"/>
      </w:r>
      <w:r>
        <w:instrText xml:space="preserve"> HYPERLINK "https://pgalante.github.io/RGGS_GIS/" </w:instrText>
      </w:r>
      <w:r>
        <w:fldChar w:fldCharType="separate"/>
      </w:r>
      <w:r w:rsidRPr="7A376C9D" w:rsidR="6472066C">
        <w:rPr>
          <w:rStyle w:val="Hyperlink"/>
        </w:rPr>
        <w:t>https://pgalante.github.io/RGGS_GIS/</w:t>
      </w:r>
      <w:r>
        <w:fldChar w:fldCharType="end"/>
      </w:r>
    </w:p>
    <w:p w:rsidR="7B5E6039" w:rsidP="4960917F" w:rsidRDefault="7B5E6039" w14:paraId="4536F71F" w14:textId="6EAFB34B">
      <w:pPr>
        <w:rPr>
          <w:rStyle w:val="Hyperlink"/>
          <w:color w:val="auto"/>
          <w:u w:val="none"/>
        </w:rPr>
      </w:pPr>
      <w:r w:rsidRPr="4960917F" w:rsidR="7B5E6039">
        <w:rPr>
          <w:rStyle w:val="Hyperlink"/>
          <w:color w:val="auto"/>
          <w:u w:val="none"/>
        </w:rPr>
        <w:t>Password is “password”</w:t>
      </w:r>
    </w:p>
    <w:p w:rsidRPr="00B560EF" w:rsidR="004C499F" w:rsidP="004C499F" w:rsidRDefault="004C499F" w14:paraId="344D9C00" w14:textId="77777777">
      <w:pPr>
        <w:rPr>
          <w:sz w:val="22"/>
          <w:szCs w:val="22"/>
        </w:rPr>
      </w:pPr>
    </w:p>
    <w:p w:rsidRPr="00B560EF" w:rsidR="004C499F" w:rsidP="63E518A5" w:rsidRDefault="004C499F" w14:paraId="20667E59" w14:textId="6AAFB68B">
      <w:pPr>
        <w:rPr>
          <w:b w:val="1"/>
          <w:bCs w:val="1"/>
          <w:sz w:val="22"/>
          <w:szCs w:val="22"/>
        </w:rPr>
      </w:pPr>
      <w:r w:rsidRPr="51B80104" w:rsidR="004C499F">
        <w:rPr>
          <w:sz w:val="22"/>
          <w:szCs w:val="22"/>
        </w:rPr>
        <w:t xml:space="preserve">We will post all materials for the course here, including large datasets for use during the labs. Materials for each session will be available by the evening preceding each class. Please download all materials </w:t>
      </w:r>
      <w:r w:rsidRPr="51B80104" w:rsidR="004C499F">
        <w:rPr>
          <w:i w:val="1"/>
          <w:iCs w:val="1"/>
          <w:sz w:val="22"/>
          <w:szCs w:val="22"/>
        </w:rPr>
        <w:t>prior</w:t>
      </w:r>
      <w:r w:rsidRPr="51B80104" w:rsidR="004C499F">
        <w:rPr>
          <w:sz w:val="22"/>
          <w:szCs w:val="22"/>
        </w:rPr>
        <w:t xml:space="preserve"> to class to ensure that class time is used effectively.</w:t>
      </w:r>
    </w:p>
    <w:p w:rsidR="004C499F" w:rsidP="00823508" w:rsidRDefault="004C499F" w14:paraId="1709E7B6" w14:textId="77777777">
      <w:pPr>
        <w:rPr>
          <w:b/>
          <w:sz w:val="22"/>
          <w:szCs w:val="22"/>
        </w:rPr>
      </w:pPr>
    </w:p>
    <w:p w:rsidRPr="006F1B3C" w:rsidR="00823508" w:rsidP="00823508" w:rsidRDefault="001C7F6B" w14:paraId="0EAAE9D7" w14:textId="77777777">
      <w:pPr>
        <w:rPr>
          <w:sz w:val="22"/>
          <w:szCs w:val="22"/>
        </w:rPr>
      </w:pPr>
      <w:r>
        <w:rPr>
          <w:b/>
          <w:sz w:val="22"/>
          <w:szCs w:val="22"/>
        </w:rPr>
        <w:t>Evaluation</w:t>
      </w:r>
      <w:r w:rsidRPr="006F1B3C" w:rsidR="00823508">
        <w:rPr>
          <w:b/>
          <w:sz w:val="22"/>
          <w:szCs w:val="22"/>
        </w:rPr>
        <w:t xml:space="preserve"> Basis:</w:t>
      </w:r>
      <w:r w:rsidRPr="006F1B3C" w:rsidR="00823508">
        <w:rPr>
          <w:sz w:val="22"/>
          <w:szCs w:val="22"/>
        </w:rPr>
        <w:t xml:space="preserve">  </w:t>
      </w:r>
    </w:p>
    <w:p w:rsidRPr="006F1B3C" w:rsidR="001C7F6B" w:rsidP="001C7F6B" w:rsidRDefault="001C7F6B" w14:paraId="4DD995FA" w14:textId="77777777">
      <w:pPr>
        <w:rPr>
          <w:b/>
          <w:sz w:val="22"/>
          <w:szCs w:val="22"/>
        </w:rPr>
      </w:pPr>
      <w:r w:rsidRPr="006F1B3C">
        <w:rPr>
          <w:sz w:val="22"/>
          <w:szCs w:val="22"/>
        </w:rPr>
        <w:t>Students will undertake an individual project that will be graded based on a final paper (50%) and presentation (30%). Weekly lab exercises will also be assessed (20%).</w:t>
      </w:r>
    </w:p>
    <w:p w:rsidR="001C7F6B" w:rsidP="001C7F6B" w:rsidRDefault="001C7F6B" w14:paraId="2F5B6C7E" w14:textId="77777777">
      <w:pPr>
        <w:rPr>
          <w:i/>
          <w:sz w:val="22"/>
          <w:szCs w:val="22"/>
        </w:rPr>
      </w:pPr>
    </w:p>
    <w:p w:rsidRPr="006F1B3C" w:rsidR="001C7F6B" w:rsidP="001C7F6B" w:rsidRDefault="001C7F6B" w14:paraId="615DDAFD" w14:textId="77777777">
      <w:pPr>
        <w:rPr>
          <w:b/>
          <w:sz w:val="22"/>
          <w:szCs w:val="22"/>
        </w:rPr>
      </w:pPr>
      <w:r w:rsidRPr="006F1B3C">
        <w:rPr>
          <w:i/>
          <w:sz w:val="22"/>
          <w:szCs w:val="22"/>
        </w:rPr>
        <w:t>Final Exam/Project Description</w:t>
      </w:r>
      <w:r w:rsidRPr="006F1B3C">
        <w:rPr>
          <w:b/>
          <w:sz w:val="22"/>
          <w:szCs w:val="22"/>
        </w:rPr>
        <w:t>:</w:t>
      </w:r>
    </w:p>
    <w:p w:rsidRPr="006F1B3C" w:rsidR="001C7F6B" w:rsidP="001C7F6B" w:rsidRDefault="1EC41981" w14:paraId="68A7051B" w14:textId="19DADAC0">
      <w:pPr>
        <w:rPr>
          <w:sz w:val="22"/>
          <w:szCs w:val="22"/>
        </w:rPr>
      </w:pPr>
      <w:r w:rsidRPr="51B80104" w:rsidR="1EC41981">
        <w:rPr>
          <w:sz w:val="22"/>
          <w:szCs w:val="22"/>
        </w:rPr>
        <w:t>Each student will undertake an individual project. Each class will introduce new methods and approaches that the students will apply to their own project as between-class assignments. In this way, students will progressively build their own project over the duration of the course, giving the opportunity to apply the techniques learned to an example of interest. The following general progression will apply to projects: 1. Obtain and import species’ occurrence records (may be the student’s own data, or obtained from a database such a GBIF); 2. Obtain and manipulate environmental layers (e.g., change resolution, project and clip climate and remote sensing layers); 3. Run and evaluate species distribution models (</w:t>
      </w:r>
      <w:r w:rsidRPr="51B80104" w:rsidR="3FAEA621">
        <w:rPr>
          <w:sz w:val="22"/>
          <w:szCs w:val="22"/>
        </w:rPr>
        <w:t>e.g., Maxent</w:t>
      </w:r>
      <w:r w:rsidRPr="51B80104" w:rsidR="1EC41981">
        <w:rPr>
          <w:sz w:val="22"/>
          <w:szCs w:val="22"/>
        </w:rPr>
        <w:t>); 4. Present mapped results and discuss applications (applications may include finding unknown areas of endemism, reserve planning, etc.). Students will submit a final paper and present to the class on their individual project.</w:t>
      </w:r>
      <w:r w:rsidRPr="51B80104" w:rsidR="00B16027">
        <w:rPr>
          <w:sz w:val="22"/>
          <w:szCs w:val="22"/>
        </w:rPr>
        <w:t xml:space="preserve"> Final presentations will be on the last day of class, </w:t>
      </w:r>
      <w:r w:rsidRPr="51B80104" w:rsidR="7692A968">
        <w:rPr>
          <w:sz w:val="22"/>
          <w:szCs w:val="22"/>
        </w:rPr>
        <w:t>May 4</w:t>
      </w:r>
      <w:r w:rsidRPr="51B80104" w:rsidR="00B16027">
        <w:rPr>
          <w:sz w:val="22"/>
          <w:szCs w:val="22"/>
        </w:rPr>
        <w:t xml:space="preserve">. Final papers will be due on </w:t>
      </w:r>
      <w:r w:rsidRPr="51B80104" w:rsidR="7692A968">
        <w:rPr>
          <w:sz w:val="22"/>
          <w:szCs w:val="22"/>
        </w:rPr>
        <w:t xml:space="preserve">May </w:t>
      </w:r>
      <w:r w:rsidRPr="51B80104" w:rsidR="2DB2C63D">
        <w:rPr>
          <w:sz w:val="22"/>
          <w:szCs w:val="22"/>
        </w:rPr>
        <w:t>6</w:t>
      </w:r>
      <w:r w:rsidRPr="51B80104" w:rsidR="00B16027">
        <w:rPr>
          <w:sz w:val="22"/>
          <w:szCs w:val="22"/>
        </w:rPr>
        <w:t>, giving students time to incorporate comments from the final presentations.</w:t>
      </w:r>
    </w:p>
    <w:p w:rsidRPr="006F1B3C" w:rsidR="00823508" w:rsidP="00823508" w:rsidRDefault="00823508" w14:paraId="6A7BDDE8" w14:textId="77777777">
      <w:pPr>
        <w:rPr>
          <w:sz w:val="22"/>
          <w:szCs w:val="22"/>
        </w:rPr>
      </w:pPr>
    </w:p>
    <w:p w:rsidRPr="006F1B3C" w:rsidR="00823508" w:rsidP="00823508" w:rsidRDefault="00823508" w14:paraId="2CFD0C36" w14:textId="77777777">
      <w:pPr>
        <w:rPr>
          <w:i/>
          <w:sz w:val="22"/>
          <w:szCs w:val="22"/>
        </w:rPr>
      </w:pPr>
      <w:r w:rsidRPr="006F1B3C">
        <w:rPr>
          <w:b/>
          <w:sz w:val="22"/>
          <w:szCs w:val="22"/>
        </w:rPr>
        <w:t>Statement on Academic Integrity</w:t>
      </w:r>
      <w:r w:rsidRPr="006F1B3C">
        <w:rPr>
          <w:sz w:val="22"/>
          <w:szCs w:val="22"/>
        </w:rPr>
        <w:t>: Each graduate student bears the responsibility to observe traditional canons of scholarly discourse, scientific research, and academic honesty.  Plagiarism, cheating, and fraud in research will not be tolerated. Accordingly it is expected that students work individually unless specifically instructed to work in groups. The full Academic Integrity policy is in the student handbook</w:t>
      </w:r>
      <w:r w:rsidRPr="006F1B3C">
        <w:rPr>
          <w:i/>
          <w:sz w:val="22"/>
          <w:szCs w:val="22"/>
        </w:rPr>
        <w:t xml:space="preserve">. </w:t>
      </w:r>
    </w:p>
    <w:p w:rsidRPr="006F1B3C" w:rsidR="00823508" w:rsidP="00823508" w:rsidRDefault="00823508" w14:paraId="02CA41EC" w14:textId="77777777">
      <w:pPr>
        <w:rPr>
          <w:sz w:val="22"/>
          <w:szCs w:val="22"/>
        </w:rPr>
      </w:pPr>
    </w:p>
    <w:p w:rsidRPr="006F1B3C" w:rsidR="00823508" w:rsidP="00823508" w:rsidRDefault="00823508" w14:paraId="244FA718" w14:textId="77777777">
      <w:pPr>
        <w:rPr>
          <w:sz w:val="22"/>
          <w:szCs w:val="22"/>
        </w:rPr>
      </w:pPr>
      <w:r w:rsidRPr="006F1B3C">
        <w:rPr>
          <w:b/>
          <w:sz w:val="22"/>
          <w:szCs w:val="22"/>
        </w:rPr>
        <w:t>Course Evaluations</w:t>
      </w:r>
      <w:r w:rsidRPr="006F1B3C">
        <w:rPr>
          <w:sz w:val="22"/>
          <w:szCs w:val="22"/>
        </w:rPr>
        <w:t>: Each student is required to complete an anonymous course evaluation at the end of the term.  The course evaluation is a tool for faculty and administrators to improve the student learning experience.</w:t>
      </w:r>
    </w:p>
    <w:p w:rsidRPr="006F1B3C" w:rsidR="00823508" w:rsidP="00823508" w:rsidRDefault="00823508" w14:paraId="1ECA0B94" w14:textId="77777777">
      <w:pPr>
        <w:rPr>
          <w:sz w:val="22"/>
          <w:szCs w:val="22"/>
        </w:rPr>
      </w:pPr>
    </w:p>
    <w:p w:rsidRPr="006F1B3C" w:rsidR="00823508" w:rsidP="51B80104" w:rsidRDefault="00823508" w14:paraId="347887B1" w14:textId="19050015">
      <w:pPr>
        <w:rPr>
          <w:b w:val="1"/>
          <w:bCs w:val="1"/>
          <w:i w:val="1"/>
          <w:iCs w:val="1"/>
          <w:sz w:val="22"/>
          <w:szCs w:val="22"/>
        </w:rPr>
      </w:pPr>
      <w:r w:rsidRPr="51B80104" w:rsidR="00823508">
        <w:rPr>
          <w:i w:val="1"/>
          <w:iCs w:val="1"/>
          <w:sz w:val="22"/>
          <w:szCs w:val="22"/>
        </w:rPr>
        <w:t>Other general statements</w:t>
      </w:r>
      <w:r w:rsidRPr="51B80104" w:rsidR="00823508">
        <w:rPr>
          <w:b w:val="1"/>
          <w:bCs w:val="1"/>
          <w:i w:val="1"/>
          <w:iCs w:val="1"/>
          <w:sz w:val="22"/>
          <w:szCs w:val="22"/>
        </w:rPr>
        <w:t xml:space="preserve">: </w:t>
      </w:r>
    </w:p>
    <w:p w:rsidR="00C51E20" w:rsidP="51B80104" w:rsidRDefault="006B0A74" w14:paraId="0EFA532B" w14:textId="3171B359">
      <w:pPr>
        <w:rPr>
          <w:rFonts w:ascii="Helvetica Neue" w:hAnsi="Helvetica Neue" w:cs="Helvetica Neue"/>
          <w:sz w:val="28"/>
          <w:szCs w:val="28"/>
        </w:rPr>
      </w:pPr>
      <w:r w:rsidRPr="51B80104" w:rsidR="006B0A74">
        <w:rPr>
          <w:sz w:val="22"/>
          <w:szCs w:val="22"/>
        </w:rPr>
        <w:t xml:space="preserve">Labs will be undertaken using student’s laptops. Therefore, each student must bring a laptop along to each session. Laptops should have </w:t>
      </w:r>
      <w:r w:rsidRPr="51B80104" w:rsidR="00785592">
        <w:rPr>
          <w:sz w:val="22"/>
          <w:szCs w:val="22"/>
        </w:rPr>
        <w:t>Quantum GIS</w:t>
      </w:r>
      <w:r w:rsidRPr="51B80104" w:rsidR="00C839A9">
        <w:rPr>
          <w:sz w:val="22"/>
          <w:szCs w:val="22"/>
        </w:rPr>
        <w:t xml:space="preserve"> software</w:t>
      </w:r>
      <w:r w:rsidRPr="51B80104" w:rsidR="00785592">
        <w:rPr>
          <w:sz w:val="22"/>
          <w:szCs w:val="22"/>
        </w:rPr>
        <w:t xml:space="preserve"> and R statistical software</w:t>
      </w:r>
      <w:r w:rsidRPr="51B80104" w:rsidR="006B0A74">
        <w:rPr>
          <w:sz w:val="22"/>
          <w:szCs w:val="22"/>
        </w:rPr>
        <w:t xml:space="preserve"> installed</w:t>
      </w:r>
      <w:r w:rsidRPr="51B80104" w:rsidR="00C51E20">
        <w:rPr>
          <w:sz w:val="22"/>
          <w:szCs w:val="22"/>
        </w:rPr>
        <w:t xml:space="preserve">. Instructors will circulate details for obtaining and </w:t>
      </w:r>
      <w:r w:rsidRPr="51B80104" w:rsidR="00B16027">
        <w:rPr>
          <w:sz w:val="22"/>
          <w:szCs w:val="22"/>
        </w:rPr>
        <w:t>installing</w:t>
      </w:r>
      <w:r w:rsidRPr="51B80104" w:rsidR="00C51E20">
        <w:rPr>
          <w:sz w:val="22"/>
          <w:szCs w:val="22"/>
        </w:rPr>
        <w:t xml:space="preserve"> this software after course registration is complete</w:t>
      </w:r>
      <w:r w:rsidRPr="51B80104" w:rsidR="00785592">
        <w:rPr>
          <w:sz w:val="22"/>
          <w:szCs w:val="22"/>
        </w:rPr>
        <w:t xml:space="preserve"> including details on installation specifics for </w:t>
      </w:r>
      <w:r w:rsidRPr="51B80104" w:rsidR="001123CC">
        <w:rPr>
          <w:sz w:val="22"/>
          <w:szCs w:val="22"/>
        </w:rPr>
        <w:t xml:space="preserve">Mac OSX </w:t>
      </w:r>
      <w:r w:rsidRPr="51B80104" w:rsidR="00785592">
        <w:rPr>
          <w:sz w:val="22"/>
          <w:szCs w:val="22"/>
        </w:rPr>
        <w:t xml:space="preserve">versus </w:t>
      </w:r>
      <w:r w:rsidRPr="51B80104" w:rsidR="001123CC">
        <w:rPr>
          <w:sz w:val="22"/>
          <w:szCs w:val="22"/>
        </w:rPr>
        <w:t xml:space="preserve">Windows and other OS </w:t>
      </w:r>
      <w:r w:rsidRPr="51B80104" w:rsidR="00785592">
        <w:rPr>
          <w:sz w:val="22"/>
          <w:szCs w:val="22"/>
        </w:rPr>
        <w:t>laptops</w:t>
      </w:r>
      <w:r w:rsidRPr="51B80104" w:rsidR="00C51E20">
        <w:rPr>
          <w:sz w:val="22"/>
          <w:szCs w:val="22"/>
        </w:rPr>
        <w:t>.</w:t>
      </w:r>
      <w:r w:rsidRPr="51B80104" w:rsidR="003239BD">
        <w:rPr>
          <w:sz w:val="22"/>
          <w:szCs w:val="22"/>
        </w:rPr>
        <w:t xml:space="preserve"> Windows users should also make sure they have 64x java installed. </w:t>
      </w:r>
      <w:r w:rsidRPr="51B80104" w:rsidR="00375B29">
        <w:rPr>
          <w:sz w:val="22"/>
          <w:szCs w:val="22"/>
        </w:rPr>
        <w:t>Let us know if you have a version of Windows older than Windows 8</w:t>
      </w:r>
      <w:r w:rsidRPr="51B80104" w:rsidR="00375B29">
        <w:rPr>
          <w:sz w:val="22"/>
          <w:szCs w:val="22"/>
        </w:rPr>
        <w:t xml:space="preserve"> or if you use Linux</w:t>
      </w:r>
      <w:r w:rsidRPr="51B80104" w:rsidR="00375B29">
        <w:rPr>
          <w:sz w:val="22"/>
          <w:szCs w:val="22"/>
        </w:rPr>
        <w:t>.</w:t>
      </w:r>
    </w:p>
    <w:p w:rsidRPr="00B560EF" w:rsidR="00B560EF" w:rsidP="002911E9" w:rsidRDefault="00785592" w14:paraId="240D326C" w14:textId="3B3F1405">
      <w:pPr>
        <w:rPr>
          <w:sz w:val="22"/>
          <w:szCs w:val="22"/>
        </w:rPr>
      </w:pPr>
      <w:r>
        <w:rPr>
          <w:sz w:val="22"/>
          <w:szCs w:val="22"/>
        </w:rPr>
        <w:t xml:space="preserve"> </w:t>
      </w:r>
    </w:p>
    <w:p w:rsidRPr="006F1B3C" w:rsidR="00823508" w:rsidP="002911E9" w:rsidRDefault="00823508" w14:paraId="2D59EA14" w14:textId="77777777">
      <w:pPr>
        <w:rPr>
          <w:b/>
          <w:sz w:val="22"/>
          <w:szCs w:val="22"/>
          <w:u w:val="single"/>
        </w:rPr>
      </w:pPr>
      <w:r w:rsidRPr="006F1B3C">
        <w:rPr>
          <w:sz w:val="22"/>
          <w:szCs w:val="22"/>
        </w:rPr>
        <w:br w:type="page"/>
      </w:r>
      <w:r w:rsidRPr="006F1B3C">
        <w:rPr>
          <w:b/>
          <w:sz w:val="22"/>
          <w:szCs w:val="22"/>
          <w:u w:val="single"/>
        </w:rPr>
        <w:t>Calendar of Topics</w:t>
      </w:r>
    </w:p>
    <w:p w:rsidRPr="006F1B3C" w:rsidR="00823508" w:rsidP="00823508" w:rsidRDefault="00823508" w14:paraId="6D75CB71" w14:textId="77777777">
      <w:pPr>
        <w:rPr>
          <w:sz w:val="22"/>
          <w:szCs w:val="22"/>
        </w:rPr>
      </w:pPr>
    </w:p>
    <w:p w:rsidRPr="006F1B3C" w:rsidR="002911E9" w:rsidP="002911E9" w:rsidRDefault="002911E9" w14:paraId="5B0AA782" w14:textId="77777777">
      <w:pPr>
        <w:rPr>
          <w:sz w:val="22"/>
          <w:szCs w:val="22"/>
        </w:rPr>
      </w:pPr>
    </w:p>
    <w:tbl>
      <w:tblPr>
        <w:tblW w:w="9775" w:type="dxa"/>
        <w:tblLayout w:type="fixed"/>
        <w:tblLook w:val="0000" w:firstRow="0" w:lastRow="0" w:firstColumn="0" w:lastColumn="0" w:noHBand="0" w:noVBand="0"/>
      </w:tblPr>
      <w:tblGrid>
        <w:gridCol w:w="1207"/>
        <w:gridCol w:w="3221"/>
        <w:gridCol w:w="3060"/>
        <w:gridCol w:w="2287"/>
      </w:tblGrid>
      <w:tr w:rsidRPr="006F1B3C" w:rsidR="002911E9" w:rsidTr="4960917F" w14:paraId="021254F9" w14:textId="77777777">
        <w:tc>
          <w:tcPr>
            <w:tcW w:w="1207" w:type="dxa"/>
            <w:tcBorders>
              <w:top w:val="single" w:color="auto" w:sz="4" w:space="0"/>
              <w:left w:val="single" w:color="auto" w:sz="4" w:space="0"/>
              <w:right w:val="single" w:color="auto" w:sz="4" w:space="0"/>
            </w:tcBorders>
            <w:tcMar/>
          </w:tcPr>
          <w:p w:rsidRPr="006F1B3C" w:rsidR="002911E9" w:rsidP="002911E9" w:rsidRDefault="002911E9" w14:paraId="42C91100" w14:textId="77777777">
            <w:pPr>
              <w:rPr>
                <w:b/>
                <w:sz w:val="22"/>
                <w:szCs w:val="22"/>
              </w:rPr>
            </w:pPr>
            <w:r w:rsidRPr="006F1B3C">
              <w:rPr>
                <w:b/>
                <w:sz w:val="22"/>
                <w:szCs w:val="22"/>
              </w:rPr>
              <w:t>DATE</w:t>
            </w:r>
          </w:p>
        </w:tc>
        <w:tc>
          <w:tcPr>
            <w:tcW w:w="3221" w:type="dxa"/>
            <w:tcBorders>
              <w:top w:val="single" w:color="auto" w:sz="4" w:space="0"/>
              <w:left w:val="single" w:color="auto" w:sz="4" w:space="0"/>
              <w:right w:val="single" w:color="auto" w:sz="4" w:space="0"/>
            </w:tcBorders>
            <w:tcMar/>
          </w:tcPr>
          <w:p w:rsidRPr="006F1B3C" w:rsidR="002911E9" w:rsidP="002911E9" w:rsidRDefault="002911E9" w14:paraId="369E009F" w14:textId="77777777">
            <w:pPr>
              <w:rPr>
                <w:b/>
                <w:sz w:val="22"/>
                <w:szCs w:val="22"/>
              </w:rPr>
            </w:pPr>
            <w:r w:rsidRPr="006F1B3C">
              <w:rPr>
                <w:b/>
                <w:sz w:val="22"/>
                <w:szCs w:val="22"/>
              </w:rPr>
              <w:t>Lecture Topic</w:t>
            </w:r>
          </w:p>
        </w:tc>
        <w:tc>
          <w:tcPr>
            <w:tcW w:w="3060" w:type="dxa"/>
            <w:tcBorders>
              <w:top w:val="single" w:color="auto" w:sz="4" w:space="0"/>
              <w:left w:val="single" w:color="auto" w:sz="4" w:space="0"/>
              <w:right w:val="single" w:color="auto" w:sz="4" w:space="0"/>
            </w:tcBorders>
            <w:tcMar/>
          </w:tcPr>
          <w:p w:rsidRPr="006F1B3C" w:rsidR="002911E9" w:rsidP="002911E9" w:rsidRDefault="002911E9" w14:paraId="668AA282" w14:textId="77777777">
            <w:pPr>
              <w:rPr>
                <w:b/>
                <w:sz w:val="22"/>
                <w:szCs w:val="22"/>
              </w:rPr>
            </w:pPr>
            <w:r w:rsidRPr="006F1B3C">
              <w:rPr>
                <w:b/>
                <w:sz w:val="22"/>
                <w:szCs w:val="22"/>
              </w:rPr>
              <w:t>Lab Topic</w:t>
            </w:r>
          </w:p>
        </w:tc>
        <w:tc>
          <w:tcPr>
            <w:tcW w:w="2287" w:type="dxa"/>
            <w:tcBorders>
              <w:top w:val="single" w:color="auto" w:sz="4" w:space="0"/>
              <w:left w:val="single" w:color="auto" w:sz="4" w:space="0"/>
              <w:right w:val="single" w:color="auto" w:sz="4" w:space="0"/>
            </w:tcBorders>
            <w:tcMar/>
          </w:tcPr>
          <w:p w:rsidRPr="006F1B3C" w:rsidR="002911E9" w:rsidP="002911E9" w:rsidRDefault="002911E9" w14:paraId="6F8951C1" w14:textId="77777777">
            <w:pPr>
              <w:rPr>
                <w:b/>
                <w:sz w:val="22"/>
                <w:szCs w:val="22"/>
              </w:rPr>
            </w:pPr>
            <w:r w:rsidRPr="006F1B3C">
              <w:rPr>
                <w:b/>
                <w:sz w:val="22"/>
                <w:szCs w:val="22"/>
              </w:rPr>
              <w:t>ASSIGNED READINGS</w:t>
            </w:r>
            <w:r>
              <w:rPr>
                <w:b/>
                <w:sz w:val="22"/>
                <w:szCs w:val="22"/>
              </w:rPr>
              <w:t xml:space="preserve"> AND PROJECT TASKS</w:t>
            </w:r>
          </w:p>
        </w:tc>
      </w:tr>
      <w:tr w:rsidRPr="006F1B3C" w:rsidR="002911E9" w:rsidTr="4960917F" w14:paraId="0888116C" w14:textId="77777777">
        <w:tc>
          <w:tcPr>
            <w:tcW w:w="1207" w:type="dxa"/>
            <w:tcBorders>
              <w:top w:val="single" w:color="auto" w:sz="4" w:space="0"/>
              <w:left w:val="single" w:color="auto" w:sz="4" w:space="0"/>
              <w:bottom w:val="single" w:color="auto" w:sz="4" w:space="0"/>
              <w:right w:val="single" w:color="auto" w:sz="4" w:space="0"/>
            </w:tcBorders>
            <w:tcMar/>
          </w:tcPr>
          <w:p w:rsidR="002911E9" w:rsidP="002911E9" w:rsidRDefault="00C51E20" w14:paraId="145291AD" w14:textId="77777777">
            <w:pPr>
              <w:rPr>
                <w:sz w:val="22"/>
                <w:szCs w:val="22"/>
              </w:rPr>
            </w:pPr>
            <w:r>
              <w:rPr>
                <w:sz w:val="22"/>
                <w:szCs w:val="22"/>
              </w:rPr>
              <w:t>Session</w:t>
            </w:r>
            <w:r w:rsidRPr="006F1B3C" w:rsidR="002911E9">
              <w:rPr>
                <w:sz w:val="22"/>
                <w:szCs w:val="22"/>
              </w:rPr>
              <w:t xml:space="preserve"> 1</w:t>
            </w:r>
          </w:p>
          <w:p w:rsidR="00653C7F" w:rsidP="002911E9" w:rsidRDefault="00785592" w14:paraId="3EAB5CB0" w14:textId="4E49AC9D">
            <w:pPr>
              <w:rPr>
                <w:color w:val="FF0000"/>
                <w:sz w:val="22"/>
                <w:szCs w:val="22"/>
              </w:rPr>
            </w:pPr>
            <w:r w:rsidRPr="51B80104" w:rsidR="59505E12">
              <w:rPr>
                <w:color w:val="FF0000"/>
                <w:sz w:val="22"/>
                <w:szCs w:val="22"/>
              </w:rPr>
              <w:t>March 4</w:t>
            </w:r>
          </w:p>
          <w:p w:rsidR="00653C7F" w:rsidP="002911E9" w:rsidRDefault="00653C7F" w14:paraId="4F0F9751" w14:textId="77777777">
            <w:pPr>
              <w:rPr>
                <w:color w:val="FF0000"/>
                <w:sz w:val="22"/>
                <w:szCs w:val="22"/>
              </w:rPr>
            </w:pPr>
          </w:p>
          <w:p w:rsidRPr="00653C7F" w:rsidR="00A47350" w:rsidP="002911E9" w:rsidRDefault="00A47350" w14:paraId="157B795B" w14:textId="5DB17668">
            <w:pPr>
              <w:rPr>
                <w:color w:val="FF0000"/>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3CEB58F2" w14:textId="77777777">
            <w:pPr>
              <w:rPr>
                <w:sz w:val="22"/>
                <w:szCs w:val="22"/>
              </w:rPr>
            </w:pPr>
            <w:r w:rsidRPr="006F1B3C">
              <w:rPr>
                <w:sz w:val="22"/>
                <w:szCs w:val="22"/>
              </w:rPr>
              <w:t>Introduction to GIS</w:t>
            </w:r>
          </w:p>
          <w:p w:rsidRPr="006F1B3C" w:rsidR="002911E9" w:rsidP="002911E9" w:rsidRDefault="002911E9" w14:paraId="2BC0214B" w14:textId="77777777">
            <w:pPr>
              <w:numPr>
                <w:ilvl w:val="0"/>
                <w:numId w:val="3"/>
              </w:numPr>
              <w:tabs>
                <w:tab w:val="clear" w:pos="720"/>
                <w:tab w:val="num" w:pos="233"/>
              </w:tabs>
              <w:ind w:left="233" w:firstLine="127"/>
              <w:rPr>
                <w:sz w:val="22"/>
                <w:szCs w:val="22"/>
              </w:rPr>
            </w:pPr>
            <w:r w:rsidRPr="006F1B3C">
              <w:rPr>
                <w:sz w:val="22"/>
                <w:szCs w:val="22"/>
              </w:rPr>
              <w:t>Vector and raster data</w:t>
            </w:r>
          </w:p>
          <w:p w:rsidRPr="006F1B3C" w:rsidR="002911E9" w:rsidP="002911E9" w:rsidRDefault="002911E9" w14:paraId="04CA0ADF" w14:textId="77777777">
            <w:pPr>
              <w:numPr>
                <w:ilvl w:val="0"/>
                <w:numId w:val="3"/>
              </w:numPr>
              <w:tabs>
                <w:tab w:val="clear" w:pos="720"/>
                <w:tab w:val="num" w:pos="233"/>
              </w:tabs>
              <w:ind w:left="233" w:firstLine="127"/>
              <w:rPr>
                <w:sz w:val="22"/>
                <w:szCs w:val="22"/>
              </w:rPr>
            </w:pPr>
            <w:r w:rsidRPr="006F1B3C">
              <w:rPr>
                <w:sz w:val="22"/>
                <w:szCs w:val="22"/>
              </w:rPr>
              <w:t>Projections</w:t>
            </w:r>
          </w:p>
          <w:p w:rsidR="002911E9" w:rsidP="002911E9" w:rsidRDefault="002911E9" w14:paraId="560FD192" w14:textId="77777777">
            <w:pPr>
              <w:numPr>
                <w:ilvl w:val="0"/>
                <w:numId w:val="3"/>
              </w:numPr>
              <w:rPr>
                <w:sz w:val="22"/>
                <w:szCs w:val="22"/>
              </w:rPr>
            </w:pPr>
            <w:r>
              <w:rPr>
                <w:sz w:val="22"/>
                <w:szCs w:val="22"/>
              </w:rPr>
              <w:t>Species’ occurrence records (e.g., GPS receivers and GBIF)</w:t>
            </w:r>
          </w:p>
          <w:p w:rsidR="002911E9" w:rsidP="002911E9" w:rsidRDefault="002911E9" w14:paraId="37E7AF99" w14:textId="0B147ACA">
            <w:pPr>
              <w:numPr>
                <w:ilvl w:val="0"/>
                <w:numId w:val="3"/>
              </w:numPr>
              <w:rPr>
                <w:sz w:val="22"/>
                <w:szCs w:val="22"/>
              </w:rPr>
            </w:pPr>
            <w:r>
              <w:rPr>
                <w:sz w:val="22"/>
                <w:szCs w:val="22"/>
              </w:rPr>
              <w:t xml:space="preserve">Georeferencing (e.g., </w:t>
            </w:r>
            <w:r w:rsidR="00B16027">
              <w:rPr>
                <w:sz w:val="22"/>
                <w:szCs w:val="22"/>
              </w:rPr>
              <w:t>Geolocate</w:t>
            </w:r>
            <w:r>
              <w:rPr>
                <w:sz w:val="22"/>
                <w:szCs w:val="22"/>
              </w:rPr>
              <w:t>)</w:t>
            </w:r>
          </w:p>
          <w:p w:rsidRPr="006F1B3C" w:rsidR="002911E9" w:rsidP="002911E9" w:rsidRDefault="002911E9" w14:paraId="4E484717" w14:textId="77777777">
            <w:pPr>
              <w:ind w:left="53"/>
              <w:rPr>
                <w:sz w:val="22"/>
                <w:szCs w:val="22"/>
              </w:rPr>
            </w:pPr>
            <w:r>
              <w:rPr>
                <w:sz w:val="22"/>
                <w:szCs w:val="22"/>
              </w:rPr>
              <w:t>Plan for</w:t>
            </w:r>
            <w:r w:rsidRPr="006F1B3C">
              <w:rPr>
                <w:sz w:val="22"/>
                <w:szCs w:val="22"/>
              </w:rPr>
              <w:t xml:space="preserve"> the course, including individual projects</w:t>
            </w:r>
          </w:p>
        </w:tc>
        <w:tc>
          <w:tcPr>
            <w:tcW w:w="3060"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45DC1446" w14:textId="03C2A3AC">
            <w:pPr>
              <w:rPr>
                <w:sz w:val="22"/>
                <w:szCs w:val="22"/>
              </w:rPr>
            </w:pPr>
            <w:r w:rsidRPr="006F1B3C">
              <w:rPr>
                <w:sz w:val="22"/>
                <w:szCs w:val="22"/>
              </w:rPr>
              <w:t xml:space="preserve">Familiarity with </w:t>
            </w:r>
            <w:r w:rsidR="00266EA5">
              <w:rPr>
                <w:sz w:val="22"/>
                <w:szCs w:val="22"/>
              </w:rPr>
              <w:t>Q</w:t>
            </w:r>
            <w:r w:rsidRPr="006F1B3C">
              <w:rPr>
                <w:sz w:val="22"/>
                <w:szCs w:val="22"/>
              </w:rPr>
              <w:t>GIS interface and functions</w:t>
            </w:r>
          </w:p>
          <w:p w:rsidR="002911E9" w:rsidP="002911E9" w:rsidRDefault="002911E9" w14:paraId="27028FE2" w14:textId="77777777">
            <w:pPr>
              <w:numPr>
                <w:ilvl w:val="0"/>
                <w:numId w:val="11"/>
              </w:numPr>
              <w:rPr>
                <w:sz w:val="22"/>
                <w:szCs w:val="22"/>
              </w:rPr>
            </w:pPr>
            <w:r>
              <w:rPr>
                <w:sz w:val="22"/>
                <w:szCs w:val="22"/>
              </w:rPr>
              <w:t>Obtain and import species occurrence records</w:t>
            </w:r>
          </w:p>
          <w:p w:rsidR="002911E9" w:rsidP="002911E9" w:rsidRDefault="002911E9" w14:paraId="28568B66" w14:textId="77777777">
            <w:pPr>
              <w:numPr>
                <w:ilvl w:val="0"/>
                <w:numId w:val="11"/>
              </w:numPr>
              <w:rPr>
                <w:sz w:val="22"/>
                <w:szCs w:val="22"/>
              </w:rPr>
            </w:pPr>
            <w:r>
              <w:rPr>
                <w:sz w:val="22"/>
                <w:szCs w:val="22"/>
              </w:rPr>
              <w:t>Vector outlines</w:t>
            </w:r>
          </w:p>
          <w:p w:rsidR="002911E9" w:rsidP="002911E9" w:rsidRDefault="002911E9" w14:paraId="1B2E87AC" w14:textId="77777777">
            <w:pPr>
              <w:numPr>
                <w:ilvl w:val="0"/>
                <w:numId w:val="11"/>
              </w:numPr>
              <w:rPr>
                <w:sz w:val="22"/>
                <w:szCs w:val="22"/>
              </w:rPr>
            </w:pPr>
            <w:r>
              <w:rPr>
                <w:sz w:val="22"/>
                <w:szCs w:val="22"/>
              </w:rPr>
              <w:t>Attribute tables</w:t>
            </w:r>
          </w:p>
          <w:p w:rsidR="002911E9" w:rsidP="002911E9" w:rsidRDefault="002911E9" w14:paraId="63178D20" w14:textId="77777777">
            <w:pPr>
              <w:numPr>
                <w:ilvl w:val="0"/>
                <w:numId w:val="11"/>
              </w:numPr>
              <w:rPr>
                <w:sz w:val="22"/>
                <w:szCs w:val="22"/>
              </w:rPr>
            </w:pPr>
            <w:r>
              <w:rPr>
                <w:sz w:val="22"/>
                <w:szCs w:val="22"/>
              </w:rPr>
              <w:t>Editing</w:t>
            </w:r>
          </w:p>
          <w:p w:rsidR="002911E9" w:rsidP="002911E9" w:rsidRDefault="002911E9" w14:paraId="198DF4F2" w14:textId="77777777">
            <w:pPr>
              <w:numPr>
                <w:ilvl w:val="0"/>
                <w:numId w:val="11"/>
              </w:numPr>
              <w:rPr>
                <w:sz w:val="22"/>
                <w:szCs w:val="22"/>
              </w:rPr>
            </w:pPr>
            <w:r>
              <w:rPr>
                <w:sz w:val="22"/>
                <w:szCs w:val="22"/>
              </w:rPr>
              <w:t>Summary statistics</w:t>
            </w:r>
          </w:p>
          <w:p w:rsidRPr="006F1B3C" w:rsidR="002911E9" w:rsidP="002911E9" w:rsidRDefault="002911E9" w14:paraId="75FAA61A" w14:textId="77777777">
            <w:pPr>
              <w:numPr>
                <w:ilvl w:val="0"/>
                <w:numId w:val="11"/>
              </w:numPr>
              <w:rPr>
                <w:sz w:val="22"/>
                <w:szCs w:val="22"/>
              </w:rPr>
            </w:pPr>
            <w:r>
              <w:rPr>
                <w:sz w:val="22"/>
                <w:szCs w:val="22"/>
              </w:rPr>
              <w:t>Cartography</w:t>
            </w:r>
          </w:p>
        </w:tc>
        <w:tc>
          <w:tcPr>
            <w:tcW w:w="2287" w:type="dxa"/>
            <w:tcBorders>
              <w:top w:val="single" w:color="auto" w:sz="4" w:space="0"/>
              <w:left w:val="single" w:color="auto" w:sz="4" w:space="0"/>
              <w:bottom w:val="single" w:color="auto" w:sz="4" w:space="0"/>
              <w:right w:val="single" w:color="auto" w:sz="4" w:space="0"/>
            </w:tcBorders>
            <w:tcMar/>
          </w:tcPr>
          <w:p w:rsidR="002911E9" w:rsidP="002911E9" w:rsidRDefault="002911E9" w14:paraId="2BC32A82" w14:textId="043BF7DD">
            <w:pPr>
              <w:rPr>
                <w:sz w:val="22"/>
                <w:szCs w:val="22"/>
              </w:rPr>
            </w:pPr>
            <w:r>
              <w:rPr>
                <w:i/>
                <w:sz w:val="22"/>
                <w:szCs w:val="22"/>
              </w:rPr>
              <w:t xml:space="preserve">Reading: </w:t>
            </w:r>
            <w:r w:rsidRPr="006F1B3C">
              <w:rPr>
                <w:sz w:val="22"/>
                <w:szCs w:val="22"/>
              </w:rPr>
              <w:t>Graham et al. 2004.</w:t>
            </w:r>
          </w:p>
          <w:p w:rsidRPr="0085483A" w:rsidR="002911E9" w:rsidP="002911E9" w:rsidRDefault="002911E9" w14:paraId="794288D3" w14:textId="77777777">
            <w:pPr>
              <w:rPr>
                <w:sz w:val="22"/>
                <w:szCs w:val="22"/>
              </w:rPr>
            </w:pPr>
            <w:r>
              <w:rPr>
                <w:i/>
                <w:sz w:val="22"/>
                <w:szCs w:val="22"/>
              </w:rPr>
              <w:t>Project:</w:t>
            </w:r>
            <w:r>
              <w:rPr>
                <w:sz w:val="22"/>
                <w:szCs w:val="22"/>
              </w:rPr>
              <w:t xml:space="preserve"> Identify question, study region and taxonomic focus; obtain species’ occurrence records; prepare short project proposal (for instructor approval)</w:t>
            </w:r>
          </w:p>
        </w:tc>
      </w:tr>
      <w:tr w:rsidRPr="006F1B3C" w:rsidR="002911E9" w:rsidTr="4960917F" w14:paraId="09194309" w14:textId="77777777">
        <w:tc>
          <w:tcPr>
            <w:tcW w:w="1207" w:type="dxa"/>
            <w:tcBorders>
              <w:top w:val="single" w:color="auto" w:sz="4" w:space="0"/>
              <w:left w:val="single" w:color="auto" w:sz="4" w:space="0"/>
              <w:bottom w:val="single" w:color="auto" w:sz="4" w:space="0"/>
              <w:right w:val="single" w:color="auto" w:sz="4" w:space="0"/>
            </w:tcBorders>
            <w:tcMar/>
          </w:tcPr>
          <w:p w:rsidR="002911E9" w:rsidP="002911E9" w:rsidRDefault="00C51E20" w14:paraId="67111EFE" w14:textId="77777777">
            <w:pPr>
              <w:rPr>
                <w:sz w:val="22"/>
                <w:szCs w:val="22"/>
              </w:rPr>
            </w:pPr>
            <w:r>
              <w:rPr>
                <w:sz w:val="22"/>
                <w:szCs w:val="22"/>
              </w:rPr>
              <w:t>Session</w:t>
            </w:r>
            <w:r w:rsidRPr="006F1B3C" w:rsidR="002911E9">
              <w:rPr>
                <w:sz w:val="22"/>
                <w:szCs w:val="22"/>
              </w:rPr>
              <w:t xml:space="preserve"> 2</w:t>
            </w:r>
          </w:p>
          <w:p w:rsidR="00653C7F" w:rsidP="00653C7F" w:rsidRDefault="00785592" w14:paraId="16DEF069" w14:textId="167DF266">
            <w:pPr>
              <w:rPr>
                <w:color w:val="FF0000"/>
                <w:sz w:val="22"/>
                <w:szCs w:val="22"/>
              </w:rPr>
            </w:pPr>
            <w:r w:rsidRPr="51B80104" w:rsidR="59505E12">
              <w:rPr>
                <w:color w:val="FF0000"/>
                <w:sz w:val="22"/>
                <w:szCs w:val="22"/>
              </w:rPr>
              <w:t>March 11</w:t>
            </w:r>
          </w:p>
          <w:p w:rsidR="00653C7F" w:rsidP="00653C7F" w:rsidRDefault="00653C7F" w14:paraId="01B9A279" w14:textId="77777777">
            <w:pPr>
              <w:rPr>
                <w:color w:val="FF0000"/>
                <w:sz w:val="22"/>
                <w:szCs w:val="22"/>
              </w:rPr>
            </w:pPr>
          </w:p>
          <w:p w:rsidR="00A47350" w:rsidP="00653C7F" w:rsidRDefault="00A47350" w14:paraId="62CB08D3" w14:textId="77777777">
            <w:pPr>
              <w:rPr>
                <w:color w:val="FF0000"/>
                <w:sz w:val="22"/>
                <w:szCs w:val="22"/>
              </w:rPr>
            </w:pPr>
          </w:p>
          <w:p w:rsidRPr="006F1B3C" w:rsidR="00A47350" w:rsidP="00245689" w:rsidRDefault="00A47350" w14:paraId="221E6A16" w14:textId="77777777">
            <w:pPr>
              <w:rPr>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03D882E5" w14:textId="77777777">
            <w:pPr>
              <w:rPr>
                <w:sz w:val="22"/>
                <w:szCs w:val="22"/>
              </w:rPr>
            </w:pPr>
            <w:r w:rsidRPr="006F1B3C">
              <w:rPr>
                <w:sz w:val="22"/>
                <w:szCs w:val="22"/>
              </w:rPr>
              <w:t>Environmental layers in GIS</w:t>
            </w:r>
          </w:p>
          <w:p w:rsidRPr="006F1B3C" w:rsidR="002911E9" w:rsidP="002911E9" w:rsidRDefault="002911E9" w14:paraId="242247CF" w14:textId="77777777">
            <w:pPr>
              <w:numPr>
                <w:ilvl w:val="0"/>
                <w:numId w:val="5"/>
              </w:numPr>
              <w:rPr>
                <w:sz w:val="22"/>
                <w:szCs w:val="22"/>
              </w:rPr>
            </w:pPr>
            <w:r>
              <w:rPr>
                <w:sz w:val="22"/>
                <w:szCs w:val="22"/>
              </w:rPr>
              <w:t xml:space="preserve">Raster datasets: </w:t>
            </w:r>
            <w:r w:rsidRPr="006F1B3C">
              <w:rPr>
                <w:sz w:val="22"/>
                <w:szCs w:val="22"/>
              </w:rPr>
              <w:t>climate, topography, geology</w:t>
            </w:r>
            <w:r>
              <w:rPr>
                <w:sz w:val="22"/>
                <w:szCs w:val="22"/>
              </w:rPr>
              <w:t>, etc.</w:t>
            </w:r>
          </w:p>
          <w:p w:rsidR="002911E9" w:rsidP="002911E9" w:rsidRDefault="002911E9" w14:paraId="5229A804" w14:textId="77777777">
            <w:pPr>
              <w:numPr>
                <w:ilvl w:val="0"/>
                <w:numId w:val="5"/>
              </w:numPr>
              <w:rPr>
                <w:sz w:val="22"/>
                <w:szCs w:val="22"/>
              </w:rPr>
            </w:pPr>
            <w:r>
              <w:rPr>
                <w:sz w:val="22"/>
                <w:szCs w:val="22"/>
              </w:rPr>
              <w:t>Scale (extent vs. resolution)</w:t>
            </w:r>
          </w:p>
          <w:p w:rsidR="002911E9" w:rsidP="002911E9" w:rsidRDefault="002911E9" w14:paraId="231F76CC" w14:textId="77777777">
            <w:pPr>
              <w:numPr>
                <w:ilvl w:val="0"/>
                <w:numId w:val="5"/>
              </w:numPr>
              <w:rPr>
                <w:sz w:val="22"/>
                <w:szCs w:val="22"/>
              </w:rPr>
            </w:pPr>
            <w:r>
              <w:rPr>
                <w:sz w:val="22"/>
                <w:szCs w:val="22"/>
              </w:rPr>
              <w:t>File formats</w:t>
            </w:r>
          </w:p>
          <w:p w:rsidR="002911E9" w:rsidP="002911E9" w:rsidRDefault="002911E9" w14:paraId="091D45AE" w14:textId="77777777">
            <w:pPr>
              <w:numPr>
                <w:ilvl w:val="0"/>
                <w:numId w:val="5"/>
              </w:numPr>
              <w:rPr>
                <w:sz w:val="22"/>
                <w:szCs w:val="22"/>
              </w:rPr>
            </w:pPr>
            <w:r>
              <w:rPr>
                <w:sz w:val="22"/>
                <w:szCs w:val="22"/>
              </w:rPr>
              <w:t>Spatial interpolation</w:t>
            </w:r>
          </w:p>
          <w:p w:rsidRPr="006F1B3C" w:rsidR="002911E9" w:rsidP="002911E9" w:rsidRDefault="002911E9" w14:paraId="4306E852" w14:textId="77777777">
            <w:pPr>
              <w:rPr>
                <w:sz w:val="22"/>
                <w:szCs w:val="22"/>
              </w:rPr>
            </w:pPr>
            <w:r>
              <w:rPr>
                <w:sz w:val="22"/>
                <w:szCs w:val="22"/>
              </w:rPr>
              <w:t>Uses of environmental data</w:t>
            </w:r>
          </w:p>
        </w:tc>
        <w:tc>
          <w:tcPr>
            <w:tcW w:w="3060"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7B0B6FE5" w14:textId="720E163E">
            <w:pPr>
              <w:rPr>
                <w:sz w:val="22"/>
                <w:szCs w:val="22"/>
              </w:rPr>
            </w:pPr>
            <w:r w:rsidRPr="006F1B3C">
              <w:rPr>
                <w:sz w:val="22"/>
                <w:szCs w:val="22"/>
              </w:rPr>
              <w:t xml:space="preserve">Obtaining and displaying environmental layers in </w:t>
            </w:r>
            <w:r w:rsidR="00266EA5">
              <w:rPr>
                <w:sz w:val="22"/>
                <w:szCs w:val="22"/>
              </w:rPr>
              <w:t>Q</w:t>
            </w:r>
            <w:r w:rsidRPr="006F1B3C">
              <w:rPr>
                <w:sz w:val="22"/>
                <w:szCs w:val="22"/>
              </w:rPr>
              <w:t>GIS</w:t>
            </w:r>
          </w:p>
          <w:p w:rsidR="002911E9" w:rsidP="002911E9" w:rsidRDefault="002911E9" w14:paraId="00D0A9CB" w14:textId="77777777">
            <w:pPr>
              <w:numPr>
                <w:ilvl w:val="0"/>
                <w:numId w:val="6"/>
              </w:numPr>
              <w:rPr>
                <w:sz w:val="22"/>
                <w:szCs w:val="22"/>
              </w:rPr>
            </w:pPr>
            <w:r w:rsidRPr="006F1B3C">
              <w:rPr>
                <w:sz w:val="22"/>
                <w:szCs w:val="22"/>
              </w:rPr>
              <w:t>Resampling</w:t>
            </w:r>
          </w:p>
          <w:p w:rsidRPr="006F1B3C" w:rsidR="002911E9" w:rsidP="002911E9" w:rsidRDefault="002911E9" w14:paraId="600E7F20" w14:textId="77777777">
            <w:pPr>
              <w:numPr>
                <w:ilvl w:val="0"/>
                <w:numId w:val="6"/>
              </w:numPr>
              <w:rPr>
                <w:sz w:val="22"/>
                <w:szCs w:val="22"/>
              </w:rPr>
            </w:pPr>
            <w:r>
              <w:rPr>
                <w:sz w:val="22"/>
                <w:szCs w:val="22"/>
              </w:rPr>
              <w:t>Reprojecting</w:t>
            </w:r>
          </w:p>
          <w:p w:rsidR="002911E9" w:rsidP="002911E9" w:rsidRDefault="00266EA5" w14:paraId="272FD92D" w14:textId="1CB92E45">
            <w:pPr>
              <w:numPr>
                <w:ilvl w:val="0"/>
                <w:numId w:val="6"/>
              </w:numPr>
              <w:rPr>
                <w:sz w:val="22"/>
                <w:szCs w:val="22"/>
              </w:rPr>
            </w:pPr>
            <w:r>
              <w:rPr>
                <w:sz w:val="22"/>
                <w:szCs w:val="22"/>
              </w:rPr>
              <w:t>Raster calculator</w:t>
            </w:r>
          </w:p>
          <w:p w:rsidRPr="006F1B3C" w:rsidR="002911E9" w:rsidP="004C499F" w:rsidRDefault="002911E9" w14:paraId="71AB5D86" w14:textId="7D2A8A70">
            <w:pPr>
              <w:ind w:left="720"/>
              <w:rPr>
                <w:sz w:val="22"/>
                <w:szCs w:val="22"/>
              </w:rPr>
            </w:pPr>
          </w:p>
        </w:tc>
        <w:tc>
          <w:tcPr>
            <w:tcW w:w="2287" w:type="dxa"/>
            <w:tcBorders>
              <w:top w:val="single" w:color="auto" w:sz="4" w:space="0"/>
              <w:left w:val="single" w:color="auto" w:sz="4" w:space="0"/>
              <w:bottom w:val="single" w:color="auto" w:sz="4" w:space="0"/>
              <w:right w:val="single" w:color="auto" w:sz="4" w:space="0"/>
            </w:tcBorders>
            <w:tcMar/>
          </w:tcPr>
          <w:p w:rsidRPr="000D4C87" w:rsidR="002911E9" w:rsidP="002911E9" w:rsidRDefault="002911E9" w14:paraId="562FD723" w14:textId="12CEF4CF">
            <w:pPr>
              <w:rPr>
                <w:sz w:val="22"/>
                <w:szCs w:val="22"/>
              </w:rPr>
            </w:pPr>
            <w:r>
              <w:rPr>
                <w:i/>
                <w:sz w:val="22"/>
                <w:szCs w:val="22"/>
              </w:rPr>
              <w:t>Reading:</w:t>
            </w:r>
            <w:r>
              <w:rPr>
                <w:sz w:val="22"/>
                <w:szCs w:val="22"/>
              </w:rPr>
              <w:t xml:space="preserve"> </w:t>
            </w:r>
            <w:r w:rsidRPr="006F1B3C">
              <w:rPr>
                <w:sz w:val="22"/>
                <w:szCs w:val="22"/>
              </w:rPr>
              <w:t xml:space="preserve">Kozak et al. 2008. </w:t>
            </w:r>
          </w:p>
          <w:p w:rsidRPr="00A60D67" w:rsidR="002911E9" w:rsidP="002911E9" w:rsidRDefault="002911E9" w14:paraId="045D447E" w14:textId="77777777">
            <w:pPr>
              <w:rPr>
                <w:sz w:val="22"/>
                <w:szCs w:val="22"/>
              </w:rPr>
            </w:pPr>
            <w:r>
              <w:rPr>
                <w:i/>
                <w:sz w:val="22"/>
                <w:szCs w:val="22"/>
              </w:rPr>
              <w:t>Project:</w:t>
            </w:r>
            <w:r>
              <w:rPr>
                <w:sz w:val="22"/>
                <w:szCs w:val="22"/>
              </w:rPr>
              <w:t xml:space="preserve"> Obtain environmental layers for study region; resample, reproject and clip layers.</w:t>
            </w:r>
          </w:p>
        </w:tc>
      </w:tr>
      <w:tr w:rsidRPr="006F1B3C" w:rsidR="002911E9" w:rsidTr="4960917F" w14:paraId="0ADFEAF4" w14:textId="77777777">
        <w:tc>
          <w:tcPr>
            <w:tcW w:w="1207" w:type="dxa"/>
            <w:tcBorders>
              <w:top w:val="single" w:color="auto" w:sz="4" w:space="0"/>
              <w:left w:val="single" w:color="auto" w:sz="4" w:space="0"/>
              <w:right w:val="single" w:color="auto" w:sz="4" w:space="0"/>
            </w:tcBorders>
            <w:tcMar/>
          </w:tcPr>
          <w:p w:rsidR="002911E9" w:rsidP="002911E9" w:rsidRDefault="00C51E20" w14:paraId="292D58A8" w14:textId="77777777">
            <w:pPr>
              <w:rPr>
                <w:sz w:val="22"/>
                <w:szCs w:val="22"/>
              </w:rPr>
            </w:pPr>
            <w:r>
              <w:rPr>
                <w:sz w:val="22"/>
                <w:szCs w:val="22"/>
              </w:rPr>
              <w:t>Session</w:t>
            </w:r>
            <w:r w:rsidRPr="006F1B3C" w:rsidR="002911E9">
              <w:rPr>
                <w:sz w:val="22"/>
                <w:szCs w:val="22"/>
              </w:rPr>
              <w:t xml:space="preserve"> 3</w:t>
            </w:r>
          </w:p>
          <w:p w:rsidR="00653C7F" w:rsidP="00653C7F" w:rsidRDefault="00785592" w14:paraId="4BAEFB33" w14:textId="25F88235">
            <w:pPr>
              <w:rPr>
                <w:color w:val="FF0000"/>
                <w:sz w:val="22"/>
                <w:szCs w:val="22"/>
              </w:rPr>
            </w:pPr>
            <w:r w:rsidRPr="51B80104" w:rsidR="59505E12">
              <w:rPr>
                <w:color w:val="FF0000"/>
                <w:sz w:val="22"/>
                <w:szCs w:val="22"/>
              </w:rPr>
              <w:t>March</w:t>
            </w:r>
            <w:r w:rsidRPr="51B80104" w:rsidR="59505E12">
              <w:rPr>
                <w:color w:val="FF0000"/>
                <w:sz w:val="22"/>
                <w:szCs w:val="22"/>
              </w:rPr>
              <w:t xml:space="preserve"> 25</w:t>
            </w:r>
          </w:p>
          <w:p w:rsidR="00FB644D" w:rsidP="00653C7F" w:rsidRDefault="00FB644D" w14:paraId="12E7A906" w14:textId="77777777">
            <w:pPr>
              <w:rPr>
                <w:color w:val="FF0000"/>
                <w:sz w:val="22"/>
                <w:szCs w:val="22"/>
              </w:rPr>
            </w:pPr>
          </w:p>
          <w:p w:rsidRPr="006F1B3C" w:rsidR="00FB644D" w:rsidP="00245689" w:rsidRDefault="00FB644D" w14:paraId="4154E2AD" w14:textId="7C184D64">
            <w:pPr>
              <w:rPr>
                <w:sz w:val="22"/>
                <w:szCs w:val="22"/>
              </w:rPr>
            </w:pPr>
          </w:p>
        </w:tc>
        <w:tc>
          <w:tcPr>
            <w:tcW w:w="3221" w:type="dxa"/>
            <w:tcBorders>
              <w:top w:val="single" w:color="auto" w:sz="4" w:space="0"/>
              <w:left w:val="single" w:color="auto" w:sz="4" w:space="0"/>
              <w:right w:val="single" w:color="auto" w:sz="4" w:space="0"/>
            </w:tcBorders>
            <w:tcMar/>
          </w:tcPr>
          <w:p w:rsidRPr="006F1B3C" w:rsidR="002911E9" w:rsidP="002911E9" w:rsidRDefault="002911E9" w14:paraId="7088DF2F" w14:textId="77777777">
            <w:pPr>
              <w:rPr>
                <w:sz w:val="22"/>
                <w:szCs w:val="22"/>
              </w:rPr>
            </w:pPr>
            <w:r w:rsidRPr="006F1B3C">
              <w:rPr>
                <w:sz w:val="22"/>
                <w:szCs w:val="22"/>
              </w:rPr>
              <w:t>Introduction to Remote Sensing</w:t>
            </w:r>
          </w:p>
          <w:p w:rsidRPr="006F1B3C" w:rsidR="002911E9" w:rsidP="002911E9" w:rsidRDefault="002911E9" w14:paraId="4DE71432" w14:textId="77777777">
            <w:pPr>
              <w:numPr>
                <w:ilvl w:val="0"/>
                <w:numId w:val="7"/>
              </w:numPr>
              <w:rPr>
                <w:sz w:val="22"/>
                <w:szCs w:val="22"/>
              </w:rPr>
            </w:pPr>
            <w:r w:rsidRPr="006F1B3C">
              <w:rPr>
                <w:sz w:val="22"/>
                <w:szCs w:val="22"/>
              </w:rPr>
              <w:t>Types of sensors</w:t>
            </w:r>
          </w:p>
          <w:p w:rsidRPr="006F1B3C" w:rsidR="002911E9" w:rsidP="002911E9" w:rsidRDefault="002911E9" w14:paraId="34FEA166" w14:textId="77777777">
            <w:pPr>
              <w:numPr>
                <w:ilvl w:val="0"/>
                <w:numId w:val="7"/>
              </w:numPr>
              <w:rPr>
                <w:sz w:val="22"/>
                <w:szCs w:val="22"/>
              </w:rPr>
            </w:pPr>
            <w:r w:rsidRPr="006F1B3C">
              <w:rPr>
                <w:sz w:val="22"/>
                <w:szCs w:val="22"/>
              </w:rPr>
              <w:t>Types of products</w:t>
            </w:r>
          </w:p>
          <w:p w:rsidRPr="006F1B3C" w:rsidR="002911E9" w:rsidP="002911E9" w:rsidRDefault="002911E9" w14:paraId="27829ABA" w14:textId="77777777">
            <w:pPr>
              <w:numPr>
                <w:ilvl w:val="0"/>
                <w:numId w:val="7"/>
              </w:numPr>
              <w:rPr>
                <w:sz w:val="22"/>
                <w:szCs w:val="22"/>
              </w:rPr>
            </w:pPr>
            <w:r w:rsidRPr="006F1B3C">
              <w:rPr>
                <w:sz w:val="22"/>
                <w:szCs w:val="22"/>
              </w:rPr>
              <w:t>Applications</w:t>
            </w:r>
          </w:p>
        </w:tc>
        <w:tc>
          <w:tcPr>
            <w:tcW w:w="3060" w:type="dxa"/>
            <w:tcBorders>
              <w:top w:val="single" w:color="auto" w:sz="4" w:space="0"/>
              <w:left w:val="single" w:color="auto" w:sz="4" w:space="0"/>
              <w:right w:val="single" w:color="auto" w:sz="4" w:space="0"/>
            </w:tcBorders>
            <w:tcMar/>
          </w:tcPr>
          <w:p w:rsidR="002911E9" w:rsidP="002911E9" w:rsidRDefault="002911E9" w14:paraId="58768EC9" w14:textId="77777777">
            <w:pPr>
              <w:rPr>
                <w:sz w:val="22"/>
                <w:szCs w:val="22"/>
              </w:rPr>
            </w:pPr>
            <w:r>
              <w:rPr>
                <w:sz w:val="22"/>
                <w:szCs w:val="22"/>
              </w:rPr>
              <w:t>Obtaining and interpreting remote sensing data</w:t>
            </w:r>
          </w:p>
          <w:p w:rsidR="002911E9" w:rsidP="002911E9" w:rsidRDefault="002911E9" w14:paraId="57509E38" w14:textId="77777777">
            <w:pPr>
              <w:numPr>
                <w:ilvl w:val="0"/>
                <w:numId w:val="12"/>
              </w:numPr>
              <w:rPr>
                <w:sz w:val="22"/>
                <w:szCs w:val="22"/>
              </w:rPr>
            </w:pPr>
            <w:r>
              <w:rPr>
                <w:sz w:val="22"/>
                <w:szCs w:val="22"/>
              </w:rPr>
              <w:t>Locating and downloading data</w:t>
            </w:r>
          </w:p>
          <w:p w:rsidRPr="006F1B3C" w:rsidR="002911E9" w:rsidP="002911E9" w:rsidRDefault="002911E9" w14:paraId="4AD2A515" w14:textId="77777777">
            <w:pPr>
              <w:numPr>
                <w:ilvl w:val="0"/>
                <w:numId w:val="12"/>
              </w:numPr>
              <w:rPr>
                <w:sz w:val="22"/>
                <w:szCs w:val="22"/>
              </w:rPr>
            </w:pPr>
            <w:r>
              <w:rPr>
                <w:sz w:val="22"/>
                <w:szCs w:val="22"/>
              </w:rPr>
              <w:t>Image interpretation and classification</w:t>
            </w:r>
          </w:p>
        </w:tc>
        <w:tc>
          <w:tcPr>
            <w:tcW w:w="2287" w:type="dxa"/>
            <w:tcBorders>
              <w:top w:val="single" w:color="auto" w:sz="4" w:space="0"/>
              <w:left w:val="single" w:color="auto" w:sz="4" w:space="0"/>
              <w:right w:val="single" w:color="auto" w:sz="4" w:space="0"/>
            </w:tcBorders>
            <w:tcMar/>
          </w:tcPr>
          <w:p w:rsidR="002911E9" w:rsidP="002911E9" w:rsidRDefault="002911E9" w14:paraId="0E13EF33" w14:textId="4B3A51D9">
            <w:pPr>
              <w:rPr>
                <w:sz w:val="22"/>
                <w:szCs w:val="22"/>
              </w:rPr>
            </w:pPr>
            <w:r>
              <w:rPr>
                <w:i/>
                <w:sz w:val="22"/>
                <w:szCs w:val="22"/>
              </w:rPr>
              <w:t xml:space="preserve">Reading: </w:t>
            </w:r>
            <w:r w:rsidR="00FA0E3D">
              <w:rPr>
                <w:sz w:val="22"/>
                <w:szCs w:val="22"/>
              </w:rPr>
              <w:t>Horning et al. 2009</w:t>
            </w:r>
            <w:r w:rsidR="001434C4">
              <w:rPr>
                <w:sz w:val="22"/>
                <w:szCs w:val="22"/>
              </w:rPr>
              <w:t>, Chapter 4.</w:t>
            </w:r>
            <w:r w:rsidR="00293502">
              <w:rPr>
                <w:sz w:val="22"/>
                <w:szCs w:val="22"/>
              </w:rPr>
              <w:t>; Rose et al. 2015</w:t>
            </w:r>
          </w:p>
          <w:p w:rsidRPr="002130E7" w:rsidR="002911E9" w:rsidP="002911E9" w:rsidRDefault="002911E9" w14:paraId="2DCC1F77" w14:textId="77777777">
            <w:pPr>
              <w:rPr>
                <w:sz w:val="22"/>
                <w:szCs w:val="22"/>
              </w:rPr>
            </w:pPr>
            <w:r>
              <w:rPr>
                <w:i/>
                <w:sz w:val="22"/>
                <w:szCs w:val="22"/>
              </w:rPr>
              <w:t>Project:</w:t>
            </w:r>
            <w:r>
              <w:rPr>
                <w:sz w:val="22"/>
                <w:szCs w:val="22"/>
              </w:rPr>
              <w:t xml:space="preserve"> Obtain and format remote sensing data for study region</w:t>
            </w:r>
          </w:p>
        </w:tc>
      </w:tr>
      <w:tr w:rsidRPr="006F1B3C" w:rsidR="002911E9" w:rsidTr="4960917F" w14:paraId="0915F171" w14:textId="77777777">
        <w:tc>
          <w:tcPr>
            <w:tcW w:w="1207" w:type="dxa"/>
            <w:tcBorders>
              <w:top w:val="single" w:color="auto" w:sz="4" w:space="0"/>
              <w:left w:val="single" w:color="auto" w:sz="4" w:space="0"/>
              <w:bottom w:val="single" w:color="auto" w:sz="4" w:space="0"/>
              <w:right w:val="single" w:color="auto" w:sz="4" w:space="0"/>
            </w:tcBorders>
            <w:tcMar/>
          </w:tcPr>
          <w:p w:rsidR="002911E9" w:rsidP="002911E9" w:rsidRDefault="00C51E20" w14:paraId="4B455A7F" w14:textId="77777777">
            <w:pPr>
              <w:rPr>
                <w:sz w:val="22"/>
                <w:szCs w:val="22"/>
              </w:rPr>
            </w:pPr>
            <w:r>
              <w:rPr>
                <w:sz w:val="22"/>
                <w:szCs w:val="22"/>
              </w:rPr>
              <w:t>Session</w:t>
            </w:r>
            <w:r w:rsidRPr="006F1B3C" w:rsidR="002911E9">
              <w:rPr>
                <w:sz w:val="22"/>
                <w:szCs w:val="22"/>
              </w:rPr>
              <w:t xml:space="preserve"> 4</w:t>
            </w:r>
          </w:p>
          <w:p w:rsidR="00653C7F" w:rsidP="00653C7F" w:rsidRDefault="00785592" w14:paraId="3EAD9B65" w14:textId="1089380A">
            <w:pPr>
              <w:rPr>
                <w:color w:val="FF0000"/>
                <w:sz w:val="22"/>
                <w:szCs w:val="22"/>
              </w:rPr>
            </w:pPr>
            <w:r w:rsidRPr="51B80104" w:rsidR="59505E12">
              <w:rPr>
                <w:color w:val="FF0000"/>
                <w:sz w:val="22"/>
                <w:szCs w:val="22"/>
              </w:rPr>
              <w:t>Apr 1</w:t>
            </w:r>
          </w:p>
          <w:p w:rsidR="00FB644D" w:rsidP="00653C7F" w:rsidRDefault="00FB644D" w14:paraId="252F42B1" w14:textId="77777777">
            <w:pPr>
              <w:rPr>
                <w:color w:val="FF0000"/>
                <w:sz w:val="22"/>
                <w:szCs w:val="22"/>
              </w:rPr>
            </w:pPr>
          </w:p>
          <w:p w:rsidRPr="00653C7F" w:rsidR="00D93BEC" w:rsidP="00245689" w:rsidRDefault="00D93BEC" w14:paraId="211E4157" w14:textId="4B5DFED2">
            <w:pPr>
              <w:rPr>
                <w:color w:val="FF0000"/>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20BD738F" w14:textId="77777777">
            <w:pPr>
              <w:rPr>
                <w:sz w:val="22"/>
                <w:szCs w:val="22"/>
              </w:rPr>
            </w:pPr>
            <w:r w:rsidRPr="006F1B3C">
              <w:rPr>
                <w:sz w:val="22"/>
                <w:szCs w:val="22"/>
              </w:rPr>
              <w:t>Introduction to Species Distribution Modeling</w:t>
            </w:r>
          </w:p>
          <w:p w:rsidR="002911E9" w:rsidP="002911E9" w:rsidRDefault="002911E9" w14:paraId="1F06FD55" w14:textId="77777777">
            <w:pPr>
              <w:numPr>
                <w:ilvl w:val="0"/>
                <w:numId w:val="9"/>
              </w:numPr>
              <w:rPr>
                <w:sz w:val="22"/>
                <w:szCs w:val="22"/>
              </w:rPr>
            </w:pPr>
            <w:r>
              <w:rPr>
                <w:sz w:val="22"/>
                <w:szCs w:val="22"/>
              </w:rPr>
              <w:t>Niche theory</w:t>
            </w:r>
          </w:p>
          <w:p w:rsidR="002911E9" w:rsidP="002911E9" w:rsidRDefault="002911E9" w14:paraId="6A316B2F" w14:textId="77777777">
            <w:pPr>
              <w:numPr>
                <w:ilvl w:val="0"/>
                <w:numId w:val="9"/>
              </w:numPr>
              <w:rPr>
                <w:sz w:val="22"/>
                <w:szCs w:val="22"/>
              </w:rPr>
            </w:pPr>
            <w:r w:rsidRPr="006F1B3C">
              <w:rPr>
                <w:sz w:val="22"/>
                <w:szCs w:val="22"/>
              </w:rPr>
              <w:t>Geographical versus environmental space</w:t>
            </w:r>
          </w:p>
          <w:p w:rsidRPr="006F1B3C" w:rsidR="002911E9" w:rsidP="002911E9" w:rsidRDefault="002911E9" w14:paraId="04E9EAF4" w14:textId="77777777">
            <w:pPr>
              <w:numPr>
                <w:ilvl w:val="0"/>
                <w:numId w:val="9"/>
              </w:numPr>
              <w:rPr>
                <w:sz w:val="22"/>
                <w:szCs w:val="22"/>
              </w:rPr>
            </w:pPr>
            <w:r>
              <w:rPr>
                <w:sz w:val="22"/>
                <w:szCs w:val="22"/>
              </w:rPr>
              <w:t>Mode</w:t>
            </w:r>
            <w:r w:rsidR="00B47BFF">
              <w:rPr>
                <w:sz w:val="22"/>
                <w:szCs w:val="22"/>
              </w:rPr>
              <w:t>l algorithms</w:t>
            </w:r>
          </w:p>
          <w:p w:rsidRPr="006F1B3C" w:rsidR="002911E9" w:rsidP="002911E9" w:rsidRDefault="002911E9" w14:paraId="1CE7564E" w14:textId="77777777">
            <w:pPr>
              <w:numPr>
                <w:ilvl w:val="0"/>
                <w:numId w:val="9"/>
              </w:numPr>
              <w:rPr>
                <w:sz w:val="22"/>
                <w:szCs w:val="22"/>
              </w:rPr>
            </w:pPr>
            <w:r w:rsidRPr="006F1B3C">
              <w:rPr>
                <w:sz w:val="22"/>
                <w:szCs w:val="22"/>
              </w:rPr>
              <w:t>Applications</w:t>
            </w:r>
            <w:r>
              <w:rPr>
                <w:sz w:val="22"/>
                <w:szCs w:val="22"/>
              </w:rPr>
              <w:t xml:space="preserve"> and interpretation</w:t>
            </w:r>
          </w:p>
        </w:tc>
        <w:tc>
          <w:tcPr>
            <w:tcW w:w="3060" w:type="dxa"/>
            <w:tcBorders>
              <w:top w:val="single" w:color="auto" w:sz="4" w:space="0"/>
              <w:left w:val="single" w:color="auto" w:sz="4" w:space="0"/>
              <w:bottom w:val="single" w:color="auto" w:sz="4" w:space="0"/>
              <w:right w:val="single" w:color="auto" w:sz="4" w:space="0"/>
            </w:tcBorders>
            <w:tcMar/>
          </w:tcPr>
          <w:p w:rsidR="00C51E20" w:rsidP="00C51E20" w:rsidRDefault="00C51E20" w14:paraId="71E6A2A2" w14:textId="77777777">
            <w:pPr>
              <w:rPr>
                <w:sz w:val="22"/>
                <w:szCs w:val="22"/>
              </w:rPr>
            </w:pPr>
            <w:r>
              <w:rPr>
                <w:sz w:val="22"/>
                <w:szCs w:val="22"/>
              </w:rPr>
              <w:t>Species distribution modeling with Maxent</w:t>
            </w:r>
          </w:p>
          <w:p w:rsidR="00C51E20" w:rsidP="00C51E20" w:rsidRDefault="00C51E20" w14:paraId="37FA18D0" w14:textId="77777777">
            <w:pPr>
              <w:numPr>
                <w:ilvl w:val="0"/>
                <w:numId w:val="13"/>
              </w:numPr>
              <w:rPr>
                <w:sz w:val="22"/>
                <w:szCs w:val="22"/>
              </w:rPr>
            </w:pPr>
            <w:r>
              <w:rPr>
                <w:sz w:val="22"/>
                <w:szCs w:val="22"/>
              </w:rPr>
              <w:t>Using the Maxent software</w:t>
            </w:r>
          </w:p>
          <w:p w:rsidRPr="006F1B3C" w:rsidR="002911E9" w:rsidP="00C51E20" w:rsidRDefault="00C51E20" w14:paraId="00D336C5" w14:textId="77777777">
            <w:pPr>
              <w:numPr>
                <w:ilvl w:val="0"/>
                <w:numId w:val="13"/>
              </w:numPr>
              <w:rPr>
                <w:sz w:val="22"/>
                <w:szCs w:val="22"/>
              </w:rPr>
            </w:pPr>
            <w:r>
              <w:rPr>
                <w:sz w:val="22"/>
                <w:szCs w:val="22"/>
              </w:rPr>
              <w:t>Projecting models to new regions and time slices</w:t>
            </w:r>
          </w:p>
        </w:tc>
        <w:tc>
          <w:tcPr>
            <w:tcW w:w="2287" w:type="dxa"/>
            <w:tcBorders>
              <w:top w:val="single" w:color="auto" w:sz="4" w:space="0"/>
              <w:left w:val="single" w:color="auto" w:sz="4" w:space="0"/>
              <w:bottom w:val="single" w:color="auto" w:sz="4" w:space="0"/>
              <w:right w:val="single" w:color="auto" w:sz="4" w:space="0"/>
            </w:tcBorders>
            <w:tcMar/>
          </w:tcPr>
          <w:p w:rsidR="002911E9" w:rsidP="002911E9" w:rsidRDefault="002911E9" w14:paraId="41E8C476" w14:textId="311E7AA7">
            <w:pPr>
              <w:rPr>
                <w:sz w:val="22"/>
                <w:szCs w:val="22"/>
              </w:rPr>
            </w:pPr>
            <w:r>
              <w:rPr>
                <w:i/>
                <w:sz w:val="22"/>
                <w:szCs w:val="22"/>
              </w:rPr>
              <w:t>Reading:</w:t>
            </w:r>
            <w:r w:rsidR="001C7426">
              <w:rPr>
                <w:sz w:val="22"/>
                <w:szCs w:val="22"/>
              </w:rPr>
              <w:t xml:space="preserve"> Up to page 28 (Sections 1-4) of </w:t>
            </w:r>
            <w:r w:rsidR="00CD5F1A">
              <w:rPr>
                <w:sz w:val="22"/>
                <w:szCs w:val="22"/>
              </w:rPr>
              <w:t>“Pearson_SDMGuide.PDF”</w:t>
            </w:r>
            <w:r w:rsidR="00B16027">
              <w:rPr>
                <w:sz w:val="22"/>
                <w:szCs w:val="22"/>
              </w:rPr>
              <w:t>;</w:t>
            </w:r>
          </w:p>
          <w:p w:rsidR="00C51E20" w:rsidP="002911E9" w:rsidRDefault="00C51E20" w14:paraId="19C5B2BF" w14:textId="5CE00CD0">
            <w:pPr>
              <w:rPr>
                <w:sz w:val="22"/>
                <w:szCs w:val="22"/>
              </w:rPr>
            </w:pPr>
            <w:r>
              <w:rPr>
                <w:sz w:val="22"/>
                <w:szCs w:val="22"/>
              </w:rPr>
              <w:t xml:space="preserve">Phillips et al. </w:t>
            </w:r>
            <w:r w:rsidRPr="000A0335">
              <w:rPr>
                <w:sz w:val="22"/>
                <w:szCs w:val="22"/>
              </w:rPr>
              <w:t>2006</w:t>
            </w:r>
            <w:r>
              <w:rPr>
                <w:sz w:val="22"/>
                <w:szCs w:val="22"/>
              </w:rPr>
              <w:t xml:space="preserve">. </w:t>
            </w:r>
          </w:p>
          <w:p w:rsidR="002911E9" w:rsidP="002911E9" w:rsidRDefault="002911E9" w14:paraId="5066FA17" w14:textId="77777777">
            <w:pPr>
              <w:rPr>
                <w:sz w:val="22"/>
                <w:szCs w:val="22"/>
              </w:rPr>
            </w:pPr>
            <w:r>
              <w:rPr>
                <w:i/>
                <w:sz w:val="22"/>
                <w:szCs w:val="22"/>
              </w:rPr>
              <w:t>Projects:</w:t>
            </w:r>
            <w:r w:rsidR="00C51E20">
              <w:rPr>
                <w:sz w:val="22"/>
                <w:szCs w:val="22"/>
              </w:rPr>
              <w:t xml:space="preserve"> Run a Maxent</w:t>
            </w:r>
            <w:r>
              <w:rPr>
                <w:sz w:val="22"/>
                <w:szCs w:val="22"/>
              </w:rPr>
              <w:t xml:space="preserve"> model for project study region and taxa</w:t>
            </w:r>
            <w:r w:rsidR="00B47BFF">
              <w:rPr>
                <w:sz w:val="22"/>
                <w:szCs w:val="22"/>
              </w:rPr>
              <w:t>.</w:t>
            </w:r>
          </w:p>
          <w:p w:rsidRPr="000A0335" w:rsidR="002911E9" w:rsidP="002911E9" w:rsidRDefault="002911E9" w14:paraId="199520BF" w14:textId="77777777">
            <w:pPr>
              <w:rPr>
                <w:sz w:val="22"/>
                <w:szCs w:val="22"/>
              </w:rPr>
            </w:pPr>
          </w:p>
        </w:tc>
      </w:tr>
      <w:tr w:rsidRPr="006F1B3C" w:rsidR="002911E9" w:rsidTr="4960917F" w14:paraId="5EFAB28B" w14:textId="77777777">
        <w:tc>
          <w:tcPr>
            <w:tcW w:w="1207" w:type="dxa"/>
            <w:tcBorders>
              <w:top w:val="single" w:color="auto" w:sz="4" w:space="0"/>
              <w:left w:val="single" w:color="auto" w:sz="4" w:space="0"/>
              <w:bottom w:val="single" w:color="auto" w:sz="4" w:space="0"/>
              <w:right w:val="single" w:color="auto" w:sz="4" w:space="0"/>
            </w:tcBorders>
            <w:tcMar/>
          </w:tcPr>
          <w:p w:rsidR="002911E9" w:rsidP="002911E9" w:rsidRDefault="00C51E20" w14:paraId="29DC3C6A" w14:textId="77777777">
            <w:pPr>
              <w:rPr>
                <w:sz w:val="22"/>
                <w:szCs w:val="22"/>
              </w:rPr>
            </w:pPr>
            <w:r>
              <w:rPr>
                <w:sz w:val="22"/>
                <w:szCs w:val="22"/>
              </w:rPr>
              <w:t>Session</w:t>
            </w:r>
            <w:r w:rsidRPr="006F1B3C" w:rsidR="002911E9">
              <w:rPr>
                <w:sz w:val="22"/>
                <w:szCs w:val="22"/>
              </w:rPr>
              <w:t xml:space="preserve"> 5</w:t>
            </w:r>
          </w:p>
          <w:p w:rsidR="00653C7F" w:rsidP="00653C7F" w:rsidRDefault="00785592" w14:paraId="0106897A" w14:textId="7D9EB2A9">
            <w:pPr>
              <w:rPr>
                <w:color w:val="FF0000"/>
                <w:sz w:val="22"/>
                <w:szCs w:val="22"/>
              </w:rPr>
            </w:pPr>
            <w:r w:rsidRPr="51B80104" w:rsidR="59505E12">
              <w:rPr>
                <w:color w:val="FF0000"/>
                <w:sz w:val="22"/>
                <w:szCs w:val="22"/>
              </w:rPr>
              <w:t>Apr 8</w:t>
            </w:r>
          </w:p>
          <w:p w:rsidR="00653C7F" w:rsidP="00653C7F" w:rsidRDefault="00653C7F" w14:paraId="72D4AE10" w14:textId="77777777">
            <w:pPr>
              <w:rPr>
                <w:color w:val="FF0000"/>
                <w:sz w:val="22"/>
                <w:szCs w:val="22"/>
              </w:rPr>
            </w:pPr>
          </w:p>
          <w:p w:rsidR="00FB644D" w:rsidP="00653C7F" w:rsidRDefault="00FB644D" w14:paraId="6426841D" w14:textId="77777777">
            <w:pPr>
              <w:rPr>
                <w:color w:val="FF0000"/>
                <w:sz w:val="22"/>
                <w:szCs w:val="22"/>
              </w:rPr>
            </w:pPr>
          </w:p>
          <w:p w:rsidRPr="006F1B3C" w:rsidR="00FB644D" w:rsidP="00245689" w:rsidRDefault="00FB644D" w14:paraId="34A72BEB" w14:textId="7005A41D">
            <w:pPr>
              <w:rPr>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002911E9" w:rsidP="002911E9" w:rsidRDefault="002911E9" w14:paraId="0C4CB8FB" w14:textId="77777777">
            <w:pPr>
              <w:rPr>
                <w:sz w:val="22"/>
                <w:szCs w:val="22"/>
              </w:rPr>
            </w:pPr>
            <w:r>
              <w:rPr>
                <w:sz w:val="22"/>
                <w:szCs w:val="22"/>
              </w:rPr>
              <w:t>Evaluating species distribution models</w:t>
            </w:r>
          </w:p>
          <w:p w:rsidR="002911E9" w:rsidP="002911E9" w:rsidRDefault="002911E9" w14:paraId="76612A28" w14:textId="77777777">
            <w:pPr>
              <w:numPr>
                <w:ilvl w:val="0"/>
                <w:numId w:val="14"/>
              </w:numPr>
              <w:rPr>
                <w:sz w:val="22"/>
                <w:szCs w:val="22"/>
              </w:rPr>
            </w:pPr>
            <w:r>
              <w:rPr>
                <w:sz w:val="22"/>
                <w:szCs w:val="22"/>
              </w:rPr>
              <w:t>Generating test data</w:t>
            </w:r>
          </w:p>
          <w:p w:rsidR="002911E9" w:rsidP="002911E9" w:rsidRDefault="002911E9" w14:paraId="089B2A7C" w14:textId="77777777">
            <w:pPr>
              <w:numPr>
                <w:ilvl w:val="0"/>
                <w:numId w:val="14"/>
              </w:numPr>
              <w:rPr>
                <w:sz w:val="22"/>
                <w:szCs w:val="22"/>
              </w:rPr>
            </w:pPr>
            <w:r>
              <w:rPr>
                <w:sz w:val="22"/>
                <w:szCs w:val="22"/>
              </w:rPr>
              <w:t>Setting decision thresholds</w:t>
            </w:r>
          </w:p>
          <w:p w:rsidR="002911E9" w:rsidP="002911E9" w:rsidRDefault="002911E9" w14:paraId="01E9C496" w14:textId="77777777">
            <w:pPr>
              <w:numPr>
                <w:ilvl w:val="0"/>
                <w:numId w:val="14"/>
              </w:numPr>
              <w:rPr>
                <w:sz w:val="22"/>
                <w:szCs w:val="22"/>
              </w:rPr>
            </w:pPr>
            <w:r w:rsidRPr="51B80104" w:rsidR="25384707">
              <w:rPr>
                <w:sz w:val="22"/>
                <w:szCs w:val="22"/>
              </w:rPr>
              <w:t>Statistical tests of model performance (e.g., AUC)</w:t>
            </w:r>
          </w:p>
          <w:p w:rsidRPr="006F1B3C" w:rsidR="000C1BC4" w:rsidP="002911E9" w:rsidRDefault="00AF79E0" w14:paraId="43B98487" w14:textId="6E24CBE8">
            <w:pPr>
              <w:numPr>
                <w:ilvl w:val="0"/>
                <w:numId w:val="14"/>
              </w:numPr>
              <w:rPr>
                <w:sz w:val="22"/>
                <w:szCs w:val="22"/>
              </w:rPr>
            </w:pPr>
            <w:r w:rsidRPr="51B80104" w:rsidR="5EBF61F8">
              <w:rPr>
                <w:sz w:val="22"/>
                <w:szCs w:val="22"/>
              </w:rPr>
              <w:t>Background Selection</w:t>
            </w:r>
          </w:p>
        </w:tc>
        <w:tc>
          <w:tcPr>
            <w:tcW w:w="3060" w:type="dxa"/>
            <w:tcBorders>
              <w:top w:val="single" w:color="auto" w:sz="4" w:space="0"/>
              <w:left w:val="single" w:color="auto" w:sz="4" w:space="0"/>
              <w:bottom w:val="single" w:color="auto" w:sz="4" w:space="0"/>
              <w:right w:val="single" w:color="auto" w:sz="4" w:space="0"/>
            </w:tcBorders>
            <w:tcMar/>
          </w:tcPr>
          <w:p w:rsidR="002911E9" w:rsidP="00B47BFF" w:rsidRDefault="003239BD" w14:paraId="4F749A0B" w14:textId="4BA23411">
            <w:pPr>
              <w:rPr>
                <w:sz w:val="22"/>
                <w:szCs w:val="22"/>
              </w:rPr>
            </w:pPr>
            <w:r>
              <w:rPr>
                <w:sz w:val="22"/>
                <w:szCs w:val="22"/>
              </w:rPr>
              <w:t>S</w:t>
            </w:r>
            <w:r w:rsidR="00B47BFF">
              <w:rPr>
                <w:sz w:val="22"/>
                <w:szCs w:val="22"/>
              </w:rPr>
              <w:t>pecies distribution modeling in R</w:t>
            </w:r>
          </w:p>
          <w:p w:rsidR="003239BD" w:rsidP="003239BD" w:rsidRDefault="003239BD" w14:paraId="28B459C0" w14:textId="29E3F1F8">
            <w:pPr>
              <w:numPr>
                <w:ilvl w:val="0"/>
                <w:numId w:val="13"/>
              </w:numPr>
              <w:rPr>
                <w:sz w:val="22"/>
                <w:szCs w:val="22"/>
              </w:rPr>
            </w:pPr>
            <w:r>
              <w:rPr>
                <w:sz w:val="22"/>
                <w:szCs w:val="22"/>
              </w:rPr>
              <w:t>Using the dismo package in R</w:t>
            </w:r>
          </w:p>
          <w:p w:rsidR="003239BD" w:rsidP="003239BD" w:rsidRDefault="003239BD" w14:paraId="4746883D" w14:textId="77777777">
            <w:pPr>
              <w:numPr>
                <w:ilvl w:val="0"/>
                <w:numId w:val="13"/>
              </w:numPr>
              <w:rPr>
                <w:sz w:val="22"/>
                <w:szCs w:val="22"/>
              </w:rPr>
            </w:pPr>
            <w:r>
              <w:rPr>
                <w:sz w:val="22"/>
                <w:szCs w:val="22"/>
              </w:rPr>
              <w:t>Generating and interpreting evaluation statistics</w:t>
            </w:r>
          </w:p>
          <w:p w:rsidRPr="006F1B3C" w:rsidR="003239BD" w:rsidP="00B47BFF" w:rsidRDefault="003239BD" w14:paraId="3F1E12B3" w14:textId="77777777">
            <w:pPr>
              <w:rPr>
                <w:sz w:val="22"/>
                <w:szCs w:val="22"/>
              </w:rPr>
            </w:pPr>
          </w:p>
        </w:tc>
        <w:tc>
          <w:tcPr>
            <w:tcW w:w="2287" w:type="dxa"/>
            <w:tcBorders>
              <w:top w:val="single" w:color="auto" w:sz="4" w:space="0"/>
              <w:left w:val="single" w:color="auto" w:sz="4" w:space="0"/>
              <w:bottom w:val="single" w:color="auto" w:sz="4" w:space="0"/>
              <w:right w:val="single" w:color="auto" w:sz="4" w:space="0"/>
            </w:tcBorders>
            <w:tcMar/>
          </w:tcPr>
          <w:p w:rsidR="002911E9" w:rsidP="00442BE6" w:rsidRDefault="002911E9" w14:paraId="099E9000" w14:textId="51D8B63E">
            <w:pPr>
              <w:rPr>
                <w:sz w:val="22"/>
                <w:szCs w:val="22"/>
              </w:rPr>
            </w:pPr>
            <w:r>
              <w:rPr>
                <w:i/>
                <w:sz w:val="22"/>
                <w:szCs w:val="22"/>
              </w:rPr>
              <w:t>Reading:</w:t>
            </w:r>
            <w:r>
              <w:rPr>
                <w:sz w:val="22"/>
                <w:szCs w:val="22"/>
              </w:rPr>
              <w:t xml:space="preserve"> </w:t>
            </w:r>
            <w:r w:rsidR="00CD5F1A">
              <w:rPr>
                <w:sz w:val="22"/>
                <w:szCs w:val="22"/>
              </w:rPr>
              <w:t>Pages 28-39 (Sections 5) of</w:t>
            </w:r>
            <w:r w:rsidR="00442BE6">
              <w:rPr>
                <w:sz w:val="22"/>
                <w:szCs w:val="22"/>
              </w:rPr>
              <w:t xml:space="preserve"> </w:t>
            </w:r>
            <w:r w:rsidR="00CD5F1A">
              <w:rPr>
                <w:sz w:val="22"/>
                <w:szCs w:val="22"/>
              </w:rPr>
              <w:t>“Pearson_SDMGuide.PDF”</w:t>
            </w:r>
            <w:r w:rsidR="00442BE6">
              <w:rPr>
                <w:sz w:val="22"/>
                <w:szCs w:val="22"/>
              </w:rPr>
              <w:t xml:space="preserve">: </w:t>
            </w:r>
            <w:r w:rsidRPr="00ED1A1F" w:rsidR="00330016">
              <w:rPr>
                <w:sz w:val="22"/>
                <w:szCs w:val="22"/>
              </w:rPr>
              <w:t xml:space="preserve">Pearson et al. 2007; </w:t>
            </w:r>
            <w:r w:rsidR="00E7642C">
              <w:rPr>
                <w:sz w:val="22"/>
                <w:szCs w:val="22"/>
              </w:rPr>
              <w:t xml:space="preserve">Merow et al 2013; </w:t>
            </w:r>
          </w:p>
          <w:p w:rsidRPr="00BC2A69" w:rsidR="002911E9" w:rsidP="00D25615" w:rsidRDefault="002911E9" w14:paraId="23070294" w14:textId="77777777">
            <w:pPr>
              <w:rPr>
                <w:sz w:val="22"/>
                <w:szCs w:val="22"/>
              </w:rPr>
            </w:pPr>
            <w:r>
              <w:rPr>
                <w:i/>
                <w:sz w:val="22"/>
                <w:szCs w:val="22"/>
              </w:rPr>
              <w:t>Project:</w:t>
            </w:r>
            <w:r>
              <w:rPr>
                <w:sz w:val="22"/>
                <w:szCs w:val="22"/>
              </w:rPr>
              <w:t xml:space="preserve"> Run </w:t>
            </w:r>
            <w:r w:rsidR="00D25615">
              <w:rPr>
                <w:sz w:val="22"/>
                <w:szCs w:val="22"/>
              </w:rPr>
              <w:t>models in R</w:t>
            </w:r>
            <w:r>
              <w:rPr>
                <w:sz w:val="22"/>
                <w:szCs w:val="22"/>
              </w:rPr>
              <w:t xml:space="preserve"> for chosen study region and taxa; generate evaluation statistics</w:t>
            </w:r>
          </w:p>
        </w:tc>
      </w:tr>
      <w:tr w:rsidRPr="006F1B3C" w:rsidR="002911E9" w:rsidTr="4960917F" w14:paraId="42BB8C64" w14:textId="77777777">
        <w:tc>
          <w:tcPr>
            <w:tcW w:w="1207" w:type="dxa"/>
            <w:tcBorders>
              <w:top w:val="single" w:color="auto" w:sz="4" w:space="0"/>
              <w:left w:val="single" w:color="auto" w:sz="4" w:space="0"/>
              <w:bottom w:val="single" w:color="auto" w:sz="4" w:space="0"/>
              <w:right w:val="single" w:color="auto" w:sz="4" w:space="0"/>
            </w:tcBorders>
            <w:tcMar/>
          </w:tcPr>
          <w:p w:rsidR="002911E9" w:rsidP="002911E9" w:rsidRDefault="00C51E20" w14:paraId="52A062F9" w14:textId="77777777">
            <w:pPr>
              <w:rPr>
                <w:sz w:val="22"/>
                <w:szCs w:val="22"/>
              </w:rPr>
            </w:pPr>
            <w:r>
              <w:rPr>
                <w:sz w:val="22"/>
                <w:szCs w:val="22"/>
              </w:rPr>
              <w:t>Session</w:t>
            </w:r>
            <w:r w:rsidR="002911E9">
              <w:rPr>
                <w:sz w:val="22"/>
                <w:szCs w:val="22"/>
              </w:rPr>
              <w:t xml:space="preserve"> </w:t>
            </w:r>
            <w:r w:rsidR="00D25615">
              <w:rPr>
                <w:sz w:val="22"/>
                <w:szCs w:val="22"/>
              </w:rPr>
              <w:t>6</w:t>
            </w:r>
          </w:p>
          <w:p w:rsidR="00653C7F" w:rsidP="00653C7F" w:rsidRDefault="00785592" w14:paraId="6E01DA8C" w14:textId="0B87F78A">
            <w:pPr>
              <w:rPr>
                <w:color w:val="FF0000"/>
                <w:sz w:val="22"/>
                <w:szCs w:val="22"/>
              </w:rPr>
            </w:pPr>
            <w:r w:rsidRPr="51B80104" w:rsidR="59505E12">
              <w:rPr>
                <w:color w:val="FF0000"/>
                <w:sz w:val="22"/>
                <w:szCs w:val="22"/>
              </w:rPr>
              <w:t>Apr 15</w:t>
            </w:r>
          </w:p>
          <w:p w:rsidR="00653C7F" w:rsidP="00653C7F" w:rsidRDefault="00653C7F" w14:paraId="582A22DF" w14:textId="77777777">
            <w:pPr>
              <w:rPr>
                <w:color w:val="FF0000"/>
                <w:sz w:val="22"/>
                <w:szCs w:val="22"/>
              </w:rPr>
            </w:pPr>
          </w:p>
          <w:p w:rsidRPr="006F1B3C" w:rsidR="00FB644D" w:rsidP="00245689" w:rsidRDefault="00FB644D" w14:paraId="14206B3B" w14:textId="2375E6F8">
            <w:pPr>
              <w:rPr>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60D7C7BA" w:rsidP="63048C31" w:rsidRDefault="60D7C7BA" w14:paraId="5FF654CA" w14:textId="6164FD2B">
            <w:pPr>
              <w:pStyle w:val="Normal"/>
              <w:ind w:left="0"/>
              <w:rPr>
                <w:rFonts w:ascii="Times New Roman" w:hAnsi="Times New Roman" w:eastAsia="Times New Roman" w:cs="Times New Roman"/>
                <w:sz w:val="22"/>
                <w:szCs w:val="22"/>
              </w:rPr>
            </w:pPr>
            <w:r w:rsidRPr="63048C31" w:rsidR="4A538547">
              <w:rPr>
                <w:sz w:val="22"/>
                <w:szCs w:val="22"/>
              </w:rPr>
              <w:t xml:space="preserve">Applications of GIS in conservation </w:t>
            </w:r>
            <w:r w:rsidRPr="63048C31" w:rsidR="4A538547">
              <w:rPr>
                <w:sz w:val="22"/>
                <w:szCs w:val="22"/>
              </w:rPr>
              <w:t>biology</w:t>
            </w:r>
          </w:p>
          <w:p w:rsidR="60D7C7BA" w:rsidP="60D7C7BA" w:rsidRDefault="60D7C7BA" w14:paraId="04144CF4" w14:textId="2E6237C9">
            <w:pPr>
              <w:pStyle w:val="ListParagraph"/>
              <w:numPr>
                <w:ilvl w:val="0"/>
                <w:numId w:val="10"/>
              </w:numPr>
              <w:rPr>
                <w:sz w:val="22"/>
                <w:szCs w:val="22"/>
              </w:rPr>
            </w:pPr>
            <w:r w:rsidRPr="60D7C7BA" w:rsidR="60D7C7BA">
              <w:rPr>
                <w:sz w:val="22"/>
                <w:szCs w:val="22"/>
              </w:rPr>
              <w:t>Quantifying</w:t>
            </w:r>
            <w:r w:rsidRPr="60D7C7BA" w:rsidR="60D7C7BA">
              <w:rPr>
                <w:sz w:val="22"/>
                <w:szCs w:val="22"/>
              </w:rPr>
              <w:t xml:space="preserve"> land cover change and remaining habitat</w:t>
            </w:r>
          </w:p>
          <w:p w:rsidR="60D7C7BA" w:rsidP="60D7C7BA" w:rsidRDefault="60D7C7BA" w14:paraId="71F15D1B">
            <w:pPr>
              <w:numPr>
                <w:ilvl w:val="0"/>
                <w:numId w:val="10"/>
              </w:numPr>
              <w:rPr>
                <w:sz w:val="22"/>
                <w:szCs w:val="22"/>
              </w:rPr>
            </w:pPr>
            <w:r w:rsidRPr="60D7C7BA" w:rsidR="60D7C7BA">
              <w:rPr>
                <w:sz w:val="22"/>
                <w:szCs w:val="22"/>
              </w:rPr>
              <w:t>Systematic conservation planning</w:t>
            </w:r>
          </w:p>
        </w:tc>
        <w:tc>
          <w:tcPr>
            <w:tcW w:w="3060" w:type="dxa"/>
            <w:tcBorders>
              <w:top w:val="single" w:color="auto" w:sz="4" w:space="0"/>
              <w:left w:val="single" w:color="auto" w:sz="4" w:space="0"/>
              <w:bottom w:val="single" w:color="auto" w:sz="4" w:space="0"/>
              <w:right w:val="single" w:color="auto" w:sz="4" w:space="0"/>
            </w:tcBorders>
            <w:tcMar/>
          </w:tcPr>
          <w:p w:rsidR="60D7C7BA" w:rsidP="60D7C7BA" w:rsidRDefault="60D7C7BA" w14:paraId="1CD16E51" w14:textId="0A9D77EC">
            <w:pPr>
              <w:rPr>
                <w:sz w:val="22"/>
                <w:szCs w:val="22"/>
              </w:rPr>
            </w:pPr>
            <w:r w:rsidRPr="60D7C7BA" w:rsidR="60D7C7BA">
              <w:rPr>
                <w:sz w:val="22"/>
                <w:szCs w:val="22"/>
              </w:rPr>
              <w:t xml:space="preserve">Exercise on </w:t>
            </w:r>
            <w:r w:rsidRPr="60D7C7BA" w:rsidR="60D7C7BA">
              <w:rPr>
                <w:sz w:val="22"/>
                <w:szCs w:val="22"/>
              </w:rPr>
              <w:t xml:space="preserve">spatial analysis using a series of </w:t>
            </w:r>
            <w:r w:rsidRPr="60D7C7BA" w:rsidR="60D7C7BA">
              <w:rPr>
                <w:sz w:val="22"/>
                <w:szCs w:val="22"/>
              </w:rPr>
              <w:t>GIS tools for conservation planning</w:t>
            </w:r>
            <w:r w:rsidRPr="60D7C7BA" w:rsidR="60D7C7BA">
              <w:rPr>
                <w:sz w:val="22"/>
                <w:szCs w:val="22"/>
              </w:rPr>
              <w:t>.</w:t>
            </w:r>
          </w:p>
        </w:tc>
        <w:tc>
          <w:tcPr>
            <w:tcW w:w="2287" w:type="dxa"/>
            <w:tcBorders>
              <w:top w:val="single" w:color="auto" w:sz="4" w:space="0"/>
              <w:left w:val="single" w:color="auto" w:sz="4" w:space="0"/>
              <w:bottom w:val="single" w:color="auto" w:sz="4" w:space="0"/>
              <w:right w:val="single" w:color="auto" w:sz="4" w:space="0"/>
            </w:tcBorders>
            <w:tcMar/>
          </w:tcPr>
          <w:p w:rsidR="60D7C7BA" w:rsidP="60D7C7BA" w:rsidRDefault="60D7C7BA" w14:paraId="71F42878" w14:textId="07E00C82">
            <w:pPr>
              <w:rPr>
                <w:sz w:val="22"/>
                <w:szCs w:val="22"/>
              </w:rPr>
            </w:pPr>
            <w:r w:rsidRPr="60D7C7BA" w:rsidR="60D7C7BA">
              <w:rPr>
                <w:i w:val="1"/>
                <w:iCs w:val="1"/>
                <w:sz w:val="22"/>
                <w:szCs w:val="22"/>
              </w:rPr>
              <w:t>Reading:</w:t>
            </w:r>
            <w:r w:rsidRPr="60D7C7BA" w:rsidR="60D7C7BA">
              <w:rPr>
                <w:b w:val="1"/>
                <w:bCs w:val="1"/>
                <w:i w:val="1"/>
                <w:iCs w:val="1"/>
                <w:sz w:val="22"/>
                <w:szCs w:val="22"/>
              </w:rPr>
              <w:t xml:space="preserve"> </w:t>
            </w:r>
            <w:r w:rsidRPr="60D7C7BA" w:rsidR="60D7C7BA">
              <w:rPr>
                <w:sz w:val="22"/>
                <w:szCs w:val="22"/>
              </w:rPr>
              <w:t>Franklin 2013</w:t>
            </w:r>
            <w:r w:rsidRPr="60D7C7BA" w:rsidR="60D7C7BA">
              <w:rPr>
                <w:sz w:val="22"/>
                <w:szCs w:val="22"/>
              </w:rPr>
              <w:t>; Guisan et al. 2013;</w:t>
            </w:r>
            <w:r w:rsidRPr="60D7C7BA" w:rsidR="60D7C7BA">
              <w:rPr>
                <w:sz w:val="22"/>
                <w:szCs w:val="22"/>
              </w:rPr>
              <w:t xml:space="preserve"> </w:t>
            </w:r>
            <w:r w:rsidRPr="60D7C7BA" w:rsidR="60D7C7BA">
              <w:rPr>
                <w:sz w:val="22"/>
                <w:szCs w:val="22"/>
              </w:rPr>
              <w:t>Stanton et al. 2015</w:t>
            </w:r>
          </w:p>
          <w:p w:rsidR="60D7C7BA" w:rsidP="4960917F" w:rsidRDefault="60D7C7BA" w14:paraId="00A010CB" w14:textId="2CADA36D">
            <w:pPr>
              <w:pStyle w:val="Normal"/>
              <w:rPr>
                <w:sz w:val="22"/>
                <w:szCs w:val="22"/>
              </w:rPr>
            </w:pPr>
            <w:r w:rsidRPr="4960917F" w:rsidR="0E98AD23">
              <w:rPr>
                <w:i w:val="1"/>
                <w:iCs w:val="1"/>
                <w:sz w:val="22"/>
                <w:szCs w:val="22"/>
              </w:rPr>
              <w:t>Projects:</w:t>
            </w:r>
            <w:r w:rsidRPr="4960917F" w:rsidR="0E98AD23">
              <w:rPr>
                <w:sz w:val="22"/>
                <w:szCs w:val="22"/>
              </w:rPr>
              <w:t xml:space="preserve"> </w:t>
            </w:r>
            <w:r w:rsidRPr="4960917F" w:rsidR="0CD3E6E9">
              <w:rPr>
                <w:rFonts w:ascii="Times New Roman" w:hAnsi="Times New Roman" w:eastAsia="Times New Roman" w:cs="Times New Roman"/>
                <w:noProof w:val="0"/>
                <w:sz w:val="22"/>
                <w:szCs w:val="22"/>
                <w:lang w:val="en-US"/>
              </w:rPr>
              <w:t xml:space="preserve">Undertake analyses to address question set out in project proposal </w:t>
            </w:r>
          </w:p>
        </w:tc>
      </w:tr>
      <w:tr w:rsidRPr="006F1B3C" w:rsidR="00D25615" w:rsidTr="4960917F" w14:paraId="4E3E147F" w14:textId="77777777">
        <w:tc>
          <w:tcPr>
            <w:tcW w:w="1207" w:type="dxa"/>
            <w:tcBorders>
              <w:top w:val="single" w:color="auto" w:sz="4" w:space="0"/>
              <w:left w:val="single" w:color="auto" w:sz="4" w:space="0"/>
              <w:right w:val="single" w:color="auto" w:sz="4" w:space="0"/>
            </w:tcBorders>
            <w:tcMar/>
          </w:tcPr>
          <w:p w:rsidR="00D25615" w:rsidP="005E65C0" w:rsidRDefault="00D25615" w14:paraId="3005BAB6" w14:textId="77777777">
            <w:pPr>
              <w:rPr>
                <w:sz w:val="22"/>
                <w:szCs w:val="22"/>
              </w:rPr>
            </w:pPr>
            <w:r>
              <w:rPr>
                <w:sz w:val="22"/>
                <w:szCs w:val="22"/>
              </w:rPr>
              <w:t>Session 7</w:t>
            </w:r>
          </w:p>
          <w:p w:rsidR="00653C7F" w:rsidP="005E65C0" w:rsidRDefault="00785592" w14:paraId="66D89E8C" w14:textId="09260605">
            <w:pPr>
              <w:rPr>
                <w:color w:val="FF0000"/>
                <w:sz w:val="22"/>
                <w:szCs w:val="22"/>
              </w:rPr>
            </w:pPr>
            <w:r w:rsidRPr="51B80104" w:rsidR="59505E12">
              <w:rPr>
                <w:color w:val="FF0000"/>
                <w:sz w:val="22"/>
                <w:szCs w:val="22"/>
              </w:rPr>
              <w:t>Apr 22</w:t>
            </w:r>
          </w:p>
          <w:p w:rsidR="00653C7F" w:rsidP="005E65C0" w:rsidRDefault="00653C7F" w14:paraId="1F47572C" w14:textId="77777777">
            <w:pPr>
              <w:rPr>
                <w:color w:val="FF0000"/>
                <w:sz w:val="22"/>
                <w:szCs w:val="22"/>
              </w:rPr>
            </w:pPr>
          </w:p>
          <w:p w:rsidRPr="00653C7F" w:rsidR="00A47350" w:rsidP="004C499F" w:rsidRDefault="00A47350" w14:paraId="7629F8DE" w14:textId="77777777">
            <w:pPr>
              <w:rPr>
                <w:color w:val="FF0000"/>
                <w:sz w:val="22"/>
                <w:szCs w:val="22"/>
              </w:rPr>
            </w:pPr>
          </w:p>
        </w:tc>
        <w:tc>
          <w:tcPr>
            <w:tcW w:w="3221" w:type="dxa"/>
            <w:tcBorders>
              <w:top w:val="single" w:color="auto" w:sz="4" w:space="0"/>
              <w:left w:val="nil"/>
              <w:right w:val="single" w:color="auto" w:sz="4" w:space="0"/>
            </w:tcBorders>
            <w:tcMar/>
          </w:tcPr>
          <w:p w:rsidRPr="006F1B3C" w:rsidR="00D25615" w:rsidP="63048C31" w:rsidRDefault="00D25615" w14:paraId="05A9224B" w14:textId="437D9433">
            <w:pPr>
              <w:pStyle w:val="Normal"/>
              <w:rPr>
                <w:sz w:val="22"/>
                <w:szCs w:val="22"/>
              </w:rPr>
            </w:pPr>
            <w:r w:rsidRPr="63048C31" w:rsidR="012C89F5">
              <w:rPr>
                <w:rFonts w:ascii="Times New Roman" w:hAnsi="Times New Roman" w:eastAsia="Times New Roman" w:cs="Times New Roman"/>
                <w:noProof w:val="0"/>
                <w:sz w:val="22"/>
                <w:szCs w:val="22"/>
                <w:lang w:val="en-US"/>
              </w:rPr>
              <w:t>Applications of GIS in evolutionary biology, including:</w:t>
            </w:r>
          </w:p>
          <w:p w:rsidRPr="006F1B3C" w:rsidR="00D25615" w:rsidP="63048C31" w:rsidRDefault="00D25615" w14:paraId="0B768E75" w14:textId="0D8BE7F9">
            <w:pPr>
              <w:numPr>
                <w:ilvl w:val="0"/>
                <w:numId w:val="14"/>
              </w:numPr>
              <w:rPr>
                <w:sz w:val="22"/>
                <w:szCs w:val="22"/>
              </w:rPr>
            </w:pPr>
            <w:r w:rsidRPr="63048C31" w:rsidR="012C89F5">
              <w:rPr>
                <w:rFonts w:ascii="Times New Roman" w:hAnsi="Times New Roman" w:eastAsia="Times New Roman" w:cs="Times New Roman"/>
                <w:noProof w:val="0"/>
                <w:sz w:val="22"/>
                <w:szCs w:val="22"/>
                <w:lang w:val="en-US"/>
              </w:rPr>
              <w:t xml:space="preserve">Species delimitation </w:t>
            </w:r>
          </w:p>
          <w:p w:rsidRPr="006F1B3C" w:rsidR="00D25615" w:rsidP="63048C31" w:rsidRDefault="00D25615" w14:paraId="069D274F" w14:textId="153DC67C">
            <w:pPr>
              <w:pStyle w:val="Normal"/>
              <w:numPr>
                <w:ilvl w:val="0"/>
                <w:numId w:val="14"/>
              </w:numPr>
              <w:rPr>
                <w:sz w:val="22"/>
                <w:szCs w:val="22"/>
              </w:rPr>
            </w:pPr>
            <w:r w:rsidRPr="63048C31" w:rsidR="012C89F5">
              <w:rPr>
                <w:rFonts w:ascii="Times New Roman" w:hAnsi="Times New Roman" w:eastAsia="Times New Roman" w:cs="Times New Roman"/>
                <w:noProof w:val="0"/>
                <w:sz w:val="22"/>
                <w:szCs w:val="22"/>
                <w:lang w:val="en-US"/>
              </w:rPr>
              <w:t xml:space="preserve">Studies of speciation processes </w:t>
            </w:r>
          </w:p>
          <w:p w:rsidRPr="006F1B3C" w:rsidR="00D25615" w:rsidP="63048C31" w:rsidRDefault="00D25615" w14:paraId="71DE112A" w14:textId="65D1C812">
            <w:pPr>
              <w:pStyle w:val="Normal"/>
              <w:numPr>
                <w:ilvl w:val="0"/>
                <w:numId w:val="14"/>
              </w:numPr>
              <w:rPr>
                <w:sz w:val="22"/>
                <w:szCs w:val="22"/>
              </w:rPr>
            </w:pPr>
            <w:r w:rsidRPr="63048C31" w:rsidR="012C89F5">
              <w:rPr>
                <w:rFonts w:ascii="Times New Roman" w:hAnsi="Times New Roman" w:eastAsia="Times New Roman" w:cs="Times New Roman"/>
                <w:noProof w:val="0"/>
                <w:sz w:val="22"/>
                <w:szCs w:val="22"/>
                <w:lang w:val="en-US"/>
              </w:rPr>
              <w:t xml:space="preserve">Phylogeography </w:t>
            </w:r>
          </w:p>
        </w:tc>
        <w:tc>
          <w:tcPr>
            <w:tcW w:w="3060" w:type="dxa"/>
            <w:tcBorders>
              <w:top w:val="single" w:color="auto" w:sz="4" w:space="0"/>
              <w:left w:val="nil"/>
              <w:right w:val="single" w:color="auto" w:sz="4" w:space="0"/>
            </w:tcBorders>
            <w:tcMar/>
          </w:tcPr>
          <w:p w:rsidRPr="006F1B3C" w:rsidR="00D25615" w:rsidP="63048C31" w:rsidRDefault="00E86F97" w14:paraId="6F456E6B" w14:textId="4F20157E">
            <w:pPr>
              <w:pStyle w:val="Normal"/>
              <w:rPr>
                <w:sz w:val="22"/>
                <w:szCs w:val="22"/>
              </w:rPr>
            </w:pPr>
            <w:r w:rsidRPr="63048C31" w:rsidR="51688668">
              <w:rPr>
                <w:rFonts w:ascii="Times New Roman" w:hAnsi="Times New Roman" w:eastAsia="Times New Roman" w:cs="Times New Roman"/>
                <w:noProof w:val="0"/>
                <w:sz w:val="22"/>
                <w:szCs w:val="22"/>
                <w:lang w:val="en-US"/>
              </w:rPr>
              <w:t>Exercise on comparing modeled niche overlap of different species or populations</w:t>
            </w:r>
          </w:p>
        </w:tc>
        <w:tc>
          <w:tcPr>
            <w:tcW w:w="2287" w:type="dxa"/>
            <w:tcBorders>
              <w:top w:val="single" w:color="auto" w:sz="4" w:space="0"/>
              <w:left w:val="nil"/>
              <w:right w:val="single" w:color="auto" w:sz="4" w:space="0"/>
            </w:tcBorders>
            <w:tcMar/>
          </w:tcPr>
          <w:p w:rsidRPr="005D6E2A" w:rsidR="00D25615" w:rsidP="63048C31" w:rsidRDefault="00D25615" w14:paraId="7280B21E" w14:textId="6BE82C9A">
            <w:pPr>
              <w:pStyle w:val="Normal"/>
              <w:rPr>
                <w:sz w:val="22"/>
                <w:szCs w:val="22"/>
              </w:rPr>
            </w:pPr>
            <w:r w:rsidRPr="4960917F" w:rsidR="244CA8BB">
              <w:rPr>
                <w:rFonts w:ascii="Times New Roman" w:hAnsi="Times New Roman" w:eastAsia="Times New Roman" w:cs="Times New Roman"/>
                <w:noProof w:val="0"/>
                <w:sz w:val="22"/>
                <w:szCs w:val="22"/>
                <w:lang w:val="en-US"/>
              </w:rPr>
              <w:t xml:space="preserve">Reading: Blair et al. 2013; </w:t>
            </w:r>
            <w:proofErr w:type="spellStart"/>
            <w:r w:rsidRPr="4960917F" w:rsidR="244CA8BB">
              <w:rPr>
                <w:rFonts w:ascii="Times New Roman" w:hAnsi="Times New Roman" w:eastAsia="Times New Roman" w:cs="Times New Roman"/>
                <w:noProof w:val="0"/>
                <w:sz w:val="22"/>
                <w:szCs w:val="22"/>
                <w:lang w:val="en-US"/>
              </w:rPr>
              <w:t>AlvaradoSerrano</w:t>
            </w:r>
            <w:proofErr w:type="spellEnd"/>
            <w:r w:rsidRPr="4960917F" w:rsidR="244CA8BB">
              <w:rPr>
                <w:rFonts w:ascii="Times New Roman" w:hAnsi="Times New Roman" w:eastAsia="Times New Roman" w:cs="Times New Roman"/>
                <w:noProof w:val="0"/>
                <w:sz w:val="22"/>
                <w:szCs w:val="22"/>
                <w:lang w:val="en-US"/>
              </w:rPr>
              <w:t xml:space="preserve"> &amp; Knowles 2014; Pearson &amp; </w:t>
            </w:r>
            <w:proofErr w:type="spellStart"/>
            <w:r w:rsidRPr="4960917F" w:rsidR="244CA8BB">
              <w:rPr>
                <w:rFonts w:ascii="Times New Roman" w:hAnsi="Times New Roman" w:eastAsia="Times New Roman" w:cs="Times New Roman"/>
                <w:noProof w:val="0"/>
                <w:sz w:val="22"/>
                <w:szCs w:val="22"/>
                <w:lang w:val="en-US"/>
              </w:rPr>
              <w:t>Raxworthy</w:t>
            </w:r>
            <w:proofErr w:type="spellEnd"/>
            <w:r w:rsidRPr="4960917F" w:rsidR="244CA8BB">
              <w:rPr>
                <w:rFonts w:ascii="Times New Roman" w:hAnsi="Times New Roman" w:eastAsia="Times New Roman" w:cs="Times New Roman"/>
                <w:noProof w:val="0"/>
                <w:sz w:val="22"/>
                <w:szCs w:val="22"/>
                <w:lang w:val="en-US"/>
              </w:rPr>
              <w:t xml:space="preserve"> 2009; </w:t>
            </w:r>
            <w:proofErr w:type="spellStart"/>
            <w:r w:rsidRPr="4960917F" w:rsidR="244CA8BB">
              <w:rPr>
                <w:rFonts w:ascii="Times New Roman" w:hAnsi="Times New Roman" w:eastAsia="Times New Roman" w:cs="Times New Roman"/>
                <w:noProof w:val="0"/>
                <w:sz w:val="22"/>
                <w:szCs w:val="22"/>
                <w:lang w:val="en-US"/>
              </w:rPr>
              <w:t>Raxworthy</w:t>
            </w:r>
            <w:proofErr w:type="spellEnd"/>
            <w:r w:rsidRPr="4960917F" w:rsidR="244CA8BB">
              <w:rPr>
                <w:rFonts w:ascii="Times New Roman" w:hAnsi="Times New Roman" w:eastAsia="Times New Roman" w:cs="Times New Roman"/>
                <w:noProof w:val="0"/>
                <w:sz w:val="22"/>
                <w:szCs w:val="22"/>
                <w:lang w:val="en-US"/>
              </w:rPr>
              <w:t xml:space="preserve"> et al. 2007. </w:t>
            </w:r>
            <w:r w:rsidRPr="4960917F" w:rsidR="244CA8BB">
              <w:rPr>
                <w:rFonts w:ascii="Times New Roman" w:hAnsi="Times New Roman" w:eastAsia="Times New Roman" w:cs="Times New Roman"/>
                <w:i w:val="1"/>
                <w:iCs w:val="1"/>
                <w:noProof w:val="0"/>
                <w:sz w:val="22"/>
                <w:szCs w:val="22"/>
                <w:lang w:val="en-US"/>
              </w:rPr>
              <w:t>Project</w:t>
            </w:r>
            <w:r w:rsidRPr="4960917F" w:rsidR="244CA8BB">
              <w:rPr>
                <w:rFonts w:ascii="Times New Roman" w:hAnsi="Times New Roman" w:eastAsia="Times New Roman" w:cs="Times New Roman"/>
                <w:noProof w:val="0"/>
                <w:sz w:val="22"/>
                <w:szCs w:val="22"/>
                <w:lang w:val="en-US"/>
              </w:rPr>
              <w:t xml:space="preserve">: </w:t>
            </w:r>
            <w:r w:rsidRPr="4960917F" w:rsidR="6B664AD9">
              <w:rPr>
                <w:sz w:val="22"/>
                <w:szCs w:val="22"/>
              </w:rPr>
              <w:t>Prepare final report and presentation.</w:t>
            </w:r>
          </w:p>
        </w:tc>
      </w:tr>
      <w:tr w:rsidRPr="006F1B3C" w:rsidR="00E86F97" w:rsidTr="4960917F" w14:paraId="5C19369D" w14:textId="77777777">
        <w:tc>
          <w:tcPr>
            <w:tcW w:w="1207" w:type="dxa"/>
            <w:tcBorders>
              <w:top w:val="single" w:color="auto" w:sz="4" w:space="0"/>
              <w:left w:val="single" w:color="auto" w:sz="4" w:space="0"/>
              <w:bottom w:val="single" w:color="auto" w:sz="4" w:space="0"/>
              <w:right w:val="single" w:color="auto" w:sz="4" w:space="0"/>
            </w:tcBorders>
            <w:tcMar/>
          </w:tcPr>
          <w:p w:rsidR="00E86F97" w:rsidP="00E86F97" w:rsidRDefault="00E86F97" w14:paraId="5B12934B" w14:textId="77777777">
            <w:pPr>
              <w:rPr>
                <w:sz w:val="22"/>
                <w:szCs w:val="22"/>
              </w:rPr>
            </w:pPr>
            <w:r>
              <w:rPr>
                <w:sz w:val="22"/>
                <w:szCs w:val="22"/>
              </w:rPr>
              <w:t>Session</w:t>
            </w:r>
            <w:r w:rsidRPr="006F1B3C">
              <w:rPr>
                <w:sz w:val="22"/>
                <w:szCs w:val="22"/>
              </w:rPr>
              <w:t xml:space="preserve"> 8</w:t>
            </w:r>
          </w:p>
          <w:p w:rsidRPr="00653C7F" w:rsidR="00E86F97" w:rsidP="00E86F97" w:rsidRDefault="00E86F97" w14:paraId="72A987E6" w14:textId="466EFB0E">
            <w:pPr>
              <w:rPr>
                <w:color w:val="FF0000"/>
                <w:sz w:val="22"/>
                <w:szCs w:val="22"/>
              </w:rPr>
            </w:pPr>
            <w:r w:rsidRPr="51B80104" w:rsidR="59505E12">
              <w:rPr>
                <w:color w:val="FF0000"/>
                <w:sz w:val="22"/>
                <w:szCs w:val="22"/>
              </w:rPr>
              <w:t>Apr 27</w:t>
            </w:r>
          </w:p>
          <w:p w:rsidR="00E86F97" w:rsidP="00E86F97" w:rsidRDefault="00E86F97" w14:paraId="6CCF72B8" w14:textId="77777777">
            <w:pPr>
              <w:rPr>
                <w:sz w:val="22"/>
                <w:szCs w:val="22"/>
              </w:rPr>
            </w:pPr>
          </w:p>
          <w:p w:rsidR="00E86F97" w:rsidP="00E86F97" w:rsidRDefault="00E86F97" w14:paraId="6D70F9E6" w14:textId="77777777">
            <w:pPr>
              <w:rPr>
                <w:color w:val="FF0000"/>
                <w:sz w:val="22"/>
                <w:szCs w:val="22"/>
              </w:rPr>
            </w:pPr>
          </w:p>
          <w:p w:rsidRPr="00653C7F" w:rsidR="00E86F97" w:rsidP="00E86F97" w:rsidRDefault="00E86F97" w14:paraId="222FCC8A" w14:textId="77777777">
            <w:pPr>
              <w:rPr>
                <w:color w:val="FF0000"/>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Pr="006F1B3C" w:rsidR="00E86F97" w:rsidP="00E86F97" w:rsidRDefault="00E86F97" w14:paraId="1EC697D6" w14:textId="506EBFE0">
            <w:pPr>
              <w:rPr>
                <w:sz w:val="22"/>
                <w:szCs w:val="22"/>
              </w:rPr>
            </w:pPr>
            <w:r>
              <w:rPr>
                <w:sz w:val="22"/>
                <w:szCs w:val="22"/>
              </w:rPr>
              <w:t xml:space="preserve"> Review</w:t>
            </w:r>
          </w:p>
        </w:tc>
        <w:tc>
          <w:tcPr>
            <w:tcW w:w="3060" w:type="dxa"/>
            <w:tcBorders>
              <w:top w:val="single" w:color="auto" w:sz="4" w:space="0"/>
              <w:left w:val="single" w:color="auto" w:sz="4" w:space="0"/>
              <w:bottom w:val="single" w:color="auto" w:sz="4" w:space="0"/>
              <w:right w:val="single" w:color="auto" w:sz="4" w:space="0"/>
            </w:tcBorders>
            <w:tcMar/>
          </w:tcPr>
          <w:p w:rsidRPr="006F1B3C" w:rsidR="00E86F97" w:rsidP="00E86F97" w:rsidRDefault="00E86F97" w14:paraId="43BBAE14" w14:textId="61E36F3D">
            <w:pPr>
              <w:rPr>
                <w:sz w:val="22"/>
                <w:szCs w:val="22"/>
              </w:rPr>
            </w:pPr>
            <w:r>
              <w:rPr>
                <w:sz w:val="22"/>
                <w:szCs w:val="22"/>
              </w:rPr>
              <w:t>Time to work on individual projects</w:t>
            </w:r>
          </w:p>
        </w:tc>
        <w:tc>
          <w:tcPr>
            <w:tcW w:w="2287" w:type="dxa"/>
            <w:tcBorders>
              <w:top w:val="single" w:color="auto" w:sz="4" w:space="0"/>
              <w:left w:val="single" w:color="auto" w:sz="4" w:space="0"/>
              <w:bottom w:val="single" w:color="auto" w:sz="4" w:space="0"/>
              <w:right w:val="single" w:color="auto" w:sz="4" w:space="0"/>
            </w:tcBorders>
            <w:tcMar/>
          </w:tcPr>
          <w:p w:rsidR="00E86F97" w:rsidP="00E86F97" w:rsidRDefault="00E86F97" w14:paraId="52A21A23" w14:textId="6B7FD86D">
            <w:pPr>
              <w:rPr>
                <w:sz w:val="22"/>
                <w:szCs w:val="22"/>
              </w:rPr>
            </w:pPr>
            <w:r>
              <w:rPr>
                <w:i/>
                <w:sz w:val="22"/>
                <w:szCs w:val="22"/>
              </w:rPr>
              <w:t xml:space="preserve">Reading: </w:t>
            </w:r>
            <w:r>
              <w:rPr>
                <w:sz w:val="22"/>
                <w:szCs w:val="22"/>
              </w:rPr>
              <w:t>papers specifically relevant for your project</w:t>
            </w:r>
          </w:p>
          <w:p w:rsidRPr="006F1B3C" w:rsidR="00E86F97" w:rsidP="00E86F97" w:rsidRDefault="00E86F97" w14:paraId="12121E18" w14:textId="5295A9DB">
            <w:pPr>
              <w:rPr>
                <w:sz w:val="22"/>
                <w:szCs w:val="22"/>
              </w:rPr>
            </w:pPr>
            <w:r>
              <w:rPr>
                <w:i/>
                <w:sz w:val="22"/>
                <w:szCs w:val="22"/>
              </w:rPr>
              <w:t>Projects:</w:t>
            </w:r>
            <w:r>
              <w:rPr>
                <w:sz w:val="22"/>
                <w:szCs w:val="22"/>
              </w:rPr>
              <w:t xml:space="preserve"> Prepare final report and presentation.</w:t>
            </w:r>
          </w:p>
        </w:tc>
      </w:tr>
      <w:tr w:rsidRPr="006F1B3C" w:rsidR="00E86F97" w:rsidTr="4960917F" w14:paraId="106A449A" w14:textId="77777777">
        <w:tc>
          <w:tcPr>
            <w:tcW w:w="1207" w:type="dxa"/>
            <w:tcBorders>
              <w:top w:val="single" w:color="auto" w:sz="4" w:space="0"/>
              <w:left w:val="single" w:color="auto" w:sz="4" w:space="0"/>
              <w:bottom w:val="single" w:color="auto" w:sz="4" w:space="0"/>
              <w:right w:val="single" w:color="auto" w:sz="4" w:space="0"/>
            </w:tcBorders>
            <w:tcMar/>
          </w:tcPr>
          <w:p w:rsidR="00E86F97" w:rsidP="00E86F97" w:rsidRDefault="00E86F97" w14:paraId="173447AF" w14:textId="2FD199EA">
            <w:pPr>
              <w:rPr>
                <w:sz w:val="22"/>
                <w:szCs w:val="22"/>
              </w:rPr>
            </w:pPr>
            <w:r>
              <w:rPr>
                <w:sz w:val="22"/>
                <w:szCs w:val="22"/>
              </w:rPr>
              <w:t>Session 9</w:t>
            </w:r>
          </w:p>
          <w:p w:rsidRPr="00653C7F" w:rsidR="00E86F97" w:rsidP="00E86F97" w:rsidRDefault="00E86F97" w14:paraId="4BAEC28A" w14:textId="3A404C39">
            <w:pPr>
              <w:rPr>
                <w:color w:val="FF0000"/>
                <w:sz w:val="22"/>
                <w:szCs w:val="22"/>
              </w:rPr>
            </w:pPr>
            <w:r w:rsidRPr="51B80104" w:rsidR="59505E12">
              <w:rPr>
                <w:color w:val="FF0000"/>
                <w:sz w:val="22"/>
                <w:szCs w:val="22"/>
              </w:rPr>
              <w:t>Apr 29</w:t>
            </w:r>
          </w:p>
          <w:p w:rsidR="00E86F97" w:rsidP="00E86F97" w:rsidRDefault="00E86F97" w14:paraId="0A6A0A4B" w14:textId="77777777">
            <w:pPr>
              <w:rPr>
                <w:sz w:val="22"/>
                <w:szCs w:val="22"/>
              </w:rPr>
            </w:pPr>
          </w:p>
          <w:p w:rsidR="00E86F97" w:rsidP="00E86F97" w:rsidRDefault="00E86F97" w14:paraId="211990C7" w14:textId="77777777">
            <w:pPr>
              <w:rPr>
                <w:color w:val="FF0000"/>
                <w:sz w:val="22"/>
                <w:szCs w:val="22"/>
              </w:rPr>
            </w:pPr>
          </w:p>
          <w:p w:rsidRPr="00653C7F" w:rsidR="00E86F97" w:rsidP="00E86F97" w:rsidRDefault="00E86F97" w14:paraId="6CD3D83D" w14:textId="77777777">
            <w:pPr>
              <w:rPr>
                <w:color w:val="FF0000"/>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Pr="006F1B3C" w:rsidR="00E86F97" w:rsidP="00E86F97" w:rsidRDefault="00E86F97" w14:paraId="161B93F9" w14:textId="43C3E405">
            <w:pPr>
              <w:rPr>
                <w:sz w:val="22"/>
                <w:szCs w:val="22"/>
              </w:rPr>
            </w:pPr>
            <w:r>
              <w:rPr>
                <w:sz w:val="22"/>
                <w:szCs w:val="22"/>
              </w:rPr>
              <w:t xml:space="preserve"> Review</w:t>
            </w:r>
          </w:p>
        </w:tc>
        <w:tc>
          <w:tcPr>
            <w:tcW w:w="3060" w:type="dxa"/>
            <w:tcBorders>
              <w:top w:val="single" w:color="auto" w:sz="4" w:space="0"/>
              <w:left w:val="single" w:color="auto" w:sz="4" w:space="0"/>
              <w:bottom w:val="single" w:color="auto" w:sz="4" w:space="0"/>
              <w:right w:val="single" w:color="auto" w:sz="4" w:space="0"/>
            </w:tcBorders>
            <w:tcMar/>
          </w:tcPr>
          <w:p w:rsidRPr="006F1B3C" w:rsidR="00E86F97" w:rsidP="00E86F97" w:rsidRDefault="00E86F97" w14:paraId="3B087C04" w14:textId="4E5C9AFA">
            <w:pPr>
              <w:rPr>
                <w:sz w:val="22"/>
                <w:szCs w:val="22"/>
              </w:rPr>
            </w:pPr>
            <w:r>
              <w:rPr>
                <w:sz w:val="22"/>
                <w:szCs w:val="22"/>
              </w:rPr>
              <w:t>Time to work on individual projects</w:t>
            </w:r>
          </w:p>
        </w:tc>
        <w:tc>
          <w:tcPr>
            <w:tcW w:w="2287" w:type="dxa"/>
            <w:tcBorders>
              <w:top w:val="single" w:color="auto" w:sz="4" w:space="0"/>
              <w:left w:val="single" w:color="auto" w:sz="4" w:space="0"/>
              <w:bottom w:val="single" w:color="auto" w:sz="4" w:space="0"/>
              <w:right w:val="single" w:color="auto" w:sz="4" w:space="0"/>
            </w:tcBorders>
            <w:tcMar/>
          </w:tcPr>
          <w:p w:rsidR="00E86F97" w:rsidP="00E86F97" w:rsidRDefault="00E86F97" w14:paraId="30B20546" w14:textId="30586F8A">
            <w:pPr>
              <w:rPr>
                <w:sz w:val="22"/>
                <w:szCs w:val="22"/>
              </w:rPr>
            </w:pPr>
            <w:r>
              <w:rPr>
                <w:i/>
                <w:sz w:val="22"/>
                <w:szCs w:val="22"/>
              </w:rPr>
              <w:t xml:space="preserve">Reading: </w:t>
            </w:r>
            <w:r>
              <w:rPr>
                <w:sz w:val="22"/>
                <w:szCs w:val="22"/>
              </w:rPr>
              <w:t>papers specifically relevant for your project</w:t>
            </w:r>
          </w:p>
          <w:p w:rsidRPr="006F1B3C" w:rsidR="00E86F97" w:rsidP="00E86F97" w:rsidRDefault="00E86F97" w14:paraId="4F8A8702" w14:textId="38811649">
            <w:pPr>
              <w:rPr>
                <w:sz w:val="22"/>
                <w:szCs w:val="22"/>
              </w:rPr>
            </w:pPr>
            <w:r>
              <w:rPr>
                <w:i/>
                <w:sz w:val="22"/>
                <w:szCs w:val="22"/>
              </w:rPr>
              <w:t>Projects:</w:t>
            </w:r>
            <w:r>
              <w:rPr>
                <w:sz w:val="22"/>
                <w:szCs w:val="22"/>
              </w:rPr>
              <w:t xml:space="preserve"> Prepare final report and presentation.</w:t>
            </w:r>
          </w:p>
        </w:tc>
      </w:tr>
      <w:tr w:rsidRPr="006F1B3C" w:rsidR="002911E9" w:rsidTr="4960917F" w14:paraId="27612FA3" w14:textId="77777777">
        <w:tc>
          <w:tcPr>
            <w:tcW w:w="1207" w:type="dxa"/>
            <w:tcBorders>
              <w:top w:val="single" w:color="auto" w:sz="4" w:space="0"/>
              <w:left w:val="single" w:color="auto" w:sz="4" w:space="0"/>
              <w:bottom w:val="single" w:color="auto" w:sz="4" w:space="0"/>
              <w:right w:val="single" w:color="auto" w:sz="4" w:space="0"/>
            </w:tcBorders>
            <w:tcMar/>
          </w:tcPr>
          <w:p w:rsidR="002911E9" w:rsidP="002911E9" w:rsidRDefault="00C51E20" w14:paraId="3EA51FAF" w14:textId="672DCCCD">
            <w:pPr>
              <w:rPr>
                <w:sz w:val="22"/>
                <w:szCs w:val="22"/>
              </w:rPr>
            </w:pPr>
            <w:r>
              <w:rPr>
                <w:sz w:val="22"/>
                <w:szCs w:val="22"/>
              </w:rPr>
              <w:t>Session</w:t>
            </w:r>
            <w:r w:rsidR="00E86F97">
              <w:rPr>
                <w:sz w:val="22"/>
                <w:szCs w:val="22"/>
              </w:rPr>
              <w:t xml:space="preserve"> 10</w:t>
            </w:r>
          </w:p>
          <w:p w:rsidRPr="00653C7F" w:rsidR="00653C7F" w:rsidP="002911E9" w:rsidRDefault="00E86F97" w14:paraId="5FBD445B" w14:textId="76B0223A">
            <w:pPr>
              <w:rPr>
                <w:color w:val="FF0000"/>
                <w:sz w:val="22"/>
                <w:szCs w:val="22"/>
              </w:rPr>
            </w:pPr>
            <w:r w:rsidRPr="51B80104" w:rsidR="59505E12">
              <w:rPr>
                <w:color w:val="FF0000"/>
                <w:sz w:val="22"/>
                <w:szCs w:val="22"/>
              </w:rPr>
              <w:t>May 4</w:t>
            </w:r>
          </w:p>
          <w:p w:rsidR="00653C7F" w:rsidP="002911E9" w:rsidRDefault="00653C7F" w14:paraId="7AF43158" w14:textId="77777777">
            <w:pPr>
              <w:rPr>
                <w:sz w:val="22"/>
                <w:szCs w:val="22"/>
              </w:rPr>
            </w:pPr>
          </w:p>
          <w:p w:rsidR="00A47350" w:rsidP="002911E9" w:rsidRDefault="00A47350" w14:paraId="0515F874" w14:textId="77777777">
            <w:pPr>
              <w:rPr>
                <w:color w:val="FF0000"/>
                <w:sz w:val="22"/>
                <w:szCs w:val="22"/>
              </w:rPr>
            </w:pPr>
          </w:p>
          <w:p w:rsidRPr="00653C7F" w:rsidR="00A47350" w:rsidP="002911E9" w:rsidRDefault="00A47350" w14:paraId="36E93ACE" w14:textId="77777777">
            <w:pPr>
              <w:rPr>
                <w:color w:val="FF0000"/>
                <w:sz w:val="22"/>
                <w:szCs w:val="22"/>
              </w:rPr>
            </w:pPr>
          </w:p>
        </w:tc>
        <w:tc>
          <w:tcPr>
            <w:tcW w:w="3221"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2C81C14F" w14:textId="77777777">
            <w:pPr>
              <w:rPr>
                <w:sz w:val="22"/>
                <w:szCs w:val="22"/>
              </w:rPr>
            </w:pPr>
            <w:r w:rsidRPr="006F1B3C">
              <w:rPr>
                <w:sz w:val="22"/>
                <w:szCs w:val="22"/>
              </w:rPr>
              <w:t>Overview and discussion</w:t>
            </w:r>
          </w:p>
        </w:tc>
        <w:tc>
          <w:tcPr>
            <w:tcW w:w="3060"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08E1D0B0" w14:textId="77777777">
            <w:pPr>
              <w:rPr>
                <w:sz w:val="22"/>
                <w:szCs w:val="22"/>
              </w:rPr>
            </w:pPr>
            <w:r w:rsidRPr="006F1B3C">
              <w:rPr>
                <w:sz w:val="22"/>
                <w:szCs w:val="22"/>
              </w:rPr>
              <w:t>Student presentations of individual projects</w:t>
            </w:r>
          </w:p>
        </w:tc>
        <w:tc>
          <w:tcPr>
            <w:tcW w:w="2287" w:type="dxa"/>
            <w:tcBorders>
              <w:top w:val="single" w:color="auto" w:sz="4" w:space="0"/>
              <w:left w:val="single" w:color="auto" w:sz="4" w:space="0"/>
              <w:bottom w:val="single" w:color="auto" w:sz="4" w:space="0"/>
              <w:right w:val="single" w:color="auto" w:sz="4" w:space="0"/>
            </w:tcBorders>
            <w:tcMar/>
          </w:tcPr>
          <w:p w:rsidRPr="006F1B3C" w:rsidR="002911E9" w:rsidP="002911E9" w:rsidRDefault="002911E9" w14:paraId="5A0FB35F" w14:textId="18A94C65">
            <w:pPr>
              <w:rPr>
                <w:sz w:val="22"/>
                <w:szCs w:val="22"/>
              </w:rPr>
            </w:pPr>
            <w:r w:rsidRPr="4960917F" w:rsidR="05E57FAD">
              <w:rPr>
                <w:i w:val="1"/>
                <w:iCs w:val="1"/>
                <w:sz w:val="22"/>
                <w:szCs w:val="22"/>
              </w:rPr>
              <w:t xml:space="preserve">Projects: </w:t>
            </w:r>
            <w:r w:rsidRPr="4960917F" w:rsidR="05E57FAD">
              <w:rPr>
                <w:i w:val="0"/>
                <w:iCs w:val="0"/>
                <w:sz w:val="22"/>
                <w:szCs w:val="22"/>
              </w:rPr>
              <w:t xml:space="preserve">Finish final report, which is due </w:t>
            </w:r>
            <w:r w:rsidRPr="4960917F" w:rsidR="05E57FAD">
              <w:rPr>
                <w:i w:val="0"/>
                <w:iCs w:val="0"/>
                <w:color w:val="FF0000"/>
                <w:sz w:val="22"/>
                <w:szCs w:val="22"/>
              </w:rPr>
              <w:t>May 6</w:t>
            </w:r>
            <w:r w:rsidRPr="4960917F" w:rsidR="05E57FAD">
              <w:rPr>
                <w:i w:val="0"/>
                <w:iCs w:val="0"/>
                <w:sz w:val="22"/>
                <w:szCs w:val="22"/>
              </w:rPr>
              <w:t>.</w:t>
            </w:r>
          </w:p>
        </w:tc>
      </w:tr>
    </w:tbl>
    <w:p w:rsidRPr="006F1B3C" w:rsidR="000779EB" w:rsidP="000779EB" w:rsidRDefault="000779EB" w14:paraId="566D37D0" w14:textId="77777777">
      <w:pPr>
        <w:tabs>
          <w:tab w:val="left" w:pos="1365"/>
        </w:tabs>
        <w:rPr>
          <w:sz w:val="22"/>
          <w:szCs w:val="22"/>
        </w:rPr>
      </w:pPr>
    </w:p>
    <w:sectPr w:rsidRPr="006F1B3C" w:rsidR="000779EB" w:rsidSect="000779EB">
      <w:footerReference w:type="default" r:id="rId19"/>
      <w:pgSz w:w="12240" w:h="15840" w:orient="portrait"/>
      <w:pgMar w:top="1440" w:right="1440" w:bottom="1440" w:left="1440" w:header="720" w:footer="720" w:gutter="0"/>
      <w:cols w:space="720"/>
      <w:docGrid w:linePitch="360"/>
      <w:headerReference w:type="default" r:id="R29487b83706040b2"/>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1A16" w:rsidP="005D57AD" w:rsidRDefault="00C91A16" w14:paraId="65D45593" w14:textId="77777777">
      <w:r>
        <w:separator/>
      </w:r>
    </w:p>
  </w:endnote>
  <w:endnote w:type="continuationSeparator" w:id="0">
    <w:p w:rsidR="00C91A16" w:rsidP="005D57AD" w:rsidRDefault="00C91A16" w14:paraId="4B22F6B2" w14:textId="77777777">
      <w:r>
        <w:continuationSeparator/>
      </w:r>
    </w:p>
  </w:endnote>
  <w:endnote w:type="continuationNotice" w:id="1">
    <w:p w:rsidR="00C91A16" w:rsidRDefault="00C91A16" w14:paraId="2FD84A5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6F97" w:rsidRDefault="00E86F97" w14:paraId="673A501E" w14:textId="77777777">
    <w:pPr>
      <w:pStyle w:val="Footer"/>
      <w:jc w:val="right"/>
    </w:pPr>
    <w:r>
      <w:fldChar w:fldCharType="begin"/>
    </w:r>
    <w:r>
      <w:instrText xml:space="preserve"> PAGE   \* MERGEFORMAT </w:instrText>
    </w:r>
    <w:r>
      <w:fldChar w:fldCharType="separate"/>
    </w:r>
    <w:r w:rsidR="00EF0384">
      <w:rPr>
        <w:noProof/>
      </w:rPr>
      <w:t>1</w:t>
    </w:r>
    <w:r>
      <w:fldChar w:fldCharType="end"/>
    </w:r>
  </w:p>
  <w:p w:rsidR="00E86F97" w:rsidRDefault="00E86F97" w14:paraId="43206CD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1A16" w:rsidP="005D57AD" w:rsidRDefault="00C91A16" w14:paraId="7B30CE6E" w14:textId="77777777">
      <w:r>
        <w:separator/>
      </w:r>
    </w:p>
  </w:footnote>
  <w:footnote w:type="continuationSeparator" w:id="0">
    <w:p w:rsidR="00C91A16" w:rsidP="005D57AD" w:rsidRDefault="00C91A16" w14:paraId="47A49212" w14:textId="77777777">
      <w:r>
        <w:continuationSeparator/>
      </w:r>
    </w:p>
  </w:footnote>
  <w:footnote w:type="continuationNotice" w:id="1">
    <w:p w:rsidR="00C91A16" w:rsidRDefault="00C91A16" w14:paraId="6F4FD8F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376C9D" w:rsidTr="7A376C9D" w14:paraId="1CAE14FE">
      <w:tc>
        <w:tcPr>
          <w:tcW w:w="3120" w:type="dxa"/>
          <w:tcMar/>
        </w:tcPr>
        <w:p w:rsidR="7A376C9D" w:rsidP="7A376C9D" w:rsidRDefault="7A376C9D" w14:paraId="42DB55ED" w14:textId="75B7CA57">
          <w:pPr>
            <w:pStyle w:val="Header"/>
            <w:bidi w:val="0"/>
            <w:ind w:left="-115"/>
            <w:jc w:val="left"/>
          </w:pPr>
        </w:p>
      </w:tc>
      <w:tc>
        <w:tcPr>
          <w:tcW w:w="3120" w:type="dxa"/>
          <w:tcMar/>
        </w:tcPr>
        <w:p w:rsidR="7A376C9D" w:rsidP="7A376C9D" w:rsidRDefault="7A376C9D" w14:paraId="3E29CAAA" w14:textId="0748EB4D">
          <w:pPr>
            <w:pStyle w:val="Header"/>
            <w:bidi w:val="0"/>
            <w:jc w:val="center"/>
          </w:pPr>
        </w:p>
      </w:tc>
      <w:tc>
        <w:tcPr>
          <w:tcW w:w="3120" w:type="dxa"/>
          <w:tcMar/>
        </w:tcPr>
        <w:p w:rsidR="7A376C9D" w:rsidP="7A376C9D" w:rsidRDefault="7A376C9D" w14:paraId="0807C9A2" w14:textId="76A61D42">
          <w:pPr>
            <w:pStyle w:val="Header"/>
            <w:bidi w:val="0"/>
            <w:ind w:right="-115"/>
            <w:jc w:val="right"/>
          </w:pPr>
        </w:p>
      </w:tc>
    </w:tr>
  </w:tbl>
  <w:p w:rsidR="7A376C9D" w:rsidP="7A376C9D" w:rsidRDefault="7A376C9D" w14:paraId="370C1964" w14:textId="5BE30E3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1B8934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5DB4761"/>
    <w:multiLevelType w:val="hybridMultilevel"/>
    <w:tmpl w:val="096A64D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FB67C62"/>
    <w:multiLevelType w:val="hybridMultilevel"/>
    <w:tmpl w:val="3530E69E"/>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FFE09FF"/>
    <w:multiLevelType w:val="hybridMultilevel"/>
    <w:tmpl w:val="6C1CDDDC"/>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1EA48F1"/>
    <w:multiLevelType w:val="hybridMultilevel"/>
    <w:tmpl w:val="2B8CF7FC"/>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3D72693"/>
    <w:multiLevelType w:val="hybridMultilevel"/>
    <w:tmpl w:val="A7E8D8EA"/>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65F4FE2"/>
    <w:multiLevelType w:val="hybridMultilevel"/>
    <w:tmpl w:val="CDC8EDB4"/>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9252F9B"/>
    <w:multiLevelType w:val="hybridMultilevel"/>
    <w:tmpl w:val="2A26522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5611366"/>
    <w:multiLevelType w:val="hybridMultilevel"/>
    <w:tmpl w:val="E6D8AAC0"/>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C1947BC"/>
    <w:multiLevelType w:val="hybridMultilevel"/>
    <w:tmpl w:val="5AFAAC04"/>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C485ECA"/>
    <w:multiLevelType w:val="hybridMultilevel"/>
    <w:tmpl w:val="5C2EA9E4"/>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768739B"/>
    <w:multiLevelType w:val="hybridMultilevel"/>
    <w:tmpl w:val="C0868EFE"/>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D9B56D9"/>
    <w:multiLevelType w:val="hybridMultilevel"/>
    <w:tmpl w:val="A2C04F54"/>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E5F3506"/>
    <w:multiLevelType w:val="hybridMultilevel"/>
    <w:tmpl w:val="AD1825CE"/>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64CC4499"/>
    <w:multiLevelType w:val="hybridMultilevel"/>
    <w:tmpl w:val="AC8CEB84"/>
    <w:lvl w:ilvl="0">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C5A19B0"/>
    <w:multiLevelType w:val="hybridMultilevel"/>
    <w:tmpl w:val="72FA8440"/>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6"/>
  </w:num>
  <w:num w:numId="2">
    <w:abstractNumId w:val="3"/>
  </w:num>
  <w:num w:numId="3">
    <w:abstractNumId w:val="9"/>
  </w:num>
  <w:num w:numId="4">
    <w:abstractNumId w:val="12"/>
  </w:num>
  <w:num w:numId="5">
    <w:abstractNumId w:val="1"/>
  </w:num>
  <w:num w:numId="6">
    <w:abstractNumId w:val="5"/>
  </w:num>
  <w:num w:numId="7">
    <w:abstractNumId w:val="13"/>
  </w:num>
  <w:num w:numId="8">
    <w:abstractNumId w:val="4"/>
  </w:num>
  <w:num w:numId="9">
    <w:abstractNumId w:val="10"/>
  </w:num>
  <w:num w:numId="10">
    <w:abstractNumId w:val="14"/>
  </w:num>
  <w:num w:numId="11">
    <w:abstractNumId w:val="2"/>
  </w:num>
  <w:num w:numId="12">
    <w:abstractNumId w:val="8"/>
  </w:num>
  <w:num w:numId="13">
    <w:abstractNumId w:val="15"/>
  </w:num>
  <w:num w:numId="14">
    <w:abstractNumId w:val="11"/>
  </w:num>
  <w:num w:numId="15">
    <w:abstractNumId w:val="7"/>
  </w:num>
  <w:num w:numId="16">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F5"/>
    <w:rsid w:val="00023479"/>
    <w:rsid w:val="00030042"/>
    <w:rsid w:val="0005200B"/>
    <w:rsid w:val="0007672B"/>
    <w:rsid w:val="000779EB"/>
    <w:rsid w:val="000A0335"/>
    <w:rsid w:val="000B71D9"/>
    <w:rsid w:val="000C1BC4"/>
    <w:rsid w:val="000D1355"/>
    <w:rsid w:val="000D4C87"/>
    <w:rsid w:val="000F3FD2"/>
    <w:rsid w:val="001123CC"/>
    <w:rsid w:val="001128DC"/>
    <w:rsid w:val="00114714"/>
    <w:rsid w:val="001203D7"/>
    <w:rsid w:val="00120C4D"/>
    <w:rsid w:val="00133E5D"/>
    <w:rsid w:val="00141057"/>
    <w:rsid w:val="001434C4"/>
    <w:rsid w:val="00150D17"/>
    <w:rsid w:val="00163E33"/>
    <w:rsid w:val="00166518"/>
    <w:rsid w:val="001871DA"/>
    <w:rsid w:val="001A0FC6"/>
    <w:rsid w:val="001B1CAB"/>
    <w:rsid w:val="001C4497"/>
    <w:rsid w:val="001C7426"/>
    <w:rsid w:val="001C7F6B"/>
    <w:rsid w:val="001D05CB"/>
    <w:rsid w:val="00210425"/>
    <w:rsid w:val="002130E7"/>
    <w:rsid w:val="00245689"/>
    <w:rsid w:val="002572EA"/>
    <w:rsid w:val="00260535"/>
    <w:rsid w:val="00261D16"/>
    <w:rsid w:val="00266045"/>
    <w:rsid w:val="00266EA5"/>
    <w:rsid w:val="002911E9"/>
    <w:rsid w:val="00293502"/>
    <w:rsid w:val="002A5F1A"/>
    <w:rsid w:val="002B633E"/>
    <w:rsid w:val="002B7529"/>
    <w:rsid w:val="00315DCD"/>
    <w:rsid w:val="003239BD"/>
    <w:rsid w:val="00330016"/>
    <w:rsid w:val="003379CD"/>
    <w:rsid w:val="00343E52"/>
    <w:rsid w:val="0034712B"/>
    <w:rsid w:val="00360639"/>
    <w:rsid w:val="00375B29"/>
    <w:rsid w:val="003808AB"/>
    <w:rsid w:val="0038162A"/>
    <w:rsid w:val="00394A26"/>
    <w:rsid w:val="003B5F4F"/>
    <w:rsid w:val="003B76EA"/>
    <w:rsid w:val="003D0428"/>
    <w:rsid w:val="003E4A32"/>
    <w:rsid w:val="00423AB5"/>
    <w:rsid w:val="00425A62"/>
    <w:rsid w:val="004323D9"/>
    <w:rsid w:val="00442BE6"/>
    <w:rsid w:val="00454355"/>
    <w:rsid w:val="0045441D"/>
    <w:rsid w:val="004601DE"/>
    <w:rsid w:val="00493B43"/>
    <w:rsid w:val="0049782C"/>
    <w:rsid w:val="004A187E"/>
    <w:rsid w:val="004A753D"/>
    <w:rsid w:val="004B1339"/>
    <w:rsid w:val="004B3ECD"/>
    <w:rsid w:val="004C267C"/>
    <w:rsid w:val="004C499F"/>
    <w:rsid w:val="004C6AEB"/>
    <w:rsid w:val="004F7559"/>
    <w:rsid w:val="00500DFF"/>
    <w:rsid w:val="005243CB"/>
    <w:rsid w:val="005535FD"/>
    <w:rsid w:val="005548EA"/>
    <w:rsid w:val="00562733"/>
    <w:rsid w:val="00573C60"/>
    <w:rsid w:val="005C24D9"/>
    <w:rsid w:val="005D57AD"/>
    <w:rsid w:val="005D6E2A"/>
    <w:rsid w:val="005E2705"/>
    <w:rsid w:val="005E469F"/>
    <w:rsid w:val="005E65C0"/>
    <w:rsid w:val="00653C7F"/>
    <w:rsid w:val="00673607"/>
    <w:rsid w:val="00684876"/>
    <w:rsid w:val="00687737"/>
    <w:rsid w:val="006A1CEF"/>
    <w:rsid w:val="006B0A74"/>
    <w:rsid w:val="006C019F"/>
    <w:rsid w:val="006D6FDA"/>
    <w:rsid w:val="006F1B3C"/>
    <w:rsid w:val="00711812"/>
    <w:rsid w:val="00731FA9"/>
    <w:rsid w:val="00732C5F"/>
    <w:rsid w:val="00742119"/>
    <w:rsid w:val="00744F95"/>
    <w:rsid w:val="00751D46"/>
    <w:rsid w:val="00765027"/>
    <w:rsid w:val="00773667"/>
    <w:rsid w:val="00785592"/>
    <w:rsid w:val="007A5862"/>
    <w:rsid w:val="007B1E55"/>
    <w:rsid w:val="007B22B7"/>
    <w:rsid w:val="007B6183"/>
    <w:rsid w:val="007C4E05"/>
    <w:rsid w:val="007D03A1"/>
    <w:rsid w:val="007F2189"/>
    <w:rsid w:val="007F353C"/>
    <w:rsid w:val="007F50B9"/>
    <w:rsid w:val="007F5139"/>
    <w:rsid w:val="00816B44"/>
    <w:rsid w:val="00823508"/>
    <w:rsid w:val="00830A2D"/>
    <w:rsid w:val="00846013"/>
    <w:rsid w:val="0085483A"/>
    <w:rsid w:val="00861467"/>
    <w:rsid w:val="0086445B"/>
    <w:rsid w:val="00884F28"/>
    <w:rsid w:val="008C748A"/>
    <w:rsid w:val="008E1D10"/>
    <w:rsid w:val="00914017"/>
    <w:rsid w:val="00917EF5"/>
    <w:rsid w:val="009368DB"/>
    <w:rsid w:val="00954191"/>
    <w:rsid w:val="00987382"/>
    <w:rsid w:val="009A16B5"/>
    <w:rsid w:val="009A70AF"/>
    <w:rsid w:val="009C7135"/>
    <w:rsid w:val="009E733D"/>
    <w:rsid w:val="00A0682B"/>
    <w:rsid w:val="00A229F9"/>
    <w:rsid w:val="00A25599"/>
    <w:rsid w:val="00A43D85"/>
    <w:rsid w:val="00A47350"/>
    <w:rsid w:val="00A60D67"/>
    <w:rsid w:val="00A74EAC"/>
    <w:rsid w:val="00AA21D3"/>
    <w:rsid w:val="00AA4331"/>
    <w:rsid w:val="00AF29CF"/>
    <w:rsid w:val="00AF3378"/>
    <w:rsid w:val="00AF79E0"/>
    <w:rsid w:val="00B04DC6"/>
    <w:rsid w:val="00B06D53"/>
    <w:rsid w:val="00B11448"/>
    <w:rsid w:val="00B16027"/>
    <w:rsid w:val="00B37A8A"/>
    <w:rsid w:val="00B47BFF"/>
    <w:rsid w:val="00B560EF"/>
    <w:rsid w:val="00B87DBA"/>
    <w:rsid w:val="00B975F5"/>
    <w:rsid w:val="00BA727D"/>
    <w:rsid w:val="00BC2A69"/>
    <w:rsid w:val="00BF5794"/>
    <w:rsid w:val="00C21EAD"/>
    <w:rsid w:val="00C51E20"/>
    <w:rsid w:val="00C5202A"/>
    <w:rsid w:val="00C70E21"/>
    <w:rsid w:val="00C834B9"/>
    <w:rsid w:val="00C839A9"/>
    <w:rsid w:val="00C91A16"/>
    <w:rsid w:val="00C94966"/>
    <w:rsid w:val="00CD5527"/>
    <w:rsid w:val="00CD5D6C"/>
    <w:rsid w:val="00CD5F1A"/>
    <w:rsid w:val="00CD7C98"/>
    <w:rsid w:val="00CF4334"/>
    <w:rsid w:val="00D01697"/>
    <w:rsid w:val="00D10226"/>
    <w:rsid w:val="00D11824"/>
    <w:rsid w:val="00D17783"/>
    <w:rsid w:val="00D17B5D"/>
    <w:rsid w:val="00D20162"/>
    <w:rsid w:val="00D25615"/>
    <w:rsid w:val="00D2581F"/>
    <w:rsid w:val="00D36081"/>
    <w:rsid w:val="00D37923"/>
    <w:rsid w:val="00D70BA2"/>
    <w:rsid w:val="00D75204"/>
    <w:rsid w:val="00D93BEC"/>
    <w:rsid w:val="00DA14F6"/>
    <w:rsid w:val="00DA7C72"/>
    <w:rsid w:val="00DC2B67"/>
    <w:rsid w:val="00DD699D"/>
    <w:rsid w:val="00DE5E52"/>
    <w:rsid w:val="00DF1112"/>
    <w:rsid w:val="00E053E2"/>
    <w:rsid w:val="00E36C3B"/>
    <w:rsid w:val="00E42834"/>
    <w:rsid w:val="00E460DF"/>
    <w:rsid w:val="00E757C2"/>
    <w:rsid w:val="00E7642C"/>
    <w:rsid w:val="00E86F97"/>
    <w:rsid w:val="00ED1A1F"/>
    <w:rsid w:val="00EF0384"/>
    <w:rsid w:val="00EF38D8"/>
    <w:rsid w:val="00F108B6"/>
    <w:rsid w:val="00F212A7"/>
    <w:rsid w:val="00F244EF"/>
    <w:rsid w:val="00F41321"/>
    <w:rsid w:val="00F557CC"/>
    <w:rsid w:val="00F87601"/>
    <w:rsid w:val="00F960FA"/>
    <w:rsid w:val="00FA0E3D"/>
    <w:rsid w:val="00FB6148"/>
    <w:rsid w:val="00FB644D"/>
    <w:rsid w:val="00FC3232"/>
    <w:rsid w:val="012C89F5"/>
    <w:rsid w:val="01C960DD"/>
    <w:rsid w:val="03F8204F"/>
    <w:rsid w:val="05E57FAD"/>
    <w:rsid w:val="06DF8E8C"/>
    <w:rsid w:val="0CD3E6E9"/>
    <w:rsid w:val="0E98AD23"/>
    <w:rsid w:val="134F01EC"/>
    <w:rsid w:val="14A57513"/>
    <w:rsid w:val="14CF0B69"/>
    <w:rsid w:val="15CECADF"/>
    <w:rsid w:val="16CEA50F"/>
    <w:rsid w:val="17565A81"/>
    <w:rsid w:val="19567B1D"/>
    <w:rsid w:val="1A95726B"/>
    <w:rsid w:val="1ADEDAB4"/>
    <w:rsid w:val="1CB1510A"/>
    <w:rsid w:val="1D4EE198"/>
    <w:rsid w:val="1EC41981"/>
    <w:rsid w:val="1F31E7BF"/>
    <w:rsid w:val="244CA8BB"/>
    <w:rsid w:val="25384707"/>
    <w:rsid w:val="2552A839"/>
    <w:rsid w:val="258A04FF"/>
    <w:rsid w:val="2C75F03E"/>
    <w:rsid w:val="2CDB4E72"/>
    <w:rsid w:val="2DB2C63D"/>
    <w:rsid w:val="31075340"/>
    <w:rsid w:val="31C1A097"/>
    <w:rsid w:val="32D8E5E4"/>
    <w:rsid w:val="34523E39"/>
    <w:rsid w:val="3652F579"/>
    <w:rsid w:val="3BADA028"/>
    <w:rsid w:val="3D113A68"/>
    <w:rsid w:val="3FAEA621"/>
    <w:rsid w:val="401A1AC4"/>
    <w:rsid w:val="44C81FA1"/>
    <w:rsid w:val="44E14524"/>
    <w:rsid w:val="4541197A"/>
    <w:rsid w:val="471F95C4"/>
    <w:rsid w:val="4772298B"/>
    <w:rsid w:val="47A5791C"/>
    <w:rsid w:val="480B7AE1"/>
    <w:rsid w:val="4960917F"/>
    <w:rsid w:val="4967FEAB"/>
    <w:rsid w:val="4A538547"/>
    <w:rsid w:val="4AB52960"/>
    <w:rsid w:val="4D0C8340"/>
    <w:rsid w:val="4F130B6F"/>
    <w:rsid w:val="501E1071"/>
    <w:rsid w:val="51688668"/>
    <w:rsid w:val="51B425D1"/>
    <w:rsid w:val="51B80104"/>
    <w:rsid w:val="539298A0"/>
    <w:rsid w:val="54794BC2"/>
    <w:rsid w:val="57293702"/>
    <w:rsid w:val="576E46EA"/>
    <w:rsid w:val="59505E12"/>
    <w:rsid w:val="59536E80"/>
    <w:rsid w:val="5E168799"/>
    <w:rsid w:val="5E5C8060"/>
    <w:rsid w:val="5EBF61F8"/>
    <w:rsid w:val="60AE5AF0"/>
    <w:rsid w:val="60D7C7BA"/>
    <w:rsid w:val="63048C31"/>
    <w:rsid w:val="63E518A5"/>
    <w:rsid w:val="6472066C"/>
    <w:rsid w:val="66722084"/>
    <w:rsid w:val="680295CB"/>
    <w:rsid w:val="688EB24B"/>
    <w:rsid w:val="6B664AD9"/>
    <w:rsid w:val="6DB5F000"/>
    <w:rsid w:val="6FFC2D12"/>
    <w:rsid w:val="702E1803"/>
    <w:rsid w:val="7692A968"/>
    <w:rsid w:val="7A376C9D"/>
    <w:rsid w:val="7B472B6B"/>
    <w:rsid w:val="7B5E6039"/>
    <w:rsid w:val="7E0B08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C215F"/>
  <w15:docId w15:val="{3B2DD97A-5534-45C6-AC55-03ECD451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1">
    <w:name w:val="heading 1"/>
    <w:basedOn w:val="Normal"/>
    <w:next w:val="Normal"/>
    <w:qFormat/>
    <w:rsid w:val="0098337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8337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116CF"/>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sid w:val="0072553D"/>
    <w:rPr>
      <w:rFonts w:ascii="Arial" w:hAnsi="Arial" w:cs="Arial"/>
      <w:b/>
      <w:bCs/>
      <w:i/>
      <w:iCs/>
      <w:sz w:val="28"/>
      <w:szCs w:val="28"/>
      <w:lang w:val="en-US" w:eastAsia="en-US" w:bidi="ar-SA"/>
    </w:rPr>
  </w:style>
  <w:style w:type="character" w:styleId="Hyperlink">
    <w:name w:val="Hyperlink"/>
    <w:rsid w:val="00F93A60"/>
    <w:rPr>
      <w:color w:val="0000FF"/>
      <w:u w:val="single"/>
    </w:rPr>
  </w:style>
  <w:style w:type="character" w:styleId="FollowedHyperlink">
    <w:name w:val="FollowedHyperlink"/>
    <w:rsid w:val="00591BB5"/>
    <w:rPr>
      <w:color w:val="800080"/>
      <w:u w:val="single"/>
    </w:rPr>
  </w:style>
  <w:style w:type="paragraph" w:styleId="BalloonText">
    <w:name w:val="Balloon Text"/>
    <w:basedOn w:val="Normal"/>
    <w:semiHidden/>
    <w:rsid w:val="009645EF"/>
    <w:rPr>
      <w:rFonts w:ascii="Lucida Grande" w:hAnsi="Lucida Grande"/>
      <w:sz w:val="18"/>
      <w:szCs w:val="18"/>
    </w:rPr>
  </w:style>
  <w:style w:type="character" w:styleId="CommentReference">
    <w:name w:val="annotation reference"/>
    <w:semiHidden/>
    <w:rsid w:val="009645EF"/>
    <w:rPr>
      <w:sz w:val="18"/>
    </w:rPr>
  </w:style>
  <w:style w:type="paragraph" w:styleId="CommentText">
    <w:name w:val="annotation text"/>
    <w:basedOn w:val="Normal"/>
    <w:semiHidden/>
    <w:rsid w:val="009645EF"/>
  </w:style>
  <w:style w:type="paragraph" w:styleId="CommentSubject">
    <w:name w:val="annotation subject"/>
    <w:basedOn w:val="CommentText"/>
    <w:next w:val="CommentText"/>
    <w:semiHidden/>
    <w:rsid w:val="009645EF"/>
  </w:style>
  <w:style w:type="paragraph" w:styleId="BodyText">
    <w:name w:val="Body Text"/>
    <w:basedOn w:val="Normal"/>
    <w:link w:val="BodyTextChar"/>
    <w:rsid w:val="005E043F"/>
    <w:pPr>
      <w:autoSpaceDE w:val="0"/>
      <w:autoSpaceDN w:val="0"/>
    </w:pPr>
    <w:rPr>
      <w:rFonts w:ascii="Times" w:hAnsi="Times"/>
      <w:color w:val="000000"/>
      <w:szCs w:val="20"/>
    </w:rPr>
  </w:style>
  <w:style w:type="character" w:styleId="BodyTextChar" w:customStyle="1">
    <w:name w:val="Body Text Char"/>
    <w:link w:val="BodyText"/>
    <w:rsid w:val="005E043F"/>
    <w:rPr>
      <w:rFonts w:ascii="Times" w:hAnsi="Times"/>
      <w:color w:val="000000"/>
      <w:sz w:val="24"/>
    </w:rPr>
  </w:style>
  <w:style w:type="paragraph" w:styleId="Header">
    <w:name w:val="header"/>
    <w:basedOn w:val="Normal"/>
    <w:link w:val="HeaderChar"/>
    <w:rsid w:val="005D57AD"/>
    <w:pPr>
      <w:tabs>
        <w:tab w:val="center" w:pos="4680"/>
        <w:tab w:val="right" w:pos="9360"/>
      </w:tabs>
    </w:pPr>
  </w:style>
  <w:style w:type="character" w:styleId="HeaderChar" w:customStyle="1">
    <w:name w:val="Header Char"/>
    <w:link w:val="Header"/>
    <w:rsid w:val="005D57AD"/>
    <w:rPr>
      <w:sz w:val="24"/>
      <w:szCs w:val="24"/>
    </w:rPr>
  </w:style>
  <w:style w:type="paragraph" w:styleId="Footer">
    <w:name w:val="footer"/>
    <w:basedOn w:val="Normal"/>
    <w:link w:val="FooterChar"/>
    <w:uiPriority w:val="99"/>
    <w:rsid w:val="005D57AD"/>
    <w:pPr>
      <w:tabs>
        <w:tab w:val="center" w:pos="4680"/>
        <w:tab w:val="right" w:pos="9360"/>
      </w:tabs>
    </w:pPr>
  </w:style>
  <w:style w:type="character" w:styleId="FooterChar" w:customStyle="1">
    <w:name w:val="Footer Char"/>
    <w:link w:val="Footer"/>
    <w:uiPriority w:val="99"/>
    <w:rsid w:val="005D57AD"/>
    <w:rPr>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873687">
      <w:bodyDiv w:val="1"/>
      <w:marLeft w:val="0"/>
      <w:marRight w:val="0"/>
      <w:marTop w:val="0"/>
      <w:marBottom w:val="0"/>
      <w:divBdr>
        <w:top w:val="none" w:sz="0" w:space="0" w:color="auto"/>
        <w:left w:val="none" w:sz="0" w:space="0" w:color="auto"/>
        <w:bottom w:val="none" w:sz="0" w:space="0" w:color="auto"/>
        <w:right w:val="none" w:sz="0" w:space="0" w:color="auto"/>
      </w:divBdr>
    </w:div>
    <w:div w:id="881090603">
      <w:bodyDiv w:val="1"/>
      <w:marLeft w:val="0"/>
      <w:marRight w:val="0"/>
      <w:marTop w:val="0"/>
      <w:marBottom w:val="0"/>
      <w:divBdr>
        <w:top w:val="none" w:sz="0" w:space="0" w:color="auto"/>
        <w:left w:val="none" w:sz="0" w:space="0" w:color="auto"/>
        <w:bottom w:val="none" w:sz="0" w:space="0" w:color="auto"/>
        <w:right w:val="none" w:sz="0" w:space="0" w:color="auto"/>
      </w:divBdr>
    </w:div>
    <w:div w:id="1912494735">
      <w:bodyDiv w:val="1"/>
      <w:marLeft w:val="0"/>
      <w:marRight w:val="0"/>
      <w:marTop w:val="0"/>
      <w:marBottom w:val="0"/>
      <w:divBdr>
        <w:top w:val="none" w:sz="0" w:space="0" w:color="auto"/>
        <w:left w:val="none" w:sz="0" w:space="0" w:color="auto"/>
        <w:bottom w:val="none" w:sz="0" w:space="0" w:color="auto"/>
        <w:right w:val="none" w:sz="0" w:space="0" w:color="auto"/>
      </w:divBdr>
    </w:div>
    <w:div w:id="2006782444">
      <w:bodyDiv w:val="1"/>
      <w:marLeft w:val="0"/>
      <w:marRight w:val="0"/>
      <w:marTop w:val="0"/>
      <w:marBottom w:val="0"/>
      <w:divBdr>
        <w:top w:val="none" w:sz="0" w:space="0" w:color="auto"/>
        <w:left w:val="none" w:sz="0" w:space="0" w:color="auto"/>
        <w:bottom w:val="none" w:sz="0" w:space="0" w:color="auto"/>
        <w:right w:val="none" w:sz="0" w:space="0" w:color="auto"/>
      </w:divBdr>
    </w:div>
    <w:div w:id="2045599019">
      <w:bodyDiv w:val="1"/>
      <w:marLeft w:val="0"/>
      <w:marRight w:val="0"/>
      <w:marTop w:val="0"/>
      <w:marBottom w:val="0"/>
      <w:divBdr>
        <w:top w:val="none" w:sz="0" w:space="0" w:color="auto"/>
        <w:left w:val="none" w:sz="0" w:space="0" w:color="auto"/>
        <w:bottom w:val="none" w:sz="0" w:space="0" w:color="auto"/>
        <w:right w:val="none" w:sz="0" w:space="0" w:color="auto"/>
      </w:divBdr>
    </w:div>
    <w:div w:id="213366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mblair1@amnh.org" TargetMode="External" Id="rId8" /><Relationship Type="http://schemas.openxmlformats.org/officeDocument/2006/relationships/hyperlink" Target="http://www.qgis.org/en/site/" TargetMode="External" Id="rId13" /><Relationship Type="http://schemas.microsoft.com/office/2016/09/relationships/commentsIds" Target="commentsIds.xml" Id="rId18" /><Relationship Type="http://schemas.openxmlformats.org/officeDocument/2006/relationships/settings" Target="settings.xml" Id="rId3" /><Relationship Type="http://schemas.microsoft.com/office/2011/relationships/people" Target="people.xml" Id="rId21" /><Relationship Type="http://schemas.openxmlformats.org/officeDocument/2006/relationships/hyperlink" Target="mailto:sterling@amnh.org" TargetMode="External" Id="rId7" /><Relationship Type="http://schemas.openxmlformats.org/officeDocument/2006/relationships/hyperlink" Target="http://biodiversity-informatics-training.org/" TargetMode="External" Id="rId12" /><Relationship Type="http://schemas.microsoft.com/office/2011/relationships/commentsExtended" Target="commentsExtended.xml" Id="rId17"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amnh.org/our-research/center-for-biodiversity-conservation/biodiversity-informatics/remote-sensing-guides" TargetMode="External" Id="rId11" /><Relationship Type="http://schemas.openxmlformats.org/officeDocument/2006/relationships/footnotes" Target="footnotes.xml" Id="rId5" /><Relationship Type="http://schemas.openxmlformats.org/officeDocument/2006/relationships/hyperlink" Target="http://enmtools.blogspot.com/" TargetMode="External" Id="rId15" /><Relationship Type="http://schemas.openxmlformats.org/officeDocument/2006/relationships/hyperlink" Target="https://www.youtube.com/playlist?list=PLKYTvTbXFuChaoF-L-1e9RzCagdLPQcCU" TargetMode="External"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mailto:pgalante@amnh.org" TargetMode="External" Id="rId9" /><Relationship Type="http://schemas.openxmlformats.org/officeDocument/2006/relationships/hyperlink" Target="http://www.r-project.org/" TargetMode="External" Id="rId14" /><Relationship Type="http://schemas.openxmlformats.org/officeDocument/2006/relationships/theme" Target="theme/theme1.xml" Id="rId22" /><Relationship Type="http://schemas.openxmlformats.org/officeDocument/2006/relationships/header" Target="/word/header.xml" Id="R29487b83706040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Richard Gilder Graduate School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Elective Course Proposal Process</dc:title>
  <dc:subject/>
  <dc:creator>Adam Kashuba</dc:creator>
  <keywords/>
  <dc:description/>
  <lastModifiedBy>Mary Blair</lastModifiedBy>
  <revision>36</revision>
  <dcterms:created xsi:type="dcterms:W3CDTF">2019-12-19T18:35:00.0000000Z</dcterms:created>
  <dcterms:modified xsi:type="dcterms:W3CDTF">2020-02-24T15:39:28.1654267Z</dcterms:modified>
</coreProperties>
</file>