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3801"/>
          <w:tab w:val="left" w:leader="none" w:pos="6980"/>
        </w:tabs>
        <w:ind w:left="173"/>
        <w:rPr>
          <w:rFonts w:ascii="Times New Roman"/>
          <w:sz w:val="20"/>
        </w:rPr>
      </w:pPr>
      <w:r>
        <w:rPr>
          <w:rFonts w:ascii="Times New Roman"/>
          <w:noProof/>
          <w:sz w:val="20"/>
        </w:rPr>
        <w:drawing>
          <wp:inline distL="0" distT="0" distB="0" distR="0">
            <wp:extent cx="1662314" cy="918972"/>
            <wp:effectExtent l="0" t="0" r="0" b="0"/>
            <wp:docPr id="1026" name="image1.png" descr="Naan Mudhalvan – KCG College of Technolog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662314" cy="918972"/>
                    </a:xfrm>
                    <a:prstGeom prst="rect"/>
                  </pic:spPr>
                </pic:pic>
              </a:graphicData>
            </a:graphic>
          </wp:inline>
        </w:drawing>
      </w:r>
      <w:r>
        <w:rPr>
          <w:rFonts w:ascii="Times New Roman"/>
          <w:sz w:val="20"/>
        </w:rPr>
        <w:tab/>
      </w:r>
      <w:r>
        <w:rPr>
          <w:rFonts w:ascii="Times New Roman"/>
          <w:noProof/>
          <w:position w:val="42"/>
          <w:sz w:val="20"/>
        </w:rPr>
        <w:drawing>
          <wp:inline distL="0" distT="0" distB="0" distR="0">
            <wp:extent cx="1614286" cy="645414"/>
            <wp:effectExtent l="0" t="0" r="0" b="0"/>
            <wp:docPr id="1027" name="image2.png" descr="IBM Logo PNG Image - PurePNG | Free transparent CC0 PNG Image Librar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1614286" cy="645414"/>
                    </a:xfrm>
                    <a:prstGeom prst="rect"/>
                  </pic:spPr>
                </pic:pic>
              </a:graphicData>
            </a:graphic>
          </wp:inline>
        </w:drawing>
      </w:r>
      <w:r>
        <w:rPr>
          <w:rFonts w:ascii="Times New Roman"/>
          <w:position w:val="42"/>
          <w:sz w:val="20"/>
        </w:rPr>
        <w:tab/>
      </w:r>
      <w:r>
        <w:rPr>
          <w:rFonts w:ascii="Times New Roman"/>
          <w:noProof/>
          <w:position w:val="12"/>
          <w:sz w:val="20"/>
        </w:rPr>
        <w:drawing>
          <wp:inline distL="0" distT="0" distB="0" distR="0">
            <wp:extent cx="1710670" cy="895350"/>
            <wp:effectExtent l="0" t="0" r="0" b="0"/>
            <wp:docPr id="1028" name="image3.jpeg" descr="Ganesh College of Engineering, Salem - Address, Reviews, Admissions and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rcRect l="0" t="0" r="0" b="0"/>
                    <a:stretch/>
                  </pic:blipFill>
                  <pic:spPr>
                    <a:xfrm rot="0">
                      <a:off x="0" y="0"/>
                      <a:ext cx="1710670" cy="895350"/>
                    </a:xfrm>
                    <a:prstGeom prst="rect"/>
                  </pic:spPr>
                </pic:pic>
              </a:graphicData>
            </a:graphic>
          </wp:inline>
        </w:drawing>
      </w: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spacing w:before="2"/>
        <w:rPr>
          <w:rFonts w:ascii="Times New Roman"/>
        </w:rPr>
      </w:pPr>
    </w:p>
    <w:p>
      <w:pPr>
        <w:pStyle w:val="style62"/>
        <w:rPr>
          <w:spacing w:val="-8"/>
        </w:rPr>
      </w:pPr>
      <w:r>
        <w:rPr>
          <w:spacing w:val="-4"/>
        </w:rPr>
        <w:t>THEME</w:t>
      </w:r>
      <w:r>
        <w:rPr>
          <w:spacing w:val="-9"/>
        </w:rPr>
        <w:t xml:space="preserve"> </w:t>
      </w:r>
      <w:r>
        <w:rPr>
          <w:spacing w:val="-4"/>
        </w:rPr>
        <w:t>:</w:t>
      </w:r>
      <w:r>
        <w:rPr>
          <w:spacing w:val="-8"/>
        </w:rPr>
        <w:t xml:space="preserve"> </w:t>
      </w:r>
    </w:p>
    <w:p>
      <w:pPr>
        <w:pStyle w:val="style62"/>
        <w:ind w:left="426" w:hanging="426"/>
        <w:rPr>
          <w:sz w:val="52"/>
        </w:rPr>
      </w:pPr>
      <w:r>
        <w:rPr>
          <w:spacing w:val="-4"/>
          <w:sz w:val="52"/>
        </w:rPr>
        <w:t xml:space="preserve">        </w:t>
      </w:r>
      <w:r>
        <w:rPr>
          <w:spacing w:val="-4"/>
          <w:sz w:val="52"/>
        </w:rPr>
        <w:t xml:space="preserve">PUBLIC </w:t>
      </w:r>
      <w:r>
        <w:rPr>
          <w:spacing w:val="-4"/>
          <w:sz w:val="52"/>
        </w:rPr>
        <w:t xml:space="preserve"> </w:t>
      </w:r>
      <w:r>
        <w:rPr>
          <w:spacing w:val="-4"/>
          <w:sz w:val="52"/>
        </w:rPr>
        <w:t xml:space="preserve">TRANSPORTATION </w:t>
      </w:r>
      <w:r>
        <w:rPr>
          <w:spacing w:val="-4"/>
          <w:sz w:val="52"/>
        </w:rPr>
        <w:t xml:space="preserve">       </w:t>
      </w:r>
      <w:r>
        <w:rPr>
          <w:spacing w:val="-4"/>
          <w:sz w:val="52"/>
        </w:rPr>
        <w:t>OPTIMIZATION</w:t>
      </w:r>
    </w:p>
    <w:p>
      <w:pPr>
        <w:pStyle w:val="style66"/>
        <w:ind w:left="426" w:hanging="426"/>
        <w:rPr>
          <w:rFonts w:ascii="Times New Roman"/>
          <w:b/>
          <w:sz w:val="48"/>
        </w:rPr>
      </w:pPr>
    </w:p>
    <w:p>
      <w:pPr>
        <w:pStyle w:val="style0"/>
        <w:spacing w:before="284"/>
        <w:ind w:left="2470"/>
        <w:rPr>
          <w:rFonts w:ascii="Times New Roman"/>
          <w:sz w:val="32"/>
        </w:rPr>
      </w:pPr>
      <w:r>
        <w:rPr>
          <w:rFonts w:ascii="Times New Roman"/>
          <w:spacing w:val="-1"/>
          <w:sz w:val="32"/>
        </w:rPr>
        <w:t>SUBMITTED</w:t>
      </w:r>
      <w:r>
        <w:rPr>
          <w:rFonts w:ascii="Times New Roman"/>
          <w:spacing w:val="-12"/>
          <w:sz w:val="32"/>
        </w:rPr>
        <w:t xml:space="preserve"> </w:t>
      </w:r>
      <w:r>
        <w:rPr>
          <w:rFonts w:ascii="Times New Roman"/>
          <w:sz w:val="32"/>
        </w:rPr>
        <w:t>BY</w:t>
      </w:r>
      <w:r>
        <w:rPr>
          <w:rFonts w:ascii="Times New Roman"/>
          <w:spacing w:val="-18"/>
          <w:sz w:val="32"/>
        </w:rPr>
        <w:t xml:space="preserve"> </w:t>
      </w:r>
      <w:r>
        <w:rPr>
          <w:rFonts w:ascii="Times New Roman"/>
          <w:sz w:val="32"/>
        </w:rPr>
        <w:t>:</w:t>
      </w:r>
      <w:r>
        <w:rPr>
          <w:rFonts w:ascii="Times New Roman"/>
          <w:sz w:val="32"/>
          <w:lang w:val="en-US"/>
        </w:rPr>
        <w:t xml:space="preserve">  P. Ragul</w:t>
      </w:r>
    </w:p>
    <w:p>
      <w:pPr>
        <w:pStyle w:val="style0"/>
        <w:spacing w:before="28" w:lineRule="auto" w:line="259"/>
        <w:ind w:left="5058" w:right="3226"/>
        <w:rPr>
          <w:rFonts w:ascii="Times New Roman"/>
        </w:rPr>
      </w:pPr>
    </w:p>
    <w:p>
      <w:pPr>
        <w:pStyle w:val="style66"/>
        <w:rPr>
          <w:rFonts w:ascii="Times New Roman"/>
          <w:sz w:val="24"/>
        </w:rPr>
      </w:pPr>
      <w:r>
        <w:rPr>
          <w:rFonts w:ascii="Times New Roman"/>
          <w:sz w:val="34"/>
        </w:rPr>
        <w:t xml:space="preserve">                                                            </w:t>
      </w:r>
    </w:p>
    <w:p>
      <w:pPr>
        <w:pStyle w:val="style66"/>
        <w:rPr>
          <w:rFonts w:ascii="Times New Roman"/>
          <w:sz w:val="24"/>
        </w:rPr>
      </w:pPr>
      <w:r>
        <w:rPr>
          <w:rFonts w:ascii="Times New Roman"/>
          <w:sz w:val="24"/>
        </w:rPr>
        <w:t xml:space="preserve">                                                                                     </w:t>
      </w:r>
    </w:p>
    <w:p>
      <w:pPr>
        <w:pStyle w:val="style66"/>
        <w:spacing w:before="7"/>
        <w:rPr>
          <w:rFonts w:ascii="Times New Roman"/>
          <w:sz w:val="35"/>
        </w:rPr>
      </w:pPr>
    </w:p>
    <w:p>
      <w:pPr>
        <w:pStyle w:val="style0"/>
        <w:tabs>
          <w:tab w:val="left" w:leader="none" w:pos="3260"/>
          <w:tab w:val="left" w:leader="none" w:pos="3980"/>
        </w:tabs>
        <w:spacing w:lineRule="auto" w:line="393"/>
        <w:ind w:left="380" w:right="2383"/>
        <w:rPr>
          <w:rFonts w:ascii="Times New Roman"/>
          <w:sz w:val="32"/>
        </w:rPr>
      </w:pPr>
      <w:r>
        <w:rPr>
          <w:rFonts w:ascii="Times New Roman"/>
          <w:sz w:val="32"/>
        </w:rPr>
        <w:t>Name</w:t>
      </w:r>
      <w:r>
        <w:rPr>
          <w:rFonts w:ascii="Times New Roman"/>
          <w:spacing w:val="-1"/>
          <w:sz w:val="32"/>
        </w:rPr>
        <w:t xml:space="preserve"> </w:t>
      </w:r>
      <w:r>
        <w:rPr>
          <w:rFonts w:ascii="Times New Roman"/>
          <w:sz w:val="32"/>
        </w:rPr>
        <w:t>of</w:t>
      </w:r>
      <w:r>
        <w:rPr>
          <w:rFonts w:ascii="Times New Roman"/>
          <w:spacing w:val="-1"/>
          <w:sz w:val="32"/>
        </w:rPr>
        <w:t xml:space="preserve"> </w:t>
      </w:r>
      <w:r>
        <w:rPr>
          <w:rFonts w:ascii="Times New Roman"/>
          <w:sz w:val="32"/>
        </w:rPr>
        <w:t>Institution</w:t>
      </w:r>
      <w:r>
        <w:rPr>
          <w:rFonts w:ascii="Times New Roman"/>
          <w:sz w:val="32"/>
        </w:rPr>
        <w:tab/>
      </w:r>
      <w:r>
        <w:rPr>
          <w:rFonts w:ascii="Times New Roman"/>
          <w:sz w:val="32"/>
        </w:rPr>
        <w:t>:</w:t>
      </w:r>
      <w:r>
        <w:rPr>
          <w:rFonts w:ascii="Times New Roman"/>
          <w:sz w:val="32"/>
        </w:rPr>
        <w:tab/>
      </w:r>
      <w:r>
        <w:rPr>
          <w:rFonts w:ascii="Times New Roman"/>
          <w:sz w:val="32"/>
        </w:rPr>
        <w:t>Ganesh college of Engineering</w:t>
      </w:r>
      <w:r>
        <w:rPr>
          <w:rFonts w:ascii="Times New Roman"/>
          <w:spacing w:val="1"/>
          <w:sz w:val="32"/>
        </w:rPr>
        <w:t xml:space="preserve"> </w:t>
      </w:r>
      <w:r>
        <w:rPr>
          <w:rFonts w:ascii="Times New Roman"/>
          <w:sz w:val="32"/>
        </w:rPr>
        <w:t>Address</w:t>
      </w:r>
      <w:r>
        <w:rPr>
          <w:rFonts w:ascii="Times New Roman"/>
          <w:spacing w:val="-2"/>
          <w:sz w:val="32"/>
        </w:rPr>
        <w:t xml:space="preserve"> </w:t>
      </w:r>
      <w:r>
        <w:rPr>
          <w:rFonts w:ascii="Times New Roman"/>
          <w:sz w:val="32"/>
        </w:rPr>
        <w:t>of</w:t>
      </w:r>
      <w:r>
        <w:rPr>
          <w:rFonts w:ascii="Times New Roman"/>
          <w:spacing w:val="-3"/>
          <w:sz w:val="32"/>
        </w:rPr>
        <w:t xml:space="preserve"> </w:t>
      </w:r>
      <w:r>
        <w:rPr>
          <w:rFonts w:ascii="Times New Roman"/>
          <w:sz w:val="32"/>
        </w:rPr>
        <w:t>Institution</w:t>
      </w:r>
      <w:r>
        <w:rPr>
          <w:rFonts w:ascii="Times New Roman"/>
          <w:spacing w:val="-1"/>
          <w:sz w:val="32"/>
        </w:rPr>
        <w:t xml:space="preserve"> </w:t>
      </w:r>
      <w:r>
        <w:rPr>
          <w:rFonts w:ascii="Times New Roman"/>
          <w:sz w:val="32"/>
        </w:rPr>
        <w:t>:</w:t>
      </w:r>
      <w:r>
        <w:rPr>
          <w:rFonts w:ascii="Times New Roman"/>
          <w:sz w:val="32"/>
        </w:rPr>
        <w:tab/>
      </w:r>
      <w:r>
        <w:rPr>
          <w:rFonts w:ascii="Times New Roman"/>
          <w:sz w:val="32"/>
        </w:rPr>
        <w:t>Ganesh</w:t>
      </w:r>
      <w:r>
        <w:rPr>
          <w:rFonts w:ascii="Times New Roman"/>
          <w:spacing w:val="-4"/>
          <w:sz w:val="32"/>
        </w:rPr>
        <w:t xml:space="preserve"> </w:t>
      </w:r>
      <w:r>
        <w:rPr>
          <w:rFonts w:ascii="Times New Roman"/>
          <w:sz w:val="32"/>
        </w:rPr>
        <w:t>college</w:t>
      </w:r>
      <w:r>
        <w:rPr>
          <w:rFonts w:ascii="Times New Roman"/>
          <w:spacing w:val="-7"/>
          <w:sz w:val="32"/>
        </w:rPr>
        <w:t xml:space="preserve"> </w:t>
      </w:r>
      <w:r>
        <w:rPr>
          <w:rFonts w:ascii="Times New Roman"/>
          <w:sz w:val="32"/>
        </w:rPr>
        <w:t>of</w:t>
      </w:r>
      <w:r>
        <w:rPr>
          <w:rFonts w:ascii="Times New Roman"/>
          <w:spacing w:val="-4"/>
          <w:sz w:val="32"/>
        </w:rPr>
        <w:t xml:space="preserve"> </w:t>
      </w:r>
      <w:r>
        <w:rPr>
          <w:rFonts w:ascii="Times New Roman"/>
          <w:sz w:val="32"/>
        </w:rPr>
        <w:t>Engineering,</w:t>
      </w:r>
    </w:p>
    <w:p>
      <w:pPr>
        <w:pStyle w:val="style0"/>
        <w:spacing w:lineRule="exact" w:line="366"/>
        <w:ind w:left="3981"/>
        <w:rPr>
          <w:rFonts w:ascii="Times New Roman"/>
          <w:sz w:val="32"/>
        </w:rPr>
      </w:pPr>
      <w:r>
        <w:rPr>
          <w:rFonts w:ascii="Times New Roman"/>
          <w:sz w:val="32"/>
        </w:rPr>
        <w:t>Attur</w:t>
      </w:r>
      <w:r>
        <w:rPr>
          <w:rFonts w:ascii="Times New Roman"/>
          <w:spacing w:val="-4"/>
          <w:sz w:val="32"/>
        </w:rPr>
        <w:t xml:space="preserve"> </w:t>
      </w:r>
      <w:r>
        <w:rPr>
          <w:rFonts w:ascii="Times New Roman"/>
          <w:sz w:val="32"/>
        </w:rPr>
        <w:t>main</w:t>
      </w:r>
      <w:r>
        <w:rPr>
          <w:rFonts w:ascii="Times New Roman"/>
          <w:spacing w:val="-4"/>
          <w:sz w:val="32"/>
        </w:rPr>
        <w:t xml:space="preserve"> </w:t>
      </w:r>
      <w:r>
        <w:rPr>
          <w:rFonts w:ascii="Times New Roman"/>
          <w:sz w:val="32"/>
        </w:rPr>
        <w:t>road,</w:t>
      </w:r>
    </w:p>
    <w:p>
      <w:pPr>
        <w:pStyle w:val="style0"/>
        <w:spacing w:before="234" w:lineRule="auto" w:line="393"/>
        <w:ind w:left="3981" w:right="2136"/>
        <w:rPr>
          <w:rFonts w:ascii="Times New Roman"/>
          <w:sz w:val="32"/>
        </w:rPr>
      </w:pPr>
      <w:r>
        <w:rPr>
          <w:rFonts w:ascii="Times New Roman"/>
          <w:spacing w:val="-3"/>
          <w:sz w:val="32"/>
        </w:rPr>
        <w:t>Mettupatti</w:t>
      </w:r>
      <w:r>
        <w:rPr>
          <w:rFonts w:ascii="Times New Roman"/>
          <w:spacing w:val="-10"/>
          <w:sz w:val="32"/>
        </w:rPr>
        <w:t xml:space="preserve"> </w:t>
      </w:r>
      <w:r>
        <w:rPr>
          <w:rFonts w:ascii="Times New Roman"/>
          <w:spacing w:val="-3"/>
          <w:sz w:val="32"/>
        </w:rPr>
        <w:t>(P.O),</w:t>
      </w:r>
      <w:r>
        <w:rPr>
          <w:rFonts w:ascii="Times New Roman"/>
          <w:spacing w:val="-16"/>
          <w:sz w:val="32"/>
        </w:rPr>
        <w:t xml:space="preserve"> </w:t>
      </w:r>
      <w:r>
        <w:rPr>
          <w:rFonts w:ascii="Times New Roman"/>
          <w:spacing w:val="-3"/>
          <w:sz w:val="32"/>
        </w:rPr>
        <w:t>Valapady</w:t>
      </w:r>
      <w:r>
        <w:rPr>
          <w:rFonts w:ascii="Times New Roman"/>
          <w:spacing w:val="-9"/>
          <w:sz w:val="32"/>
        </w:rPr>
        <w:t xml:space="preserve"> </w:t>
      </w:r>
      <w:r>
        <w:rPr>
          <w:rFonts w:ascii="Times New Roman"/>
          <w:spacing w:val="-2"/>
          <w:sz w:val="32"/>
        </w:rPr>
        <w:t>(T.K),</w:t>
      </w:r>
      <w:r>
        <w:rPr>
          <w:rFonts w:ascii="Times New Roman"/>
          <w:spacing w:val="-77"/>
          <w:sz w:val="32"/>
        </w:rPr>
        <w:t xml:space="preserve"> </w:t>
      </w:r>
      <w:r>
        <w:rPr>
          <w:rFonts w:ascii="Times New Roman"/>
          <w:sz w:val="32"/>
        </w:rPr>
        <w:t>Salem</w:t>
      </w:r>
      <w:r>
        <w:rPr>
          <w:rFonts w:ascii="Times New Roman"/>
          <w:spacing w:val="-2"/>
          <w:sz w:val="32"/>
        </w:rPr>
        <w:t xml:space="preserve"> </w:t>
      </w:r>
      <w:r>
        <w:rPr>
          <w:rFonts w:ascii="Times New Roman"/>
          <w:sz w:val="32"/>
        </w:rPr>
        <w:t>(D.T),</w:t>
      </w:r>
      <w:r>
        <w:rPr>
          <w:rFonts w:ascii="Times New Roman"/>
          <w:spacing w:val="-4"/>
          <w:sz w:val="32"/>
        </w:rPr>
        <w:t xml:space="preserve"> </w:t>
      </w:r>
      <w:r>
        <w:rPr>
          <w:rFonts w:ascii="Times New Roman"/>
          <w:sz w:val="32"/>
        </w:rPr>
        <w:t>636</w:t>
      </w:r>
      <w:r>
        <w:rPr>
          <w:rFonts w:ascii="Times New Roman"/>
          <w:spacing w:val="1"/>
          <w:sz w:val="32"/>
        </w:rPr>
        <w:t xml:space="preserve"> </w:t>
      </w:r>
      <w:r>
        <w:rPr>
          <w:rFonts w:ascii="Times New Roman"/>
          <w:sz w:val="32"/>
        </w:rPr>
        <w:t>111.</w:t>
      </w:r>
    </w:p>
    <w:p>
      <w:pPr>
        <w:pStyle w:val="style66"/>
        <w:rPr>
          <w:rFonts w:ascii="Times New Roman"/>
          <w:sz w:val="34"/>
        </w:rPr>
      </w:pPr>
    </w:p>
    <w:p>
      <w:pPr>
        <w:pStyle w:val="style0"/>
        <w:tabs>
          <w:tab w:val="left" w:leader="none" w:pos="3260"/>
          <w:tab w:val="left" w:leader="none" w:pos="7581"/>
        </w:tabs>
        <w:spacing w:before="210" w:lineRule="auto" w:line="393"/>
        <w:ind w:left="380" w:right="1124"/>
        <w:rPr>
          <w:rFonts w:ascii="Times New Roman"/>
          <w:sz w:val="32"/>
        </w:rPr>
      </w:pPr>
      <w:r>
        <w:rPr>
          <w:rFonts w:ascii="Times New Roman"/>
          <w:sz w:val="32"/>
        </w:rPr>
        <w:t>District</w:t>
      </w:r>
      <w:r>
        <w:rPr>
          <w:rFonts w:ascii="Times New Roman"/>
          <w:spacing w:val="-5"/>
          <w:sz w:val="32"/>
        </w:rPr>
        <w:t xml:space="preserve"> </w:t>
      </w:r>
      <w:r>
        <w:rPr>
          <w:rFonts w:ascii="Times New Roman"/>
          <w:sz w:val="32"/>
        </w:rPr>
        <w:t>:</w:t>
      </w:r>
      <w:r>
        <w:rPr>
          <w:rFonts w:ascii="Times New Roman"/>
          <w:spacing w:val="-2"/>
          <w:sz w:val="32"/>
        </w:rPr>
        <w:t xml:space="preserve"> </w:t>
      </w:r>
      <w:r>
        <w:rPr>
          <w:rFonts w:ascii="Times New Roman"/>
          <w:sz w:val="32"/>
        </w:rPr>
        <w:t>Salem</w:t>
      </w:r>
      <w:r>
        <w:rPr>
          <w:rFonts w:ascii="Times New Roman"/>
          <w:sz w:val="32"/>
        </w:rPr>
        <w:tab/>
      </w:r>
      <w:r>
        <w:rPr>
          <w:rFonts w:ascii="Times New Roman"/>
          <w:sz w:val="32"/>
        </w:rPr>
        <w:t>State</w:t>
      </w:r>
      <w:r>
        <w:rPr>
          <w:rFonts w:ascii="Times New Roman"/>
          <w:spacing w:val="-8"/>
          <w:sz w:val="32"/>
        </w:rPr>
        <w:t xml:space="preserve"> </w:t>
      </w:r>
      <w:r>
        <w:rPr>
          <w:rFonts w:ascii="Times New Roman"/>
          <w:sz w:val="32"/>
        </w:rPr>
        <w:t>:</w:t>
      </w:r>
      <w:r>
        <w:rPr>
          <w:rFonts w:ascii="Times New Roman"/>
          <w:spacing w:val="-14"/>
          <w:sz w:val="32"/>
        </w:rPr>
        <w:t xml:space="preserve"> </w:t>
      </w:r>
      <w:r>
        <w:rPr>
          <w:rFonts w:ascii="Times New Roman"/>
          <w:sz w:val="32"/>
        </w:rPr>
        <w:t>Tamilnad</w:t>
      </w:r>
      <w:r>
        <w:rPr>
          <w:rFonts w:ascii="Times New Roman"/>
          <w:sz w:val="32"/>
          <w:lang w:val="en-US"/>
        </w:rPr>
        <w:t xml:space="preserve">u       </w:t>
      </w:r>
      <w:r>
        <w:rPr>
          <w:rFonts w:ascii="Times New Roman"/>
          <w:sz w:val="32"/>
        </w:rPr>
        <w:t>Pin</w:t>
      </w:r>
      <w:r>
        <w:rPr>
          <w:rFonts w:ascii="Times New Roman"/>
          <w:spacing w:val="-12"/>
          <w:sz w:val="32"/>
        </w:rPr>
        <w:t xml:space="preserve"> </w:t>
      </w:r>
      <w:r>
        <w:rPr>
          <w:rFonts w:ascii="Times New Roman"/>
          <w:sz w:val="32"/>
        </w:rPr>
        <w:t>:</w:t>
      </w:r>
      <w:r>
        <w:rPr>
          <w:rFonts w:ascii="Times New Roman"/>
          <w:spacing w:val="-14"/>
          <w:sz w:val="32"/>
        </w:rPr>
        <w:t xml:space="preserve"> </w:t>
      </w:r>
      <w:r>
        <w:rPr>
          <w:rFonts w:ascii="Times New Roman"/>
          <w:sz w:val="32"/>
        </w:rPr>
        <w:t>636</w:t>
      </w:r>
      <w:r>
        <w:rPr>
          <w:rFonts w:ascii="Times New Roman"/>
          <w:spacing w:val="-12"/>
          <w:sz w:val="32"/>
        </w:rPr>
        <w:t xml:space="preserve"> </w:t>
      </w:r>
      <w:r>
        <w:rPr>
          <w:rFonts w:ascii="Times New Roman"/>
          <w:sz w:val="32"/>
        </w:rPr>
        <w:t>111</w:t>
      </w:r>
      <w:r>
        <w:rPr>
          <w:rFonts w:ascii="Times New Roman"/>
          <w:sz w:val="32"/>
          <w:lang w:val="en-US"/>
        </w:rPr>
        <w:t xml:space="preserve">        </w:t>
      </w:r>
      <w:r>
        <w:rPr>
          <w:rFonts w:ascii="Times New Roman"/>
          <w:spacing w:val="-77"/>
          <w:sz w:val="32"/>
        </w:rPr>
        <w:t xml:space="preserve"> </w:t>
      </w:r>
      <w:r>
        <w:rPr>
          <w:rFonts w:ascii="Times New Roman"/>
          <w:sz w:val="32"/>
        </w:rPr>
        <w:t>Email</w:t>
      </w:r>
      <w:r>
        <w:rPr>
          <w:rFonts w:ascii="Times New Roman"/>
          <w:spacing w:val="-2"/>
          <w:sz w:val="32"/>
        </w:rPr>
        <w:t xml:space="preserve"> </w:t>
      </w:r>
      <w:r>
        <w:rPr>
          <w:rFonts w:ascii="Times New Roman"/>
          <w:sz w:val="32"/>
        </w:rPr>
        <w:t>:</w:t>
      </w:r>
      <w:r>
        <w:rPr>
          <w:rFonts w:ascii="Times New Roman"/>
          <w:sz w:val="32"/>
          <w:lang w:val="en-US"/>
        </w:rPr>
        <w:t>p.ragul7804@gmail.com</w:t>
      </w:r>
    </w:p>
    <w:p>
      <w:pPr>
        <w:pStyle w:val="style0"/>
        <w:ind w:left="380"/>
        <w:rPr>
          <w:rFonts w:ascii="Times New Roman"/>
          <w:sz w:val="32"/>
        </w:rPr>
      </w:pPr>
      <w:r>
        <w:rPr>
          <w:rFonts w:ascii="Times New Roman"/>
          <w:sz w:val="32"/>
        </w:rPr>
        <w:t>Contact</w:t>
      </w:r>
      <w:r>
        <w:rPr>
          <w:rFonts w:ascii="Times New Roman"/>
          <w:spacing w:val="-4"/>
          <w:sz w:val="32"/>
        </w:rPr>
        <w:t xml:space="preserve"> </w:t>
      </w:r>
      <w:r>
        <w:rPr>
          <w:rFonts w:ascii="Times New Roman"/>
          <w:sz w:val="32"/>
        </w:rPr>
        <w:t>no</w:t>
      </w:r>
      <w:r>
        <w:rPr>
          <w:rFonts w:ascii="Times New Roman"/>
          <w:spacing w:val="-1"/>
          <w:sz w:val="32"/>
        </w:rPr>
        <w:t xml:space="preserve"> </w:t>
      </w:r>
      <w:r>
        <w:rPr>
          <w:rFonts w:ascii="Times New Roman"/>
          <w:sz w:val="32"/>
        </w:rPr>
        <w:t>:</w:t>
      </w:r>
      <w:r>
        <w:rPr>
          <w:rFonts w:ascii="Times New Roman"/>
          <w:spacing w:val="-5"/>
          <w:sz w:val="32"/>
        </w:rPr>
        <w:t xml:space="preserve"> </w:t>
      </w:r>
      <w:r>
        <w:rPr>
          <w:rFonts w:ascii="Times New Roman"/>
          <w:spacing w:val="-5"/>
          <w:sz w:val="32"/>
          <w:lang w:val="en-US"/>
        </w:rPr>
        <w:t>9840855293</w:t>
      </w:r>
    </w:p>
    <w:p>
      <w:pPr>
        <w:pStyle w:val="style0"/>
        <w:rPr>
          <w:rFonts w:ascii="Times New Roman"/>
          <w:sz w:val="32"/>
        </w:rPr>
        <w:sectPr>
          <w:pgSz w:w="12240" w:h="15840" w:orient="portrait"/>
          <w:pgMar w:top="1440" w:right="780" w:bottom="280" w:left="106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rPr>
          <w:rFonts w:ascii="Times New Roman"/>
        </w:rPr>
      </w:pPr>
    </w:p>
    <w:p>
      <w:pPr>
        <w:pStyle w:val="style66"/>
        <w:spacing w:before="7"/>
        <w:rPr>
          <w:rFonts w:ascii="Times New Roman"/>
          <w:sz w:val="16"/>
        </w:rPr>
      </w:pPr>
    </w:p>
    <w:p>
      <w:pPr>
        <w:pStyle w:val="style0"/>
        <w:spacing w:before="38"/>
        <w:ind w:left="105"/>
        <w:rPr>
          <w:rFonts w:ascii="Arial"/>
          <w:b/>
          <w:sz w:val="30"/>
        </w:rPr>
      </w:pPr>
    </w:p>
    <w:p>
      <w:pPr>
        <w:pStyle w:val="style62"/>
        <w:rPr/>
      </w:pPr>
      <w:r>
        <w:rPr>
          <w:rFonts w:ascii="Calibri"/>
          <w:sz w:val="20"/>
        </w:rPr>
        <w:pict>
          <v:rect id="1029" fillcolor="black" stroked="f" style="position:absolute;margin-left:56.25pt;margin-top:8.8pt;width:439.5pt;height:0.75pt;z-index:-2147483635;mso-position-horizontal-relative:page;mso-position-vertical-relative:text;mso-width-relative:page;mso-height-relative:page;mso-wrap-distance-left:0.0pt;mso-wrap-distance-right:0.0pt;visibility:visible;">
            <v:stroke on="f"/>
            <w10:wrap type="topAndBottom"/>
            <v:fill/>
          </v:rect>
        </w:pict>
      </w:r>
    </w:p>
    <w:p>
      <w:pPr>
        <w:pStyle w:val="style62"/>
        <w:ind w:left="0"/>
        <w:jc w:val="center"/>
        <w:rPr>
          <w:sz w:val="56"/>
        </w:rPr>
      </w:pPr>
      <w:r>
        <w:rPr>
          <w:w w:val="95"/>
        </w:rPr>
        <w:t xml:space="preserve">   </w:t>
      </w:r>
      <w:r>
        <w:rPr>
          <w:w w:val="95"/>
        </w:rPr>
        <w:t xml:space="preserve">  </w:t>
      </w:r>
      <w:r>
        <w:rPr>
          <w:w w:val="95"/>
        </w:rPr>
        <w:t>Optimization of Urban Public</w:t>
      </w:r>
      <w:r>
        <w:rPr>
          <w:spacing w:val="1"/>
          <w:w w:val="95"/>
        </w:rPr>
        <w:t xml:space="preserve">        </w:t>
      </w:r>
      <w:r>
        <w:rPr>
          <w:spacing w:val="1"/>
          <w:w w:val="95"/>
        </w:rPr>
        <w:t xml:space="preserve">               </w:t>
      </w:r>
      <w:r>
        <w:rPr>
          <w:w w:val="90"/>
          <w:sz w:val="56"/>
        </w:rPr>
        <w:t>Transportation</w:t>
      </w:r>
    </w:p>
    <w:p>
      <w:pPr>
        <w:pStyle w:val="style66"/>
        <w:spacing w:before="10"/>
        <w:rPr>
          <w:rFonts w:ascii="Arial"/>
          <w:b/>
          <w:sz w:val="22"/>
        </w:rPr>
      </w:pPr>
      <w:r>
        <w:rPr>
          <w:noProof/>
        </w:rPr>
        <w:drawing>
          <wp:anchor distT="0" distB="0" distL="0" distR="0" simplePos="false" relativeHeight="6" behindDoc="false" locked="false" layoutInCell="true" allowOverlap="true">
            <wp:simplePos x="0" y="0"/>
            <wp:positionH relativeFrom="page">
              <wp:posOffset>2369489</wp:posOffset>
            </wp:positionH>
            <wp:positionV relativeFrom="paragraph">
              <wp:posOffset>346876</wp:posOffset>
            </wp:positionV>
            <wp:extent cx="426223" cy="437321"/>
            <wp:effectExtent l="19050" t="0" r="0" b="0"/>
            <wp:wrapNone/>
            <wp:docPr id="103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426223" cy="437321"/>
                    </a:xfrm>
                    <a:prstGeom prst="rect"/>
                  </pic:spPr>
                </pic:pic>
              </a:graphicData>
            </a:graphic>
          </wp:anchor>
        </w:drawing>
      </w:r>
      <w:r>
        <w:rPr/>
        <w:pict>
          <v:rect id="1031" fillcolor="black" stroked="f" style="position:absolute;margin-left:56.25pt;margin-top:15.1pt;width:439.5pt;height:0.75pt;z-index:-2147483634;mso-position-horizontal-relative:page;mso-position-vertical-relative:text;mso-width-relative:page;mso-height-relative:page;mso-wrap-distance-left:0.0pt;mso-wrap-distance-right:0.0pt;visibility:visible;">
            <v:stroke on="f"/>
            <w10:wrap type="topAndBottom"/>
            <v:fill/>
          </v:rect>
        </w:pict>
      </w:r>
      <w:r>
        <w:rPr/>
        <w:pict>
          <v:shape id="1032" coordsize="10466,0" coordorigin="714,262" path="m714,262l11180,262e" filled="f" stroked="t" style="position:absolute;margin-left:35.7pt;margin-top:13.1pt;width:523.3pt;height:0.1pt;z-index:-2147483633;mso-position-horizontal-relative:page;mso-position-vertical-relative:text;mso-width-relative:page;mso-height-relative:page;mso-wrap-distance-left:0.0pt;mso-wrap-distance-right:0.0pt;visibility:visible;">
            <v:stroke weight="0.4pt"/>
            <w10:wrap type="topAndBottom"/>
            <v:fill/>
            <v:path textboxrect="714,262,11180,262" arrowok="t"/>
          </v:shape>
        </w:pict>
      </w:r>
    </w:p>
    <w:p>
      <w:pPr>
        <w:pStyle w:val="style66"/>
        <w:spacing w:before="6"/>
        <w:jc w:val="center"/>
        <w:rPr>
          <w:rFonts w:ascii="Algerian" w:hAnsi="Algerian"/>
          <w:b/>
          <w:i/>
          <w:sz w:val="18"/>
        </w:rPr>
      </w:pPr>
      <w:r>
        <w:rPr/>
        <w:fldChar w:fldCharType="begin"/>
      </w:r>
      <w:r>
        <w:instrText xml:space="preserve"> HYPERLINK "https://www.mdpi.com/journal/sustainability" </w:instrText>
      </w:r>
      <w:r>
        <w:rPr/>
        <w:fldChar w:fldCharType="separate"/>
      </w:r>
      <w:r>
        <w:rPr>
          <w:rFonts w:ascii="Algerian" w:hAnsi="Algerian"/>
          <w:b/>
          <w:i/>
          <w:color w:val="3c698d"/>
          <w:sz w:val="34"/>
        </w:rPr>
        <w:t>sustainability</w:t>
      </w:r>
      <w:r>
        <w:rPr/>
        <w:fldChar w:fldCharType="end"/>
      </w:r>
    </w:p>
    <w:p>
      <w:pPr>
        <w:pStyle w:val="style0"/>
        <w:spacing w:before="36" w:lineRule="exact" w:line="239"/>
        <w:ind w:left="107"/>
        <w:jc w:val="center"/>
        <w:rPr>
          <w:rFonts w:ascii="Algerian" w:hAnsi="Algerian"/>
          <w:i/>
          <w:sz w:val="20"/>
        </w:rPr>
      </w:pPr>
      <w:r>
        <w:rPr>
          <w:rFonts w:ascii="Algerian" w:hAnsi="Algerian"/>
          <w:i/>
          <w:sz w:val="20"/>
        </w:rPr>
        <w:t>Article</w:t>
      </w: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r>
        <w:rPr>
          <w:rFonts w:ascii="Palatino Linotype"/>
          <w:b/>
          <w:sz w:val="36"/>
        </w:rPr>
        <w:t>Optimization</w:t>
      </w:r>
      <w:r>
        <w:rPr>
          <w:rFonts w:ascii="Palatino Linotype"/>
          <w:b/>
          <w:spacing w:val="-16"/>
          <w:sz w:val="36"/>
        </w:rPr>
        <w:t xml:space="preserve"> </w:t>
      </w:r>
      <w:r>
        <w:rPr>
          <w:rFonts w:ascii="Palatino Linotype"/>
          <w:b/>
          <w:sz w:val="36"/>
        </w:rPr>
        <w:t>of</w:t>
      </w:r>
      <w:r>
        <w:rPr>
          <w:rFonts w:ascii="Palatino Linotype"/>
          <w:b/>
          <w:spacing w:val="-15"/>
          <w:sz w:val="36"/>
        </w:rPr>
        <w:t xml:space="preserve"> </w:t>
      </w:r>
      <w:r>
        <w:rPr>
          <w:rFonts w:ascii="Palatino Linotype"/>
          <w:b/>
          <w:sz w:val="36"/>
        </w:rPr>
        <w:t>Urban</w:t>
      </w:r>
      <w:r>
        <w:rPr>
          <w:rFonts w:ascii="Palatino Linotype"/>
          <w:b/>
          <w:spacing w:val="-15"/>
          <w:sz w:val="36"/>
        </w:rPr>
        <w:t xml:space="preserve"> </w:t>
      </w:r>
      <w:r>
        <w:rPr>
          <w:rFonts w:ascii="Palatino Linotype"/>
          <w:b/>
          <w:sz w:val="36"/>
        </w:rPr>
        <w:t>Public</w:t>
      </w:r>
      <w:r>
        <w:rPr>
          <w:rFonts w:ascii="Palatino Linotype"/>
          <w:b/>
          <w:spacing w:val="-15"/>
          <w:sz w:val="36"/>
        </w:rPr>
        <w:t xml:space="preserve"> </w:t>
      </w:r>
      <w:r>
        <w:rPr>
          <w:rFonts w:ascii="Palatino Linotype"/>
          <w:b/>
          <w:sz w:val="36"/>
        </w:rPr>
        <w:t>Transportation</w:t>
      </w:r>
      <w:r>
        <w:rPr>
          <w:rFonts w:ascii="Palatino Linotype"/>
          <w:b/>
          <w:spacing w:val="-15"/>
          <w:sz w:val="36"/>
        </w:rPr>
        <w:t xml:space="preserve"> </w:t>
      </w:r>
      <w:r>
        <w:rPr>
          <w:rFonts w:ascii="Palatino Linotype"/>
          <w:b/>
          <w:sz w:val="36"/>
        </w:rPr>
        <w:t>Considering</w:t>
      </w:r>
      <w:r>
        <w:rPr>
          <w:rFonts w:ascii="Palatino Linotype"/>
          <w:b/>
          <w:spacing w:val="-15"/>
          <w:sz w:val="36"/>
        </w:rPr>
        <w:t xml:space="preserve"> </w:t>
      </w:r>
      <w:r>
        <w:rPr>
          <w:rFonts w:ascii="Palatino Linotype"/>
          <w:b/>
          <w:sz w:val="36"/>
        </w:rPr>
        <w:t>the</w:t>
      </w:r>
      <w:r>
        <w:rPr>
          <w:rFonts w:ascii="Palatino Linotype"/>
          <w:b/>
          <w:sz w:val="36"/>
        </w:rPr>
        <w:t xml:space="preserve">   </w:t>
      </w:r>
      <w:r>
        <w:rPr>
          <w:rFonts w:ascii="Palatino Linotype"/>
          <w:b/>
          <w:spacing w:val="-87"/>
          <w:sz w:val="36"/>
        </w:rPr>
        <w:t xml:space="preserve"> </w:t>
      </w:r>
      <w:r>
        <w:rPr>
          <w:rFonts w:ascii="Palatino Linotype"/>
          <w:b/>
          <w:spacing w:val="-87"/>
          <w:sz w:val="36"/>
        </w:rPr>
        <w:t xml:space="preserve">      </w:t>
      </w:r>
      <w:r>
        <w:rPr>
          <w:rFonts w:ascii="Palatino Linotype"/>
          <w:b/>
          <w:sz w:val="36"/>
        </w:rPr>
        <w:t>Modal</w:t>
      </w:r>
      <w:r>
        <w:rPr>
          <w:rFonts w:ascii="Palatino Linotype"/>
          <w:b/>
          <w:spacing w:val="-2"/>
          <w:sz w:val="36"/>
        </w:rPr>
        <w:t xml:space="preserve"> </w:t>
      </w:r>
      <w:r>
        <w:rPr>
          <w:rFonts w:ascii="Palatino Linotype"/>
          <w:b/>
          <w:sz w:val="36"/>
        </w:rPr>
        <w:t>Fleet</w:t>
      </w:r>
      <w:r>
        <w:rPr>
          <w:rFonts w:ascii="Palatino Linotype"/>
          <w:b/>
          <w:spacing w:val="-2"/>
          <w:sz w:val="36"/>
        </w:rPr>
        <w:t xml:space="preserve"> </w:t>
      </w:r>
      <w:r>
        <w:rPr>
          <w:rFonts w:ascii="Palatino Linotype"/>
          <w:b/>
          <w:sz w:val="36"/>
        </w:rPr>
        <w:t>Size:</w:t>
      </w:r>
      <w:r>
        <w:rPr>
          <w:rFonts w:ascii="Palatino Linotype"/>
          <w:b/>
          <w:spacing w:val="20"/>
          <w:sz w:val="36"/>
        </w:rPr>
        <w:t xml:space="preserve"> </w:t>
      </w:r>
      <w:r>
        <w:rPr>
          <w:rFonts w:ascii="Palatino Linotype"/>
          <w:b/>
          <w:sz w:val="36"/>
        </w:rPr>
        <w:t>A</w:t>
      </w:r>
      <w:r>
        <w:rPr>
          <w:rFonts w:ascii="Palatino Linotype"/>
          <w:b/>
          <w:spacing w:val="-2"/>
          <w:sz w:val="36"/>
        </w:rPr>
        <w:t xml:space="preserve"> </w:t>
      </w:r>
      <w:r>
        <w:rPr>
          <w:rFonts w:ascii="Palatino Linotype"/>
          <w:b/>
          <w:sz w:val="36"/>
        </w:rPr>
        <w:t>Case</w:t>
      </w:r>
      <w:r>
        <w:rPr>
          <w:rFonts w:ascii="Palatino Linotype"/>
          <w:b/>
          <w:spacing w:val="-1"/>
          <w:sz w:val="36"/>
        </w:rPr>
        <w:t xml:space="preserve"> </w:t>
      </w:r>
      <w:r>
        <w:rPr>
          <w:rFonts w:ascii="Palatino Linotype"/>
          <w:b/>
          <w:sz w:val="36"/>
        </w:rPr>
        <w:t>Study</w:t>
      </w:r>
      <w:r>
        <w:rPr>
          <w:rFonts w:ascii="Palatino Linotype"/>
          <w:b/>
          <w:spacing w:val="-2"/>
          <w:sz w:val="36"/>
        </w:rPr>
        <w:t xml:space="preserve"> </w:t>
      </w:r>
      <w:r>
        <w:rPr>
          <w:rFonts w:ascii="Palatino Linotype"/>
          <w:b/>
          <w:sz w:val="36"/>
        </w:rPr>
        <w:t>from</w:t>
      </w:r>
      <w:r>
        <w:rPr>
          <w:rFonts w:ascii="Palatino Linotype"/>
          <w:b/>
          <w:spacing w:val="-2"/>
          <w:sz w:val="36"/>
        </w:rPr>
        <w:t xml:space="preserve"> </w:t>
      </w:r>
      <w:r>
        <w:rPr>
          <w:rFonts w:ascii="Palatino Linotype"/>
          <w:b/>
          <w:sz w:val="36"/>
        </w:rPr>
        <w:t>Palestine</w:t>
      </w:r>
    </w:p>
    <w:p>
      <w:pPr>
        <w:pStyle w:val="style0"/>
        <w:spacing w:before="52" w:lineRule="auto" w:line="187"/>
        <w:ind w:left="114"/>
        <w:rPr>
          <w:rFonts w:ascii="Palatino Linotype"/>
          <w:b/>
          <w:sz w:val="36"/>
        </w:rPr>
      </w:pPr>
    </w:p>
    <w:p>
      <w:pPr>
        <w:pStyle w:val="style0"/>
        <w:spacing w:before="52" w:lineRule="auto" w:line="187"/>
        <w:ind w:left="114"/>
        <w:rPr>
          <w:rFonts w:ascii="Palatino Linotype"/>
          <w:b/>
          <w:sz w:val="36"/>
        </w:rPr>
      </w:pPr>
    </w:p>
    <w:p>
      <w:pPr>
        <w:pStyle w:val="style0"/>
        <w:rPr>
          <w:sz w:val="5"/>
        </w:rPr>
      </w:pPr>
    </w:p>
    <w:p>
      <w:pPr>
        <w:pStyle w:val="style0"/>
        <w:rPr>
          <w:sz w:val="5"/>
        </w:rPr>
        <w:sectPr>
          <w:pgSz w:w="11910" w:h="16840" w:orient="portrait"/>
          <w:pgMar w:top="980" w:right="580" w:bottom="280" w:left="600" w:header="720" w:footer="720" w:gutter="0"/>
          <w:cols w:space="720"/>
        </w:sectPr>
      </w:pPr>
    </w:p>
    <w:p>
      <w:pPr>
        <w:pStyle w:val="style62"/>
        <w:rPr>
          <w:sz w:val="28"/>
        </w:rPr>
      </w:pPr>
    </w:p>
    <w:p>
      <w:pPr>
        <w:pStyle w:val="style62"/>
        <w:rPr>
          <w:sz w:val="28"/>
        </w:rPr>
      </w:pPr>
    </w:p>
    <w:p>
      <w:pPr>
        <w:pStyle w:val="style62"/>
        <w:ind w:left="0"/>
        <w:rPr>
          <w:sz w:val="28"/>
        </w:rPr>
      </w:pPr>
      <w:r>
        <w:rPr>
          <w:sz w:val="28"/>
        </w:rPr>
        <w:br w:type="column"/>
      </w:r>
      <w:bookmarkStart w:id="0" w:name="Introduction_"/>
      <w:bookmarkEnd w:id="0"/>
      <w:r>
        <w:rPr>
          <w:sz w:val="28"/>
        </w:rPr>
        <w:t>Introduction:</w:t>
      </w:r>
    </w:p>
    <w:p>
      <w:pPr>
        <w:pStyle w:val="style66"/>
        <w:spacing w:before="61" w:lineRule="auto" w:line="247"/>
        <w:ind w:left="108" w:right="105" w:firstLine="431"/>
        <w:rPr>
          <w:w w:val="110"/>
        </w:rPr>
      </w:pPr>
    </w:p>
    <w:p>
      <w:pPr>
        <w:pStyle w:val="style66"/>
        <w:numPr>
          <w:ilvl w:val="0"/>
          <w:numId w:val="1"/>
        </w:numPr>
        <w:spacing w:before="61" w:lineRule="auto" w:line="247"/>
        <w:ind w:right="105"/>
        <w:rPr/>
      </w:pPr>
      <w:r>
        <w:rPr>
          <w:w w:val="110"/>
        </w:rPr>
        <w:t>Public</w:t>
      </w:r>
      <w:r>
        <w:rPr>
          <w:spacing w:val="-13"/>
          <w:w w:val="110"/>
        </w:rPr>
        <w:t xml:space="preserve"> </w:t>
      </w:r>
      <w:r>
        <w:rPr>
          <w:w w:val="110"/>
        </w:rPr>
        <w:t>transportation</w:t>
      </w:r>
      <w:r>
        <w:rPr>
          <w:spacing w:val="-12"/>
          <w:w w:val="110"/>
        </w:rPr>
        <w:t xml:space="preserve"> </w:t>
      </w:r>
      <w:r>
        <w:rPr>
          <w:w w:val="110"/>
        </w:rPr>
        <w:t>is</w:t>
      </w:r>
      <w:r>
        <w:rPr>
          <w:spacing w:val="-12"/>
          <w:w w:val="110"/>
        </w:rPr>
        <w:t xml:space="preserve"> </w:t>
      </w:r>
      <w:r>
        <w:rPr>
          <w:w w:val="110"/>
        </w:rPr>
        <w:t>one</w:t>
      </w:r>
      <w:r>
        <w:rPr>
          <w:spacing w:val="-12"/>
          <w:w w:val="110"/>
        </w:rPr>
        <w:t xml:space="preserve"> </w:t>
      </w:r>
      <w:r>
        <w:rPr>
          <w:w w:val="110"/>
        </w:rPr>
        <w:t>of</w:t>
      </w:r>
      <w:r>
        <w:rPr>
          <w:spacing w:val="-12"/>
          <w:w w:val="110"/>
        </w:rPr>
        <w:t xml:space="preserve"> </w:t>
      </w:r>
      <w:r>
        <w:rPr>
          <w:w w:val="110"/>
        </w:rPr>
        <w:t>the</w:t>
      </w:r>
      <w:r>
        <w:rPr>
          <w:spacing w:val="-13"/>
          <w:w w:val="110"/>
        </w:rPr>
        <w:t xml:space="preserve"> </w:t>
      </w:r>
      <w:r>
        <w:rPr>
          <w:w w:val="110"/>
        </w:rPr>
        <w:t>principal</w:t>
      </w:r>
      <w:r>
        <w:rPr>
          <w:spacing w:val="-12"/>
          <w:w w:val="110"/>
        </w:rPr>
        <w:t xml:space="preserve"> </w:t>
      </w:r>
      <w:r>
        <w:rPr>
          <w:w w:val="110"/>
        </w:rPr>
        <w:t>components</w:t>
      </w:r>
      <w:r>
        <w:rPr>
          <w:spacing w:val="-12"/>
          <w:w w:val="110"/>
        </w:rPr>
        <w:t xml:space="preserve"> </w:t>
      </w:r>
      <w:r>
        <w:rPr>
          <w:w w:val="110"/>
        </w:rPr>
        <w:t>of</w:t>
      </w:r>
      <w:r>
        <w:rPr>
          <w:spacing w:val="-12"/>
          <w:w w:val="110"/>
        </w:rPr>
        <w:t xml:space="preserve"> </w:t>
      </w:r>
      <w:r>
        <w:rPr>
          <w:w w:val="110"/>
        </w:rPr>
        <w:t>any</w:t>
      </w:r>
      <w:r>
        <w:rPr>
          <w:spacing w:val="-12"/>
          <w:w w:val="110"/>
        </w:rPr>
        <w:t xml:space="preserve"> </w:t>
      </w:r>
      <w:r>
        <w:rPr>
          <w:w w:val="110"/>
        </w:rPr>
        <w:t>urban</w:t>
      </w:r>
      <w:r>
        <w:rPr>
          <w:spacing w:val="-13"/>
          <w:w w:val="110"/>
        </w:rPr>
        <w:t xml:space="preserve"> </w:t>
      </w:r>
      <w:r>
        <w:rPr>
          <w:w w:val="110"/>
        </w:rPr>
        <w:t>transportation</w:t>
      </w:r>
      <w:r>
        <w:rPr>
          <w:spacing w:val="-47"/>
          <w:w w:val="110"/>
        </w:rPr>
        <w:t xml:space="preserve"> </w:t>
      </w:r>
      <w:r>
        <w:rPr>
          <w:w w:val="110"/>
        </w:rPr>
        <w:t>system. It plays a key role in providing mobility for a considerable share of the popula-</w:t>
      </w:r>
      <w:r>
        <w:rPr>
          <w:spacing w:val="1"/>
          <w:w w:val="110"/>
        </w:rPr>
        <w:t xml:space="preserve"> </w:t>
      </w:r>
      <w:r>
        <w:rPr>
          <w:w w:val="110"/>
        </w:rPr>
        <w:t>tion in any society in a sustainable manner. If public transportation does not satisfy the</w:t>
      </w:r>
      <w:r>
        <w:rPr>
          <w:spacing w:val="1"/>
          <w:w w:val="110"/>
        </w:rPr>
        <w:t xml:space="preserve"> </w:t>
      </w:r>
      <w:r>
        <w:rPr>
          <w:w w:val="104"/>
        </w:rPr>
        <w:t>population’s needs in a comfortable and suitable manner, transportation system problems</w:t>
      </w:r>
      <w:r>
        <w:rPr>
          <w:spacing w:val="1"/>
          <w:w w:val="104"/>
        </w:rPr>
        <w:t xml:space="preserve"> </w:t>
      </w:r>
      <w:r>
        <w:rPr>
          <w:w w:val="110"/>
        </w:rPr>
        <w:t>may</w:t>
      </w:r>
      <w:r>
        <w:rPr>
          <w:spacing w:val="-10"/>
          <w:w w:val="110"/>
        </w:rPr>
        <w:t xml:space="preserve"> </w:t>
      </w:r>
      <w:r>
        <w:rPr>
          <w:w w:val="110"/>
        </w:rPr>
        <w:t>occur.</w:t>
      </w:r>
      <w:r>
        <w:rPr>
          <w:spacing w:val="-1"/>
          <w:w w:val="110"/>
        </w:rPr>
        <w:t xml:space="preserve"> </w:t>
      </w:r>
      <w:r>
        <w:rPr>
          <w:w w:val="110"/>
        </w:rPr>
        <w:t>Therefore,</w:t>
      </w:r>
      <w:r>
        <w:rPr>
          <w:spacing w:val="-9"/>
          <w:w w:val="110"/>
        </w:rPr>
        <w:t xml:space="preserve"> </w:t>
      </w:r>
      <w:r>
        <w:rPr>
          <w:w w:val="110"/>
        </w:rPr>
        <w:t>transportation</w:t>
      </w:r>
      <w:r>
        <w:rPr>
          <w:spacing w:val="-10"/>
          <w:w w:val="110"/>
        </w:rPr>
        <w:t xml:space="preserve"> </w:t>
      </w:r>
      <w:r>
        <w:rPr>
          <w:w w:val="110"/>
        </w:rPr>
        <w:t>engineers</w:t>
      </w:r>
      <w:r>
        <w:rPr>
          <w:spacing w:val="-10"/>
          <w:w w:val="110"/>
        </w:rPr>
        <w:t xml:space="preserve"> </w:t>
      </w:r>
      <w:r>
        <w:rPr>
          <w:w w:val="110"/>
        </w:rPr>
        <w:t>and</w:t>
      </w:r>
      <w:r>
        <w:rPr>
          <w:spacing w:val="-10"/>
          <w:w w:val="110"/>
        </w:rPr>
        <w:t xml:space="preserve"> </w:t>
      </w:r>
      <w:r>
        <w:rPr>
          <w:w w:val="110"/>
        </w:rPr>
        <w:t>city</w:t>
      </w:r>
      <w:r>
        <w:rPr>
          <w:spacing w:val="-10"/>
          <w:w w:val="110"/>
        </w:rPr>
        <w:t xml:space="preserve"> </w:t>
      </w:r>
      <w:r>
        <w:rPr>
          <w:w w:val="110"/>
        </w:rPr>
        <w:t>planners</w:t>
      </w:r>
      <w:r>
        <w:rPr>
          <w:spacing w:val="-10"/>
          <w:w w:val="110"/>
        </w:rPr>
        <w:t xml:space="preserve"> </w:t>
      </w:r>
      <w:r>
        <w:rPr>
          <w:w w:val="110"/>
        </w:rPr>
        <w:t>develop</w:t>
      </w:r>
      <w:r>
        <w:rPr>
          <w:spacing w:val="-10"/>
          <w:w w:val="110"/>
        </w:rPr>
        <w:t xml:space="preserve"> </w:t>
      </w:r>
      <w:r>
        <w:rPr>
          <w:w w:val="110"/>
        </w:rPr>
        <w:t>action</w:t>
      </w:r>
      <w:r>
        <w:rPr>
          <w:spacing w:val="-10"/>
          <w:w w:val="110"/>
        </w:rPr>
        <w:t xml:space="preserve"> </w:t>
      </w:r>
      <w:r>
        <w:rPr>
          <w:w w:val="110"/>
        </w:rPr>
        <w:t>plans</w:t>
      </w:r>
      <w:r>
        <w:rPr>
          <w:spacing w:val="-10"/>
          <w:w w:val="110"/>
        </w:rPr>
        <w:t xml:space="preserve"> </w:t>
      </w:r>
      <w:r>
        <w:rPr>
          <w:w w:val="110"/>
        </w:rPr>
        <w:t>to</w:t>
      </w:r>
      <w:r>
        <w:rPr>
          <w:spacing w:val="-47"/>
          <w:w w:val="110"/>
        </w:rPr>
        <w:t xml:space="preserve"> </w:t>
      </w:r>
      <w:r>
        <w:rPr>
          <w:w w:val="110"/>
        </w:rPr>
        <w:t>achieve</w:t>
      </w:r>
      <w:r>
        <w:rPr>
          <w:spacing w:val="-4"/>
          <w:w w:val="110"/>
        </w:rPr>
        <w:t xml:space="preserve"> </w:t>
      </w:r>
      <w:r>
        <w:rPr>
          <w:w w:val="110"/>
        </w:rPr>
        <w:t>efficient</w:t>
      </w:r>
      <w:r>
        <w:rPr>
          <w:spacing w:val="-3"/>
          <w:w w:val="110"/>
        </w:rPr>
        <w:t xml:space="preserve"> </w:t>
      </w:r>
      <w:r>
        <w:rPr>
          <w:w w:val="110"/>
        </w:rPr>
        <w:t>public</w:t>
      </w:r>
      <w:r>
        <w:rPr>
          <w:spacing w:val="-4"/>
          <w:w w:val="110"/>
        </w:rPr>
        <w:t xml:space="preserve"> </w:t>
      </w:r>
      <w:r>
        <w:rPr>
          <w:w w:val="110"/>
        </w:rPr>
        <w:t>transportation</w:t>
      </w:r>
      <w:r>
        <w:rPr>
          <w:spacing w:val="-3"/>
          <w:w w:val="110"/>
        </w:rPr>
        <w:t xml:space="preserve"> </w:t>
      </w:r>
      <w:r>
        <w:rPr>
          <w:w w:val="110"/>
        </w:rPr>
        <w:t>and</w:t>
      </w:r>
      <w:r>
        <w:rPr>
          <w:spacing w:val="-4"/>
          <w:w w:val="110"/>
        </w:rPr>
        <w:t xml:space="preserve"> </w:t>
      </w:r>
      <w:r>
        <w:rPr>
          <w:w w:val="110"/>
        </w:rPr>
        <w:t>sustainable</w:t>
      </w:r>
      <w:r>
        <w:rPr>
          <w:spacing w:val="-3"/>
          <w:w w:val="110"/>
        </w:rPr>
        <w:t xml:space="preserve"> </w:t>
      </w:r>
      <w:r>
        <w:rPr>
          <w:w w:val="110"/>
        </w:rPr>
        <w:t>urban</w:t>
      </w:r>
      <w:r>
        <w:rPr>
          <w:spacing w:val="-3"/>
          <w:w w:val="110"/>
        </w:rPr>
        <w:t xml:space="preserve"> </w:t>
      </w:r>
      <w:r>
        <w:rPr>
          <w:w w:val="110"/>
        </w:rPr>
        <w:t>systems.</w:t>
      </w:r>
    </w:p>
    <w:p>
      <w:pPr>
        <w:pStyle w:val="style66"/>
        <w:spacing w:lineRule="auto" w:line="247"/>
        <w:ind w:left="108" w:right="105" w:firstLine="431"/>
        <w:rPr>
          <w:w w:val="110"/>
        </w:rPr>
      </w:pPr>
    </w:p>
    <w:p>
      <w:pPr>
        <w:pStyle w:val="style66"/>
        <w:spacing w:lineRule="auto" w:line="247"/>
        <w:ind w:left="108" w:right="105" w:firstLine="431"/>
        <w:rPr>
          <w:w w:val="110"/>
        </w:rPr>
      </w:pPr>
    </w:p>
    <w:p>
      <w:pPr>
        <w:pStyle w:val="style66"/>
        <w:spacing w:lineRule="auto" w:line="247"/>
        <w:ind w:left="108" w:right="105" w:firstLine="431"/>
        <w:rPr>
          <w:w w:val="110"/>
        </w:rPr>
      </w:pPr>
      <w:r>
        <w:rPr>
          <w:w w:val="110"/>
        </w:rPr>
        <w:t>*The</w:t>
      </w:r>
      <w:r>
        <w:rPr>
          <w:spacing w:val="-4"/>
          <w:w w:val="110"/>
        </w:rPr>
        <w:t xml:space="preserve"> </w:t>
      </w:r>
      <w:r>
        <w:rPr>
          <w:w w:val="110"/>
        </w:rPr>
        <w:t>role</w:t>
      </w:r>
      <w:r>
        <w:rPr>
          <w:spacing w:val="-4"/>
          <w:w w:val="110"/>
        </w:rPr>
        <w:t xml:space="preserve"> </w:t>
      </w:r>
      <w:r>
        <w:rPr>
          <w:w w:val="110"/>
        </w:rPr>
        <w:t>of</w:t>
      </w:r>
      <w:r>
        <w:rPr>
          <w:spacing w:val="-3"/>
          <w:w w:val="110"/>
        </w:rPr>
        <w:t xml:space="preserve"> </w:t>
      </w:r>
      <w:r>
        <w:rPr>
          <w:w w:val="110"/>
        </w:rPr>
        <w:t>public</w:t>
      </w:r>
      <w:r>
        <w:rPr>
          <w:spacing w:val="-4"/>
          <w:w w:val="110"/>
        </w:rPr>
        <w:t xml:space="preserve"> </w:t>
      </w:r>
      <w:r>
        <w:rPr>
          <w:w w:val="110"/>
        </w:rPr>
        <w:t>transportation</w:t>
      </w:r>
      <w:r>
        <w:rPr>
          <w:spacing w:val="-3"/>
          <w:w w:val="110"/>
        </w:rPr>
        <w:t xml:space="preserve"> </w:t>
      </w:r>
      <w:r>
        <w:rPr>
          <w:w w:val="110"/>
        </w:rPr>
        <w:t>has</w:t>
      </w:r>
      <w:r>
        <w:rPr>
          <w:spacing w:val="-4"/>
          <w:w w:val="110"/>
        </w:rPr>
        <w:t xml:space="preserve"> </w:t>
      </w:r>
      <w:r>
        <w:rPr>
          <w:w w:val="110"/>
        </w:rPr>
        <w:t>been</w:t>
      </w:r>
      <w:r>
        <w:rPr>
          <w:spacing w:val="-4"/>
          <w:w w:val="110"/>
        </w:rPr>
        <w:t xml:space="preserve"> </w:t>
      </w:r>
      <w:r>
        <w:rPr>
          <w:w w:val="110"/>
        </w:rPr>
        <w:t>given</w:t>
      </w:r>
      <w:r>
        <w:rPr>
          <w:spacing w:val="-3"/>
          <w:w w:val="110"/>
        </w:rPr>
        <w:t xml:space="preserve"> </w:t>
      </w:r>
      <w:r>
        <w:rPr>
          <w:w w:val="110"/>
        </w:rPr>
        <w:t>increasing</w:t>
      </w:r>
      <w:r>
        <w:rPr>
          <w:spacing w:val="-4"/>
          <w:w w:val="110"/>
        </w:rPr>
        <w:t xml:space="preserve"> </w:t>
      </w:r>
      <w:r>
        <w:rPr>
          <w:w w:val="110"/>
        </w:rPr>
        <w:t>attention</w:t>
      </w:r>
      <w:r>
        <w:rPr>
          <w:spacing w:val="-3"/>
          <w:w w:val="110"/>
        </w:rPr>
        <w:t xml:space="preserve"> </w:t>
      </w:r>
      <w:r>
        <w:rPr>
          <w:w w:val="110"/>
        </w:rPr>
        <w:t>in</w:t>
      </w:r>
      <w:r>
        <w:rPr>
          <w:spacing w:val="-4"/>
          <w:w w:val="110"/>
        </w:rPr>
        <w:t xml:space="preserve"> </w:t>
      </w:r>
      <w:r>
        <w:rPr>
          <w:w w:val="110"/>
        </w:rPr>
        <w:t>urban</w:t>
      </w:r>
      <w:r>
        <w:rPr>
          <w:spacing w:val="-3"/>
          <w:w w:val="110"/>
        </w:rPr>
        <w:t xml:space="preserve"> </w:t>
      </w:r>
      <w:r>
        <w:rPr>
          <w:w w:val="110"/>
        </w:rPr>
        <w:t>trans-</w:t>
      </w:r>
      <w:r>
        <w:rPr>
          <w:spacing w:val="-48"/>
          <w:w w:val="110"/>
        </w:rPr>
        <w:t xml:space="preserve"> </w:t>
      </w:r>
      <w:r>
        <w:rPr>
          <w:w w:val="110"/>
        </w:rPr>
        <w:t>portation planning and operations, whether in developed or developing countries.</w:t>
      </w:r>
      <w:r>
        <w:rPr>
          <w:spacing w:val="1"/>
          <w:w w:val="110"/>
        </w:rPr>
        <w:t xml:space="preserve"> </w:t>
      </w:r>
      <w:r>
        <w:rPr>
          <w:w w:val="110"/>
        </w:rPr>
        <w:t>An</w:t>
      </w:r>
      <w:r>
        <w:rPr>
          <w:spacing w:val="1"/>
          <w:w w:val="110"/>
        </w:rPr>
        <w:t xml:space="preserve"> </w:t>
      </w:r>
      <w:r>
        <w:rPr>
          <w:w w:val="110"/>
        </w:rPr>
        <w:t>emerging</w:t>
      </w:r>
      <w:r>
        <w:rPr>
          <w:spacing w:val="-5"/>
          <w:w w:val="110"/>
        </w:rPr>
        <w:t xml:space="preserve"> </w:t>
      </w:r>
      <w:r>
        <w:rPr>
          <w:w w:val="110"/>
        </w:rPr>
        <w:t>developing</w:t>
      </w:r>
      <w:r>
        <w:rPr>
          <w:spacing w:val="-5"/>
          <w:w w:val="110"/>
        </w:rPr>
        <w:t xml:space="preserve"> </w:t>
      </w:r>
      <w:r>
        <w:rPr>
          <w:w w:val="110"/>
        </w:rPr>
        <w:t>country</w:t>
      </w:r>
      <w:r>
        <w:rPr>
          <w:spacing w:val="-5"/>
          <w:w w:val="110"/>
        </w:rPr>
        <w:t xml:space="preserve"> </w:t>
      </w:r>
      <w:r>
        <w:rPr>
          <w:w w:val="110"/>
        </w:rPr>
        <w:t>is</w:t>
      </w:r>
      <w:r>
        <w:rPr>
          <w:spacing w:val="-4"/>
          <w:w w:val="110"/>
        </w:rPr>
        <w:t xml:space="preserve"> </w:t>
      </w:r>
      <w:r>
        <w:rPr>
          <w:w w:val="110"/>
        </w:rPr>
        <w:t>targeted</w:t>
      </w:r>
      <w:r>
        <w:rPr>
          <w:spacing w:val="-5"/>
          <w:w w:val="110"/>
        </w:rPr>
        <w:t xml:space="preserve"> </w:t>
      </w:r>
      <w:r>
        <w:rPr>
          <w:w w:val="110"/>
        </w:rPr>
        <w:t>in</w:t>
      </w:r>
      <w:r>
        <w:rPr>
          <w:spacing w:val="-5"/>
          <w:w w:val="110"/>
        </w:rPr>
        <w:t xml:space="preserve"> </w:t>
      </w:r>
      <w:r>
        <w:rPr>
          <w:w w:val="110"/>
        </w:rPr>
        <w:t>this</w:t>
      </w:r>
      <w:r>
        <w:rPr>
          <w:spacing w:val="-4"/>
          <w:w w:val="110"/>
        </w:rPr>
        <w:t xml:space="preserve"> </w:t>
      </w:r>
      <w:r>
        <w:rPr>
          <w:w w:val="110"/>
        </w:rPr>
        <w:t>paper,</w:t>
      </w:r>
      <w:r>
        <w:rPr>
          <w:spacing w:val="-5"/>
          <w:w w:val="110"/>
        </w:rPr>
        <w:t xml:space="preserve"> </w:t>
      </w:r>
      <w:r>
        <w:rPr>
          <w:w w:val="110"/>
        </w:rPr>
        <w:t>where</w:t>
      </w:r>
      <w:r>
        <w:rPr>
          <w:spacing w:val="-5"/>
          <w:w w:val="110"/>
        </w:rPr>
        <w:t xml:space="preserve"> </w:t>
      </w:r>
      <w:r>
        <w:rPr>
          <w:w w:val="110"/>
        </w:rPr>
        <w:t>the</w:t>
      </w:r>
      <w:r>
        <w:rPr>
          <w:spacing w:val="-5"/>
          <w:w w:val="110"/>
        </w:rPr>
        <w:t xml:space="preserve"> </w:t>
      </w:r>
      <w:r>
        <w:rPr>
          <w:w w:val="110"/>
        </w:rPr>
        <w:t>proposed</w:t>
      </w:r>
      <w:r>
        <w:rPr>
          <w:spacing w:val="-4"/>
          <w:w w:val="110"/>
        </w:rPr>
        <w:t xml:space="preserve"> </w:t>
      </w:r>
      <w:r>
        <w:rPr>
          <w:w w:val="110"/>
        </w:rPr>
        <w:t>approach</w:t>
      </w:r>
      <w:r>
        <w:rPr>
          <w:spacing w:val="-5"/>
          <w:w w:val="110"/>
        </w:rPr>
        <w:t xml:space="preserve"> </w:t>
      </w:r>
      <w:r>
        <w:rPr>
          <w:w w:val="110"/>
        </w:rPr>
        <w:t>for</w:t>
      </w:r>
      <w:r>
        <w:rPr>
          <w:spacing w:val="-47"/>
          <w:w w:val="110"/>
        </w:rPr>
        <w:t xml:space="preserve"> </w:t>
      </w:r>
      <w:r>
        <w:rPr>
          <w:w w:val="110"/>
        </w:rPr>
        <w:t>optimizing urban public transportation services could serve as a model for other urban</w:t>
      </w:r>
      <w:r>
        <w:rPr>
          <w:spacing w:val="1"/>
          <w:w w:val="110"/>
        </w:rPr>
        <w:t xml:space="preserve"> </w:t>
      </w:r>
      <w:r>
        <w:rPr>
          <w:w w:val="110"/>
        </w:rPr>
        <w:t>areas</w:t>
      </w:r>
      <w:r>
        <w:rPr>
          <w:spacing w:val="-6"/>
          <w:w w:val="110"/>
        </w:rPr>
        <w:t xml:space="preserve"> </w:t>
      </w:r>
      <w:r>
        <w:rPr>
          <w:w w:val="110"/>
        </w:rPr>
        <w:t>in</w:t>
      </w:r>
      <w:r>
        <w:rPr>
          <w:spacing w:val="-6"/>
          <w:w w:val="110"/>
        </w:rPr>
        <w:t xml:space="preserve"> </w:t>
      </w:r>
      <w:r>
        <w:rPr>
          <w:w w:val="110"/>
        </w:rPr>
        <w:t>developing</w:t>
      </w:r>
      <w:r>
        <w:rPr>
          <w:spacing w:val="-5"/>
          <w:w w:val="110"/>
        </w:rPr>
        <w:t xml:space="preserve"> </w:t>
      </w:r>
      <w:r>
        <w:rPr>
          <w:w w:val="110"/>
        </w:rPr>
        <w:t>countries</w:t>
      </w:r>
      <w:r>
        <w:rPr>
          <w:spacing w:val="-6"/>
          <w:w w:val="110"/>
        </w:rPr>
        <w:t xml:space="preserve"> </w:t>
      </w:r>
      <w:r>
        <w:rPr>
          <w:w w:val="110"/>
        </w:rPr>
        <w:t>that</w:t>
      </w:r>
      <w:r>
        <w:rPr>
          <w:spacing w:val="-6"/>
          <w:w w:val="110"/>
        </w:rPr>
        <w:t xml:space="preserve"> </w:t>
      </w:r>
      <w:r>
        <w:rPr>
          <w:w w:val="110"/>
        </w:rPr>
        <w:t>have</w:t>
      </w:r>
      <w:r>
        <w:rPr>
          <w:spacing w:val="-5"/>
          <w:w w:val="110"/>
        </w:rPr>
        <w:t xml:space="preserve"> </w:t>
      </w:r>
      <w:r>
        <w:rPr>
          <w:w w:val="110"/>
        </w:rPr>
        <w:t>common</w:t>
      </w:r>
      <w:r>
        <w:rPr>
          <w:spacing w:val="-6"/>
          <w:w w:val="110"/>
        </w:rPr>
        <w:t xml:space="preserve"> </w:t>
      </w:r>
      <w:r>
        <w:rPr>
          <w:w w:val="110"/>
        </w:rPr>
        <w:t>characteristics</w:t>
      </w:r>
      <w:r>
        <w:rPr>
          <w:spacing w:val="-6"/>
          <w:w w:val="110"/>
        </w:rPr>
        <w:t xml:space="preserve"> </w:t>
      </w:r>
      <w:r>
        <w:rPr>
          <w:w w:val="110"/>
        </w:rPr>
        <w:t>and</w:t>
      </w:r>
      <w:r>
        <w:rPr>
          <w:spacing w:val="-5"/>
          <w:w w:val="110"/>
        </w:rPr>
        <w:t xml:space="preserve"> </w:t>
      </w:r>
      <w:r>
        <w:rPr>
          <w:w w:val="110"/>
        </w:rPr>
        <w:t>challenges.</w:t>
      </w:r>
    </w:p>
    <w:p>
      <w:pPr>
        <w:pStyle w:val="style66"/>
        <w:tabs>
          <w:tab w:val="left" w:leader="none" w:pos="142"/>
        </w:tabs>
        <w:spacing w:lineRule="auto" w:line="247"/>
        <w:ind w:left="-284" w:right="134" w:firstLine="709"/>
        <w:jc w:val="center"/>
        <w:rPr/>
        <w:sectPr>
          <w:type w:val="continuous"/>
          <w:pgSz w:w="11910" w:h="16840" w:orient="portrait"/>
          <w:pgMar w:top="1120" w:right="580" w:bottom="0" w:left="600" w:header="720" w:footer="720" w:gutter="0"/>
          <w:cols w:equalWidth="0" w:space="720" w:num="2">
            <w:col w:w="820" w:space="140"/>
            <w:col w:w="9770"/>
          </w:cols>
        </w:sectPr>
      </w:pPr>
      <w:r>
        <w:rPr>
          <w:w w:val="104"/>
        </w:rPr>
        <w:t>The public transportation sector in developing countries, in general, has faced several</w:t>
      </w:r>
      <w:r>
        <w:rPr>
          <w:spacing w:val="1"/>
          <w:w w:val="104"/>
        </w:rPr>
        <w:t xml:space="preserve"> </w:t>
      </w:r>
      <w:r>
        <w:rPr>
          <w:w w:val="104"/>
        </w:rPr>
        <w:t>challenges and been affected by many problems. One of the most relevant problems in this</w:t>
      </w:r>
      <w:r>
        <w:rPr>
          <w:spacing w:val="1"/>
          <w:w w:val="104"/>
        </w:rPr>
        <w:t xml:space="preserve"> </w:t>
      </w:r>
      <w:r>
        <w:rPr>
          <w:w w:val="110"/>
        </w:rPr>
        <w:t>context</w:t>
      </w:r>
      <w:r>
        <w:rPr>
          <w:spacing w:val="-9"/>
          <w:w w:val="110"/>
        </w:rPr>
        <w:t xml:space="preserve"> </w:t>
      </w:r>
      <w:r>
        <w:rPr>
          <w:w w:val="110"/>
        </w:rPr>
        <w:t>is</w:t>
      </w:r>
      <w:r>
        <w:rPr>
          <w:spacing w:val="-8"/>
          <w:w w:val="110"/>
        </w:rPr>
        <w:t xml:space="preserve"> </w:t>
      </w:r>
      <w:r>
        <w:rPr>
          <w:w w:val="110"/>
        </w:rPr>
        <w:t>the</w:t>
      </w:r>
      <w:r>
        <w:rPr>
          <w:spacing w:val="-8"/>
          <w:w w:val="110"/>
        </w:rPr>
        <w:t xml:space="preserve"> </w:t>
      </w:r>
      <w:r>
        <w:rPr>
          <w:w w:val="110"/>
        </w:rPr>
        <w:t>surplus</w:t>
      </w:r>
      <w:r>
        <w:rPr>
          <w:spacing w:val="-8"/>
          <w:w w:val="110"/>
        </w:rPr>
        <w:t xml:space="preserve"> </w:t>
      </w:r>
      <w:r>
        <w:rPr>
          <w:w w:val="110"/>
        </w:rPr>
        <w:t>or</w:t>
      </w:r>
      <w:r>
        <w:rPr>
          <w:spacing w:val="-8"/>
          <w:w w:val="110"/>
        </w:rPr>
        <w:t xml:space="preserve"> </w:t>
      </w:r>
      <w:r>
        <w:rPr>
          <w:w w:val="110"/>
        </w:rPr>
        <w:t>deficit</w:t>
      </w:r>
      <w:r>
        <w:rPr>
          <w:spacing w:val="-8"/>
          <w:w w:val="110"/>
        </w:rPr>
        <w:t xml:space="preserve"> </w:t>
      </w:r>
      <w:r>
        <w:rPr>
          <w:w w:val="110"/>
        </w:rPr>
        <w:t>of</w:t>
      </w:r>
      <w:r>
        <w:rPr>
          <w:spacing w:val="-8"/>
          <w:w w:val="110"/>
        </w:rPr>
        <w:t xml:space="preserve"> </w:t>
      </w:r>
      <w:r>
        <w:rPr>
          <w:w w:val="110"/>
        </w:rPr>
        <w:t>public</w:t>
      </w:r>
      <w:r>
        <w:rPr>
          <w:spacing w:val="-8"/>
          <w:w w:val="110"/>
        </w:rPr>
        <w:t xml:space="preserve"> </w:t>
      </w:r>
      <w:r>
        <w:rPr>
          <w:w w:val="110"/>
        </w:rPr>
        <w:t>transportation</w:t>
      </w:r>
      <w:r>
        <w:rPr>
          <w:spacing w:val="-8"/>
          <w:w w:val="110"/>
        </w:rPr>
        <w:t xml:space="preserve"> </w:t>
      </w:r>
      <w:r>
        <w:rPr>
          <w:w w:val="110"/>
        </w:rPr>
        <w:t>vehicles</w:t>
      </w:r>
      <w:r>
        <w:rPr>
          <w:spacing w:val="-8"/>
          <w:w w:val="110"/>
        </w:rPr>
        <w:t xml:space="preserve"> </w:t>
      </w:r>
      <w:r>
        <w:rPr>
          <w:w w:val="110"/>
        </w:rPr>
        <w:t>and/or</w:t>
      </w:r>
      <w:r>
        <w:rPr>
          <w:spacing w:val="-8"/>
          <w:w w:val="110"/>
        </w:rPr>
        <w:t xml:space="preserve"> </w:t>
      </w:r>
      <w:r>
        <w:rPr>
          <w:w w:val="110"/>
        </w:rPr>
        <w:t>trips</w:t>
      </w:r>
      <w:r>
        <w:rPr>
          <w:spacing w:val="-8"/>
          <w:w w:val="110"/>
        </w:rPr>
        <w:t xml:space="preserve"> </w:t>
      </w:r>
      <w:r>
        <w:rPr>
          <w:w w:val="110"/>
        </w:rPr>
        <w:t>for</w:t>
      </w:r>
      <w:r>
        <w:rPr>
          <w:spacing w:val="-9"/>
          <w:w w:val="110"/>
        </w:rPr>
        <w:t xml:space="preserve"> </w:t>
      </w:r>
      <w:r>
        <w:rPr>
          <w:w w:val="110"/>
        </w:rPr>
        <w:t>different</w:t>
      </w:r>
      <w:r>
        <w:rPr>
          <w:spacing w:val="-47"/>
          <w:w w:val="110"/>
        </w:rPr>
        <w:t xml:space="preserve"> </w:t>
      </w:r>
      <w:r>
        <w:rPr>
          <w:w w:val="110"/>
        </w:rPr>
        <w:t>routes due to the improper estimation of the passenger demand as well as the number</w:t>
      </w:r>
      <w:r>
        <w:rPr>
          <w:spacing w:val="1"/>
          <w:w w:val="110"/>
        </w:rPr>
        <w:t xml:space="preserve"> </w:t>
      </w:r>
    </w:p>
    <w:p>
      <w:pPr>
        <w:pStyle w:val="style66"/>
        <w:tabs>
          <w:tab w:val="left" w:leader="none" w:pos="851"/>
          <w:tab w:val="left" w:leader="none" w:pos="1560"/>
        </w:tabs>
        <w:rPr/>
      </w:pPr>
    </w:p>
    <w:p>
      <w:pPr>
        <w:pStyle w:val="style66"/>
        <w:tabs>
          <w:tab w:val="left" w:leader="none" w:pos="851"/>
          <w:tab w:val="left" w:leader="none" w:pos="1560"/>
        </w:tabs>
        <w:spacing w:lineRule="exact" w:line="20"/>
        <w:ind w:left="110"/>
        <w:rPr>
          <w:sz w:val="2"/>
        </w:rPr>
      </w:pPr>
    </w:p>
    <w:p>
      <w:pPr>
        <w:pStyle w:val="style66"/>
        <w:tabs>
          <w:tab w:val="left" w:leader="none" w:pos="851"/>
          <w:tab w:val="left" w:leader="none" w:pos="1560"/>
        </w:tabs>
        <w:rPr/>
      </w:pPr>
    </w:p>
    <w:p>
      <w:pPr>
        <w:pStyle w:val="style66"/>
        <w:tabs>
          <w:tab w:val="left" w:leader="none" w:pos="851"/>
          <w:tab w:val="left" w:leader="none" w:pos="1560"/>
        </w:tabs>
        <w:spacing w:before="54" w:lineRule="auto" w:line="247"/>
        <w:ind w:left="720" w:right="130" w:firstLine="5"/>
        <w:jc w:val="both"/>
        <w:rPr/>
      </w:pPr>
      <w:r>
        <w:rPr>
          <w:w w:val="104"/>
        </w:rPr>
        <w:t>seasons,</w:t>
      </w:r>
      <w:r>
        <w:rPr>
          <w:spacing w:val="1"/>
          <w:w w:val="104"/>
        </w:rPr>
        <w:t xml:space="preserve"> </w:t>
      </w:r>
      <w:r>
        <w:rPr>
          <w:w w:val="104"/>
        </w:rPr>
        <w:t>service</w:t>
      </w:r>
      <w:r>
        <w:rPr>
          <w:spacing w:val="1"/>
          <w:w w:val="104"/>
        </w:rPr>
        <w:t xml:space="preserve"> </w:t>
      </w:r>
      <w:r>
        <w:rPr>
          <w:w w:val="104"/>
        </w:rPr>
        <w:t>capacities</w:t>
      </w:r>
      <w:r>
        <w:rPr>
          <w:spacing w:val="1"/>
          <w:w w:val="104"/>
        </w:rPr>
        <w:t xml:space="preserve"> </w:t>
      </w:r>
      <w:r>
        <w:rPr>
          <w:w w:val="104"/>
        </w:rPr>
        <w:t>cannot</w:t>
      </w:r>
      <w:r>
        <w:rPr>
          <w:spacing w:val="1"/>
          <w:w w:val="104"/>
        </w:rPr>
        <w:t xml:space="preserve"> </w:t>
      </w:r>
      <w:r>
        <w:rPr>
          <w:w w:val="104"/>
        </w:rPr>
        <w:t>satisfy</w:t>
      </w:r>
      <w:r>
        <w:rPr>
          <w:spacing w:val="1"/>
          <w:w w:val="104"/>
        </w:rPr>
        <w:t xml:space="preserve"> </w:t>
      </w:r>
      <w:r>
        <w:rPr>
          <w:w w:val="104"/>
        </w:rPr>
        <w:t>the</w:t>
      </w:r>
      <w:r>
        <w:rPr>
          <w:spacing w:val="1"/>
          <w:w w:val="104"/>
        </w:rPr>
        <w:t xml:space="preserve"> </w:t>
      </w:r>
      <w:r>
        <w:rPr>
          <w:w w:val="104"/>
        </w:rPr>
        <w:t>demand,</w:t>
      </w:r>
      <w:r>
        <w:rPr>
          <w:spacing w:val="1"/>
          <w:w w:val="104"/>
        </w:rPr>
        <w:t xml:space="preserve"> </w:t>
      </w:r>
      <w:r>
        <w:rPr>
          <w:w w:val="104"/>
        </w:rPr>
        <w:t>as</w:t>
      </w:r>
      <w:r>
        <w:rPr>
          <w:spacing w:val="1"/>
          <w:w w:val="104"/>
        </w:rPr>
        <w:t xml:space="preserve"> </w:t>
      </w:r>
      <w:r>
        <w:rPr>
          <w:w w:val="104"/>
        </w:rPr>
        <w:t>the</w:t>
      </w:r>
      <w:r>
        <w:rPr>
          <w:spacing w:val="1"/>
          <w:w w:val="104"/>
        </w:rPr>
        <w:t xml:space="preserve"> </w:t>
      </w:r>
      <w:r>
        <w:rPr>
          <w:w w:val="104"/>
        </w:rPr>
        <w:t>number</w:t>
      </w:r>
      <w:r>
        <w:rPr>
          <w:spacing w:val="1"/>
          <w:w w:val="104"/>
        </w:rPr>
        <w:t xml:space="preserve"> </w:t>
      </w:r>
      <w:r>
        <w:rPr>
          <w:w w:val="104"/>
        </w:rPr>
        <w:t>and</w:t>
      </w:r>
      <w:r>
        <w:rPr>
          <w:spacing w:val="1"/>
          <w:w w:val="104"/>
        </w:rPr>
        <w:t xml:space="preserve"> </w:t>
      </w:r>
      <w:r>
        <w:rPr>
          <w:w w:val="104"/>
        </w:rPr>
        <w:t>size</w:t>
      </w:r>
      <w:r>
        <w:rPr>
          <w:spacing w:val="1"/>
          <w:w w:val="104"/>
        </w:rPr>
        <w:t xml:space="preserve"> </w:t>
      </w:r>
      <w:r>
        <w:rPr>
          <w:w w:val="104"/>
        </w:rPr>
        <w:t>of</w:t>
      </w:r>
      <w:r>
        <w:rPr>
          <w:spacing w:val="1"/>
          <w:w w:val="104"/>
        </w:rPr>
        <w:t xml:space="preserve"> </w:t>
      </w:r>
      <w:r>
        <w:rPr>
          <w:w w:val="104"/>
        </w:rPr>
        <w:t>the</w:t>
      </w:r>
      <w:r>
        <w:rPr>
          <w:spacing w:val="1"/>
          <w:w w:val="104"/>
        </w:rPr>
        <w:t xml:space="preserve"> </w:t>
      </w:r>
      <w:r>
        <w:rPr>
          <w:w w:val="104"/>
        </w:rPr>
        <w:t>vehicles are not well-studied, which results in relatively long headways, leaving passengers</w:t>
      </w:r>
      <w:r>
        <w:rPr>
          <w:spacing w:val="1"/>
          <w:w w:val="104"/>
        </w:rPr>
        <w:t xml:space="preserve"> </w:t>
      </w:r>
      <w:r>
        <w:rPr>
          <w:w w:val="104"/>
        </w:rPr>
        <w:t>to wait at the stops for the next available vehicles. The illegal transportation of passengers</w:t>
      </w:r>
      <w:r>
        <w:rPr>
          <w:spacing w:val="1"/>
          <w:w w:val="104"/>
        </w:rPr>
        <w:t xml:space="preserve"> </w:t>
      </w:r>
      <w:r>
        <w:rPr>
          <w:w w:val="104"/>
        </w:rPr>
        <w:t>using</w:t>
      </w:r>
      <w:r>
        <w:rPr>
          <w:spacing w:val="-7"/>
          <w:w w:val="104"/>
        </w:rPr>
        <w:t xml:space="preserve"> </w:t>
      </w:r>
      <w:r>
        <w:rPr>
          <w:w w:val="104"/>
        </w:rPr>
        <w:t>private</w:t>
      </w:r>
      <w:r>
        <w:rPr>
          <w:spacing w:val="-7"/>
          <w:w w:val="104"/>
        </w:rPr>
        <w:t xml:space="preserve"> </w:t>
      </w:r>
      <w:r>
        <w:rPr>
          <w:w w:val="104"/>
        </w:rPr>
        <w:t>cars</w:t>
      </w:r>
      <w:r>
        <w:rPr>
          <w:spacing w:val="-6"/>
          <w:w w:val="104"/>
        </w:rPr>
        <w:t xml:space="preserve"> </w:t>
      </w:r>
      <w:r>
        <w:rPr>
          <w:w w:val="104"/>
        </w:rPr>
        <w:t>for</w:t>
      </w:r>
      <w:r>
        <w:rPr>
          <w:spacing w:val="-7"/>
          <w:w w:val="104"/>
        </w:rPr>
        <w:t xml:space="preserve"> </w:t>
      </w:r>
      <w:r>
        <w:rPr>
          <w:w w:val="104"/>
        </w:rPr>
        <w:t>a</w:t>
      </w:r>
      <w:r>
        <w:rPr>
          <w:spacing w:val="-7"/>
          <w:w w:val="104"/>
        </w:rPr>
        <w:t xml:space="preserve"> </w:t>
      </w:r>
      <w:r>
        <w:rPr>
          <w:w w:val="104"/>
        </w:rPr>
        <w:t>fee</w:t>
      </w:r>
      <w:r>
        <w:rPr>
          <w:spacing w:val="-6"/>
          <w:w w:val="104"/>
        </w:rPr>
        <w:t xml:space="preserve"> </w:t>
      </w:r>
      <w:r>
        <w:rPr>
          <w:w w:val="104"/>
        </w:rPr>
        <w:t>is</w:t>
      </w:r>
      <w:r>
        <w:rPr>
          <w:spacing w:val="-7"/>
          <w:w w:val="104"/>
        </w:rPr>
        <w:t xml:space="preserve"> </w:t>
      </w:r>
      <w:r>
        <w:rPr>
          <w:w w:val="104"/>
        </w:rPr>
        <w:t>yet</w:t>
      </w:r>
      <w:r>
        <w:rPr>
          <w:spacing w:val="-7"/>
          <w:w w:val="104"/>
        </w:rPr>
        <w:t xml:space="preserve"> </w:t>
      </w:r>
      <w:r>
        <w:rPr>
          <w:w w:val="104"/>
        </w:rPr>
        <w:t>another</w:t>
      </w:r>
      <w:r>
        <w:rPr>
          <w:spacing w:val="-6"/>
          <w:w w:val="104"/>
        </w:rPr>
        <w:t xml:space="preserve"> </w:t>
      </w:r>
      <w:r>
        <w:rPr>
          <w:w w:val="104"/>
        </w:rPr>
        <w:t>problem,</w:t>
      </w:r>
      <w:r>
        <w:rPr>
          <w:spacing w:val="-6"/>
          <w:w w:val="104"/>
        </w:rPr>
        <w:t xml:space="preserve"> </w:t>
      </w:r>
      <w:r>
        <w:rPr>
          <w:w w:val="104"/>
        </w:rPr>
        <w:t>which</w:t>
      </w:r>
      <w:r>
        <w:rPr>
          <w:spacing w:val="-6"/>
          <w:w w:val="104"/>
        </w:rPr>
        <w:t xml:space="preserve"> </w:t>
      </w:r>
      <w:r>
        <w:rPr>
          <w:w w:val="104"/>
        </w:rPr>
        <w:t>also</w:t>
      </w:r>
      <w:r>
        <w:rPr>
          <w:spacing w:val="-7"/>
          <w:w w:val="104"/>
        </w:rPr>
        <w:t xml:space="preserve"> </w:t>
      </w:r>
      <w:r>
        <w:rPr>
          <w:w w:val="104"/>
        </w:rPr>
        <w:t>affects</w:t>
      </w:r>
      <w:r>
        <w:rPr>
          <w:spacing w:val="-7"/>
          <w:w w:val="104"/>
        </w:rPr>
        <w:t xml:space="preserve"> </w:t>
      </w:r>
      <w:r>
        <w:rPr>
          <w:w w:val="104"/>
        </w:rPr>
        <w:t>the</w:t>
      </w:r>
      <w:r>
        <w:rPr>
          <w:spacing w:val="-6"/>
          <w:w w:val="104"/>
        </w:rPr>
        <w:t xml:space="preserve"> </w:t>
      </w:r>
      <w:r>
        <w:rPr>
          <w:w w:val="104"/>
        </w:rPr>
        <w:t>accurate</w:t>
      </w:r>
      <w:r>
        <w:rPr>
          <w:spacing w:val="-7"/>
          <w:w w:val="104"/>
        </w:rPr>
        <w:t xml:space="preserve"> </w:t>
      </w:r>
      <w:r>
        <w:rPr>
          <w:w w:val="104"/>
        </w:rPr>
        <w:t>estimation</w:t>
      </w:r>
      <w:r>
        <w:rPr>
          <w:spacing w:val="-45"/>
          <w:w w:val="104"/>
        </w:rPr>
        <w:t xml:space="preserve"> </w:t>
      </w:r>
      <w:r>
        <w:rPr>
          <w:w w:val="104"/>
        </w:rPr>
        <w:t>of the actual passenger demand.</w:t>
      </w:r>
      <w:r>
        <w:rPr>
          <w:spacing w:val="1"/>
          <w:w w:val="104"/>
        </w:rPr>
        <w:t xml:space="preserve"> </w:t>
      </w:r>
      <w:r>
        <w:rPr>
          <w:w w:val="104"/>
        </w:rPr>
        <w:t>All these problems, among others, lead to low-quality</w:t>
      </w:r>
      <w:r>
        <w:rPr>
          <w:spacing w:val="1"/>
          <w:w w:val="104"/>
        </w:rPr>
        <w:t xml:space="preserve"> </w:t>
      </w:r>
      <w:r>
        <w:rPr>
          <w:w w:val="104"/>
        </w:rPr>
        <w:t>public transportation systems in developing countries, which require substantial measures</w:t>
      </w:r>
      <w:r>
        <w:rPr>
          <w:spacing w:val="1"/>
          <w:w w:val="104"/>
        </w:rPr>
        <w:t xml:space="preserve"> </w:t>
      </w:r>
      <w:r>
        <w:rPr>
          <w:w w:val="104"/>
        </w:rPr>
        <w:t>and</w:t>
      </w:r>
      <w:r>
        <w:rPr>
          <w:spacing w:val="2"/>
          <w:w w:val="104"/>
        </w:rPr>
        <w:t xml:space="preserve"> </w:t>
      </w:r>
      <w:r>
        <w:rPr>
          <w:w w:val="104"/>
        </w:rPr>
        <w:t>improvements</w:t>
      </w:r>
      <w:r>
        <w:rPr>
          <w:spacing w:val="3"/>
          <w:w w:val="104"/>
        </w:rPr>
        <w:t xml:space="preserve"> </w:t>
      </w:r>
      <w:r>
        <w:rPr>
          <w:w w:val="104"/>
        </w:rPr>
        <w:t>in</w:t>
      </w:r>
      <w:r>
        <w:rPr>
          <w:spacing w:val="2"/>
          <w:w w:val="104"/>
        </w:rPr>
        <w:t xml:space="preserve"> </w:t>
      </w:r>
      <w:r>
        <w:rPr>
          <w:w w:val="104"/>
        </w:rPr>
        <w:t>several</w:t>
      </w:r>
      <w:r>
        <w:rPr>
          <w:spacing w:val="3"/>
          <w:w w:val="104"/>
        </w:rPr>
        <w:t xml:space="preserve"> </w:t>
      </w:r>
      <w:r>
        <w:rPr>
          <w:w w:val="104"/>
        </w:rPr>
        <w:t>aspects.</w:t>
      </w:r>
    </w:p>
    <w:p>
      <w:pPr>
        <w:pStyle w:val="style66"/>
        <w:tabs>
          <w:tab w:val="left" w:leader="none" w:pos="851"/>
          <w:tab w:val="left" w:leader="none" w:pos="1560"/>
        </w:tabs>
        <w:spacing w:lineRule="auto" w:line="247"/>
        <w:ind w:left="720" w:right="105" w:firstLine="431"/>
        <w:jc w:val="both"/>
        <w:rPr/>
      </w:pPr>
      <w:r>
        <w:rPr>
          <w:w w:val="110"/>
        </w:rPr>
        <w:t>In this paper, we develop a simple yet efficient way to provide short- and medium-</w:t>
      </w:r>
      <w:r>
        <w:rPr>
          <w:spacing w:val="1"/>
          <w:w w:val="110"/>
        </w:rPr>
        <w:t xml:space="preserve"> </w:t>
      </w:r>
      <w:r>
        <w:rPr>
          <w:w w:val="104"/>
        </w:rPr>
        <w:t>term solutions for an important number of the current issues affecting public transportation</w:t>
      </w:r>
      <w:r>
        <w:rPr>
          <w:spacing w:val="-45"/>
          <w:w w:val="104"/>
        </w:rPr>
        <w:t xml:space="preserve"> </w:t>
      </w:r>
      <w:r>
        <w:rPr>
          <w:w w:val="110"/>
        </w:rPr>
        <w:t>in</w:t>
      </w:r>
      <w:r>
        <w:rPr>
          <w:spacing w:val="-8"/>
          <w:w w:val="110"/>
        </w:rPr>
        <w:t xml:space="preserve"> </w:t>
      </w:r>
      <w:r>
        <w:rPr>
          <w:w w:val="110"/>
        </w:rPr>
        <w:t>urban</w:t>
      </w:r>
      <w:r>
        <w:rPr>
          <w:spacing w:val="-8"/>
          <w:w w:val="110"/>
        </w:rPr>
        <w:t xml:space="preserve"> </w:t>
      </w:r>
      <w:r>
        <w:rPr>
          <w:w w:val="110"/>
        </w:rPr>
        <w:t>areas.</w:t>
      </w:r>
      <w:r>
        <w:rPr>
          <w:spacing w:val="3"/>
          <w:w w:val="110"/>
        </w:rPr>
        <w:t xml:space="preserve"> </w:t>
      </w:r>
      <w:r>
        <w:rPr>
          <w:w w:val="110"/>
        </w:rPr>
        <w:t>The</w:t>
      </w:r>
      <w:r>
        <w:rPr>
          <w:spacing w:val="-7"/>
          <w:w w:val="110"/>
        </w:rPr>
        <w:t xml:space="preserve"> </w:t>
      </w:r>
      <w:r>
        <w:rPr>
          <w:w w:val="110"/>
        </w:rPr>
        <w:t>developed</w:t>
      </w:r>
      <w:r>
        <w:rPr>
          <w:spacing w:val="-8"/>
          <w:w w:val="110"/>
        </w:rPr>
        <w:t xml:space="preserve"> </w:t>
      </w:r>
      <w:r>
        <w:rPr>
          <w:w w:val="110"/>
        </w:rPr>
        <w:t>approach</w:t>
      </w:r>
      <w:r>
        <w:rPr>
          <w:spacing w:val="-8"/>
          <w:w w:val="110"/>
        </w:rPr>
        <w:t xml:space="preserve"> </w:t>
      </w:r>
      <w:r>
        <w:rPr>
          <w:w w:val="110"/>
        </w:rPr>
        <w:t>takes</w:t>
      </w:r>
      <w:r>
        <w:rPr>
          <w:spacing w:val="-8"/>
          <w:w w:val="110"/>
        </w:rPr>
        <w:t xml:space="preserve"> </w:t>
      </w:r>
      <w:r>
        <w:rPr>
          <w:w w:val="110"/>
        </w:rPr>
        <w:t>into</w:t>
      </w:r>
      <w:r>
        <w:rPr>
          <w:spacing w:val="-8"/>
          <w:w w:val="110"/>
        </w:rPr>
        <w:t xml:space="preserve"> </w:t>
      </w:r>
      <w:r>
        <w:rPr>
          <w:w w:val="110"/>
        </w:rPr>
        <w:t>consideration</w:t>
      </w:r>
      <w:r>
        <w:rPr>
          <w:spacing w:val="-7"/>
          <w:w w:val="110"/>
        </w:rPr>
        <w:t xml:space="preserve"> </w:t>
      </w:r>
      <w:r>
        <w:rPr>
          <w:w w:val="110"/>
        </w:rPr>
        <w:t>several</w:t>
      </w:r>
      <w:r>
        <w:rPr>
          <w:spacing w:val="-8"/>
          <w:w w:val="110"/>
        </w:rPr>
        <w:t xml:space="preserve"> </w:t>
      </w:r>
      <w:r>
        <w:rPr>
          <w:w w:val="110"/>
        </w:rPr>
        <w:t>factors</w:t>
      </w:r>
      <w:r>
        <w:rPr>
          <w:spacing w:val="-8"/>
          <w:w w:val="110"/>
        </w:rPr>
        <w:t xml:space="preserve"> </w:t>
      </w:r>
      <w:r>
        <w:rPr>
          <w:w w:val="110"/>
        </w:rPr>
        <w:t>that</w:t>
      </w:r>
      <w:r>
        <w:rPr>
          <w:spacing w:val="-8"/>
          <w:w w:val="110"/>
        </w:rPr>
        <w:t xml:space="preserve"> </w:t>
      </w:r>
      <w:r>
        <w:rPr>
          <w:w w:val="110"/>
        </w:rPr>
        <w:t>can</w:t>
      </w:r>
      <w:r>
        <w:rPr>
          <w:spacing w:val="-47"/>
          <w:w w:val="110"/>
        </w:rPr>
        <w:t xml:space="preserve"> </w:t>
      </w:r>
      <w:r>
        <w:rPr>
          <w:w w:val="110"/>
        </w:rPr>
        <w:t>be</w:t>
      </w:r>
      <w:r>
        <w:rPr>
          <w:spacing w:val="-5"/>
          <w:w w:val="110"/>
        </w:rPr>
        <w:t xml:space="preserve"> </w:t>
      </w:r>
      <w:r>
        <w:rPr>
          <w:w w:val="110"/>
        </w:rPr>
        <w:t>divided</w:t>
      </w:r>
      <w:r>
        <w:rPr>
          <w:spacing w:val="-5"/>
          <w:w w:val="110"/>
        </w:rPr>
        <w:t xml:space="preserve"> </w:t>
      </w:r>
      <w:r>
        <w:rPr>
          <w:w w:val="110"/>
        </w:rPr>
        <w:t>into</w:t>
      </w:r>
      <w:r>
        <w:rPr>
          <w:spacing w:val="-5"/>
          <w:w w:val="110"/>
        </w:rPr>
        <w:t xml:space="preserve"> </w:t>
      </w:r>
      <w:r>
        <w:rPr>
          <w:w w:val="110"/>
        </w:rPr>
        <w:t>two</w:t>
      </w:r>
      <w:r>
        <w:rPr>
          <w:spacing w:val="-5"/>
          <w:w w:val="110"/>
        </w:rPr>
        <w:t xml:space="preserve"> </w:t>
      </w:r>
      <w:r>
        <w:rPr>
          <w:w w:val="110"/>
        </w:rPr>
        <w:t>main</w:t>
      </w:r>
      <w:r>
        <w:rPr>
          <w:spacing w:val="-5"/>
          <w:w w:val="110"/>
        </w:rPr>
        <w:t xml:space="preserve"> </w:t>
      </w:r>
      <w:r>
        <w:rPr>
          <w:w w:val="110"/>
        </w:rPr>
        <w:t>categories:</w:t>
      </w:r>
      <w:r>
        <w:rPr>
          <w:spacing w:val="6"/>
          <w:w w:val="110"/>
        </w:rPr>
        <w:t xml:space="preserve"> </w:t>
      </w:r>
      <w:r>
        <w:rPr>
          <w:w w:val="110"/>
        </w:rPr>
        <w:t>(i)</w:t>
      </w:r>
      <w:r>
        <w:rPr>
          <w:spacing w:val="-5"/>
          <w:w w:val="110"/>
        </w:rPr>
        <w:t xml:space="preserve"> </w:t>
      </w:r>
      <w:r>
        <w:rPr>
          <w:w w:val="110"/>
        </w:rPr>
        <w:t>user-oriented</w:t>
      </w:r>
      <w:r>
        <w:rPr>
          <w:spacing w:val="-5"/>
          <w:w w:val="110"/>
        </w:rPr>
        <w:t xml:space="preserve"> </w:t>
      </w:r>
      <w:r>
        <w:rPr>
          <w:w w:val="110"/>
        </w:rPr>
        <w:t>factors,</w:t>
      </w:r>
      <w:r>
        <w:rPr>
          <w:spacing w:val="-5"/>
          <w:w w:val="110"/>
        </w:rPr>
        <w:t xml:space="preserve"> </w:t>
      </w:r>
      <w:r>
        <w:rPr>
          <w:w w:val="110"/>
        </w:rPr>
        <w:t>such</w:t>
      </w:r>
      <w:r>
        <w:rPr>
          <w:spacing w:val="-5"/>
          <w:w w:val="110"/>
        </w:rPr>
        <w:t xml:space="preserve"> </w:t>
      </w:r>
      <w:r>
        <w:rPr>
          <w:w w:val="110"/>
        </w:rPr>
        <w:t>as</w:t>
      </w:r>
      <w:r>
        <w:rPr>
          <w:spacing w:val="-5"/>
          <w:w w:val="110"/>
        </w:rPr>
        <w:t xml:space="preserve"> </w:t>
      </w:r>
      <w:r>
        <w:rPr>
          <w:w w:val="110"/>
        </w:rPr>
        <w:t>the</w:t>
      </w:r>
      <w:r>
        <w:rPr>
          <w:spacing w:val="-5"/>
          <w:w w:val="110"/>
        </w:rPr>
        <w:t xml:space="preserve"> </w:t>
      </w:r>
      <w:r>
        <w:rPr>
          <w:w w:val="110"/>
        </w:rPr>
        <w:t>quality</w:t>
      </w:r>
      <w:r>
        <w:rPr>
          <w:spacing w:val="-5"/>
          <w:w w:val="110"/>
        </w:rPr>
        <w:t xml:space="preserve"> </w:t>
      </w:r>
      <w:r>
        <w:rPr>
          <w:w w:val="110"/>
        </w:rPr>
        <w:t>or</w:t>
      </w:r>
      <w:r>
        <w:rPr>
          <w:spacing w:val="-4"/>
          <w:w w:val="110"/>
        </w:rPr>
        <w:t xml:space="preserve"> </w:t>
      </w:r>
      <w:r>
        <w:rPr>
          <w:w w:val="110"/>
        </w:rPr>
        <w:t>level</w:t>
      </w:r>
      <w:r>
        <w:rPr>
          <w:spacing w:val="-48"/>
          <w:w w:val="110"/>
        </w:rPr>
        <w:t xml:space="preserve"> </w:t>
      </w:r>
      <w:r>
        <w:rPr>
          <w:w w:val="110"/>
        </w:rPr>
        <w:t>of service, usually represented by the trip headway and trip frequency, and (ii) service-</w:t>
      </w:r>
      <w:r>
        <w:rPr>
          <w:spacing w:val="1"/>
          <w:w w:val="110"/>
        </w:rPr>
        <w:t xml:space="preserve"> </w:t>
      </w:r>
      <w:r>
        <w:rPr>
          <w:w w:val="110"/>
        </w:rPr>
        <w:t>provider-oriented factors, such as owning and operating costs, which can be implicitly</w:t>
      </w:r>
      <w:r>
        <w:rPr>
          <w:spacing w:val="1"/>
          <w:w w:val="110"/>
        </w:rPr>
        <w:t xml:space="preserve"> </w:t>
      </w:r>
      <w:r>
        <w:rPr>
          <w:w w:val="104"/>
        </w:rPr>
        <w:t>expressed by the number of transportation units/vehicles and number of trips. In addition,</w:t>
      </w:r>
      <w:r>
        <w:rPr>
          <w:spacing w:val="1"/>
          <w:w w:val="104"/>
        </w:rPr>
        <w:t xml:space="preserve"> </w:t>
      </w:r>
      <w:r>
        <w:rPr>
          <w:w w:val="110"/>
        </w:rPr>
        <w:t>there are some other general factors that must be fulfilled during planning for public</w:t>
      </w:r>
      <w:r>
        <w:rPr>
          <w:spacing w:val="1"/>
          <w:w w:val="110"/>
        </w:rPr>
        <w:t xml:space="preserve"> </w:t>
      </w:r>
      <w:r>
        <w:rPr>
          <w:w w:val="110"/>
        </w:rPr>
        <w:t>transportation services, including, for example, the fact that the supply offered by the</w:t>
      </w:r>
      <w:r>
        <w:rPr>
          <w:spacing w:val="1"/>
          <w:w w:val="110"/>
        </w:rPr>
        <w:t xml:space="preserve"> </w:t>
      </w:r>
      <w:r>
        <w:rPr>
          <w:w w:val="110"/>
        </w:rPr>
        <w:t>service</w:t>
      </w:r>
      <w:r>
        <w:rPr>
          <w:spacing w:val="-5"/>
          <w:w w:val="110"/>
        </w:rPr>
        <w:t xml:space="preserve"> </w:t>
      </w:r>
      <w:r>
        <w:rPr>
          <w:w w:val="110"/>
        </w:rPr>
        <w:t>providers</w:t>
      </w:r>
      <w:r>
        <w:rPr>
          <w:spacing w:val="-4"/>
          <w:w w:val="110"/>
        </w:rPr>
        <w:t xml:space="preserve"> </w:t>
      </w:r>
      <w:r>
        <w:rPr>
          <w:w w:val="110"/>
        </w:rPr>
        <w:t>must</w:t>
      </w:r>
      <w:r>
        <w:rPr>
          <w:spacing w:val="-5"/>
          <w:w w:val="110"/>
        </w:rPr>
        <w:t xml:space="preserve"> </w:t>
      </w:r>
      <w:r>
        <w:rPr>
          <w:w w:val="110"/>
        </w:rPr>
        <w:t>at</w:t>
      </w:r>
      <w:r>
        <w:rPr>
          <w:spacing w:val="-4"/>
          <w:w w:val="110"/>
        </w:rPr>
        <w:t xml:space="preserve"> </w:t>
      </w:r>
      <w:r>
        <w:rPr>
          <w:w w:val="110"/>
        </w:rPr>
        <w:t>least</w:t>
      </w:r>
      <w:r>
        <w:rPr>
          <w:spacing w:val="-4"/>
          <w:w w:val="110"/>
        </w:rPr>
        <w:t xml:space="preserve"> </w:t>
      </w:r>
      <w:r>
        <w:rPr>
          <w:w w:val="110"/>
        </w:rPr>
        <w:t>meet</w:t>
      </w:r>
      <w:r>
        <w:rPr>
          <w:spacing w:val="-5"/>
          <w:w w:val="110"/>
        </w:rPr>
        <w:t xml:space="preserve"> </w:t>
      </w:r>
      <w:r>
        <w:rPr>
          <w:w w:val="110"/>
        </w:rPr>
        <w:t>the</w:t>
      </w:r>
      <w:r>
        <w:rPr>
          <w:spacing w:val="-4"/>
          <w:w w:val="110"/>
        </w:rPr>
        <w:t xml:space="preserve"> </w:t>
      </w:r>
      <w:r>
        <w:rPr>
          <w:w w:val="110"/>
        </w:rPr>
        <w:t>expected</w:t>
      </w:r>
      <w:r>
        <w:rPr>
          <w:spacing w:val="-5"/>
          <w:w w:val="110"/>
        </w:rPr>
        <w:t xml:space="preserve"> </w:t>
      </w:r>
      <w:r>
        <w:rPr>
          <w:w w:val="110"/>
        </w:rPr>
        <w:t>passenger</w:t>
      </w:r>
      <w:r>
        <w:rPr>
          <w:spacing w:val="-4"/>
          <w:w w:val="110"/>
        </w:rPr>
        <w:t xml:space="preserve"> </w:t>
      </w:r>
      <w:r>
        <w:rPr>
          <w:w w:val="110"/>
        </w:rPr>
        <w:t>demand.</w:t>
      </w:r>
    </w:p>
    <w:p>
      <w:pPr>
        <w:pStyle w:val="style66"/>
        <w:spacing w:lineRule="auto" w:line="247"/>
        <w:ind w:left="726" w:right="113" w:firstLine="425"/>
        <w:jc w:val="both"/>
        <w:rPr/>
      </w:pPr>
      <w:r>
        <w:rPr>
          <w:w w:val="104"/>
        </w:rPr>
        <w:t>This</w:t>
      </w:r>
      <w:r>
        <w:rPr>
          <w:spacing w:val="-5"/>
          <w:w w:val="104"/>
        </w:rPr>
        <w:t xml:space="preserve"> </w:t>
      </w:r>
      <w:r>
        <w:rPr>
          <w:w w:val="104"/>
        </w:rPr>
        <w:t>approach</w:t>
      </w:r>
      <w:r>
        <w:rPr>
          <w:spacing w:val="-5"/>
          <w:w w:val="104"/>
        </w:rPr>
        <w:t xml:space="preserve"> </w:t>
      </w:r>
      <w:r>
        <w:rPr>
          <w:w w:val="104"/>
        </w:rPr>
        <w:t>aims</w:t>
      </w:r>
      <w:r>
        <w:rPr>
          <w:spacing w:val="-4"/>
          <w:w w:val="104"/>
        </w:rPr>
        <w:t xml:space="preserve"> </w:t>
      </w:r>
      <w:r>
        <w:rPr>
          <w:w w:val="104"/>
        </w:rPr>
        <w:t>to</w:t>
      </w:r>
      <w:r>
        <w:rPr>
          <w:spacing w:val="-5"/>
          <w:w w:val="104"/>
        </w:rPr>
        <w:t xml:space="preserve"> </w:t>
      </w:r>
      <w:r>
        <w:rPr>
          <w:w w:val="104"/>
        </w:rPr>
        <w:t>determine</w:t>
      </w:r>
      <w:r>
        <w:rPr>
          <w:spacing w:val="-4"/>
          <w:w w:val="104"/>
        </w:rPr>
        <w:t xml:space="preserve"> </w:t>
      </w:r>
      <w:r>
        <w:rPr>
          <w:w w:val="104"/>
        </w:rPr>
        <w:t>the</w:t>
      </w:r>
      <w:r>
        <w:rPr>
          <w:spacing w:val="-5"/>
          <w:w w:val="104"/>
        </w:rPr>
        <w:t xml:space="preserve"> </w:t>
      </w:r>
      <w:r>
        <w:rPr>
          <w:w w:val="104"/>
        </w:rPr>
        <w:t>optimal</w:t>
      </w:r>
      <w:r>
        <w:rPr>
          <w:spacing w:val="-4"/>
          <w:w w:val="104"/>
        </w:rPr>
        <w:t xml:space="preserve"> </w:t>
      </w:r>
      <w:r>
        <w:rPr>
          <w:w w:val="104"/>
        </w:rPr>
        <w:t>number</w:t>
      </w:r>
      <w:r>
        <w:rPr>
          <w:spacing w:val="-5"/>
          <w:w w:val="104"/>
        </w:rPr>
        <w:t xml:space="preserve"> </w:t>
      </w:r>
      <w:r>
        <w:rPr>
          <w:w w:val="104"/>
        </w:rPr>
        <w:t>of</w:t>
      </w:r>
      <w:r>
        <w:rPr>
          <w:spacing w:val="-5"/>
          <w:w w:val="104"/>
        </w:rPr>
        <w:t xml:space="preserve"> </w:t>
      </w:r>
      <w:r>
        <w:rPr>
          <w:w w:val="104"/>
        </w:rPr>
        <w:t>public</w:t>
      </w:r>
      <w:r>
        <w:rPr>
          <w:spacing w:val="-4"/>
          <w:w w:val="104"/>
        </w:rPr>
        <w:t xml:space="preserve"> </w:t>
      </w:r>
      <w:r>
        <w:rPr>
          <w:w w:val="104"/>
        </w:rPr>
        <w:t>transportation</w:t>
      </w:r>
      <w:r>
        <w:rPr>
          <w:spacing w:val="-5"/>
          <w:w w:val="104"/>
        </w:rPr>
        <w:t xml:space="preserve"> </w:t>
      </w:r>
      <w:r>
        <w:rPr>
          <w:w w:val="104"/>
        </w:rPr>
        <w:t>trips</w:t>
      </w:r>
      <w:r>
        <w:rPr>
          <w:spacing w:val="-4"/>
          <w:w w:val="104"/>
        </w:rPr>
        <w:t xml:space="preserve"> </w:t>
      </w:r>
      <w:r>
        <w:rPr>
          <w:w w:val="104"/>
        </w:rPr>
        <w:t>and,</w:t>
      </w:r>
      <w:r>
        <w:rPr>
          <w:spacing w:val="-45"/>
          <w:w w:val="104"/>
        </w:rPr>
        <w:t xml:space="preserve"> </w:t>
      </w:r>
      <w:r>
        <w:rPr>
          <w:w w:val="110"/>
        </w:rPr>
        <w:t>accordingly, the number and size of public transportation vehicles needed to sufficiently</w:t>
      </w:r>
      <w:r>
        <w:rPr>
          <w:spacing w:val="-47"/>
          <w:w w:val="110"/>
        </w:rPr>
        <w:t xml:space="preserve"> </w:t>
      </w:r>
      <w:r>
        <w:rPr>
          <w:w w:val="110"/>
        </w:rPr>
        <w:t>meet</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1"/>
          <w:w w:val="110"/>
        </w:rPr>
        <w:t xml:space="preserve"> </w:t>
      </w:r>
      <w:r>
        <w:rPr>
          <w:w w:val="110"/>
        </w:rPr>
        <w:t>provide</w:t>
      </w:r>
      <w:r>
        <w:rPr>
          <w:spacing w:val="-10"/>
          <w:w w:val="110"/>
        </w:rPr>
        <w:t xml:space="preserve"> </w:t>
      </w:r>
      <w:r>
        <w:rPr>
          <w:w w:val="110"/>
        </w:rPr>
        <w:t>a</w:t>
      </w:r>
      <w:r>
        <w:rPr>
          <w:spacing w:val="-10"/>
          <w:w w:val="110"/>
        </w:rPr>
        <w:t xml:space="preserve"> </w:t>
      </w:r>
      <w:r>
        <w:rPr>
          <w:w w:val="110"/>
        </w:rPr>
        <w:t>high-quality</w:t>
      </w:r>
      <w:r>
        <w:rPr>
          <w:spacing w:val="-10"/>
          <w:w w:val="110"/>
        </w:rPr>
        <w:t xml:space="preserve"> </w:t>
      </w:r>
      <w:r>
        <w:rPr>
          <w:w w:val="110"/>
        </w:rPr>
        <w:t>service</w:t>
      </w:r>
      <w:r>
        <w:rPr>
          <w:spacing w:val="-11"/>
          <w:w w:val="110"/>
        </w:rPr>
        <w:t xml:space="preserve"> </w:t>
      </w:r>
      <w:r>
        <w:rPr>
          <w:w w:val="110"/>
        </w:rPr>
        <w:t>to</w:t>
      </w:r>
      <w:r>
        <w:rPr>
          <w:spacing w:val="-10"/>
          <w:w w:val="110"/>
        </w:rPr>
        <w:t xml:space="preserve"> </w:t>
      </w:r>
      <w:r>
        <w:rPr>
          <w:w w:val="110"/>
        </w:rPr>
        <w:t>the</w:t>
      </w:r>
      <w:r>
        <w:rPr>
          <w:spacing w:val="-10"/>
          <w:w w:val="110"/>
        </w:rPr>
        <w:t xml:space="preserve"> </w:t>
      </w:r>
      <w:r>
        <w:rPr>
          <w:w w:val="110"/>
        </w:rPr>
        <w:t>users,</w:t>
      </w:r>
      <w:r>
        <w:rPr>
          <w:spacing w:val="-11"/>
          <w:w w:val="110"/>
        </w:rPr>
        <w:t xml:space="preserve"> </w:t>
      </w:r>
      <w:r>
        <w:rPr>
          <w:w w:val="110"/>
        </w:rPr>
        <w:t>and,</w:t>
      </w:r>
      <w:r>
        <w:rPr>
          <w:spacing w:val="-10"/>
          <w:w w:val="110"/>
        </w:rPr>
        <w:t xml:space="preserve"> </w:t>
      </w:r>
      <w:r>
        <w:rPr>
          <w:w w:val="110"/>
        </w:rPr>
        <w:t>at</w:t>
      </w:r>
      <w:r>
        <w:rPr>
          <w:spacing w:val="-10"/>
          <w:w w:val="110"/>
        </w:rPr>
        <w:t xml:space="preserve"> </w:t>
      </w:r>
      <w:r>
        <w:rPr>
          <w:w w:val="110"/>
        </w:rPr>
        <w:t>the</w:t>
      </w:r>
      <w:r>
        <w:rPr>
          <w:spacing w:val="-10"/>
          <w:w w:val="110"/>
        </w:rPr>
        <w:t xml:space="preserve"> </w:t>
      </w:r>
      <w:r>
        <w:rPr>
          <w:w w:val="110"/>
        </w:rPr>
        <w:t>same</w:t>
      </w:r>
      <w:r>
        <w:rPr>
          <w:spacing w:val="-48"/>
          <w:w w:val="110"/>
        </w:rPr>
        <w:t xml:space="preserve"> </w:t>
      </w:r>
      <w:r>
        <w:rPr>
          <w:w w:val="110"/>
        </w:rPr>
        <w:t>time, save owning and operating costs due to un-needed or additional vehicles, as well</w:t>
      </w:r>
      <w:r>
        <w:rPr>
          <w:spacing w:val="1"/>
          <w:w w:val="110"/>
        </w:rPr>
        <w:t xml:space="preserve"> </w:t>
      </w:r>
      <w:r>
        <w:rPr>
          <w:w w:val="110"/>
        </w:rPr>
        <w:t>as the running of unnecessary trips by the service providers. Unlike other optimization</w:t>
      </w:r>
      <w:r>
        <w:rPr>
          <w:spacing w:val="1"/>
          <w:w w:val="110"/>
        </w:rPr>
        <w:t xml:space="preserve"> </w:t>
      </w:r>
      <w:r>
        <w:rPr>
          <w:w w:val="104"/>
        </w:rPr>
        <w:t>approaches, the presented approach is practical and does not require many detailed inputs,</w:t>
      </w:r>
      <w:r>
        <w:rPr>
          <w:spacing w:val="1"/>
          <w:w w:val="104"/>
        </w:rPr>
        <w:t xml:space="preserve"> </w:t>
      </w:r>
      <w:r>
        <w:rPr>
          <w:w w:val="104"/>
        </w:rPr>
        <w:t>making it suitable for optimizing public transportation services in urban areas in developing</w:t>
      </w:r>
      <w:r>
        <w:rPr>
          <w:spacing w:val="1"/>
          <w:w w:val="104"/>
        </w:rPr>
        <w:t xml:space="preserve"> </w:t>
      </w:r>
      <w:r>
        <w:rPr>
          <w:w w:val="110"/>
        </w:rPr>
        <w:t>countries</w:t>
      </w:r>
      <w:r>
        <w:rPr>
          <w:spacing w:val="-2"/>
          <w:w w:val="110"/>
        </w:rPr>
        <w:t xml:space="preserve"> </w:t>
      </w:r>
      <w:r>
        <w:rPr>
          <w:w w:val="110"/>
        </w:rPr>
        <w:t>with</w:t>
      </w:r>
      <w:r>
        <w:rPr>
          <w:spacing w:val="-1"/>
          <w:w w:val="110"/>
        </w:rPr>
        <w:t xml:space="preserve"> </w:t>
      </w:r>
      <w:r>
        <w:rPr>
          <w:w w:val="110"/>
        </w:rPr>
        <w:t>minimal</w:t>
      </w:r>
      <w:r>
        <w:rPr>
          <w:spacing w:val="-2"/>
          <w:w w:val="110"/>
        </w:rPr>
        <w:t xml:space="preserve"> </w:t>
      </w:r>
      <w:r>
        <w:rPr>
          <w:w w:val="110"/>
        </w:rPr>
        <w:t>data</w:t>
      </w:r>
      <w:r>
        <w:rPr>
          <w:spacing w:val="-1"/>
          <w:w w:val="110"/>
        </w:rPr>
        <w:t xml:space="preserve"> </w:t>
      </w:r>
      <w:r>
        <w:rPr>
          <w:w w:val="110"/>
        </w:rPr>
        <w:t>or</w:t>
      </w:r>
      <w:r>
        <w:rPr>
          <w:spacing w:val="-1"/>
          <w:w w:val="110"/>
        </w:rPr>
        <w:t xml:space="preserve"> </w:t>
      </w:r>
      <w:r>
        <w:rPr>
          <w:w w:val="110"/>
        </w:rPr>
        <w:t>effort</w:t>
      </w:r>
      <w:r>
        <w:rPr>
          <w:spacing w:val="-2"/>
          <w:w w:val="110"/>
        </w:rPr>
        <w:t xml:space="preserve"> </w:t>
      </w:r>
      <w:r>
        <w:rPr>
          <w:w w:val="110"/>
        </w:rPr>
        <w:t>required.</w:t>
      </w:r>
    </w:p>
    <w:p>
      <w:pPr>
        <w:pStyle w:val="style66"/>
        <w:spacing w:lineRule="auto" w:line="247"/>
        <w:ind w:left="718" w:right="103" w:firstLine="433"/>
        <w:jc w:val="both"/>
        <w:rPr/>
      </w:pPr>
      <w:r>
        <w:rPr>
          <w:w w:val="110"/>
        </w:rPr>
        <w:t>Determining the optimal number and size of public transportation vehicles can also</w:t>
      </w:r>
      <w:r>
        <w:rPr>
          <w:spacing w:val="-47"/>
          <w:w w:val="110"/>
        </w:rPr>
        <w:t xml:space="preserve"> </w:t>
      </w:r>
      <w:r>
        <w:rPr>
          <w:w w:val="110"/>
        </w:rPr>
        <w:t>serve</w:t>
      </w:r>
      <w:r>
        <w:rPr>
          <w:spacing w:val="-8"/>
          <w:w w:val="110"/>
        </w:rPr>
        <w:t xml:space="preserve"> </w:t>
      </w:r>
      <w:r>
        <w:rPr>
          <w:w w:val="110"/>
        </w:rPr>
        <w:t>as</w:t>
      </w:r>
      <w:r>
        <w:rPr>
          <w:spacing w:val="-7"/>
          <w:w w:val="110"/>
        </w:rPr>
        <w:t xml:space="preserve"> </w:t>
      </w:r>
      <w:r>
        <w:rPr>
          <w:w w:val="110"/>
        </w:rPr>
        <w:t>a</w:t>
      </w:r>
      <w:r>
        <w:rPr>
          <w:spacing w:val="-7"/>
          <w:w w:val="110"/>
        </w:rPr>
        <w:t xml:space="preserve"> </w:t>
      </w:r>
      <w:r>
        <w:rPr>
          <w:w w:val="110"/>
        </w:rPr>
        <w:t>step</w:t>
      </w:r>
      <w:r>
        <w:rPr>
          <w:spacing w:val="-7"/>
          <w:w w:val="110"/>
        </w:rPr>
        <w:t xml:space="preserve"> </w:t>
      </w:r>
      <w:r>
        <w:rPr>
          <w:w w:val="110"/>
        </w:rPr>
        <w:t>towards</w:t>
      </w:r>
      <w:r>
        <w:rPr>
          <w:spacing w:val="-7"/>
          <w:w w:val="110"/>
        </w:rPr>
        <w:t xml:space="preserve"> </w:t>
      </w:r>
      <w:r>
        <w:rPr>
          <w:w w:val="110"/>
        </w:rPr>
        <w:t>more</w:t>
      </w:r>
      <w:r>
        <w:rPr>
          <w:spacing w:val="-7"/>
          <w:w w:val="110"/>
        </w:rPr>
        <w:t xml:space="preserve"> </w:t>
      </w:r>
      <w:r>
        <w:rPr>
          <w:w w:val="110"/>
        </w:rPr>
        <w:t>sustainable</w:t>
      </w:r>
      <w:r>
        <w:rPr>
          <w:spacing w:val="-7"/>
          <w:w w:val="110"/>
        </w:rPr>
        <w:t xml:space="preserve"> </w:t>
      </w:r>
      <w:r>
        <w:rPr>
          <w:w w:val="110"/>
        </w:rPr>
        <w:t>transportation</w:t>
      </w:r>
      <w:r>
        <w:rPr>
          <w:spacing w:val="-7"/>
          <w:w w:val="110"/>
        </w:rPr>
        <w:t xml:space="preserve"> </w:t>
      </w:r>
      <w:r>
        <w:rPr>
          <w:w w:val="110"/>
        </w:rPr>
        <w:t>systems.</w:t>
      </w:r>
      <w:r>
        <w:rPr>
          <w:spacing w:val="3"/>
          <w:w w:val="110"/>
        </w:rPr>
        <w:t xml:space="preserve"> </w:t>
      </w:r>
      <w:r>
        <w:rPr>
          <w:w w:val="110"/>
        </w:rPr>
        <w:t>For</w:t>
      </w:r>
      <w:r>
        <w:rPr>
          <w:spacing w:val="-7"/>
          <w:w w:val="110"/>
        </w:rPr>
        <w:t xml:space="preserve"> </w:t>
      </w:r>
      <w:r>
        <w:rPr>
          <w:w w:val="110"/>
        </w:rPr>
        <w:t>instance,</w:t>
      </w:r>
      <w:r>
        <w:rPr>
          <w:spacing w:val="-7"/>
          <w:w w:val="110"/>
        </w:rPr>
        <w:t xml:space="preserve"> </w:t>
      </w:r>
      <w:r>
        <w:rPr>
          <w:w w:val="110"/>
        </w:rPr>
        <w:t>replacing</w:t>
      </w:r>
      <w:r>
        <w:rPr>
          <w:spacing w:val="1"/>
          <w:w w:val="110"/>
        </w:rPr>
        <w:t xml:space="preserve"> </w:t>
      </w:r>
      <w:r>
        <w:rPr>
          <w:w w:val="110"/>
        </w:rPr>
        <w:t>a large number of small vehicles (shared taxis) with a smaller number of larger vehicles</w:t>
      </w:r>
      <w:r>
        <w:rPr>
          <w:spacing w:val="1"/>
          <w:w w:val="110"/>
        </w:rPr>
        <w:t xml:space="preserve"> </w:t>
      </w:r>
      <w:r>
        <w:rPr>
          <w:w w:val="110"/>
        </w:rPr>
        <w:t>(mini or standard buses) can help to reduce traffic congestion in urban road networks.</w:t>
      </w:r>
      <w:r>
        <w:rPr>
          <w:spacing w:val="1"/>
          <w:w w:val="110"/>
        </w:rPr>
        <w:t xml:space="preserve"> </w:t>
      </w:r>
      <w:r>
        <w:rPr>
          <w:w w:val="104"/>
        </w:rPr>
        <w:t>Moreover,</w:t>
      </w:r>
      <w:r>
        <w:rPr>
          <w:spacing w:val="17"/>
          <w:w w:val="104"/>
        </w:rPr>
        <w:t xml:space="preserve"> </w:t>
      </w:r>
      <w:r>
        <w:rPr>
          <w:w w:val="104"/>
        </w:rPr>
        <w:t>running</w:t>
      </w:r>
      <w:r>
        <w:rPr>
          <w:spacing w:val="17"/>
          <w:w w:val="104"/>
        </w:rPr>
        <w:t xml:space="preserve"> </w:t>
      </w:r>
      <w:r>
        <w:rPr>
          <w:w w:val="104"/>
        </w:rPr>
        <w:t>public</w:t>
      </w:r>
      <w:r>
        <w:rPr>
          <w:spacing w:val="17"/>
          <w:w w:val="104"/>
        </w:rPr>
        <w:t xml:space="preserve"> </w:t>
      </w:r>
      <w:r>
        <w:rPr>
          <w:w w:val="104"/>
        </w:rPr>
        <w:t>transportation</w:t>
      </w:r>
      <w:r>
        <w:rPr>
          <w:spacing w:val="17"/>
          <w:w w:val="104"/>
        </w:rPr>
        <w:t xml:space="preserve"> </w:t>
      </w:r>
      <w:r>
        <w:rPr>
          <w:w w:val="104"/>
        </w:rPr>
        <w:t>vehicles</w:t>
      </w:r>
      <w:r>
        <w:rPr>
          <w:spacing w:val="17"/>
          <w:w w:val="104"/>
        </w:rPr>
        <w:t xml:space="preserve"> </w:t>
      </w:r>
      <w:r>
        <w:rPr>
          <w:w w:val="104"/>
        </w:rPr>
        <w:t>based</w:t>
      </w:r>
      <w:r>
        <w:rPr>
          <w:spacing w:val="17"/>
          <w:w w:val="104"/>
        </w:rPr>
        <w:t xml:space="preserve"> </w:t>
      </w:r>
      <w:r>
        <w:rPr>
          <w:w w:val="104"/>
        </w:rPr>
        <w:t>on</w:t>
      </w:r>
      <w:r>
        <w:rPr>
          <w:spacing w:val="17"/>
          <w:w w:val="104"/>
        </w:rPr>
        <w:t xml:space="preserve"> </w:t>
      </w:r>
      <w:r>
        <w:rPr>
          <w:w w:val="104"/>
        </w:rPr>
        <w:t>fixed</w:t>
      </w:r>
      <w:r>
        <w:rPr>
          <w:spacing w:val="17"/>
          <w:w w:val="104"/>
        </w:rPr>
        <w:t xml:space="preserve"> </w:t>
      </w:r>
      <w:r>
        <w:rPr>
          <w:w w:val="104"/>
        </w:rPr>
        <w:t>timetables</w:t>
      </w:r>
      <w:r>
        <w:rPr>
          <w:spacing w:val="17"/>
          <w:w w:val="104"/>
        </w:rPr>
        <w:t xml:space="preserve"> </w:t>
      </w:r>
      <w:r>
        <w:rPr>
          <w:w w:val="104"/>
        </w:rPr>
        <w:t>and</w:t>
      </w:r>
      <w:r>
        <w:rPr>
          <w:spacing w:val="18"/>
          <w:w w:val="104"/>
        </w:rPr>
        <w:t xml:space="preserve"> </w:t>
      </w:r>
      <w:r>
        <w:rPr>
          <w:w w:val="104"/>
        </w:rPr>
        <w:t>providing</w:t>
      </w:r>
      <w:r>
        <w:rPr>
          <w:spacing w:val="1"/>
          <w:w w:val="104"/>
        </w:rPr>
        <w:t xml:space="preserve"> </w:t>
      </w:r>
      <w:r>
        <w:rPr>
          <w:w w:val="110"/>
        </w:rPr>
        <w:t>a satisfactory service with a high frequency and short headway will most likely result in</w:t>
      </w:r>
      <w:r>
        <w:rPr>
          <w:spacing w:val="1"/>
          <w:w w:val="110"/>
        </w:rPr>
        <w:t xml:space="preserve"> </w:t>
      </w:r>
      <w:r>
        <w:rPr>
          <w:w w:val="104"/>
        </w:rPr>
        <w:t>demand shifting away from private cars. More people can then be attracted to the improved</w:t>
      </w:r>
      <w:r>
        <w:rPr>
          <w:spacing w:val="-45"/>
          <w:w w:val="104"/>
        </w:rPr>
        <w:t xml:space="preserve"> </w:t>
      </w:r>
      <w:r>
        <w:rPr>
          <w:w w:val="110"/>
        </w:rPr>
        <w:t>public</w:t>
      </w:r>
      <w:r>
        <w:rPr>
          <w:spacing w:val="-12"/>
          <w:w w:val="110"/>
        </w:rPr>
        <w:t xml:space="preserve"> </w:t>
      </w:r>
      <w:r>
        <w:rPr>
          <w:w w:val="110"/>
        </w:rPr>
        <w:t>transportation</w:t>
      </w:r>
      <w:r>
        <w:rPr>
          <w:spacing w:val="-11"/>
          <w:w w:val="110"/>
        </w:rPr>
        <w:t xml:space="preserve"> </w:t>
      </w:r>
      <w:r>
        <w:rPr>
          <w:w w:val="110"/>
        </w:rPr>
        <w:t>system</w:t>
      </w:r>
      <w:r>
        <w:rPr>
          <w:spacing w:val="-12"/>
          <w:w w:val="110"/>
        </w:rPr>
        <w:t xml:space="preserve"> </w:t>
      </w:r>
      <w:r>
        <w:rPr>
          <w:w w:val="110"/>
        </w:rPr>
        <w:t>and</w:t>
      </w:r>
      <w:r>
        <w:rPr>
          <w:spacing w:val="-11"/>
          <w:w w:val="110"/>
        </w:rPr>
        <w:t xml:space="preserve"> </w:t>
      </w:r>
      <w:r>
        <w:rPr>
          <w:w w:val="110"/>
        </w:rPr>
        <w:t>even</w:t>
      </w:r>
      <w:r>
        <w:rPr>
          <w:spacing w:val="-11"/>
          <w:w w:val="110"/>
        </w:rPr>
        <w:t xml:space="preserve"> </w:t>
      </w:r>
      <w:r>
        <w:rPr>
          <w:w w:val="110"/>
        </w:rPr>
        <w:t>non-motorized</w:t>
      </w:r>
      <w:r>
        <w:rPr>
          <w:spacing w:val="-12"/>
          <w:w w:val="110"/>
        </w:rPr>
        <w:t xml:space="preserve"> </w:t>
      </w:r>
      <w:r>
        <w:rPr>
          <w:w w:val="110"/>
        </w:rPr>
        <w:t>modes</w:t>
      </w:r>
      <w:r>
        <w:rPr>
          <w:spacing w:val="-11"/>
          <w:w w:val="110"/>
        </w:rPr>
        <w:t xml:space="preserve"> </w:t>
      </w:r>
      <w:r>
        <w:rPr>
          <w:w w:val="110"/>
        </w:rPr>
        <w:t>such</w:t>
      </w:r>
      <w:r>
        <w:rPr>
          <w:spacing w:val="-11"/>
          <w:w w:val="110"/>
        </w:rPr>
        <w:t xml:space="preserve"> </w:t>
      </w:r>
      <w:r>
        <w:rPr>
          <w:w w:val="110"/>
        </w:rPr>
        <w:t>as</w:t>
      </w:r>
      <w:r>
        <w:rPr>
          <w:spacing w:val="-12"/>
          <w:w w:val="110"/>
        </w:rPr>
        <w:t xml:space="preserve"> </w:t>
      </w:r>
      <w:r>
        <w:rPr>
          <w:w w:val="110"/>
        </w:rPr>
        <w:t>cycling</w:t>
      </w:r>
      <w:r>
        <w:rPr>
          <w:spacing w:val="-11"/>
          <w:w w:val="110"/>
        </w:rPr>
        <w:t xml:space="preserve"> </w:t>
      </w:r>
      <w:r>
        <w:rPr>
          <w:w w:val="110"/>
        </w:rPr>
        <w:t>and</w:t>
      </w:r>
      <w:r>
        <w:rPr>
          <w:spacing w:val="-11"/>
          <w:w w:val="110"/>
        </w:rPr>
        <w:t xml:space="preserve"> </w:t>
      </w:r>
      <w:r>
        <w:rPr>
          <w:w w:val="110"/>
        </w:rPr>
        <w:t>walking,</w:t>
      </w:r>
      <w:r>
        <w:rPr>
          <w:spacing w:val="-48"/>
          <w:w w:val="110"/>
        </w:rPr>
        <w:t xml:space="preserve"> </w:t>
      </w:r>
      <w:r>
        <w:rPr>
          <w:w w:val="104"/>
        </w:rPr>
        <w:t>and accordingly, this can help to mitigate traffic congestion, emissions and air pollution, as</w:t>
      </w:r>
      <w:r>
        <w:rPr>
          <w:spacing w:val="1"/>
          <w:w w:val="104"/>
        </w:rPr>
        <w:t xml:space="preserve"> </w:t>
      </w:r>
      <w:r>
        <w:rPr>
          <w:w w:val="110"/>
        </w:rPr>
        <w:t>well as road noise. Thus, the approach overall objective is to achieve a win-win situation</w:t>
      </w:r>
      <w:r>
        <w:rPr>
          <w:spacing w:val="-47"/>
          <w:w w:val="110"/>
        </w:rPr>
        <w:t xml:space="preserve"> </w:t>
      </w:r>
      <w:r>
        <w:rPr>
          <w:w w:val="110"/>
        </w:rPr>
        <w:t>for</w:t>
      </w:r>
      <w:r>
        <w:rPr>
          <w:spacing w:val="-1"/>
          <w:w w:val="110"/>
        </w:rPr>
        <w:t xml:space="preserve"> </w:t>
      </w:r>
      <w:r>
        <w:rPr>
          <w:w w:val="110"/>
        </w:rPr>
        <w:t>all involved</w:t>
      </w:r>
      <w:r>
        <w:rPr>
          <w:spacing w:val="-1"/>
          <w:w w:val="110"/>
        </w:rPr>
        <w:t xml:space="preserve"> </w:t>
      </w:r>
      <w:r>
        <w:rPr>
          <w:w w:val="110"/>
        </w:rPr>
        <w:t>parties.</w:t>
      </w:r>
    </w:p>
    <w:p>
      <w:pPr>
        <w:pStyle w:val="style66"/>
        <w:spacing w:lineRule="auto" w:line="247"/>
        <w:ind w:left="720" w:right="113" w:firstLine="431"/>
        <w:jc w:val="both"/>
        <w:rPr/>
      </w:pPr>
      <w:r>
        <w:rPr>
          <w:w w:val="104"/>
        </w:rPr>
        <w:t>In order to achieve this optimized situation, the best combination of different vehicles</w:t>
      </w:r>
      <w:r>
        <w:rPr>
          <w:spacing w:val="1"/>
          <w:w w:val="104"/>
        </w:rPr>
        <w:t xml:space="preserve"> </w:t>
      </w:r>
      <w:r>
        <w:rPr>
          <w:w w:val="104"/>
        </w:rPr>
        <w:t>must be found. This means that, sometimes, having different vehicle classes or modes (i.e.,</w:t>
      </w:r>
      <w:r>
        <w:rPr>
          <w:spacing w:val="1"/>
          <w:w w:val="104"/>
        </w:rPr>
        <w:t xml:space="preserve"> </w:t>
      </w:r>
      <w:r>
        <w:rPr>
          <w:w w:val="104"/>
        </w:rPr>
        <w:t>different vehicle sizes) in the fleet for a given route might be better than having a one-class</w:t>
      </w:r>
      <w:r>
        <w:rPr>
          <w:spacing w:val="1"/>
          <w:w w:val="104"/>
        </w:rPr>
        <w:t xml:space="preserve"> </w:t>
      </w:r>
      <w:r>
        <w:rPr>
          <w:w w:val="110"/>
        </w:rPr>
        <w:t>fleet in order to achieve the optimal case. This depends on several factors, such as the</w:t>
      </w:r>
      <w:r>
        <w:rPr>
          <w:spacing w:val="1"/>
          <w:w w:val="110"/>
        </w:rPr>
        <w:t xml:space="preserve"> </w:t>
      </w:r>
      <w:r>
        <w:rPr>
          <w:w w:val="110"/>
        </w:rPr>
        <w:t>passenger</w:t>
      </w:r>
      <w:r>
        <w:rPr>
          <w:spacing w:val="-6"/>
          <w:w w:val="110"/>
        </w:rPr>
        <w:t xml:space="preserve"> </w:t>
      </w:r>
      <w:r>
        <w:rPr>
          <w:w w:val="110"/>
        </w:rPr>
        <w:t>demand,</w:t>
      </w:r>
      <w:r>
        <w:rPr>
          <w:spacing w:val="-5"/>
          <w:w w:val="110"/>
        </w:rPr>
        <w:t xml:space="preserve"> </w:t>
      </w:r>
      <w:r>
        <w:rPr>
          <w:w w:val="110"/>
        </w:rPr>
        <w:t>desired</w:t>
      </w:r>
      <w:r>
        <w:rPr>
          <w:spacing w:val="-6"/>
          <w:w w:val="110"/>
        </w:rPr>
        <w:t xml:space="preserve"> </w:t>
      </w:r>
      <w:r>
        <w:rPr>
          <w:w w:val="110"/>
        </w:rPr>
        <w:t>headway,</w:t>
      </w:r>
      <w:r>
        <w:rPr>
          <w:spacing w:val="-5"/>
          <w:w w:val="110"/>
        </w:rPr>
        <w:t xml:space="preserve"> </w:t>
      </w:r>
      <w:r>
        <w:rPr>
          <w:w w:val="110"/>
        </w:rPr>
        <w:t>and</w:t>
      </w:r>
      <w:r>
        <w:rPr>
          <w:spacing w:val="-6"/>
          <w:w w:val="110"/>
        </w:rPr>
        <w:t xml:space="preserve"> </w:t>
      </w:r>
      <w:r>
        <w:rPr>
          <w:w w:val="110"/>
        </w:rPr>
        <w:t>route</w:t>
      </w:r>
      <w:r>
        <w:rPr>
          <w:spacing w:val="-5"/>
          <w:w w:val="110"/>
        </w:rPr>
        <w:t xml:space="preserve"> </w:t>
      </w:r>
      <w:r>
        <w:rPr>
          <w:w w:val="110"/>
        </w:rPr>
        <w:t>cycle</w:t>
      </w:r>
      <w:r>
        <w:rPr>
          <w:spacing w:val="-6"/>
          <w:w w:val="110"/>
        </w:rPr>
        <w:t xml:space="preserve"> </w:t>
      </w:r>
      <w:r>
        <w:rPr>
          <w:w w:val="110"/>
        </w:rPr>
        <w:t>time</w:t>
      </w:r>
      <w:r>
        <w:rPr>
          <w:spacing w:val="-5"/>
          <w:w w:val="110"/>
        </w:rPr>
        <w:t xml:space="preserve"> </w:t>
      </w:r>
      <w:r>
        <w:rPr>
          <w:w w:val="110"/>
        </w:rPr>
        <w:t>(i.e.,</w:t>
      </w:r>
      <w:r>
        <w:rPr>
          <w:spacing w:val="-6"/>
          <w:w w:val="110"/>
        </w:rPr>
        <w:t xml:space="preserve"> </w:t>
      </w:r>
      <w:r>
        <w:rPr>
          <w:w w:val="110"/>
        </w:rPr>
        <w:t>the</w:t>
      </w:r>
      <w:r>
        <w:rPr>
          <w:spacing w:val="-5"/>
          <w:w w:val="110"/>
        </w:rPr>
        <w:t xml:space="preserve"> </w:t>
      </w:r>
      <w:r>
        <w:rPr>
          <w:w w:val="110"/>
        </w:rPr>
        <w:t>time</w:t>
      </w:r>
      <w:r>
        <w:rPr>
          <w:spacing w:val="-6"/>
          <w:w w:val="110"/>
        </w:rPr>
        <w:t xml:space="preserve"> </w:t>
      </w:r>
      <w:r>
        <w:rPr>
          <w:w w:val="110"/>
        </w:rPr>
        <w:t>needed</w:t>
      </w:r>
      <w:r>
        <w:rPr>
          <w:spacing w:val="-5"/>
          <w:w w:val="110"/>
        </w:rPr>
        <w:t xml:space="preserve"> </w:t>
      </w:r>
      <w:r>
        <w:rPr>
          <w:w w:val="110"/>
        </w:rPr>
        <w:t>for</w:t>
      </w:r>
      <w:r>
        <w:rPr>
          <w:spacing w:val="-5"/>
          <w:w w:val="110"/>
        </w:rPr>
        <w:t xml:space="preserve"> </w:t>
      </w:r>
      <w:r>
        <w:rPr>
          <w:w w:val="110"/>
        </w:rPr>
        <w:t>one</w:t>
      </w:r>
      <w:r>
        <w:rPr>
          <w:spacing w:val="-48"/>
          <w:w w:val="110"/>
        </w:rPr>
        <w:t xml:space="preserve"> </w:t>
      </w:r>
      <w:r>
        <w:rPr>
          <w:w w:val="110"/>
        </w:rPr>
        <w:t>transportation</w:t>
      </w:r>
      <w:r>
        <w:rPr>
          <w:spacing w:val="-7"/>
          <w:w w:val="110"/>
        </w:rPr>
        <w:t xml:space="preserve"> </w:t>
      </w:r>
      <w:r>
        <w:rPr>
          <w:w w:val="110"/>
        </w:rPr>
        <w:t>unit</w:t>
      </w:r>
      <w:r>
        <w:rPr>
          <w:spacing w:val="-6"/>
          <w:w w:val="110"/>
        </w:rPr>
        <w:t xml:space="preserve"> </w:t>
      </w:r>
      <w:r>
        <w:rPr>
          <w:w w:val="110"/>
        </w:rPr>
        <w:t>on</w:t>
      </w:r>
      <w:r>
        <w:rPr>
          <w:spacing w:val="-6"/>
          <w:w w:val="110"/>
        </w:rPr>
        <w:t xml:space="preserve"> </w:t>
      </w:r>
      <w:r>
        <w:rPr>
          <w:w w:val="110"/>
        </w:rPr>
        <w:t>a</w:t>
      </w:r>
      <w:r>
        <w:rPr>
          <w:spacing w:val="-6"/>
          <w:w w:val="110"/>
        </w:rPr>
        <w:t xml:space="preserve"> </w:t>
      </w:r>
      <w:r>
        <w:rPr>
          <w:w w:val="110"/>
        </w:rPr>
        <w:t>given</w:t>
      </w:r>
      <w:r>
        <w:rPr>
          <w:spacing w:val="-6"/>
          <w:w w:val="110"/>
        </w:rPr>
        <w:t xml:space="preserve"> </w:t>
      </w:r>
      <w:r>
        <w:rPr>
          <w:w w:val="110"/>
        </w:rPr>
        <w:t>route</w:t>
      </w:r>
      <w:r>
        <w:rPr>
          <w:spacing w:val="-6"/>
          <w:w w:val="110"/>
        </w:rPr>
        <w:t xml:space="preserve"> </w:t>
      </w:r>
      <w:r>
        <w:rPr>
          <w:w w:val="110"/>
        </w:rPr>
        <w:t>to</w:t>
      </w:r>
      <w:r>
        <w:rPr>
          <w:spacing w:val="-6"/>
          <w:w w:val="110"/>
        </w:rPr>
        <w:t xml:space="preserve"> </w:t>
      </w:r>
      <w:r>
        <w:rPr>
          <w:w w:val="110"/>
        </w:rPr>
        <w:t>make</w:t>
      </w:r>
      <w:r>
        <w:rPr>
          <w:spacing w:val="-6"/>
          <w:w w:val="110"/>
        </w:rPr>
        <w:t xml:space="preserve"> </w:t>
      </w:r>
      <w:r>
        <w:rPr>
          <w:w w:val="110"/>
        </w:rPr>
        <w:t>a</w:t>
      </w:r>
      <w:r>
        <w:rPr>
          <w:spacing w:val="-6"/>
          <w:w w:val="110"/>
        </w:rPr>
        <w:t xml:space="preserve"> </w:t>
      </w:r>
      <w:r>
        <w:rPr>
          <w:w w:val="110"/>
        </w:rPr>
        <w:t>round</w:t>
      </w:r>
      <w:r>
        <w:rPr>
          <w:spacing w:val="-6"/>
          <w:w w:val="110"/>
        </w:rPr>
        <w:t xml:space="preserve"> </w:t>
      </w:r>
      <w:r>
        <w:rPr>
          <w:w w:val="110"/>
        </w:rPr>
        <w:t>trip,</w:t>
      </w:r>
      <w:r>
        <w:rPr>
          <w:spacing w:val="-6"/>
          <w:w w:val="110"/>
        </w:rPr>
        <w:t xml:space="preserve"> </w:t>
      </w:r>
      <w:r>
        <w:rPr>
          <w:w w:val="110"/>
        </w:rPr>
        <w:t>including</w:t>
      </w:r>
      <w:r>
        <w:rPr>
          <w:spacing w:val="-6"/>
          <w:w w:val="110"/>
        </w:rPr>
        <w:t xml:space="preserve"> </w:t>
      </w:r>
      <w:r>
        <w:rPr>
          <w:w w:val="110"/>
        </w:rPr>
        <w:t>the</w:t>
      </w:r>
      <w:r>
        <w:rPr>
          <w:spacing w:val="-6"/>
          <w:w w:val="110"/>
        </w:rPr>
        <w:t xml:space="preserve"> </w:t>
      </w:r>
      <w:r>
        <w:rPr>
          <w:w w:val="110"/>
        </w:rPr>
        <w:t>layover/recovery</w:t>
      </w:r>
      <w:r>
        <w:rPr>
          <w:spacing w:val="-47"/>
          <w:w w:val="110"/>
        </w:rPr>
        <w:t xml:space="preserve"> </w:t>
      </w:r>
      <w:r>
        <w:rPr>
          <w:w w:val="110"/>
        </w:rPr>
        <w:t>time),</w:t>
      </w:r>
      <w:r>
        <w:rPr>
          <w:spacing w:val="-2"/>
          <w:w w:val="110"/>
        </w:rPr>
        <w:t xml:space="preserve"> </w:t>
      </w:r>
      <w:r>
        <w:rPr>
          <w:w w:val="110"/>
        </w:rPr>
        <w:t>as</w:t>
      </w:r>
      <w:r>
        <w:rPr>
          <w:spacing w:val="-1"/>
          <w:w w:val="110"/>
        </w:rPr>
        <w:t xml:space="preserve"> </w:t>
      </w:r>
      <w:r>
        <w:rPr>
          <w:w w:val="110"/>
        </w:rPr>
        <w:t>will</w:t>
      </w:r>
      <w:r>
        <w:rPr>
          <w:spacing w:val="-1"/>
          <w:w w:val="110"/>
        </w:rPr>
        <w:t xml:space="preserve"> </w:t>
      </w:r>
      <w:r>
        <w:rPr>
          <w:w w:val="110"/>
        </w:rPr>
        <w:t>be</w:t>
      </w:r>
      <w:r>
        <w:rPr>
          <w:spacing w:val="-1"/>
          <w:w w:val="110"/>
        </w:rPr>
        <w:t xml:space="preserve"> </w:t>
      </w:r>
      <w:r>
        <w:rPr>
          <w:w w:val="110"/>
        </w:rPr>
        <w:t>shown</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following</w:t>
      </w:r>
      <w:r>
        <w:rPr>
          <w:spacing w:val="-1"/>
          <w:w w:val="110"/>
        </w:rPr>
        <w:t xml:space="preserve"> </w:t>
      </w:r>
      <w:r>
        <w:rPr>
          <w:w w:val="110"/>
        </w:rPr>
        <w:t>sections.</w:t>
      </w:r>
    </w:p>
    <w:p>
      <w:pPr>
        <w:pStyle w:val="style66"/>
        <w:spacing w:lineRule="auto" w:line="247"/>
        <w:ind w:left="718" w:right="138" w:firstLine="433"/>
        <w:jc w:val="both"/>
        <w:rPr/>
      </w:pPr>
      <w:r>
        <w:rPr>
          <w:w w:val="104"/>
        </w:rPr>
        <w:t xml:space="preserve">The remainder of this paper is organized as follows. Section </w:t>
      </w:r>
      <w:r>
        <w:rPr/>
        <w:fldChar w:fldCharType="begin"/>
      </w:r>
      <w:r>
        <w:instrText xml:space="preserve"> HYPERLINK \l "_bookmark0" </w:instrText>
      </w:r>
      <w:r>
        <w:rPr/>
        <w:fldChar w:fldCharType="separate"/>
      </w:r>
      <w:r>
        <w:rPr>
          <w:color w:val="0774b6"/>
          <w:w w:val="104"/>
        </w:rPr>
        <w:t xml:space="preserve">2 </w:t>
      </w:r>
      <w:r>
        <w:rPr/>
        <w:fldChar w:fldCharType="end"/>
      </w:r>
      <w:r>
        <w:rPr>
          <w:w w:val="104"/>
        </w:rPr>
        <w:t>briefly investigates the</w:t>
      </w:r>
      <w:r>
        <w:rPr>
          <w:spacing w:val="1"/>
          <w:w w:val="104"/>
        </w:rPr>
        <w:t xml:space="preserve"> </w:t>
      </w:r>
      <w:r>
        <w:rPr>
          <w:w w:val="104"/>
        </w:rPr>
        <w:t xml:space="preserve">works most closely related to the problem at hand. In Section </w:t>
      </w:r>
      <w:r>
        <w:rPr/>
        <w:fldChar w:fldCharType="begin"/>
      </w:r>
      <w:r>
        <w:instrText xml:space="preserve"> HYPERLINK \l "_bookmark1" </w:instrText>
      </w:r>
      <w:r>
        <w:rPr/>
        <w:fldChar w:fldCharType="separate"/>
      </w:r>
      <w:r>
        <w:rPr>
          <w:color w:val="0774b6"/>
          <w:w w:val="104"/>
        </w:rPr>
        <w:t>3</w:t>
      </w:r>
      <w:r>
        <w:rPr/>
        <w:fldChar w:fldCharType="end"/>
      </w:r>
      <w:r>
        <w:rPr>
          <w:w w:val="104"/>
        </w:rPr>
        <w:t>, the methodology followed</w:t>
      </w:r>
      <w:r>
        <w:rPr>
          <w:spacing w:val="1"/>
          <w:w w:val="104"/>
        </w:rPr>
        <w:t xml:space="preserve"> </w:t>
      </w:r>
      <w:r>
        <w:rPr>
          <w:w w:val="104"/>
        </w:rPr>
        <w:t xml:space="preserve">in this paper, along with the optimization model, is described. Section </w:t>
      </w:r>
      <w:r>
        <w:rPr/>
        <w:fldChar w:fldCharType="begin"/>
      </w:r>
      <w:r>
        <w:instrText xml:space="preserve"> HYPERLINK \l "_bookmark3" </w:instrText>
      </w:r>
      <w:r>
        <w:rPr/>
        <w:fldChar w:fldCharType="separate"/>
      </w:r>
      <w:r>
        <w:rPr>
          <w:color w:val="0774b6"/>
          <w:w w:val="104"/>
        </w:rPr>
        <w:t xml:space="preserve">4 </w:t>
      </w:r>
      <w:r>
        <w:rPr/>
        <w:fldChar w:fldCharType="end"/>
      </w:r>
      <w:r>
        <w:rPr>
          <w:w w:val="104"/>
        </w:rPr>
        <w:t>presents the case</w:t>
      </w:r>
      <w:r>
        <w:rPr>
          <w:spacing w:val="1"/>
          <w:w w:val="104"/>
        </w:rPr>
        <w:t xml:space="preserve"> </w:t>
      </w:r>
      <w:r>
        <w:rPr>
          <w:w w:val="104"/>
        </w:rPr>
        <w:t>study used to test our approach, reporting and discussing the results.</w:t>
      </w:r>
      <w:r>
        <w:rPr>
          <w:spacing w:val="1"/>
          <w:w w:val="104"/>
        </w:rPr>
        <w:t xml:space="preserve"> </w:t>
      </w:r>
      <w:r>
        <w:rPr>
          <w:w w:val="104"/>
        </w:rPr>
        <w:t>Finally, the main</w:t>
      </w:r>
      <w:r>
        <w:rPr>
          <w:spacing w:val="1"/>
          <w:w w:val="104"/>
        </w:rPr>
        <w:t xml:space="preserve"> </w:t>
      </w:r>
      <w:r>
        <w:rPr>
          <w:w w:val="104"/>
        </w:rPr>
        <w:t>findings</w:t>
      </w:r>
      <w:r>
        <w:rPr>
          <w:spacing w:val="5"/>
          <w:w w:val="104"/>
        </w:rPr>
        <w:t xml:space="preserve"> </w:t>
      </w:r>
      <w:r>
        <w:rPr>
          <w:w w:val="104"/>
        </w:rPr>
        <w:t>of</w:t>
      </w:r>
      <w:r>
        <w:rPr>
          <w:spacing w:val="6"/>
          <w:w w:val="104"/>
        </w:rPr>
        <w:t xml:space="preserve"> </w:t>
      </w:r>
      <w:r>
        <w:rPr>
          <w:w w:val="104"/>
        </w:rPr>
        <w:t>this</w:t>
      </w:r>
      <w:r>
        <w:rPr>
          <w:spacing w:val="6"/>
          <w:w w:val="104"/>
        </w:rPr>
        <w:t xml:space="preserve"> </w:t>
      </w:r>
      <w:r>
        <w:rPr>
          <w:w w:val="104"/>
        </w:rPr>
        <w:t>research</w:t>
      </w:r>
      <w:r>
        <w:rPr>
          <w:spacing w:val="6"/>
          <w:w w:val="104"/>
        </w:rPr>
        <w:t xml:space="preserve"> </w:t>
      </w:r>
      <w:r>
        <w:rPr>
          <w:w w:val="104"/>
        </w:rPr>
        <w:t>and</w:t>
      </w:r>
      <w:r>
        <w:rPr>
          <w:spacing w:val="5"/>
          <w:w w:val="104"/>
        </w:rPr>
        <w:t xml:space="preserve"> </w:t>
      </w:r>
      <w:r>
        <w:rPr>
          <w:w w:val="104"/>
        </w:rPr>
        <w:t>the</w:t>
      </w:r>
      <w:r>
        <w:rPr>
          <w:spacing w:val="6"/>
          <w:w w:val="104"/>
        </w:rPr>
        <w:t xml:space="preserve"> </w:t>
      </w:r>
      <w:r>
        <w:rPr>
          <w:w w:val="104"/>
        </w:rPr>
        <w:t>recommendations</w:t>
      </w:r>
      <w:r>
        <w:rPr>
          <w:spacing w:val="6"/>
          <w:w w:val="104"/>
        </w:rPr>
        <w:t xml:space="preserve"> </w:t>
      </w:r>
      <w:r>
        <w:rPr>
          <w:w w:val="104"/>
        </w:rPr>
        <w:t>are</w:t>
      </w:r>
      <w:r>
        <w:rPr>
          <w:spacing w:val="6"/>
          <w:w w:val="104"/>
        </w:rPr>
        <w:t xml:space="preserve"> </w:t>
      </w:r>
      <w:r>
        <w:rPr>
          <w:w w:val="104"/>
        </w:rPr>
        <w:t>discussed</w:t>
      </w:r>
      <w:r>
        <w:rPr>
          <w:spacing w:val="6"/>
          <w:w w:val="104"/>
        </w:rPr>
        <w:t xml:space="preserve"> </w:t>
      </w:r>
      <w:r>
        <w:rPr>
          <w:w w:val="104"/>
        </w:rPr>
        <w:t>in</w:t>
      </w:r>
      <w:r>
        <w:rPr>
          <w:spacing w:val="5"/>
          <w:w w:val="104"/>
        </w:rPr>
        <w:t xml:space="preserve"> </w:t>
      </w:r>
      <w:r>
        <w:rPr>
          <w:w w:val="104"/>
        </w:rPr>
        <w:t>Section</w:t>
      </w:r>
      <w:r>
        <w:rPr>
          <w:spacing w:val="6"/>
          <w:w w:val="104"/>
        </w:rPr>
        <w:t xml:space="preserve"> </w:t>
      </w:r>
      <w:r>
        <w:rPr/>
        <w:fldChar w:fldCharType="begin"/>
      </w:r>
      <w:r>
        <w:instrText xml:space="preserve"> HYPERLINK \l "_bookmark13" </w:instrText>
      </w:r>
      <w:r>
        <w:rPr/>
        <w:fldChar w:fldCharType="separate"/>
      </w:r>
      <w:r>
        <w:rPr>
          <w:color w:val="0774b6"/>
          <w:w w:val="104"/>
        </w:rPr>
        <w:t>5</w:t>
      </w:r>
      <w:r>
        <w:rPr/>
        <w:fldChar w:fldCharType="end"/>
      </w:r>
      <w:r>
        <w:rPr>
          <w:w w:val="104"/>
        </w:rPr>
        <w:t>.</w:t>
      </w:r>
    </w:p>
    <w:bookmarkStart w:id="1" w:name="Related_Work_"/>
    <w:bookmarkStart w:id="2" w:name="_bookmark0"/>
    <w:bookmarkEnd w:id="1"/>
    <w:bookmarkEnd w:id="2"/>
    <w:p>
      <w:pPr>
        <w:pStyle w:val="style1"/>
        <w:tabs>
          <w:tab w:val="left" w:leader="none" w:pos="2940"/>
        </w:tabs>
        <w:spacing w:before="159"/>
        <w:ind w:left="938" w:firstLine="0"/>
        <w:jc w:val="center"/>
        <w:rPr/>
      </w:pPr>
    </w:p>
    <w:p>
      <w:pPr>
        <w:pStyle w:val="style1"/>
        <w:spacing w:before="159"/>
        <w:ind w:left="0" w:firstLine="0"/>
        <w:rPr/>
      </w:pPr>
      <w:r>
        <w:t>1.</w:t>
      </w:r>
      <w:r>
        <w:rPr>
          <w:spacing w:val="-1"/>
        </w:rPr>
        <w:t>Related</w:t>
      </w:r>
      <w:r>
        <w:rPr>
          <w:spacing w:val="-8"/>
        </w:rPr>
        <w:t xml:space="preserve"> </w:t>
      </w:r>
      <w:r>
        <w:rPr>
          <w:spacing w:val="-1"/>
        </w:rPr>
        <w:t>Work</w:t>
      </w:r>
    </w:p>
    <w:p>
      <w:pPr>
        <w:pStyle w:val="style1"/>
        <w:tabs>
          <w:tab w:val="left" w:leader="none" w:pos="2940"/>
        </w:tabs>
        <w:spacing w:before="159"/>
        <w:rPr/>
      </w:pPr>
    </w:p>
    <w:p>
      <w:pPr>
        <w:pStyle w:val="style66"/>
        <w:spacing w:before="60" w:lineRule="auto" w:line="247"/>
        <w:ind w:right="103" w:firstLine="431"/>
        <w:jc w:val="both"/>
        <w:rPr/>
        <w:sectPr>
          <w:headerReference w:type="default" r:id="rId6"/>
          <w:pgSz w:w="11910" w:h="16840" w:orient="portrait"/>
          <w:pgMar w:top="1400" w:right="580" w:bottom="280" w:left="600" w:header="1143" w:footer="0" w:gutter="0"/>
          <w:pgNumType w:start="2"/>
          <w:cols w:space="720"/>
        </w:sectPr>
      </w:pPr>
      <w:r>
        <w:rPr>
          <w:w w:val="110"/>
        </w:rPr>
        <w:t>Transport</w:t>
      </w:r>
      <w:r>
        <w:rPr>
          <w:spacing w:val="-4"/>
          <w:w w:val="110"/>
        </w:rPr>
        <w:t xml:space="preserve"> </w:t>
      </w:r>
      <w:r>
        <w:rPr>
          <w:w w:val="110"/>
        </w:rPr>
        <w:t>units</w:t>
      </w:r>
      <w:r>
        <w:rPr>
          <w:spacing w:val="-3"/>
          <w:w w:val="110"/>
        </w:rPr>
        <w:t xml:space="preserve"> </w:t>
      </w:r>
      <w:r>
        <w:rPr>
          <w:w w:val="110"/>
        </w:rPr>
        <w:t>or</w:t>
      </w:r>
      <w:r>
        <w:rPr>
          <w:spacing w:val="-4"/>
          <w:w w:val="110"/>
        </w:rPr>
        <w:t xml:space="preserve"> </w:t>
      </w:r>
      <w:r>
        <w:rPr>
          <w:w w:val="110"/>
        </w:rPr>
        <w:t>vehicles</w:t>
      </w:r>
      <w:r>
        <w:rPr>
          <w:spacing w:val="-3"/>
          <w:w w:val="110"/>
        </w:rPr>
        <w:t xml:space="preserve"> </w:t>
      </w:r>
      <w:r>
        <w:rPr>
          <w:w w:val="110"/>
        </w:rPr>
        <w:t>are</w:t>
      </w:r>
      <w:r>
        <w:rPr>
          <w:spacing w:val="-4"/>
          <w:w w:val="110"/>
        </w:rPr>
        <w:t xml:space="preserve"> </w:t>
      </w:r>
      <w:r>
        <w:rPr>
          <w:w w:val="110"/>
        </w:rPr>
        <w:t>among</w:t>
      </w:r>
      <w:r>
        <w:rPr>
          <w:spacing w:val="-3"/>
          <w:w w:val="110"/>
        </w:rPr>
        <w:t xml:space="preserve"> </w:t>
      </w:r>
      <w:r>
        <w:rPr>
          <w:w w:val="110"/>
        </w:rPr>
        <w:t>the</w:t>
      </w:r>
      <w:r>
        <w:rPr>
          <w:spacing w:val="-3"/>
          <w:w w:val="110"/>
        </w:rPr>
        <w:t xml:space="preserve"> </w:t>
      </w:r>
      <w:r>
        <w:rPr>
          <w:w w:val="110"/>
        </w:rPr>
        <w:t>fundamental</w:t>
      </w:r>
      <w:r>
        <w:rPr>
          <w:spacing w:val="-4"/>
          <w:w w:val="110"/>
        </w:rPr>
        <w:t xml:space="preserve"> </w:t>
      </w:r>
      <w:r>
        <w:rPr>
          <w:w w:val="110"/>
        </w:rPr>
        <w:t>components</w:t>
      </w:r>
      <w:r>
        <w:rPr>
          <w:spacing w:val="-3"/>
          <w:w w:val="110"/>
        </w:rPr>
        <w:t xml:space="preserve"> </w:t>
      </w:r>
      <w:r>
        <w:rPr>
          <w:w w:val="110"/>
        </w:rPr>
        <w:t>of</w:t>
      </w:r>
      <w:r>
        <w:rPr>
          <w:spacing w:val="-4"/>
          <w:w w:val="110"/>
        </w:rPr>
        <w:t xml:space="preserve"> </w:t>
      </w:r>
      <w:r>
        <w:rPr>
          <w:w w:val="110"/>
        </w:rPr>
        <w:t>public</w:t>
      </w:r>
      <w:r>
        <w:rPr>
          <w:spacing w:val="-3"/>
          <w:w w:val="110"/>
        </w:rPr>
        <w:t xml:space="preserve"> </w:t>
      </w:r>
      <w:r>
        <w:rPr>
          <w:w w:val="110"/>
        </w:rPr>
        <w:t>trans-</w:t>
      </w:r>
      <w:r>
        <w:rPr>
          <w:spacing w:val="-47"/>
          <w:w w:val="110"/>
        </w:rPr>
        <w:t xml:space="preserve"> </w:t>
      </w:r>
      <w:r>
        <w:rPr>
          <w:w w:val="104"/>
        </w:rPr>
        <w:t>portation services, which also include timetables, operating headways, the network struc-</w:t>
      </w:r>
      <w:r>
        <w:rPr>
          <w:spacing w:val="1"/>
          <w:w w:val="104"/>
        </w:rPr>
        <w:t xml:space="preserve"> </w:t>
      </w:r>
      <w:r>
        <w:rPr>
          <w:w w:val="110"/>
        </w:rPr>
        <w:t>ture, distance between stops, and fare policies</w:t>
      </w:r>
      <w:r>
        <w:rPr>
          <w:w w:val="110"/>
        </w:rPr>
        <w:t>.</w:t>
      </w:r>
    </w:p>
    <w:p>
      <w:pPr>
        <w:pStyle w:val="style66"/>
        <w:rPr/>
      </w:pPr>
    </w:p>
    <w:p>
      <w:pPr>
        <w:pStyle w:val="style66"/>
        <w:spacing w:before="5"/>
        <w:rPr>
          <w:sz w:val="15"/>
        </w:rPr>
      </w:pPr>
    </w:p>
    <w:p>
      <w:pPr>
        <w:pStyle w:val="style66"/>
        <w:spacing w:before="54" w:lineRule="auto" w:line="247"/>
        <w:ind w:left="441" w:right="113" w:hanging="8"/>
        <w:jc w:val="both"/>
        <w:rPr/>
      </w:pPr>
      <w:r>
        <w:rPr>
          <w:w w:val="104"/>
        </w:rPr>
        <w:t>Vehicle size and quantity are the two factors that should be considered in this context, and</w:t>
      </w:r>
      <w:r>
        <w:rPr>
          <w:spacing w:val="1"/>
          <w:w w:val="104"/>
        </w:rPr>
        <w:t xml:space="preserve"> </w:t>
      </w:r>
      <w:r>
        <w:rPr>
          <w:w w:val="104"/>
        </w:rPr>
        <w:t>they have important and direct impacts on the efficient operation of public transportation</w:t>
      </w:r>
      <w:r>
        <w:rPr>
          <w:spacing w:val="1"/>
          <w:w w:val="104"/>
        </w:rPr>
        <w:t xml:space="preserve"> </w:t>
      </w:r>
      <w:r>
        <w:rPr>
          <w:w w:val="104"/>
        </w:rPr>
        <w:t>and the quality of service as perceived by the users.  This is part of a larger problem known</w:t>
      </w:r>
      <w:r>
        <w:rPr>
          <w:spacing w:val="1"/>
          <w:w w:val="104"/>
        </w:rPr>
        <w:t xml:space="preserve"> </w:t>
      </w:r>
      <w:r>
        <w:rPr>
          <w:w w:val="104"/>
        </w:rPr>
        <w:t>as fleet management, where public agencies and private companies attempt to manage the</w:t>
      </w:r>
      <w:r>
        <w:rPr>
          <w:spacing w:val="1"/>
          <w:w w:val="104"/>
        </w:rPr>
        <w:t xml:space="preserve"> </w:t>
      </w:r>
      <w:r>
        <w:rPr>
          <w:w w:val="104"/>
        </w:rPr>
        <w:t>operation of passenger or freight transportation services in order to serve the customer</w:t>
      </w:r>
      <w:r>
        <w:rPr>
          <w:spacing w:val="1"/>
          <w:w w:val="104"/>
        </w:rPr>
        <w:t xml:space="preserve"> </w:t>
      </w:r>
      <w:r>
        <w:rPr>
          <w:w w:val="104"/>
        </w:rPr>
        <w:t>demand with the objective of cost efficiency [</w:t>
      </w:r>
      <w:r>
        <w:rPr/>
        <w:fldChar w:fldCharType="begin"/>
      </w:r>
      <w:r>
        <w:instrText xml:space="preserve"> HYPERLINK \l "_bookmark16" </w:instrText>
      </w:r>
      <w:r>
        <w:rPr/>
        <w:fldChar w:fldCharType="separate"/>
      </w:r>
      <w:r>
        <w:rPr>
          <w:color w:val="0774b6"/>
          <w:w w:val="104"/>
        </w:rPr>
        <w:t>3</w:t>
      </w:r>
      <w:r>
        <w:rPr/>
        <w:fldChar w:fldCharType="end"/>
      </w:r>
      <w:r>
        <w:rPr>
          <w:w w:val="104"/>
        </w:rPr>
        <w:t>]. In the field of urban public transportation,</w:t>
      </w:r>
      <w:r>
        <w:rPr>
          <w:spacing w:val="1"/>
          <w:w w:val="104"/>
        </w:rPr>
        <w:t xml:space="preserve"> </w:t>
      </w:r>
      <w:r>
        <w:rPr>
          <w:w w:val="104"/>
        </w:rPr>
        <w:t>the problem is related to providing the users with a high-quality service while maintaining</w:t>
      </w:r>
      <w:r>
        <w:rPr>
          <w:spacing w:val="1"/>
          <w:w w:val="104"/>
        </w:rPr>
        <w:t xml:space="preserve"> </w:t>
      </w:r>
      <w:r>
        <w:rPr>
          <w:w w:val="104"/>
        </w:rPr>
        <w:t>reasonable</w:t>
      </w:r>
      <w:r>
        <w:rPr>
          <w:spacing w:val="1"/>
          <w:w w:val="104"/>
        </w:rPr>
        <w:t xml:space="preserve"> </w:t>
      </w:r>
      <w:r>
        <w:rPr>
          <w:w w:val="104"/>
        </w:rPr>
        <w:t>asset</w:t>
      </w:r>
      <w:r>
        <w:rPr>
          <w:spacing w:val="2"/>
          <w:w w:val="104"/>
        </w:rPr>
        <w:t xml:space="preserve"> </w:t>
      </w:r>
      <w:r>
        <w:rPr>
          <w:w w:val="104"/>
        </w:rPr>
        <w:t>and</w:t>
      </w:r>
      <w:r>
        <w:rPr>
          <w:spacing w:val="1"/>
          <w:w w:val="104"/>
        </w:rPr>
        <w:t xml:space="preserve"> </w:t>
      </w:r>
      <w:r>
        <w:rPr>
          <w:w w:val="104"/>
        </w:rPr>
        <w:t>operation</w:t>
      </w:r>
      <w:r>
        <w:rPr>
          <w:spacing w:val="2"/>
          <w:w w:val="104"/>
        </w:rPr>
        <w:t xml:space="preserve"> </w:t>
      </w:r>
      <w:r>
        <w:rPr>
          <w:w w:val="104"/>
        </w:rPr>
        <w:t>costs</w:t>
      </w:r>
      <w:r>
        <w:rPr>
          <w:spacing w:val="2"/>
          <w:w w:val="104"/>
        </w:rPr>
        <w:t xml:space="preserve"> </w:t>
      </w:r>
      <w:r>
        <w:rPr>
          <w:w w:val="104"/>
        </w:rPr>
        <w:t>for</w:t>
      </w:r>
      <w:r>
        <w:rPr>
          <w:spacing w:val="1"/>
          <w:w w:val="104"/>
        </w:rPr>
        <w:t xml:space="preserve"> </w:t>
      </w:r>
      <w:r>
        <w:rPr>
          <w:w w:val="104"/>
        </w:rPr>
        <w:t>the</w:t>
      </w:r>
      <w:r>
        <w:rPr>
          <w:spacing w:val="2"/>
          <w:w w:val="104"/>
        </w:rPr>
        <w:t xml:space="preserve"> </w:t>
      </w:r>
      <w:r>
        <w:rPr>
          <w:w w:val="104"/>
        </w:rPr>
        <w:t>fleet.</w:t>
      </w:r>
    </w:p>
    <w:p>
      <w:pPr>
        <w:pStyle w:val="style66"/>
        <w:spacing w:lineRule="auto" w:line="247"/>
        <w:ind w:left="435" w:right="113" w:firstLine="431"/>
        <w:jc w:val="both"/>
        <w:rPr/>
      </w:pPr>
      <w:r>
        <w:rPr>
          <w:w w:val="110"/>
        </w:rPr>
        <w:t>Many of the fleet management problems involved in public transportation, such as</w:t>
      </w:r>
      <w:r>
        <w:rPr>
          <w:spacing w:val="1"/>
          <w:w w:val="110"/>
        </w:rPr>
        <w:t xml:space="preserve"> </w:t>
      </w:r>
      <w:r>
        <w:rPr>
          <w:w w:val="110"/>
        </w:rPr>
        <w:t>vehicle</w:t>
      </w:r>
      <w:r>
        <w:rPr>
          <w:spacing w:val="-8"/>
          <w:w w:val="110"/>
        </w:rPr>
        <w:t xml:space="preserve"> </w:t>
      </w:r>
      <w:r>
        <w:rPr>
          <w:w w:val="110"/>
        </w:rPr>
        <w:t>routing,</w:t>
      </w:r>
      <w:r>
        <w:rPr>
          <w:spacing w:val="-9"/>
          <w:w w:val="110"/>
        </w:rPr>
        <w:t xml:space="preserve"> </w:t>
      </w:r>
      <w:r>
        <w:rPr>
          <w:w w:val="110"/>
        </w:rPr>
        <w:t>scheduling,</w:t>
      </w:r>
      <w:r>
        <w:rPr>
          <w:spacing w:val="-8"/>
          <w:w w:val="110"/>
        </w:rPr>
        <w:t xml:space="preserve"> </w:t>
      </w:r>
      <w:r>
        <w:rPr>
          <w:w w:val="110"/>
        </w:rPr>
        <w:t>and</w:t>
      </w:r>
      <w:r>
        <w:rPr>
          <w:spacing w:val="-8"/>
          <w:w w:val="110"/>
        </w:rPr>
        <w:t xml:space="preserve"> </w:t>
      </w:r>
      <w:r>
        <w:rPr>
          <w:w w:val="110"/>
        </w:rPr>
        <w:t>network</w:t>
      </w:r>
      <w:r>
        <w:rPr>
          <w:spacing w:val="-8"/>
          <w:w w:val="110"/>
        </w:rPr>
        <w:t xml:space="preserve"> </w:t>
      </w:r>
      <w:r>
        <w:rPr>
          <w:w w:val="110"/>
        </w:rPr>
        <w:t>design,</w:t>
      </w:r>
      <w:r>
        <w:rPr>
          <w:spacing w:val="-8"/>
          <w:w w:val="110"/>
        </w:rPr>
        <w:t xml:space="preserve"> </w:t>
      </w:r>
      <w:r>
        <w:rPr>
          <w:w w:val="110"/>
        </w:rPr>
        <w:t>are</w:t>
      </w:r>
      <w:r>
        <w:rPr>
          <w:spacing w:val="-8"/>
          <w:w w:val="110"/>
        </w:rPr>
        <w:t xml:space="preserve"> </w:t>
      </w:r>
      <w:r>
        <w:rPr>
          <w:w w:val="110"/>
        </w:rPr>
        <w:t>complex</w:t>
      </w:r>
      <w:r>
        <w:rPr>
          <w:spacing w:val="-8"/>
          <w:w w:val="110"/>
        </w:rPr>
        <w:t xml:space="preserve"> </w:t>
      </w:r>
      <w:r>
        <w:rPr>
          <w:w w:val="110"/>
        </w:rPr>
        <w:t>combinatorial</w:t>
      </w:r>
      <w:r>
        <w:rPr>
          <w:spacing w:val="-8"/>
          <w:w w:val="110"/>
        </w:rPr>
        <w:t xml:space="preserve"> </w:t>
      </w:r>
      <w:r>
        <w:rPr>
          <w:w w:val="110"/>
        </w:rPr>
        <w:t>optimization</w:t>
      </w:r>
      <w:r>
        <w:rPr>
          <w:spacing w:val="-47"/>
          <w:w w:val="110"/>
        </w:rPr>
        <w:t xml:space="preserve"> </w:t>
      </w:r>
      <w:r>
        <w:rPr>
          <w:w w:val="110"/>
        </w:rPr>
        <w:t>problems.</w:t>
      </w:r>
      <w:r>
        <w:rPr>
          <w:spacing w:val="-2"/>
          <w:w w:val="110"/>
        </w:rPr>
        <w:t xml:space="preserve"> </w:t>
      </w:r>
      <w:r>
        <w:rPr>
          <w:w w:val="110"/>
        </w:rPr>
        <w:t>These</w:t>
      </w:r>
      <w:r>
        <w:rPr>
          <w:spacing w:val="-11"/>
          <w:w w:val="110"/>
        </w:rPr>
        <w:t xml:space="preserve"> </w:t>
      </w:r>
      <w:r>
        <w:rPr>
          <w:w w:val="110"/>
        </w:rPr>
        <w:t>problems</w:t>
      </w:r>
      <w:r>
        <w:rPr>
          <w:spacing w:val="-11"/>
          <w:w w:val="110"/>
        </w:rPr>
        <w:t xml:space="preserve"> </w:t>
      </w:r>
      <w:r>
        <w:rPr>
          <w:w w:val="110"/>
        </w:rPr>
        <w:t>are</w:t>
      </w:r>
      <w:r>
        <w:rPr>
          <w:spacing w:val="-11"/>
          <w:w w:val="110"/>
        </w:rPr>
        <w:t xml:space="preserve"> </w:t>
      </w:r>
      <w:r>
        <w:rPr>
          <w:w w:val="110"/>
        </w:rPr>
        <w:t>challenging</w:t>
      </w:r>
      <w:r>
        <w:rPr>
          <w:spacing w:val="-12"/>
          <w:w w:val="110"/>
        </w:rPr>
        <w:t xml:space="preserve"> </w:t>
      </w:r>
      <w:r>
        <w:rPr>
          <w:w w:val="110"/>
        </w:rPr>
        <w:t>to</w:t>
      </w:r>
      <w:r>
        <w:rPr>
          <w:spacing w:val="-11"/>
          <w:w w:val="110"/>
        </w:rPr>
        <w:t xml:space="preserve"> </w:t>
      </w:r>
      <w:r>
        <w:rPr>
          <w:w w:val="110"/>
        </w:rPr>
        <w:t>solve,</w:t>
      </w:r>
      <w:r>
        <w:rPr>
          <w:spacing w:val="-11"/>
          <w:w w:val="110"/>
        </w:rPr>
        <w:t xml:space="preserve"> </w:t>
      </w:r>
      <w:r>
        <w:rPr>
          <w:w w:val="110"/>
        </w:rPr>
        <w:t>even</w:t>
      </w:r>
      <w:r>
        <w:rPr>
          <w:spacing w:val="-12"/>
          <w:w w:val="110"/>
        </w:rPr>
        <w:t xml:space="preserve"> </w:t>
      </w:r>
      <w:r>
        <w:rPr>
          <w:w w:val="110"/>
        </w:rPr>
        <w:t>in</w:t>
      </w:r>
      <w:r>
        <w:rPr>
          <w:spacing w:val="-11"/>
          <w:w w:val="110"/>
        </w:rPr>
        <w:t xml:space="preserve"> </w:t>
      </w:r>
      <w:r>
        <w:rPr>
          <w:w w:val="110"/>
        </w:rPr>
        <w:t>static</w:t>
      </w:r>
      <w:r>
        <w:rPr>
          <w:spacing w:val="-11"/>
          <w:w w:val="110"/>
        </w:rPr>
        <w:t xml:space="preserve"> </w:t>
      </w:r>
      <w:r>
        <w:rPr>
          <w:w w:val="110"/>
        </w:rPr>
        <w:t>scenarios.</w:t>
      </w:r>
      <w:r>
        <w:rPr>
          <w:spacing w:val="-1"/>
          <w:w w:val="110"/>
        </w:rPr>
        <w:t xml:space="preserve"> </w:t>
      </w:r>
      <w:r>
        <w:rPr>
          <w:w w:val="110"/>
        </w:rPr>
        <w:t>The</w:t>
      </w:r>
      <w:r>
        <w:rPr>
          <w:spacing w:val="-12"/>
          <w:w w:val="110"/>
        </w:rPr>
        <w:t xml:space="preserve"> </w:t>
      </w:r>
      <w:r>
        <w:rPr>
          <w:w w:val="110"/>
        </w:rPr>
        <w:t>situation</w:t>
      </w:r>
      <w:r>
        <w:rPr>
          <w:spacing w:val="-47"/>
          <w:w w:val="110"/>
        </w:rPr>
        <w:t xml:space="preserve"> </w:t>
      </w:r>
      <w:r>
        <w:rPr>
          <w:w w:val="110"/>
        </w:rPr>
        <w:t>becomes even more complicated when considering real-time requirements.</w:t>
      </w:r>
      <w:r>
        <w:rPr>
          <w:spacing w:val="1"/>
          <w:w w:val="110"/>
        </w:rPr>
        <w:t xml:space="preserve"> </w:t>
      </w:r>
      <w:r>
        <w:rPr>
          <w:w w:val="110"/>
        </w:rPr>
        <w:t>However,</w:t>
      </w:r>
      <w:r>
        <w:rPr>
          <w:spacing w:val="1"/>
          <w:w w:val="110"/>
        </w:rPr>
        <w:t xml:space="preserve"> </w:t>
      </w:r>
      <w:r>
        <w:rPr>
          <w:w w:val="110"/>
        </w:rPr>
        <w:t>recent advancements in algorithms and computing technology have made it possible to</w:t>
      </w:r>
      <w:r>
        <w:rPr>
          <w:spacing w:val="1"/>
          <w:w w:val="110"/>
        </w:rPr>
        <w:t xml:space="preserve"> </w:t>
      </w:r>
      <w:r>
        <w:rPr>
          <w:w w:val="110"/>
        </w:rPr>
        <w:t>handle</w:t>
      </w:r>
      <w:r>
        <w:rPr>
          <w:spacing w:val="-9"/>
          <w:w w:val="110"/>
        </w:rPr>
        <w:t xml:space="preserve"> </w:t>
      </w:r>
      <w:r>
        <w:rPr>
          <w:w w:val="110"/>
        </w:rPr>
        <w:t>such</w:t>
      </w:r>
      <w:r>
        <w:rPr>
          <w:spacing w:val="-9"/>
          <w:w w:val="110"/>
        </w:rPr>
        <w:t xml:space="preserve"> </w:t>
      </w:r>
      <w:r>
        <w:rPr>
          <w:w w:val="110"/>
        </w:rPr>
        <w:t>large</w:t>
      </w:r>
      <w:r>
        <w:rPr>
          <w:spacing w:val="-9"/>
          <w:w w:val="110"/>
        </w:rPr>
        <w:t xml:space="preserve"> </w:t>
      </w:r>
      <w:r>
        <w:rPr>
          <w:w w:val="110"/>
        </w:rPr>
        <w:t>combinatorial</w:t>
      </w:r>
      <w:r>
        <w:rPr>
          <w:spacing w:val="-9"/>
          <w:w w:val="110"/>
        </w:rPr>
        <w:t xml:space="preserve"> </w:t>
      </w:r>
      <w:r>
        <w:rPr>
          <w:w w:val="110"/>
        </w:rPr>
        <w:t>problems</w:t>
      </w:r>
      <w:r>
        <w:rPr>
          <w:spacing w:val="-9"/>
          <w:w w:val="110"/>
        </w:rPr>
        <w:t xml:space="preserve"> </w:t>
      </w:r>
      <w:r>
        <w:rPr>
          <w:w w:val="110"/>
        </w:rPr>
        <w:t>through</w:t>
      </w:r>
      <w:r>
        <w:rPr>
          <w:spacing w:val="-9"/>
          <w:w w:val="110"/>
        </w:rPr>
        <w:t xml:space="preserve"> </w:t>
      </w:r>
      <w:r>
        <w:rPr>
          <w:w w:val="110"/>
        </w:rPr>
        <w:t>reasonably</w:t>
      </w:r>
      <w:r>
        <w:rPr>
          <w:spacing w:val="-9"/>
          <w:w w:val="110"/>
        </w:rPr>
        <w:t xml:space="preserve"> </w:t>
      </w:r>
      <w:r>
        <w:rPr>
          <w:w w:val="110"/>
        </w:rPr>
        <w:t>effective</w:t>
      </w:r>
      <w:r>
        <w:rPr>
          <w:spacing w:val="-9"/>
          <w:w w:val="110"/>
        </w:rPr>
        <w:t xml:space="preserve"> </w:t>
      </w:r>
      <w:r>
        <w:rPr>
          <w:w w:val="110"/>
        </w:rPr>
        <w:t>approaches.</w:t>
      </w:r>
    </w:p>
    <w:p>
      <w:pPr>
        <w:pStyle w:val="style66"/>
        <w:spacing w:lineRule="auto" w:line="247"/>
        <w:ind w:left="435" w:right="113" w:firstLine="431"/>
        <w:jc w:val="both"/>
        <w:rPr/>
      </w:pPr>
      <w:r>
        <w:rPr>
          <w:w w:val="110"/>
        </w:rPr>
        <w:t>Several mathematical models and techniques have been developed for optimizing</w:t>
      </w:r>
      <w:r>
        <w:rPr>
          <w:spacing w:val="1"/>
          <w:w w:val="110"/>
        </w:rPr>
        <w:t xml:space="preserve"> </w:t>
      </w:r>
      <w:r>
        <w:rPr>
          <w:w w:val="110"/>
        </w:rPr>
        <w:t>the operation of public transportation fleets, including graph and network algorithms,</w:t>
      </w:r>
      <w:r>
        <w:rPr>
          <w:spacing w:val="1"/>
          <w:w w:val="110"/>
        </w:rPr>
        <w:t xml:space="preserve"> </w:t>
      </w:r>
      <w:r>
        <w:rPr>
          <w:w w:val="110"/>
        </w:rPr>
        <w:t>combinatorial optimization, and approximation algorithms, among others. For instance,</w:t>
      </w:r>
      <w:r>
        <w:rPr>
          <w:spacing w:val="1"/>
          <w:w w:val="110"/>
        </w:rPr>
        <w:t xml:space="preserve"> </w:t>
      </w:r>
      <w:r>
        <w:rPr>
          <w:w w:val="110"/>
        </w:rPr>
        <w:t>a metaheuristic method was presented for optimizing public transportation networks,</w:t>
      </w:r>
      <w:r>
        <w:rPr>
          <w:spacing w:val="1"/>
          <w:w w:val="110"/>
        </w:rPr>
        <w:t xml:space="preserve"> </w:t>
      </w:r>
      <w:r>
        <w:rPr>
          <w:w w:val="104"/>
        </w:rPr>
        <w:t>considering the route network design, vehicle headway, and timetable assignment [</w:t>
      </w:r>
      <w:r>
        <w:rPr/>
        <w:fldChar w:fldCharType="begin"/>
      </w:r>
      <w:r>
        <w:instrText xml:space="preserve"> HYPERLINK \l "_bookmark17" </w:instrText>
      </w:r>
      <w:r>
        <w:rPr/>
        <w:fldChar w:fldCharType="separate"/>
      </w:r>
      <w:r>
        <w:rPr>
          <w:color w:val="0774b6"/>
          <w:w w:val="104"/>
        </w:rPr>
        <w:t>4</w:t>
      </w:r>
      <w:r>
        <w:rPr/>
        <w:fldChar w:fldCharType="end"/>
      </w:r>
      <w:r>
        <w:rPr>
          <w:w w:val="104"/>
        </w:rPr>
        <w:t>]. The</w:t>
      </w:r>
      <w:r>
        <w:rPr>
          <w:spacing w:val="1"/>
          <w:w w:val="104"/>
        </w:rPr>
        <w:t xml:space="preserve"> </w:t>
      </w:r>
      <w:r>
        <w:rPr>
          <w:w w:val="110"/>
        </w:rPr>
        <w:t>approach aims to identify a transit network that minimizes the passenger cost function</w:t>
      </w:r>
      <w:r>
        <w:rPr>
          <w:spacing w:val="1"/>
          <w:w w:val="110"/>
        </w:rPr>
        <w:t xml:space="preserve"> </w:t>
      </w:r>
      <w:r>
        <w:rPr>
          <w:w w:val="104"/>
        </w:rPr>
        <w:t>for a given road network, passenger demand, and total fleet size. A constraint satisfaction</w:t>
      </w:r>
      <w:r>
        <w:rPr>
          <w:spacing w:val="1"/>
          <w:w w:val="104"/>
        </w:rPr>
        <w:t xml:space="preserve"> </w:t>
      </w:r>
      <w:r>
        <w:rPr>
          <w:w w:val="110"/>
        </w:rPr>
        <w:t>model was proposed to optimize public transportation services [</w:t>
      </w:r>
      <w:r>
        <w:rPr/>
        <w:fldChar w:fldCharType="begin"/>
      </w:r>
      <w:r>
        <w:instrText xml:space="preserve"> HYPERLINK \l "_bookmark18" </w:instrText>
      </w:r>
      <w:r>
        <w:rPr/>
        <w:fldChar w:fldCharType="separate"/>
      </w:r>
      <w:r>
        <w:rPr>
          <w:color w:val="0774b6"/>
          <w:w w:val="110"/>
        </w:rPr>
        <w:t>5</w:t>
      </w:r>
      <w:r>
        <w:rPr/>
        <w:fldChar w:fldCharType="end"/>
      </w:r>
      <w:r>
        <w:rPr>
          <w:w w:val="110"/>
        </w:rPr>
        <w:t>]. While no objective</w:t>
      </w:r>
      <w:r>
        <w:rPr>
          <w:spacing w:val="1"/>
          <w:w w:val="110"/>
        </w:rPr>
        <w:t xml:space="preserve"> </w:t>
      </w:r>
      <w:r>
        <w:rPr>
          <w:w w:val="104"/>
        </w:rPr>
        <w:t>function was determined, several types of constraints related to passenger demand, budget</w:t>
      </w:r>
      <w:r>
        <w:rPr>
          <w:spacing w:val="1"/>
          <w:w w:val="104"/>
        </w:rPr>
        <w:t xml:space="preserve"> </w:t>
      </w:r>
      <w:r>
        <w:rPr>
          <w:w w:val="110"/>
        </w:rPr>
        <w:t>limit,</w:t>
      </w:r>
      <w:r>
        <w:rPr>
          <w:spacing w:val="-5"/>
          <w:w w:val="110"/>
        </w:rPr>
        <w:t xml:space="preserve"> </w:t>
      </w:r>
      <w:r>
        <w:rPr>
          <w:w w:val="110"/>
        </w:rPr>
        <w:t>and</w:t>
      </w:r>
      <w:r>
        <w:rPr>
          <w:spacing w:val="-5"/>
          <w:w w:val="110"/>
        </w:rPr>
        <w:t xml:space="preserve"> </w:t>
      </w:r>
      <w:r>
        <w:rPr>
          <w:w w:val="110"/>
        </w:rPr>
        <w:t>level</w:t>
      </w:r>
      <w:r>
        <w:rPr>
          <w:spacing w:val="-4"/>
          <w:w w:val="110"/>
        </w:rPr>
        <w:t xml:space="preserve"> </w:t>
      </w:r>
      <w:r>
        <w:rPr>
          <w:w w:val="110"/>
        </w:rPr>
        <w:t>of</w:t>
      </w:r>
      <w:r>
        <w:rPr>
          <w:spacing w:val="-5"/>
          <w:w w:val="110"/>
        </w:rPr>
        <w:t xml:space="preserve"> </w:t>
      </w:r>
      <w:r>
        <w:rPr>
          <w:w w:val="110"/>
        </w:rPr>
        <w:t>service</w:t>
      </w:r>
      <w:r>
        <w:rPr>
          <w:spacing w:val="-5"/>
          <w:w w:val="110"/>
        </w:rPr>
        <w:t xml:space="preserve"> </w:t>
      </w:r>
      <w:r>
        <w:rPr>
          <w:w w:val="110"/>
        </w:rPr>
        <w:t>were</w:t>
      </w:r>
      <w:r>
        <w:rPr>
          <w:spacing w:val="-4"/>
          <w:w w:val="110"/>
        </w:rPr>
        <w:t xml:space="preserve"> </w:t>
      </w:r>
      <w:r>
        <w:rPr>
          <w:w w:val="110"/>
        </w:rPr>
        <w:t>presented.</w:t>
      </w:r>
      <w:r>
        <w:rPr>
          <w:spacing w:val="6"/>
          <w:w w:val="110"/>
        </w:rPr>
        <w:t xml:space="preserve"> </w:t>
      </w:r>
      <w:r>
        <w:rPr>
          <w:w w:val="110"/>
        </w:rPr>
        <w:t>More</w:t>
      </w:r>
      <w:r>
        <w:rPr>
          <w:spacing w:val="-5"/>
          <w:w w:val="110"/>
        </w:rPr>
        <w:t xml:space="preserve"> </w:t>
      </w:r>
      <w:r>
        <w:rPr>
          <w:w w:val="110"/>
        </w:rPr>
        <w:t>recent</w:t>
      </w:r>
      <w:r>
        <w:rPr>
          <w:spacing w:val="-4"/>
          <w:w w:val="110"/>
        </w:rPr>
        <w:t xml:space="preserve"> </w:t>
      </w:r>
      <w:r>
        <w:rPr>
          <w:w w:val="110"/>
        </w:rPr>
        <w:t>works</w:t>
      </w:r>
      <w:r>
        <w:rPr>
          <w:spacing w:val="-5"/>
          <w:w w:val="110"/>
        </w:rPr>
        <w:t xml:space="preserve"> </w:t>
      </w:r>
      <w:r>
        <w:rPr>
          <w:w w:val="110"/>
        </w:rPr>
        <w:t>have</w:t>
      </w:r>
      <w:r>
        <w:rPr>
          <w:spacing w:val="-4"/>
          <w:w w:val="110"/>
        </w:rPr>
        <w:t xml:space="preserve"> </w:t>
      </w:r>
      <w:r>
        <w:rPr>
          <w:w w:val="110"/>
        </w:rPr>
        <w:t>exploited</w:t>
      </w:r>
      <w:r>
        <w:rPr>
          <w:spacing w:val="-5"/>
          <w:w w:val="110"/>
        </w:rPr>
        <w:t xml:space="preserve"> </w:t>
      </w:r>
      <w:r>
        <w:rPr>
          <w:w w:val="110"/>
        </w:rPr>
        <w:t>automated</w:t>
      </w:r>
      <w:r>
        <w:rPr>
          <w:spacing w:val="-47"/>
          <w:w w:val="110"/>
        </w:rPr>
        <w:t xml:space="preserve"> </w:t>
      </w:r>
      <w:r>
        <w:rPr>
          <w:w w:val="110"/>
        </w:rPr>
        <w:t>data collection methods enabled by Intelligent Transportation System (ITS) applications</w:t>
      </w:r>
      <w:r>
        <w:rPr>
          <w:spacing w:val="1"/>
          <w:w w:val="110"/>
        </w:rPr>
        <w:t xml:space="preserve"> </w:t>
      </w:r>
      <w:r>
        <w:rPr>
          <w:w w:val="110"/>
        </w:rPr>
        <w:t>and combined them with optimization models for more efficient public transportation</w:t>
      </w:r>
      <w:r>
        <w:rPr>
          <w:spacing w:val="1"/>
          <w:w w:val="110"/>
        </w:rPr>
        <w:t xml:space="preserve"> </w:t>
      </w:r>
      <w:r>
        <w:rPr>
          <w:w w:val="110"/>
        </w:rPr>
        <w:t>planning and operation.</w:t>
      </w:r>
      <w:r>
        <w:rPr>
          <w:spacing w:val="1"/>
          <w:w w:val="110"/>
        </w:rPr>
        <w:t xml:space="preserve"> </w:t>
      </w:r>
      <w:r>
        <w:rPr>
          <w:w w:val="110"/>
        </w:rPr>
        <w:t>For example, temporal demand patterns have been extracted</w:t>
      </w:r>
      <w:r>
        <w:rPr>
          <w:spacing w:val="1"/>
          <w:w w:val="110"/>
        </w:rPr>
        <w:t xml:space="preserve"> </w:t>
      </w:r>
      <w:r>
        <w:rPr>
          <w:w w:val="104"/>
        </w:rPr>
        <w:t>using Automatic Fare Collection (AFC) data and incorporated into multi-period timetabling</w:t>
      </w:r>
      <w:r>
        <w:rPr>
          <w:spacing w:val="1"/>
          <w:w w:val="104"/>
        </w:rPr>
        <w:t xml:space="preserve"> </w:t>
      </w:r>
      <w:r>
        <w:rPr>
          <w:w w:val="110"/>
        </w:rPr>
        <w:t>optimization</w:t>
      </w:r>
      <w:r>
        <w:rPr>
          <w:spacing w:val="-6"/>
          <w:w w:val="110"/>
        </w:rPr>
        <w:t xml:space="preserve"> </w:t>
      </w:r>
      <w:r>
        <w:rPr>
          <w:w w:val="110"/>
        </w:rPr>
        <w:t>models</w:t>
      </w:r>
      <w:r>
        <w:rPr>
          <w:spacing w:val="-5"/>
          <w:w w:val="110"/>
        </w:rPr>
        <w:t xml:space="preserve"> </w:t>
      </w:r>
      <w:r>
        <w:rPr>
          <w:w w:val="110"/>
        </w:rPr>
        <w:t>to</w:t>
      </w:r>
      <w:r>
        <w:rPr>
          <w:spacing w:val="-5"/>
          <w:w w:val="110"/>
        </w:rPr>
        <w:t xml:space="preserve"> </w:t>
      </w:r>
      <w:r>
        <w:rPr>
          <w:w w:val="110"/>
        </w:rPr>
        <w:t>account</w:t>
      </w:r>
      <w:r>
        <w:rPr>
          <w:spacing w:val="-6"/>
          <w:w w:val="110"/>
        </w:rPr>
        <w:t xml:space="preserve"> </w:t>
      </w:r>
      <w:r>
        <w:rPr>
          <w:w w:val="110"/>
        </w:rPr>
        <w:t>for</w:t>
      </w:r>
      <w:r>
        <w:rPr>
          <w:spacing w:val="-5"/>
          <w:w w:val="110"/>
        </w:rPr>
        <w:t xml:space="preserve"> </w:t>
      </w:r>
      <w:r>
        <w:rPr>
          <w:w w:val="110"/>
        </w:rPr>
        <w:t>demand</w:t>
      </w:r>
      <w:r>
        <w:rPr>
          <w:spacing w:val="-5"/>
          <w:w w:val="110"/>
        </w:rPr>
        <w:t xml:space="preserve"> </w:t>
      </w:r>
      <w:r>
        <w:rPr>
          <w:w w:val="110"/>
        </w:rPr>
        <w:t>variation</w:t>
      </w:r>
      <w:r>
        <w:rPr>
          <w:spacing w:val="-6"/>
          <w:w w:val="110"/>
        </w:rPr>
        <w:t xml:space="preserve"> </w:t>
      </w:r>
      <w:r>
        <w:rPr>
          <w:w w:val="110"/>
        </w:rPr>
        <w:t>over</w:t>
      </w:r>
      <w:r>
        <w:rPr>
          <w:spacing w:val="-5"/>
          <w:w w:val="110"/>
        </w:rPr>
        <w:t xml:space="preserve"> </w:t>
      </w:r>
      <w:r>
        <w:rPr>
          <w:w w:val="110"/>
        </w:rPr>
        <w:t>time</w:t>
      </w:r>
      <w:r>
        <w:rPr>
          <w:spacing w:val="-5"/>
          <w:w w:val="110"/>
        </w:rPr>
        <w:t xml:space="preserve"> </w:t>
      </w:r>
      <w:r>
        <w:rPr>
          <w:w w:val="110"/>
        </w:rPr>
        <w:t>[</w:t>
      </w:r>
      <w:r>
        <w:rPr/>
        <w:fldChar w:fldCharType="begin"/>
      </w:r>
      <w:r>
        <w:instrText xml:space="preserve"> HYPERLINK \l "_bookmark19" </w:instrText>
      </w:r>
      <w:r>
        <w:rPr/>
        <w:fldChar w:fldCharType="separate"/>
      </w:r>
      <w:r>
        <w:rPr>
          <w:color w:val="0774b6"/>
          <w:w w:val="110"/>
        </w:rPr>
        <w:t>6</w:t>
      </w:r>
      <w:r>
        <w:rPr/>
        <w:fldChar w:fldCharType="end"/>
      </w:r>
      <w:r>
        <w:rPr>
          <w:w w:val="110"/>
        </w:rPr>
        <w:t>,</w:t>
      </w:r>
      <w:r>
        <w:rPr/>
        <w:fldChar w:fldCharType="begin"/>
      </w:r>
      <w:r>
        <w:instrText xml:space="preserve"> HYPERLINK \l "_bookmark20" </w:instrText>
      </w:r>
      <w:r>
        <w:rPr/>
        <w:fldChar w:fldCharType="separate"/>
      </w:r>
      <w:r>
        <w:rPr>
          <w:color w:val="0774b6"/>
          <w:w w:val="110"/>
        </w:rPr>
        <w:t>7</w:t>
      </w:r>
      <w:r>
        <w:rPr/>
        <w:fldChar w:fldCharType="end"/>
      </w:r>
      <w:r>
        <w:rPr>
          <w:w w:val="110"/>
        </w:rPr>
        <w:t>].</w:t>
      </w:r>
      <w:r>
        <w:rPr>
          <w:spacing w:val="5"/>
          <w:w w:val="110"/>
        </w:rPr>
        <w:t xml:space="preserve"> </w:t>
      </w:r>
      <w:r>
        <w:rPr>
          <w:w w:val="110"/>
        </w:rPr>
        <w:t>More</w:t>
      </w:r>
      <w:r>
        <w:rPr>
          <w:spacing w:val="-5"/>
          <w:w w:val="110"/>
        </w:rPr>
        <w:t xml:space="preserve"> </w:t>
      </w:r>
      <w:r>
        <w:rPr>
          <w:w w:val="110"/>
        </w:rPr>
        <w:t>detailed</w:t>
      </w:r>
      <w:r>
        <w:rPr>
          <w:spacing w:val="-5"/>
          <w:w w:val="110"/>
        </w:rPr>
        <w:t xml:space="preserve"> </w:t>
      </w:r>
      <w:r>
        <w:rPr>
          <w:w w:val="110"/>
        </w:rPr>
        <w:t>and</w:t>
      </w:r>
      <w:r>
        <w:rPr>
          <w:spacing w:val="-48"/>
          <w:w w:val="110"/>
        </w:rPr>
        <w:t xml:space="preserve"> </w:t>
      </w:r>
      <w:r>
        <w:rPr>
          <w:w w:val="104"/>
        </w:rPr>
        <w:t>comprehensive reviews of the models and algorithms used in fleet management and public</w:t>
      </w:r>
      <w:r>
        <w:rPr>
          <w:spacing w:val="1"/>
          <w:w w:val="104"/>
        </w:rPr>
        <w:t xml:space="preserve"> </w:t>
      </w:r>
      <w:r>
        <w:rPr>
          <w:w w:val="110"/>
        </w:rPr>
        <w:t>transportation</w:t>
      </w:r>
      <w:r>
        <w:rPr>
          <w:spacing w:val="-6"/>
          <w:w w:val="110"/>
        </w:rPr>
        <w:t xml:space="preserve"> </w:t>
      </w:r>
      <w:r>
        <w:rPr>
          <w:w w:val="110"/>
        </w:rPr>
        <w:t>optimization</w:t>
      </w:r>
      <w:r>
        <w:rPr>
          <w:spacing w:val="-5"/>
          <w:w w:val="110"/>
        </w:rPr>
        <w:t xml:space="preserve"> </w:t>
      </w:r>
      <w:r>
        <w:rPr>
          <w:w w:val="110"/>
        </w:rPr>
        <w:t>can</w:t>
      </w:r>
      <w:r>
        <w:rPr>
          <w:spacing w:val="-5"/>
          <w:w w:val="110"/>
        </w:rPr>
        <w:t xml:space="preserve"> </w:t>
      </w:r>
      <w:r>
        <w:rPr>
          <w:w w:val="110"/>
        </w:rPr>
        <w:t>be</w:t>
      </w:r>
      <w:r>
        <w:rPr>
          <w:spacing w:val="-6"/>
          <w:w w:val="110"/>
        </w:rPr>
        <w:t xml:space="preserve"> </w:t>
      </w:r>
      <w:r>
        <w:rPr>
          <w:w w:val="110"/>
        </w:rPr>
        <w:t>found</w:t>
      </w:r>
      <w:r>
        <w:rPr>
          <w:spacing w:val="-5"/>
          <w:w w:val="110"/>
        </w:rPr>
        <w:t xml:space="preserve"> </w:t>
      </w:r>
      <w:r>
        <w:rPr>
          <w:w w:val="110"/>
        </w:rPr>
        <w:t>in</w:t>
      </w:r>
      <w:r>
        <w:rPr>
          <w:spacing w:val="-5"/>
          <w:w w:val="110"/>
        </w:rPr>
        <w:t xml:space="preserve"> </w:t>
      </w:r>
      <w:r>
        <w:rPr>
          <w:w w:val="110"/>
        </w:rPr>
        <w:t>the</w:t>
      </w:r>
      <w:r>
        <w:rPr>
          <w:spacing w:val="-6"/>
          <w:w w:val="110"/>
        </w:rPr>
        <w:t xml:space="preserve"> </w:t>
      </w:r>
      <w:r>
        <w:rPr>
          <w:w w:val="110"/>
        </w:rPr>
        <w:t>relevant</w:t>
      </w:r>
      <w:r>
        <w:rPr>
          <w:spacing w:val="-5"/>
          <w:w w:val="110"/>
        </w:rPr>
        <w:t xml:space="preserve"> </w:t>
      </w:r>
      <w:r>
        <w:rPr>
          <w:w w:val="110"/>
        </w:rPr>
        <w:t>literature</w:t>
      </w:r>
      <w:r>
        <w:rPr>
          <w:spacing w:val="-5"/>
          <w:w w:val="110"/>
        </w:rPr>
        <w:t xml:space="preserve"> </w:t>
      </w:r>
      <w:r>
        <w:rPr>
          <w:w w:val="110"/>
        </w:rPr>
        <w:t>[</w:t>
      </w:r>
      <w:r>
        <w:rPr/>
        <w:fldChar w:fldCharType="begin"/>
      </w:r>
      <w:r>
        <w:instrText xml:space="preserve"> HYPERLINK \l "_bookmark16" </w:instrText>
      </w:r>
      <w:r>
        <w:rPr/>
        <w:fldChar w:fldCharType="separate"/>
      </w:r>
      <w:r>
        <w:rPr>
          <w:color w:val="0774b6"/>
          <w:w w:val="110"/>
        </w:rPr>
        <w:t>3</w:t>
      </w:r>
      <w:r>
        <w:rPr/>
        <w:fldChar w:fldCharType="end"/>
      </w:r>
      <w:r>
        <w:rPr>
          <w:w w:val="110"/>
        </w:rPr>
        <w:t>,</w:t>
      </w:r>
      <w:r>
        <w:rPr/>
        <w:fldChar w:fldCharType="begin"/>
      </w:r>
      <w:r>
        <w:instrText xml:space="preserve"> HYPERLINK \l "_bookmark21" </w:instrText>
      </w:r>
      <w:r>
        <w:rPr/>
        <w:fldChar w:fldCharType="separate"/>
      </w:r>
      <w:r>
        <w:rPr>
          <w:color w:val="0774b6"/>
          <w:w w:val="110"/>
        </w:rPr>
        <w:t>8</w:t>
      </w:r>
      <w:r>
        <w:rPr/>
        <w:fldChar w:fldCharType="end"/>
      </w:r>
      <w:r>
        <w:rPr>
          <w:w w:val="110"/>
        </w:rPr>
        <w:t>,</w:t>
      </w:r>
      <w:r>
        <w:rPr/>
        <w:fldChar w:fldCharType="begin"/>
      </w:r>
      <w:r>
        <w:instrText xml:space="preserve"> HYPERLINK \l "_bookmark22" </w:instrText>
      </w:r>
      <w:r>
        <w:rPr/>
        <w:fldChar w:fldCharType="separate"/>
      </w:r>
      <w:r>
        <w:rPr>
          <w:color w:val="0774b6"/>
          <w:w w:val="110"/>
        </w:rPr>
        <w:t>9</w:t>
      </w:r>
      <w:r>
        <w:rPr/>
        <w:fldChar w:fldCharType="end"/>
      </w:r>
      <w:r>
        <w:rPr>
          <w:w w:val="110"/>
        </w:rPr>
        <w:t>].</w:t>
      </w:r>
    </w:p>
    <w:p>
      <w:pPr>
        <w:pStyle w:val="style66"/>
        <w:spacing w:lineRule="auto" w:line="247"/>
        <w:ind w:left="436" w:right="103" w:firstLine="430"/>
        <w:jc w:val="both"/>
        <w:rPr/>
      </w:pPr>
      <w:r>
        <w:rPr>
          <w:w w:val="104"/>
        </w:rPr>
        <w:t>More closely to the problem at hand, the optimal size and type of public transportation</w:t>
      </w:r>
      <w:r>
        <w:rPr>
          <w:spacing w:val="-45"/>
          <w:w w:val="104"/>
        </w:rPr>
        <w:t xml:space="preserve"> </w:t>
      </w:r>
      <w:r>
        <w:rPr>
          <w:w w:val="104"/>
        </w:rPr>
        <w:t>vehicles have also been well-studied in the literature. Some studies, especially those con-</w:t>
      </w:r>
      <w:r>
        <w:rPr>
          <w:spacing w:val="1"/>
          <w:w w:val="104"/>
        </w:rPr>
        <w:t xml:space="preserve"> </w:t>
      </w:r>
      <w:r>
        <w:rPr>
          <w:w w:val="104"/>
        </w:rPr>
        <w:t>ducted in the past, concluded that small vehicles have several benefits and advantages over</w:t>
      </w:r>
      <w:r>
        <w:rPr>
          <w:spacing w:val="1"/>
          <w:w w:val="104"/>
        </w:rPr>
        <w:t xml:space="preserve"> </w:t>
      </w:r>
      <w:r>
        <w:rPr>
          <w:w w:val="104"/>
        </w:rPr>
        <w:t>larger ones, such as the ability to offer faster trips and shorter headways [</w:t>
      </w:r>
      <w:r>
        <w:rPr/>
        <w:fldChar w:fldCharType="begin"/>
      </w:r>
      <w:r>
        <w:instrText xml:space="preserve"> HYPERLINK \l "_bookmark23" </w:instrText>
      </w:r>
      <w:r>
        <w:rPr/>
        <w:fldChar w:fldCharType="separate"/>
      </w:r>
      <w:r>
        <w:rPr>
          <w:color w:val="0774b6"/>
          <w:w w:val="104"/>
        </w:rPr>
        <w:t>10</w:t>
      </w:r>
      <w:r>
        <w:rPr/>
        <w:fldChar w:fldCharType="end"/>
      </w:r>
      <w:r>
        <w:rPr>
          <w:w w:val="104"/>
        </w:rPr>
        <w:t>,</w:t>
      </w:r>
      <w:r>
        <w:rPr/>
        <w:fldChar w:fldCharType="begin"/>
      </w:r>
      <w:r>
        <w:instrText xml:space="preserve"> HYPERLINK \l "_bookmark24" </w:instrText>
      </w:r>
      <w:r>
        <w:rPr/>
        <w:fldChar w:fldCharType="separate"/>
      </w:r>
      <w:r>
        <w:rPr>
          <w:color w:val="0774b6"/>
          <w:w w:val="104"/>
        </w:rPr>
        <w:t>11</w:t>
      </w:r>
      <w:r>
        <w:rPr/>
        <w:fldChar w:fldCharType="end"/>
      </w:r>
      <w:r>
        <w:rPr>
          <w:w w:val="104"/>
        </w:rPr>
        <w:t>]. However,</w:t>
      </w:r>
      <w:r>
        <w:rPr>
          <w:spacing w:val="1"/>
          <w:w w:val="104"/>
        </w:rPr>
        <w:t xml:space="preserve"> </w:t>
      </w:r>
      <w:r>
        <w:rPr>
          <w:w w:val="104"/>
        </w:rPr>
        <w:t>this</w:t>
      </w:r>
      <w:r>
        <w:rPr>
          <w:spacing w:val="1"/>
          <w:w w:val="104"/>
        </w:rPr>
        <w:t xml:space="preserve"> </w:t>
      </w:r>
      <w:r>
        <w:rPr>
          <w:w w:val="104"/>
        </w:rPr>
        <w:t>might have</w:t>
      </w:r>
      <w:r>
        <w:rPr>
          <w:spacing w:val="1"/>
          <w:w w:val="104"/>
        </w:rPr>
        <w:t xml:space="preserve"> </w:t>
      </w:r>
      <w:r>
        <w:rPr>
          <w:w w:val="104"/>
        </w:rPr>
        <w:t>significant,</w:t>
      </w:r>
      <w:r>
        <w:rPr>
          <w:spacing w:val="1"/>
          <w:w w:val="104"/>
        </w:rPr>
        <w:t xml:space="preserve"> </w:t>
      </w:r>
      <w:r>
        <w:rPr>
          <w:w w:val="104"/>
        </w:rPr>
        <w:t>adverse impacts</w:t>
      </w:r>
      <w:r>
        <w:rPr>
          <w:spacing w:val="1"/>
          <w:w w:val="104"/>
        </w:rPr>
        <w:t xml:space="preserve"> </w:t>
      </w:r>
      <w:r>
        <w:rPr>
          <w:w w:val="104"/>
        </w:rPr>
        <w:t>on traffic</w:t>
      </w:r>
      <w:r>
        <w:rPr>
          <w:spacing w:val="1"/>
          <w:w w:val="104"/>
        </w:rPr>
        <w:t xml:space="preserve"> </w:t>
      </w:r>
      <w:r>
        <w:rPr>
          <w:w w:val="104"/>
        </w:rPr>
        <w:t>congestion and</w:t>
      </w:r>
      <w:r>
        <w:rPr>
          <w:spacing w:val="1"/>
          <w:w w:val="104"/>
        </w:rPr>
        <w:t xml:space="preserve"> </w:t>
      </w:r>
      <w:r>
        <w:rPr>
          <w:w w:val="104"/>
        </w:rPr>
        <w:t>the  environment.</w:t>
      </w:r>
      <w:r>
        <w:rPr>
          <w:spacing w:val="1"/>
          <w:w w:val="104"/>
        </w:rPr>
        <w:t xml:space="preserve"> </w:t>
      </w:r>
      <w:r>
        <w:rPr>
          <w:w w:val="104"/>
        </w:rPr>
        <w:t>More recently, some works were conducted to build mathematical and optimization models</w:t>
      </w:r>
      <w:r>
        <w:rPr>
          <w:spacing w:val="-45"/>
          <w:w w:val="104"/>
        </w:rPr>
        <w:t xml:space="preserve"> </w:t>
      </w:r>
      <w:r>
        <w:rPr>
          <w:w w:val="104"/>
        </w:rPr>
        <w:t>aiming to address this issue. For instance, an optimization model was developed for fleet</w:t>
      </w:r>
      <w:r>
        <w:rPr>
          <w:spacing w:val="1"/>
          <w:w w:val="104"/>
        </w:rPr>
        <w:t xml:space="preserve"> </w:t>
      </w:r>
      <w:r>
        <w:rPr>
          <w:w w:val="104"/>
        </w:rPr>
        <w:t>sizes</w:t>
      </w:r>
      <w:r>
        <w:rPr>
          <w:spacing w:val="1"/>
          <w:w w:val="104"/>
        </w:rPr>
        <w:t xml:space="preserve"> </w:t>
      </w:r>
      <w:r>
        <w:rPr>
          <w:w w:val="104"/>
        </w:rPr>
        <w:t>considering</w:t>
      </w:r>
      <w:r>
        <w:rPr>
          <w:spacing w:val="1"/>
          <w:w w:val="104"/>
        </w:rPr>
        <w:t xml:space="preserve"> </w:t>
      </w:r>
      <w:r>
        <w:rPr>
          <w:w w:val="104"/>
        </w:rPr>
        <w:t>monetary</w:t>
      </w:r>
      <w:r>
        <w:rPr>
          <w:spacing w:val="1"/>
          <w:w w:val="104"/>
        </w:rPr>
        <w:t xml:space="preserve"> </w:t>
      </w:r>
      <w:r>
        <w:rPr>
          <w:w w:val="104"/>
        </w:rPr>
        <w:t>constraints</w:t>
      </w:r>
      <w:r>
        <w:rPr>
          <w:spacing w:val="1"/>
          <w:w w:val="104"/>
        </w:rPr>
        <w:t xml:space="preserve"> </w:t>
      </w:r>
      <w:r>
        <w:rPr>
          <w:w w:val="104"/>
        </w:rPr>
        <w:t>[</w:t>
      </w:r>
      <w:r>
        <w:rPr/>
        <w:fldChar w:fldCharType="begin"/>
      </w:r>
      <w:r>
        <w:instrText xml:space="preserve"> HYPERLINK \l "_bookmark25" </w:instrText>
      </w:r>
      <w:r>
        <w:rPr/>
        <w:fldChar w:fldCharType="separate"/>
      </w:r>
      <w:r>
        <w:rPr>
          <w:color w:val="0774b6"/>
          <w:w w:val="104"/>
        </w:rPr>
        <w:t>12</w:t>
      </w:r>
      <w:r>
        <w:rPr/>
        <w:fldChar w:fldCharType="end"/>
      </w:r>
      <w:r>
        <w:rPr>
          <w:w w:val="104"/>
        </w:rPr>
        <w:t>].</w:t>
      </w:r>
      <w:r>
        <w:rPr>
          <w:spacing w:val="1"/>
          <w:w w:val="104"/>
        </w:rPr>
        <w:t xml:space="preserve"> </w:t>
      </w:r>
      <w:r>
        <w:rPr>
          <w:w w:val="104"/>
        </w:rPr>
        <w:t>Another</w:t>
      </w:r>
      <w:r>
        <w:rPr>
          <w:spacing w:val="1"/>
          <w:w w:val="104"/>
        </w:rPr>
        <w:t xml:space="preserve"> </w:t>
      </w:r>
      <w:r>
        <w:rPr>
          <w:w w:val="104"/>
        </w:rPr>
        <w:t>study  proposed  an  optimization</w:t>
      </w:r>
      <w:r>
        <w:rPr>
          <w:spacing w:val="1"/>
          <w:w w:val="104"/>
        </w:rPr>
        <w:t xml:space="preserve"> </w:t>
      </w:r>
      <w:r>
        <w:rPr>
          <w:w w:val="104"/>
        </w:rPr>
        <w:t>model with capacity constraints to determine the fleet size and service frequency for public</w:t>
      </w:r>
      <w:r>
        <w:rPr>
          <w:spacing w:val="1"/>
          <w:w w:val="104"/>
        </w:rPr>
        <w:t xml:space="preserve"> </w:t>
      </w:r>
      <w:r>
        <w:rPr>
          <w:w w:val="104"/>
        </w:rPr>
        <w:t>transportation routes .An optimization method was presented to design and determine</w:t>
      </w:r>
      <w:r>
        <w:rPr>
          <w:spacing w:val="1"/>
          <w:w w:val="104"/>
        </w:rPr>
        <w:t xml:space="preserve"> </w:t>
      </w:r>
      <w:r>
        <w:rPr>
          <w:w w:val="104"/>
        </w:rPr>
        <w:t>the size of the vehicles and headways while minimizing the costs of both users and opera-</w:t>
      </w:r>
      <w:r>
        <w:rPr>
          <w:spacing w:val="1"/>
          <w:w w:val="104"/>
        </w:rPr>
        <w:t xml:space="preserve"> </w:t>
      </w:r>
      <w:r>
        <w:rPr>
          <w:w w:val="104"/>
        </w:rPr>
        <w:t>tors .The peak and off-peak periods of public transportation were considered in another</w:t>
      </w:r>
      <w:r>
        <w:rPr>
          <w:spacing w:val="-45"/>
          <w:w w:val="104"/>
        </w:rPr>
        <w:t xml:space="preserve"> </w:t>
      </w:r>
      <w:r>
        <w:rPr>
          <w:w w:val="104"/>
        </w:rPr>
        <w:t>study to help to identify the optimal fleet size, vehicle capacity, and trip frequency [</w:t>
      </w:r>
      <w:r>
        <w:rPr/>
        <w:fldChar w:fldCharType="begin"/>
      </w:r>
      <w:r>
        <w:instrText xml:space="preserve"> HYPERLINK \l "_bookmark27" </w:instrText>
      </w:r>
      <w:r>
        <w:rPr/>
        <w:fldChar w:fldCharType="separate"/>
      </w:r>
      <w:r>
        <w:rPr>
          <w:color w:val="0774b6"/>
          <w:w w:val="104"/>
        </w:rPr>
        <w:t>14</w:t>
      </w:r>
      <w:r>
        <w:rPr/>
        <w:fldChar w:fldCharType="end"/>
      </w:r>
      <w:r>
        <w:rPr>
          <w:w w:val="104"/>
        </w:rPr>
        <w:t>].</w:t>
      </w:r>
      <w:r>
        <w:rPr>
          <w:spacing w:val="1"/>
          <w:w w:val="104"/>
        </w:rPr>
        <w:t xml:space="preserve"> </w:t>
      </w:r>
      <w:r>
        <w:rPr>
          <w:w w:val="104"/>
        </w:rPr>
        <w:t>Finally,</w:t>
      </w:r>
      <w:r>
        <w:rPr>
          <w:spacing w:val="18"/>
          <w:w w:val="104"/>
        </w:rPr>
        <w:t xml:space="preserve"> </w:t>
      </w:r>
      <w:r>
        <w:rPr>
          <w:w w:val="104"/>
        </w:rPr>
        <w:t>a</w:t>
      </w:r>
      <w:r>
        <w:rPr>
          <w:spacing w:val="19"/>
          <w:w w:val="104"/>
        </w:rPr>
        <w:t xml:space="preserve"> </w:t>
      </w:r>
      <w:r>
        <w:rPr>
          <w:w w:val="104"/>
        </w:rPr>
        <w:t>modeling</w:t>
      </w:r>
      <w:r>
        <w:rPr>
          <w:spacing w:val="18"/>
          <w:w w:val="104"/>
        </w:rPr>
        <w:t xml:space="preserve"> </w:t>
      </w:r>
      <w:r>
        <w:rPr>
          <w:w w:val="104"/>
        </w:rPr>
        <w:t>framework</w:t>
      </w:r>
      <w:r>
        <w:rPr>
          <w:spacing w:val="19"/>
          <w:w w:val="104"/>
        </w:rPr>
        <w:t xml:space="preserve"> </w:t>
      </w:r>
      <w:r>
        <w:rPr>
          <w:w w:val="104"/>
        </w:rPr>
        <w:t>using</w:t>
      </w:r>
      <w:r>
        <w:rPr>
          <w:spacing w:val="18"/>
          <w:w w:val="104"/>
        </w:rPr>
        <w:t xml:space="preserve"> </w:t>
      </w:r>
      <w:r>
        <w:rPr>
          <w:w w:val="104"/>
        </w:rPr>
        <w:t>mixed-integer</w:t>
      </w:r>
      <w:r>
        <w:rPr>
          <w:spacing w:val="19"/>
          <w:w w:val="104"/>
        </w:rPr>
        <w:t xml:space="preserve"> </w:t>
      </w:r>
      <w:r>
        <w:rPr>
          <w:w w:val="104"/>
        </w:rPr>
        <w:t>stochastic</w:t>
      </w:r>
      <w:r>
        <w:rPr>
          <w:spacing w:val="18"/>
          <w:w w:val="104"/>
        </w:rPr>
        <w:t xml:space="preserve"> </w:t>
      </w:r>
      <w:r>
        <w:rPr>
          <w:w w:val="104"/>
        </w:rPr>
        <w:t>programming</w:t>
      </w:r>
      <w:r>
        <w:rPr>
          <w:spacing w:val="19"/>
          <w:w w:val="104"/>
        </w:rPr>
        <w:t xml:space="preserve"> </w:t>
      </w:r>
      <w:r>
        <w:rPr>
          <w:w w:val="104"/>
        </w:rPr>
        <w:t>was</w:t>
      </w:r>
      <w:r>
        <w:rPr>
          <w:spacing w:val="18"/>
          <w:w w:val="104"/>
        </w:rPr>
        <w:t xml:space="preserve"> </w:t>
      </w:r>
      <w:r>
        <w:rPr>
          <w:w w:val="104"/>
        </w:rPr>
        <w:t>proposed</w:t>
      </w:r>
      <w:r>
        <w:rPr>
          <w:spacing w:val="1"/>
          <w:w w:val="104"/>
        </w:rPr>
        <w:t xml:space="preserve"> </w:t>
      </w:r>
      <w:r>
        <w:rPr>
          <w:w w:val="104"/>
        </w:rPr>
        <w:t>to determine the optimal bus fleet size and assign buses to multiple routes, considering an</w:t>
      </w:r>
      <w:r>
        <w:rPr>
          <w:spacing w:val="1"/>
          <w:w w:val="104"/>
        </w:rPr>
        <w:t xml:space="preserve"> </w:t>
      </w:r>
      <w:r>
        <w:rPr>
          <w:w w:val="104"/>
        </w:rPr>
        <w:t>uncertain</w:t>
      </w:r>
      <w:r>
        <w:rPr>
          <w:spacing w:val="2"/>
          <w:w w:val="104"/>
        </w:rPr>
        <w:t xml:space="preserve"> </w:t>
      </w:r>
      <w:r>
        <w:rPr>
          <w:w w:val="104"/>
        </w:rPr>
        <w:t>demand.</w:t>
      </w:r>
    </w:p>
    <w:p>
      <w:pPr>
        <w:pStyle w:val="style66"/>
        <w:rPr/>
      </w:pPr>
    </w:p>
    <w:p>
      <w:pPr>
        <w:pStyle w:val="style66"/>
        <w:spacing w:before="5"/>
        <w:rPr>
          <w:sz w:val="15"/>
        </w:rPr>
      </w:pPr>
    </w:p>
    <w:bookmarkStart w:id="3" w:name="Methodology_"/>
    <w:bookmarkStart w:id="4" w:name="_bookmark1"/>
    <w:bookmarkEnd w:id="3"/>
    <w:bookmarkEnd w:id="4"/>
    <w:p>
      <w:pPr>
        <w:pStyle w:val="style1"/>
        <w:tabs>
          <w:tab w:val="left" w:leader="none" w:pos="2940"/>
        </w:tabs>
        <w:spacing w:before="177"/>
        <w:ind w:left="0" w:firstLine="0"/>
        <w:rPr/>
      </w:pPr>
      <w:r>
        <w:t>Methodology</w:t>
      </w:r>
    </w:p>
    <w:p>
      <w:pPr>
        <w:pStyle w:val="style1"/>
        <w:tabs>
          <w:tab w:val="left" w:leader="none" w:pos="2940"/>
        </w:tabs>
        <w:spacing w:before="177"/>
        <w:ind w:left="0" w:firstLine="0"/>
        <w:rPr/>
      </w:pPr>
    </w:p>
    <w:p>
      <w:pPr>
        <w:pStyle w:val="style66"/>
        <w:spacing w:before="61" w:lineRule="auto" w:line="247"/>
        <w:ind w:left="567" w:right="113" w:firstLine="993"/>
        <w:jc w:val="both"/>
        <w:rPr/>
      </w:pPr>
      <w:r>
        <w:rPr>
          <w:spacing w:val="-3"/>
          <w:w w:val="104"/>
        </w:rPr>
        <w:t>We</w:t>
      </w:r>
      <w:r>
        <w:rPr>
          <w:spacing w:val="-9"/>
          <w:w w:val="104"/>
        </w:rPr>
        <w:t xml:space="preserve"> </w:t>
      </w:r>
      <w:r>
        <w:rPr>
          <w:spacing w:val="-3"/>
          <w:w w:val="104"/>
        </w:rPr>
        <w:t>present</w:t>
      </w:r>
      <w:r>
        <w:rPr>
          <w:spacing w:val="-9"/>
          <w:w w:val="104"/>
        </w:rPr>
        <w:t xml:space="preserve"> </w:t>
      </w:r>
      <w:r>
        <w:rPr>
          <w:spacing w:val="-3"/>
          <w:w w:val="104"/>
        </w:rPr>
        <w:t>an</w:t>
      </w:r>
      <w:r>
        <w:rPr>
          <w:spacing w:val="-9"/>
          <w:w w:val="104"/>
        </w:rPr>
        <w:t xml:space="preserve"> </w:t>
      </w:r>
      <w:r>
        <w:rPr>
          <w:spacing w:val="-3"/>
          <w:w w:val="104"/>
        </w:rPr>
        <w:t>approach</w:t>
      </w:r>
      <w:r>
        <w:rPr>
          <w:spacing w:val="-8"/>
          <w:w w:val="104"/>
        </w:rPr>
        <w:t xml:space="preserve"> </w:t>
      </w:r>
      <w:r>
        <w:rPr>
          <w:spacing w:val="-3"/>
          <w:w w:val="104"/>
        </w:rPr>
        <w:t>that</w:t>
      </w:r>
      <w:r>
        <w:rPr>
          <w:spacing w:val="-9"/>
          <w:w w:val="104"/>
        </w:rPr>
        <w:t xml:space="preserve"> </w:t>
      </w:r>
      <w:r>
        <w:rPr>
          <w:spacing w:val="-2"/>
          <w:w w:val="104"/>
        </w:rPr>
        <w:t>can</w:t>
      </w:r>
      <w:r>
        <w:rPr>
          <w:spacing w:val="-9"/>
          <w:w w:val="104"/>
        </w:rPr>
        <w:t xml:space="preserve"> </w:t>
      </w:r>
      <w:r>
        <w:rPr>
          <w:spacing w:val="-2"/>
          <w:w w:val="104"/>
        </w:rPr>
        <w:t>be</w:t>
      </w:r>
      <w:r>
        <w:rPr>
          <w:spacing w:val="-9"/>
          <w:w w:val="104"/>
        </w:rPr>
        <w:t xml:space="preserve"> </w:t>
      </w:r>
      <w:r>
        <w:rPr>
          <w:spacing w:val="-2"/>
          <w:w w:val="104"/>
        </w:rPr>
        <w:t>used</w:t>
      </w:r>
      <w:r>
        <w:rPr>
          <w:spacing w:val="-8"/>
          <w:w w:val="104"/>
        </w:rPr>
        <w:t xml:space="preserve"> </w:t>
      </w:r>
      <w:r>
        <w:rPr>
          <w:spacing w:val="-2"/>
          <w:w w:val="104"/>
        </w:rPr>
        <w:t>to</w:t>
      </w:r>
      <w:r>
        <w:rPr>
          <w:spacing w:val="-9"/>
          <w:w w:val="104"/>
        </w:rPr>
        <w:t xml:space="preserve"> </w:t>
      </w:r>
      <w:r>
        <w:rPr>
          <w:spacing w:val="-2"/>
          <w:w w:val="104"/>
        </w:rPr>
        <w:t>optimize</w:t>
      </w:r>
      <w:r>
        <w:rPr>
          <w:spacing w:val="-9"/>
          <w:w w:val="104"/>
        </w:rPr>
        <w:t xml:space="preserve"> </w:t>
      </w:r>
      <w:r>
        <w:rPr>
          <w:spacing w:val="-2"/>
          <w:w w:val="104"/>
        </w:rPr>
        <w:t>the</w:t>
      </w:r>
      <w:r>
        <w:rPr>
          <w:spacing w:val="-9"/>
          <w:w w:val="104"/>
        </w:rPr>
        <w:t xml:space="preserve"> </w:t>
      </w:r>
      <w:r>
        <w:rPr>
          <w:spacing w:val="-2"/>
          <w:w w:val="104"/>
        </w:rPr>
        <w:t>number</w:t>
      </w:r>
      <w:r>
        <w:rPr>
          <w:spacing w:val="-8"/>
          <w:w w:val="104"/>
        </w:rPr>
        <w:t xml:space="preserve"> </w:t>
      </w:r>
      <w:r>
        <w:rPr>
          <w:spacing w:val="-2"/>
          <w:w w:val="104"/>
        </w:rPr>
        <w:t>of</w:t>
      </w:r>
      <w:r>
        <w:rPr>
          <w:spacing w:val="-9"/>
          <w:w w:val="104"/>
        </w:rPr>
        <w:t xml:space="preserve"> </w:t>
      </w:r>
      <w:r>
        <w:rPr>
          <w:spacing w:val="-2"/>
          <w:w w:val="104"/>
        </w:rPr>
        <w:t>public</w:t>
      </w:r>
      <w:r>
        <w:rPr>
          <w:spacing w:val="-9"/>
          <w:w w:val="104"/>
        </w:rPr>
        <w:t xml:space="preserve"> </w:t>
      </w:r>
      <w:r>
        <w:rPr>
          <w:spacing w:val="-2"/>
          <w:w w:val="104"/>
        </w:rPr>
        <w:t>transportation</w:t>
      </w:r>
      <w:r>
        <w:rPr>
          <w:spacing w:val="-45"/>
          <w:w w:val="104"/>
        </w:rPr>
        <w:t xml:space="preserve"> </w:t>
      </w:r>
      <w:r>
        <w:rPr>
          <w:w w:val="104"/>
        </w:rPr>
        <w:t>vehicular trips and, accordingly, the vehicles needed to serve the passenger demand while</w:t>
      </w:r>
      <w:r>
        <w:rPr>
          <w:spacing w:val="1"/>
          <w:w w:val="104"/>
        </w:rPr>
        <w:t xml:space="preserve"> </w:t>
      </w:r>
      <w:r>
        <w:rPr>
          <w:w w:val="104"/>
        </w:rPr>
        <w:t>maintaining a high-quality service for the users. This approach is practical, does not require</w:t>
      </w:r>
      <w:r>
        <w:rPr>
          <w:spacing w:val="1"/>
          <w:w w:val="104"/>
        </w:rPr>
        <w:t xml:space="preserve"> </w:t>
      </w:r>
      <w:r>
        <w:rPr>
          <w:w w:val="104"/>
        </w:rPr>
        <w:t>many inputs, and is thus suitable for optimizing public transportation services with minimal</w:t>
      </w:r>
      <w:r>
        <w:rPr>
          <w:spacing w:val="1"/>
          <w:w w:val="104"/>
        </w:rPr>
        <w:t xml:space="preserve"> </w:t>
      </w:r>
      <w:r>
        <w:rPr>
          <w:spacing w:val="-1"/>
          <w:w w:val="104"/>
        </w:rPr>
        <w:t>data</w:t>
      </w:r>
      <w:r>
        <w:rPr>
          <w:spacing w:val="-10"/>
          <w:w w:val="104"/>
        </w:rPr>
        <w:t xml:space="preserve"> </w:t>
      </w:r>
      <w:r>
        <w:rPr>
          <w:spacing w:val="-1"/>
          <w:w w:val="104"/>
        </w:rPr>
        <w:t>or</w:t>
      </w:r>
      <w:r>
        <w:rPr>
          <w:spacing w:val="-11"/>
          <w:w w:val="104"/>
        </w:rPr>
        <w:t xml:space="preserve"> </w:t>
      </w:r>
      <w:r>
        <w:rPr>
          <w:spacing w:val="-1"/>
          <w:w w:val="104"/>
        </w:rPr>
        <w:t>effort</w:t>
      </w:r>
      <w:r>
        <w:rPr>
          <w:spacing w:val="-10"/>
          <w:w w:val="104"/>
        </w:rPr>
        <w:t xml:space="preserve"> </w:t>
      </w:r>
      <w:r>
        <w:rPr>
          <w:spacing w:val="-1"/>
          <w:w w:val="104"/>
        </w:rPr>
        <w:t>required.</w:t>
      </w:r>
      <w:r>
        <w:rPr>
          <w:spacing w:val="2"/>
          <w:w w:val="104"/>
        </w:rPr>
        <w:t xml:space="preserve"> </w:t>
      </w:r>
      <w:r>
        <w:rPr>
          <w:spacing w:val="-1"/>
          <w:w w:val="104"/>
        </w:rPr>
        <w:t>It</w:t>
      </w:r>
      <w:r>
        <w:rPr>
          <w:spacing w:val="-10"/>
          <w:w w:val="104"/>
        </w:rPr>
        <w:t xml:space="preserve"> </w:t>
      </w:r>
      <w:r>
        <w:rPr>
          <w:spacing w:val="-1"/>
          <w:w w:val="104"/>
        </w:rPr>
        <w:t>is</w:t>
      </w:r>
      <w:r>
        <w:rPr>
          <w:spacing w:val="-11"/>
          <w:w w:val="104"/>
        </w:rPr>
        <w:t xml:space="preserve"> </w:t>
      </w:r>
      <w:r>
        <w:rPr>
          <w:spacing w:val="-1"/>
          <w:w w:val="104"/>
        </w:rPr>
        <w:t>also</w:t>
      </w:r>
      <w:r>
        <w:rPr>
          <w:spacing w:val="-10"/>
          <w:w w:val="104"/>
        </w:rPr>
        <w:t xml:space="preserve"> </w:t>
      </w:r>
      <w:r>
        <w:rPr>
          <w:spacing w:val="-1"/>
          <w:w w:val="104"/>
        </w:rPr>
        <w:t>generic</w:t>
      </w:r>
      <w:r>
        <w:rPr>
          <w:spacing w:val="-10"/>
          <w:w w:val="104"/>
        </w:rPr>
        <w:t xml:space="preserve"> </w:t>
      </w:r>
      <w:r>
        <w:rPr>
          <w:spacing w:val="-1"/>
          <w:w w:val="104"/>
        </w:rPr>
        <w:t>and</w:t>
      </w:r>
      <w:r>
        <w:rPr>
          <w:spacing w:val="-10"/>
          <w:w w:val="104"/>
        </w:rPr>
        <w:t xml:space="preserve"> </w:t>
      </w:r>
      <w:r>
        <w:rPr>
          <w:spacing w:val="-1"/>
          <w:w w:val="104"/>
        </w:rPr>
        <w:t>can</w:t>
      </w:r>
      <w:r>
        <w:rPr>
          <w:spacing w:val="-11"/>
          <w:w w:val="104"/>
        </w:rPr>
        <w:t xml:space="preserve"> </w:t>
      </w:r>
      <w:r>
        <w:rPr>
          <w:spacing w:val="-1"/>
          <w:w w:val="104"/>
        </w:rPr>
        <w:t>be</w:t>
      </w:r>
      <w:r>
        <w:rPr>
          <w:spacing w:val="-10"/>
          <w:w w:val="104"/>
        </w:rPr>
        <w:t xml:space="preserve"> </w:t>
      </w:r>
      <w:r>
        <w:rPr>
          <w:spacing w:val="-1"/>
          <w:w w:val="104"/>
        </w:rPr>
        <w:t>applied</w:t>
      </w:r>
      <w:r>
        <w:rPr>
          <w:spacing w:val="-10"/>
          <w:w w:val="104"/>
        </w:rPr>
        <w:t xml:space="preserve"> </w:t>
      </w:r>
      <w:r>
        <w:rPr>
          <w:spacing w:val="-1"/>
          <w:w w:val="104"/>
        </w:rPr>
        <w:t>to</w:t>
      </w:r>
      <w:r>
        <w:rPr>
          <w:spacing w:val="-10"/>
          <w:w w:val="104"/>
        </w:rPr>
        <w:t xml:space="preserve"> </w:t>
      </w:r>
      <w:r>
        <w:rPr>
          <w:spacing w:val="-1"/>
          <w:w w:val="104"/>
        </w:rPr>
        <w:t>any</w:t>
      </w:r>
      <w:r>
        <w:rPr>
          <w:spacing w:val="-11"/>
          <w:w w:val="104"/>
        </w:rPr>
        <w:t xml:space="preserve"> </w:t>
      </w:r>
      <w:r>
        <w:rPr>
          <w:w w:val="104"/>
        </w:rPr>
        <w:t>public</w:t>
      </w:r>
      <w:r>
        <w:rPr>
          <w:spacing w:val="-10"/>
          <w:w w:val="104"/>
        </w:rPr>
        <w:t xml:space="preserve"> </w:t>
      </w:r>
      <w:r>
        <w:rPr>
          <w:w w:val="104"/>
        </w:rPr>
        <w:t>transportation</w:t>
      </w:r>
      <w:r>
        <w:rPr>
          <w:spacing w:val="-10"/>
          <w:w w:val="104"/>
        </w:rPr>
        <w:t xml:space="preserve"> </w:t>
      </w:r>
      <w:r>
        <w:rPr>
          <w:w w:val="104"/>
        </w:rPr>
        <w:t>mode,</w:t>
      </w:r>
      <w:r>
        <w:rPr>
          <w:spacing w:val="-45"/>
          <w:w w:val="104"/>
        </w:rPr>
        <w:t xml:space="preserve"> </w:t>
      </w:r>
      <w:r>
        <w:rPr>
          <w:w w:val="104"/>
        </w:rPr>
        <w:t>including both road-based and rail-based public transportation. The presented approach can</w:t>
      </w:r>
      <w:r>
        <w:rPr>
          <w:spacing w:val="-45"/>
          <w:w w:val="104"/>
        </w:rPr>
        <w:t xml:space="preserve"> </w:t>
      </w:r>
      <w:r>
        <w:rPr>
          <w:w w:val="104"/>
        </w:rPr>
        <w:t>be</w:t>
      </w:r>
      <w:r>
        <w:rPr>
          <w:spacing w:val="-7"/>
          <w:w w:val="104"/>
        </w:rPr>
        <w:t xml:space="preserve"> </w:t>
      </w:r>
      <w:r>
        <w:rPr>
          <w:w w:val="104"/>
        </w:rPr>
        <w:t>divided</w:t>
      </w:r>
      <w:r>
        <w:rPr>
          <w:spacing w:val="-7"/>
          <w:w w:val="104"/>
        </w:rPr>
        <w:t xml:space="preserve"> </w:t>
      </w:r>
      <w:r>
        <w:rPr>
          <w:w w:val="104"/>
        </w:rPr>
        <w:t>into</w:t>
      </w:r>
      <w:r>
        <w:rPr>
          <w:spacing w:val="-6"/>
          <w:w w:val="104"/>
        </w:rPr>
        <w:t xml:space="preserve"> </w:t>
      </w:r>
      <w:r>
        <w:rPr>
          <w:w w:val="104"/>
        </w:rPr>
        <w:t>four</w:t>
      </w:r>
      <w:r>
        <w:rPr>
          <w:spacing w:val="-7"/>
          <w:w w:val="104"/>
        </w:rPr>
        <w:t xml:space="preserve"> </w:t>
      </w:r>
      <w:r>
        <w:rPr>
          <w:w w:val="104"/>
        </w:rPr>
        <w:t>steps.</w:t>
      </w:r>
      <w:r>
        <w:rPr>
          <w:spacing w:val="5"/>
          <w:w w:val="104"/>
        </w:rPr>
        <w:t xml:space="preserve"> </w:t>
      </w:r>
      <w:r>
        <w:rPr>
          <w:w w:val="104"/>
        </w:rPr>
        <w:t>First,</w:t>
      </w:r>
      <w:r>
        <w:rPr>
          <w:spacing w:val="-7"/>
          <w:w w:val="104"/>
        </w:rPr>
        <w:t xml:space="preserve"> </w:t>
      </w:r>
      <w:r>
        <w:rPr>
          <w:w w:val="104"/>
        </w:rPr>
        <w:t>the</w:t>
      </w:r>
      <w:r>
        <w:rPr>
          <w:spacing w:val="-6"/>
          <w:w w:val="104"/>
        </w:rPr>
        <w:t xml:space="preserve"> </w:t>
      </w:r>
      <w:r>
        <w:rPr>
          <w:w w:val="104"/>
        </w:rPr>
        <w:t>expected</w:t>
      </w:r>
      <w:r>
        <w:rPr>
          <w:spacing w:val="-7"/>
          <w:w w:val="104"/>
        </w:rPr>
        <w:t xml:space="preserve"> </w:t>
      </w:r>
      <w:r>
        <w:rPr>
          <w:w w:val="104"/>
        </w:rPr>
        <w:t>passenger</w:t>
      </w:r>
      <w:r>
        <w:rPr>
          <w:spacing w:val="-6"/>
          <w:w w:val="104"/>
        </w:rPr>
        <w:t xml:space="preserve"> </w:t>
      </w:r>
      <w:r>
        <w:rPr>
          <w:w w:val="104"/>
        </w:rPr>
        <w:t>demand</w:t>
      </w:r>
      <w:r>
        <w:rPr>
          <w:spacing w:val="-7"/>
          <w:w w:val="104"/>
        </w:rPr>
        <w:t xml:space="preserve"> </w:t>
      </w:r>
      <w:r>
        <w:rPr>
          <w:w w:val="104"/>
        </w:rPr>
        <w:t>for</w:t>
      </w:r>
      <w:r>
        <w:rPr>
          <w:spacing w:val="-6"/>
          <w:w w:val="104"/>
        </w:rPr>
        <w:t xml:space="preserve"> </w:t>
      </w:r>
      <w:r>
        <w:rPr>
          <w:w w:val="104"/>
        </w:rPr>
        <w:t>each</w:t>
      </w:r>
      <w:r>
        <w:rPr>
          <w:spacing w:val="-7"/>
          <w:w w:val="104"/>
        </w:rPr>
        <w:t xml:space="preserve"> </w:t>
      </w:r>
      <w:r>
        <w:rPr>
          <w:w w:val="104"/>
        </w:rPr>
        <w:t>route</w:t>
      </w:r>
      <w:r>
        <w:rPr>
          <w:spacing w:val="-6"/>
          <w:w w:val="104"/>
        </w:rPr>
        <w:t xml:space="preserve"> </w:t>
      </w:r>
      <w:r>
        <w:rPr>
          <w:w w:val="104"/>
        </w:rPr>
        <w:t>in</w:t>
      </w:r>
      <w:r>
        <w:rPr>
          <w:spacing w:val="-7"/>
          <w:w w:val="104"/>
        </w:rPr>
        <w:t xml:space="preserve"> </w:t>
      </w:r>
      <w:r>
        <w:rPr>
          <w:w w:val="104"/>
        </w:rPr>
        <w:t>the</w:t>
      </w:r>
      <w:r>
        <w:rPr>
          <w:spacing w:val="-6"/>
          <w:w w:val="104"/>
        </w:rPr>
        <w:t xml:space="preserve"> </w:t>
      </w:r>
      <w:r>
        <w:rPr>
          <w:w w:val="104"/>
        </w:rPr>
        <w:t>design</w:t>
      </w:r>
      <w:r>
        <w:rPr>
          <w:spacing w:val="-46"/>
          <w:w w:val="104"/>
        </w:rPr>
        <w:t xml:space="preserve"> </w:t>
      </w:r>
      <w:r>
        <w:rPr>
          <w:w w:val="104"/>
        </w:rPr>
        <w:t>year</w:t>
      </w:r>
      <w:r>
        <w:rPr>
          <w:spacing w:val="-7"/>
          <w:w w:val="104"/>
        </w:rPr>
        <w:t xml:space="preserve"> </w:t>
      </w:r>
      <w:r>
        <w:rPr>
          <w:w w:val="104"/>
        </w:rPr>
        <w:t>is</w:t>
      </w:r>
      <w:r>
        <w:rPr>
          <w:spacing w:val="-6"/>
          <w:w w:val="104"/>
        </w:rPr>
        <w:t xml:space="preserve"> </w:t>
      </w:r>
      <w:r>
        <w:rPr>
          <w:w w:val="104"/>
        </w:rPr>
        <w:t>estimated.</w:t>
      </w:r>
      <w:r>
        <w:rPr>
          <w:spacing w:val="5"/>
          <w:w w:val="104"/>
        </w:rPr>
        <w:t xml:space="preserve"> </w:t>
      </w:r>
      <w:r>
        <w:rPr>
          <w:w w:val="104"/>
        </w:rPr>
        <w:t>Second,</w:t>
      </w:r>
      <w:r>
        <w:rPr>
          <w:spacing w:val="-6"/>
          <w:w w:val="104"/>
        </w:rPr>
        <w:t xml:space="preserve"> </w:t>
      </w:r>
      <w:r>
        <w:rPr>
          <w:w w:val="104"/>
        </w:rPr>
        <w:t>the</w:t>
      </w:r>
      <w:r>
        <w:rPr>
          <w:spacing w:val="-5"/>
          <w:w w:val="104"/>
        </w:rPr>
        <w:t xml:space="preserve"> </w:t>
      </w:r>
      <w:r>
        <w:rPr>
          <w:w w:val="104"/>
        </w:rPr>
        <w:t>initial</w:t>
      </w:r>
      <w:r>
        <w:rPr>
          <w:spacing w:val="-7"/>
          <w:w w:val="104"/>
        </w:rPr>
        <w:t xml:space="preserve"> </w:t>
      </w:r>
      <w:r>
        <w:rPr>
          <w:w w:val="104"/>
        </w:rPr>
        <w:t>cycle</w:t>
      </w:r>
      <w:r>
        <w:rPr>
          <w:spacing w:val="-6"/>
          <w:w w:val="104"/>
        </w:rPr>
        <w:t xml:space="preserve"> </w:t>
      </w:r>
      <w:r>
        <w:rPr>
          <w:w w:val="104"/>
        </w:rPr>
        <w:t>time</w:t>
      </w:r>
      <w:r>
        <w:rPr>
          <w:spacing w:val="-6"/>
          <w:w w:val="104"/>
        </w:rPr>
        <w:t xml:space="preserve"> </w:t>
      </w:r>
      <w:r>
        <w:rPr>
          <w:w w:val="104"/>
        </w:rPr>
        <w:t>for</w:t>
      </w:r>
      <w:r>
        <w:rPr>
          <w:spacing w:val="-7"/>
          <w:w w:val="104"/>
        </w:rPr>
        <w:t xml:space="preserve"> </w:t>
      </w:r>
      <w:r>
        <w:rPr>
          <w:w w:val="104"/>
        </w:rPr>
        <w:t>each</w:t>
      </w:r>
      <w:r>
        <w:rPr>
          <w:spacing w:val="-6"/>
          <w:w w:val="104"/>
        </w:rPr>
        <w:t xml:space="preserve"> </w:t>
      </w:r>
      <w:r>
        <w:rPr>
          <w:w w:val="104"/>
        </w:rPr>
        <w:t>route</w:t>
      </w:r>
      <w:r>
        <w:rPr>
          <w:spacing w:val="-6"/>
          <w:w w:val="104"/>
        </w:rPr>
        <w:t xml:space="preserve"> </w:t>
      </w:r>
      <w:r>
        <w:rPr>
          <w:w w:val="104"/>
        </w:rPr>
        <w:t>is</w:t>
      </w:r>
      <w:r>
        <w:rPr>
          <w:spacing w:val="-6"/>
          <w:w w:val="104"/>
        </w:rPr>
        <w:t xml:space="preserve"> </w:t>
      </w:r>
      <w:r>
        <w:rPr>
          <w:w w:val="104"/>
        </w:rPr>
        <w:t>calculated.</w:t>
      </w:r>
      <w:r>
        <w:rPr>
          <w:spacing w:val="5"/>
          <w:w w:val="104"/>
        </w:rPr>
        <w:t xml:space="preserve"> </w:t>
      </w:r>
      <w:r>
        <w:rPr>
          <w:w w:val="104"/>
        </w:rPr>
        <w:t>Next,</w:t>
      </w:r>
      <w:r>
        <w:rPr>
          <w:spacing w:val="-5"/>
          <w:w w:val="104"/>
        </w:rPr>
        <w:t xml:space="preserve"> </w:t>
      </w:r>
      <w:r>
        <w:rPr>
          <w:w w:val="104"/>
        </w:rPr>
        <w:t>the</w:t>
      </w:r>
      <w:r>
        <w:rPr>
          <w:spacing w:val="-7"/>
          <w:w w:val="104"/>
        </w:rPr>
        <w:t xml:space="preserve"> </w:t>
      </w:r>
      <w:r>
        <w:rPr>
          <w:w w:val="104"/>
        </w:rPr>
        <w:t>desired</w:t>
      </w:r>
      <w:r>
        <w:rPr>
          <w:spacing w:val="-45"/>
          <w:w w:val="104"/>
        </w:rPr>
        <w:t xml:space="preserve"> </w:t>
      </w:r>
      <w:r>
        <w:rPr>
          <w:w w:val="104"/>
        </w:rPr>
        <w:t>constraints and parameters, such as the maximum headway and maximum seat supply, are</w:t>
      </w:r>
      <w:r>
        <w:rPr>
          <w:spacing w:val="1"/>
          <w:w w:val="104"/>
        </w:rPr>
        <w:t xml:space="preserve"> </w:t>
      </w:r>
      <w:r>
        <w:rPr>
          <w:w w:val="104"/>
        </w:rPr>
        <w:t>determined.</w:t>
      </w:r>
      <w:r>
        <w:rPr>
          <w:spacing w:val="4"/>
          <w:w w:val="104"/>
        </w:rPr>
        <w:t xml:space="preserve"> </w:t>
      </w:r>
      <w:r>
        <w:rPr>
          <w:w w:val="104"/>
        </w:rPr>
        <w:t>Finally,</w:t>
      </w:r>
      <w:r>
        <w:rPr>
          <w:spacing w:val="-6"/>
          <w:w w:val="104"/>
        </w:rPr>
        <w:t xml:space="preserve"> </w:t>
      </w:r>
      <w:r>
        <w:rPr>
          <w:w w:val="104"/>
        </w:rPr>
        <w:t>the</w:t>
      </w:r>
      <w:r>
        <w:rPr>
          <w:spacing w:val="-7"/>
          <w:w w:val="104"/>
        </w:rPr>
        <w:t xml:space="preserve"> </w:t>
      </w:r>
      <w:r>
        <w:rPr>
          <w:w w:val="104"/>
        </w:rPr>
        <w:t>optimal</w:t>
      </w:r>
      <w:r>
        <w:rPr>
          <w:spacing w:val="-5"/>
          <w:w w:val="104"/>
        </w:rPr>
        <w:t xml:space="preserve"> </w:t>
      </w:r>
      <w:r>
        <w:rPr>
          <w:w w:val="104"/>
        </w:rPr>
        <w:t>combination</w:t>
      </w:r>
      <w:r>
        <w:rPr>
          <w:spacing w:val="-7"/>
          <w:w w:val="104"/>
        </w:rPr>
        <w:t xml:space="preserve"> </w:t>
      </w:r>
      <w:r>
        <w:rPr>
          <w:w w:val="104"/>
        </w:rPr>
        <w:t>of</w:t>
      </w:r>
      <w:r>
        <w:rPr>
          <w:spacing w:val="-5"/>
          <w:w w:val="104"/>
        </w:rPr>
        <w:t xml:space="preserve"> </w:t>
      </w:r>
      <w:r>
        <w:rPr>
          <w:w w:val="104"/>
        </w:rPr>
        <w:t>different</w:t>
      </w:r>
      <w:r>
        <w:rPr>
          <w:spacing w:val="-5"/>
          <w:w w:val="104"/>
        </w:rPr>
        <w:t xml:space="preserve"> </w:t>
      </w:r>
      <w:r>
        <w:rPr>
          <w:w w:val="104"/>
        </w:rPr>
        <w:t>vehicle</w:t>
      </w:r>
      <w:r>
        <w:rPr>
          <w:spacing w:val="-7"/>
          <w:w w:val="104"/>
        </w:rPr>
        <w:t xml:space="preserve"> </w:t>
      </w:r>
      <w:r>
        <w:rPr>
          <w:w w:val="104"/>
        </w:rPr>
        <w:t>classes</w:t>
      </w:r>
      <w:r>
        <w:rPr>
          <w:spacing w:val="-6"/>
          <w:w w:val="104"/>
        </w:rPr>
        <w:t xml:space="preserve"> </w:t>
      </w:r>
      <w:r>
        <w:rPr>
          <w:w w:val="104"/>
        </w:rPr>
        <w:t>and</w:t>
      </w:r>
      <w:r>
        <w:rPr>
          <w:spacing w:val="-6"/>
          <w:w w:val="104"/>
        </w:rPr>
        <w:t xml:space="preserve"> </w:t>
      </w:r>
      <w:r>
        <w:rPr>
          <w:w w:val="104"/>
        </w:rPr>
        <w:t>number</w:t>
      </w:r>
      <w:r>
        <w:rPr>
          <w:spacing w:val="-6"/>
          <w:w w:val="104"/>
        </w:rPr>
        <w:t xml:space="preserve"> </w:t>
      </w:r>
      <w:r>
        <w:rPr>
          <w:w w:val="104"/>
        </w:rPr>
        <w:t>of</w:t>
      </w:r>
      <w:r>
        <w:rPr>
          <w:spacing w:val="-6"/>
          <w:w w:val="104"/>
        </w:rPr>
        <w:t xml:space="preserve"> </w:t>
      </w:r>
      <w:r>
        <w:rPr>
          <w:w w:val="104"/>
        </w:rPr>
        <w:t>trips</w:t>
      </w:r>
      <w:r>
        <w:rPr>
          <w:spacing w:val="-46"/>
          <w:w w:val="104"/>
        </w:rPr>
        <w:t xml:space="preserve"> </w:t>
      </w:r>
      <w:r>
        <w:rPr>
          <w:w w:val="104"/>
        </w:rPr>
        <w:t>required</w:t>
      </w:r>
      <w:r>
        <w:rPr>
          <w:spacing w:val="-3"/>
          <w:w w:val="104"/>
        </w:rPr>
        <w:t xml:space="preserve"> </w:t>
      </w:r>
      <w:r>
        <w:rPr>
          <w:w w:val="104"/>
        </w:rPr>
        <w:t>are</w:t>
      </w:r>
      <w:r>
        <w:rPr>
          <w:spacing w:val="-3"/>
          <w:w w:val="104"/>
        </w:rPr>
        <w:t xml:space="preserve"> </w:t>
      </w:r>
      <w:r>
        <w:rPr>
          <w:w w:val="104"/>
        </w:rPr>
        <w:t>determined</w:t>
      </w:r>
      <w:r>
        <w:rPr>
          <w:spacing w:val="-1"/>
          <w:w w:val="104"/>
        </w:rPr>
        <w:t xml:space="preserve"> </w:t>
      </w:r>
      <w:r>
        <w:rPr>
          <w:w w:val="104"/>
        </w:rPr>
        <w:t>based</w:t>
      </w:r>
      <w:r>
        <w:rPr>
          <w:spacing w:val="-3"/>
          <w:w w:val="104"/>
        </w:rPr>
        <w:t xml:space="preserve"> </w:t>
      </w:r>
      <w:r>
        <w:rPr>
          <w:w w:val="104"/>
        </w:rPr>
        <w:t>on</w:t>
      </w:r>
      <w:r>
        <w:rPr>
          <w:spacing w:val="-2"/>
          <w:w w:val="104"/>
        </w:rPr>
        <w:t xml:space="preserve"> </w:t>
      </w:r>
      <w:r>
        <w:rPr>
          <w:w w:val="104"/>
        </w:rPr>
        <w:t>the</w:t>
      </w:r>
      <w:r>
        <w:rPr>
          <w:spacing w:val="-3"/>
          <w:w w:val="104"/>
        </w:rPr>
        <w:t xml:space="preserve"> </w:t>
      </w:r>
      <w:r>
        <w:rPr>
          <w:w w:val="104"/>
        </w:rPr>
        <w:t>given</w:t>
      </w:r>
      <w:r>
        <w:rPr>
          <w:spacing w:val="-1"/>
          <w:w w:val="104"/>
        </w:rPr>
        <w:t xml:space="preserve"> </w:t>
      </w:r>
      <w:r>
        <w:rPr>
          <w:w w:val="104"/>
        </w:rPr>
        <w:t>inputs</w:t>
      </w:r>
      <w:r>
        <w:rPr>
          <w:spacing w:val="-3"/>
          <w:w w:val="104"/>
        </w:rPr>
        <w:t xml:space="preserve"> </w:t>
      </w:r>
      <w:r>
        <w:rPr>
          <w:w w:val="104"/>
        </w:rPr>
        <w:t>and</w:t>
      </w:r>
      <w:r>
        <w:rPr>
          <w:spacing w:val="-2"/>
          <w:w w:val="104"/>
        </w:rPr>
        <w:t xml:space="preserve"> </w:t>
      </w:r>
      <w:r>
        <w:rPr>
          <w:w w:val="104"/>
        </w:rPr>
        <w:t>constraints.</w:t>
      </w:r>
    </w:p>
    <w:p>
      <w:pPr>
        <w:pStyle w:val="style66"/>
        <w:spacing w:lineRule="auto" w:line="247"/>
        <w:ind w:left="993" w:right="113" w:firstLine="708"/>
        <w:jc w:val="both"/>
        <w:rPr>
          <w:w w:val="110"/>
        </w:rPr>
      </w:pPr>
    </w:p>
    <w:p>
      <w:pPr>
        <w:pStyle w:val="style66"/>
        <w:spacing w:lineRule="auto" w:line="247"/>
        <w:ind w:left="993" w:right="113" w:firstLine="708"/>
        <w:jc w:val="both"/>
        <w:rPr>
          <w:w w:val="110"/>
        </w:rPr>
      </w:pPr>
      <w:r>
        <w:rPr>
          <w:w w:val="110"/>
        </w:rPr>
        <w:t>The expected passenger demand for a given route can be defined as the number of</w:t>
      </w:r>
      <w:r>
        <w:rPr>
          <w:spacing w:val="-47"/>
          <w:w w:val="110"/>
        </w:rPr>
        <w:t xml:space="preserve"> </w:t>
      </w:r>
      <w:r>
        <w:rPr>
          <w:w w:val="110"/>
        </w:rPr>
        <w:t>passengers expected to use this route for a given unit of time (e.g., hour or day) in the</w:t>
      </w:r>
      <w:r>
        <w:rPr>
          <w:spacing w:val="1"/>
          <w:w w:val="110"/>
        </w:rPr>
        <w:t xml:space="preserve"> </w:t>
      </w:r>
      <w:r>
        <w:rPr>
          <w:w w:val="110"/>
        </w:rPr>
        <w:t>design year. This can be estimated by firstly determining the current demand, which can</w:t>
      </w:r>
      <w:r>
        <w:rPr>
          <w:spacing w:val="-47"/>
          <w:w w:val="110"/>
        </w:rPr>
        <w:t xml:space="preserve"> </w:t>
      </w:r>
      <w:r>
        <w:rPr>
          <w:w w:val="104"/>
        </w:rPr>
        <w:t>be obtained using different methods, such as conducting interviews with service providers,</w:t>
      </w:r>
      <w:r>
        <w:rPr>
          <w:spacing w:val="1"/>
          <w:w w:val="104"/>
        </w:rPr>
        <w:t xml:space="preserve"> </w:t>
      </w:r>
      <w:r>
        <w:rPr>
          <w:w w:val="110"/>
        </w:rPr>
        <w:t>analyzing</w:t>
      </w:r>
      <w:r>
        <w:rPr>
          <w:spacing w:val="-9"/>
          <w:w w:val="110"/>
        </w:rPr>
        <w:t xml:space="preserve"> </w:t>
      </w:r>
      <w:r>
        <w:rPr>
          <w:w w:val="110"/>
        </w:rPr>
        <w:t>the</w:t>
      </w:r>
      <w:r>
        <w:rPr>
          <w:spacing w:val="-8"/>
          <w:w w:val="110"/>
        </w:rPr>
        <w:t xml:space="preserve"> </w:t>
      </w:r>
      <w:r>
        <w:rPr>
          <w:w w:val="110"/>
        </w:rPr>
        <w:t>origin–destination</w:t>
      </w:r>
      <w:r>
        <w:rPr>
          <w:spacing w:val="-9"/>
          <w:w w:val="110"/>
        </w:rPr>
        <w:t xml:space="preserve"> </w:t>
      </w:r>
      <w:r>
        <w:rPr>
          <w:w w:val="110"/>
        </w:rPr>
        <w:t>(O-D)</w:t>
      </w:r>
      <w:r>
        <w:rPr>
          <w:spacing w:val="-8"/>
          <w:w w:val="110"/>
        </w:rPr>
        <w:t xml:space="preserve"> </w:t>
      </w:r>
      <w:r>
        <w:rPr>
          <w:w w:val="110"/>
        </w:rPr>
        <w:t>matrix,</w:t>
      </w:r>
      <w:r>
        <w:rPr>
          <w:spacing w:val="-8"/>
          <w:w w:val="110"/>
        </w:rPr>
        <w:t xml:space="preserve"> </w:t>
      </w:r>
      <w:r>
        <w:rPr>
          <w:w w:val="110"/>
        </w:rPr>
        <w:t>if</w:t>
      </w:r>
      <w:r>
        <w:rPr>
          <w:spacing w:val="-9"/>
          <w:w w:val="110"/>
        </w:rPr>
        <w:t xml:space="preserve"> </w:t>
      </w:r>
      <w:r>
        <w:rPr>
          <w:w w:val="110"/>
        </w:rPr>
        <w:t>there</w:t>
      </w:r>
      <w:r>
        <w:rPr>
          <w:spacing w:val="-8"/>
          <w:w w:val="110"/>
        </w:rPr>
        <w:t xml:space="preserve"> </w:t>
      </w:r>
      <w:r>
        <w:rPr>
          <w:w w:val="110"/>
        </w:rPr>
        <w:t>is</w:t>
      </w:r>
      <w:r>
        <w:rPr>
          <w:spacing w:val="-8"/>
          <w:w w:val="110"/>
        </w:rPr>
        <w:t xml:space="preserve"> </w:t>
      </w:r>
      <w:r>
        <w:rPr>
          <w:w w:val="110"/>
        </w:rPr>
        <w:t>one,</w:t>
      </w:r>
      <w:r>
        <w:rPr>
          <w:spacing w:val="-9"/>
          <w:w w:val="110"/>
        </w:rPr>
        <w:t xml:space="preserve"> </w:t>
      </w:r>
      <w:r>
        <w:rPr>
          <w:w w:val="110"/>
        </w:rPr>
        <w:t>or</w:t>
      </w:r>
      <w:r>
        <w:rPr>
          <w:spacing w:val="-8"/>
          <w:w w:val="110"/>
        </w:rPr>
        <w:t xml:space="preserve"> </w:t>
      </w:r>
      <w:r>
        <w:rPr>
          <w:w w:val="110"/>
        </w:rPr>
        <w:t>counting</w:t>
      </w:r>
      <w:r>
        <w:rPr>
          <w:spacing w:val="-9"/>
          <w:w w:val="110"/>
        </w:rPr>
        <w:t xml:space="preserve"> </w:t>
      </w:r>
      <w:r>
        <w:rPr>
          <w:w w:val="110"/>
        </w:rPr>
        <w:t>all</w:t>
      </w:r>
      <w:r>
        <w:rPr>
          <w:spacing w:val="-8"/>
          <w:w w:val="110"/>
        </w:rPr>
        <w:t xml:space="preserve"> </w:t>
      </w:r>
      <w:r>
        <w:rPr>
          <w:w w:val="110"/>
        </w:rPr>
        <w:t>the</w:t>
      </w:r>
      <w:r>
        <w:rPr>
          <w:spacing w:val="-8"/>
          <w:w w:val="110"/>
        </w:rPr>
        <w:t xml:space="preserve"> </w:t>
      </w:r>
      <w:r>
        <w:rPr>
          <w:w w:val="110"/>
        </w:rPr>
        <w:t>incoming</w:t>
      </w:r>
      <w:r>
        <w:rPr>
          <w:spacing w:val="-48"/>
          <w:w w:val="110"/>
        </w:rPr>
        <w:t xml:space="preserve"> </w:t>
      </w:r>
      <w:r>
        <w:rPr>
          <w:w w:val="104"/>
        </w:rPr>
        <w:t xml:space="preserve">and outgoing vehicles at the terminals for all the routes. Next, the expected future </w:t>
      </w:r>
      <w:r>
        <w:rPr>
          <w:w w:val="104"/>
        </w:rPr>
        <w:t>demand</w:t>
      </w:r>
      <w:r>
        <w:rPr>
          <w:spacing w:val="1"/>
          <w:w w:val="104"/>
        </w:rPr>
        <w:t xml:space="preserve"> </w:t>
      </w:r>
      <w:r>
        <w:rPr>
          <w:w w:val="104"/>
        </w:rPr>
        <w:t>for the design year can be projected based on the obtained current demand using a proper</w:t>
      </w:r>
      <w:r>
        <w:rPr>
          <w:spacing w:val="1"/>
          <w:w w:val="104"/>
        </w:rPr>
        <w:t xml:space="preserve"> </w:t>
      </w:r>
      <w:r>
        <w:rPr>
          <w:w w:val="104"/>
        </w:rPr>
        <w:t>growth rate and number of years from the current year to the design year. It is also possible</w:t>
      </w:r>
      <w:r>
        <w:rPr>
          <w:spacing w:val="1"/>
          <w:w w:val="104"/>
        </w:rPr>
        <w:t xml:space="preserve"> </w:t>
      </w:r>
      <w:r>
        <w:rPr>
          <w:w w:val="104"/>
        </w:rPr>
        <w:t>to multiply the future demand by a factor representing the expected demand shift from the</w:t>
      </w:r>
      <w:r>
        <w:rPr>
          <w:spacing w:val="1"/>
          <w:w w:val="104"/>
        </w:rPr>
        <w:t xml:space="preserve"> </w:t>
      </w:r>
      <w:r>
        <w:rPr>
          <w:w w:val="110"/>
        </w:rPr>
        <w:t>private</w:t>
      </w:r>
      <w:r>
        <w:rPr>
          <w:spacing w:val="-4"/>
          <w:w w:val="110"/>
        </w:rPr>
        <w:t xml:space="preserve"> </w:t>
      </w:r>
      <w:r>
        <w:rPr>
          <w:w w:val="110"/>
        </w:rPr>
        <w:t>vehicle</w:t>
      </w:r>
      <w:r>
        <w:rPr>
          <w:spacing w:val="-4"/>
          <w:w w:val="110"/>
        </w:rPr>
        <w:t xml:space="preserve"> </w:t>
      </w:r>
      <w:r>
        <w:rPr>
          <w:w w:val="110"/>
        </w:rPr>
        <w:t>modes</w:t>
      </w:r>
      <w:r>
        <w:rPr>
          <w:spacing w:val="-4"/>
          <w:w w:val="110"/>
        </w:rPr>
        <w:t xml:space="preserve"> </w:t>
      </w:r>
      <w:r>
        <w:rPr>
          <w:w w:val="110"/>
        </w:rPr>
        <w:t>as</w:t>
      </w:r>
      <w:r>
        <w:rPr>
          <w:spacing w:val="-4"/>
          <w:w w:val="110"/>
        </w:rPr>
        <w:t xml:space="preserve"> </w:t>
      </w:r>
      <w:r>
        <w:rPr>
          <w:w w:val="110"/>
        </w:rPr>
        <w:t>a</w:t>
      </w:r>
      <w:r>
        <w:rPr>
          <w:spacing w:val="-3"/>
          <w:w w:val="110"/>
        </w:rPr>
        <w:t xml:space="preserve"> </w:t>
      </w:r>
      <w:r>
        <w:rPr>
          <w:w w:val="110"/>
        </w:rPr>
        <w:t>result</w:t>
      </w:r>
      <w:r>
        <w:rPr>
          <w:spacing w:val="-4"/>
          <w:w w:val="110"/>
        </w:rPr>
        <w:t xml:space="preserve"> </w:t>
      </w:r>
      <w:r>
        <w:rPr>
          <w:w w:val="110"/>
        </w:rPr>
        <w:t>of</w:t>
      </w:r>
      <w:r>
        <w:rPr>
          <w:spacing w:val="-4"/>
          <w:w w:val="110"/>
        </w:rPr>
        <w:t xml:space="preserve"> </w:t>
      </w:r>
      <w:r>
        <w:rPr>
          <w:w w:val="110"/>
        </w:rPr>
        <w:t>improving</w:t>
      </w:r>
      <w:r>
        <w:rPr>
          <w:spacing w:val="-4"/>
          <w:w w:val="110"/>
        </w:rPr>
        <w:t xml:space="preserve"> </w:t>
      </w:r>
      <w:r>
        <w:rPr>
          <w:w w:val="110"/>
        </w:rPr>
        <w:t>the</w:t>
      </w:r>
      <w:r>
        <w:rPr>
          <w:spacing w:val="-3"/>
          <w:w w:val="110"/>
        </w:rPr>
        <w:t xml:space="preserve"> </w:t>
      </w:r>
      <w:r>
        <w:rPr>
          <w:w w:val="110"/>
        </w:rPr>
        <w:t>public</w:t>
      </w:r>
      <w:r>
        <w:rPr>
          <w:spacing w:val="-4"/>
          <w:w w:val="110"/>
        </w:rPr>
        <w:t xml:space="preserve"> </w:t>
      </w:r>
      <w:r>
        <w:rPr>
          <w:w w:val="110"/>
        </w:rPr>
        <w:t>transportation</w:t>
      </w:r>
      <w:r>
        <w:rPr>
          <w:spacing w:val="-4"/>
          <w:w w:val="110"/>
        </w:rPr>
        <w:t xml:space="preserve"> </w:t>
      </w:r>
      <w:r>
        <w:rPr>
          <w:w w:val="110"/>
        </w:rPr>
        <w:t>system</w:t>
      </w:r>
    </w:p>
    <w:p>
      <w:pPr>
        <w:pStyle w:val="style66"/>
        <w:spacing w:lineRule="auto" w:line="247"/>
        <w:ind w:left="993" w:right="113" w:firstLine="708"/>
        <w:jc w:val="both"/>
        <w:rPr/>
      </w:pPr>
      <w:r>
        <w:rPr>
          <w:w w:val="110"/>
        </w:rPr>
        <w:t>.</w:t>
      </w:r>
    </w:p>
    <w:p>
      <w:pPr>
        <w:pStyle w:val="style66"/>
        <w:spacing w:lineRule="auto" w:line="247"/>
        <w:ind w:left="851" w:right="105" w:firstLine="850"/>
        <w:jc w:val="both"/>
        <w:rPr/>
      </w:pPr>
      <w:r>
        <w:rPr>
          <w:w w:val="110"/>
        </w:rPr>
        <w:t xml:space="preserve">Next </w:t>
      </w:r>
      <w:r>
        <w:rPr>
          <w:w w:val="110"/>
        </w:rPr>
        <w:t>that</w:t>
      </w:r>
      <w:r>
        <w:rPr>
          <w:spacing w:val="-6"/>
          <w:w w:val="110"/>
        </w:rPr>
        <w:t xml:space="preserve"> </w:t>
      </w:r>
      <w:r>
        <w:rPr>
          <w:w w:val="110"/>
        </w:rPr>
        <w:t>different</w:t>
      </w:r>
      <w:r>
        <w:rPr>
          <w:spacing w:val="-6"/>
          <w:w w:val="110"/>
        </w:rPr>
        <w:t xml:space="preserve"> </w:t>
      </w:r>
      <w:r>
        <w:rPr>
          <w:w w:val="110"/>
        </w:rPr>
        <w:t>vehicle</w:t>
      </w:r>
      <w:r>
        <w:rPr>
          <w:spacing w:val="-6"/>
          <w:w w:val="110"/>
        </w:rPr>
        <w:t xml:space="preserve"> </w:t>
      </w:r>
      <w:r>
        <w:rPr>
          <w:w w:val="110"/>
        </w:rPr>
        <w:t>classes</w:t>
      </w:r>
      <w:r>
        <w:rPr>
          <w:spacing w:val="-6"/>
          <w:w w:val="110"/>
        </w:rPr>
        <w:t xml:space="preserve"> </w:t>
      </w:r>
      <w:r>
        <w:rPr>
          <w:w w:val="110"/>
        </w:rPr>
        <w:t>(e.g.,</w:t>
      </w:r>
      <w:r>
        <w:rPr>
          <w:spacing w:val="-6"/>
          <w:w w:val="110"/>
        </w:rPr>
        <w:t xml:space="preserve"> </w:t>
      </w:r>
      <w:r>
        <w:rPr>
          <w:w w:val="110"/>
        </w:rPr>
        <w:t>shared</w:t>
      </w:r>
      <w:r>
        <w:rPr>
          <w:spacing w:val="-6"/>
          <w:w w:val="110"/>
        </w:rPr>
        <w:t xml:space="preserve"> </w:t>
      </w:r>
      <w:r>
        <w:rPr>
          <w:w w:val="110"/>
        </w:rPr>
        <w:t>taxis,</w:t>
      </w:r>
      <w:r>
        <w:rPr>
          <w:spacing w:val="-6"/>
          <w:w w:val="110"/>
        </w:rPr>
        <w:t xml:space="preserve"> </w:t>
      </w:r>
      <w:r>
        <w:rPr>
          <w:w w:val="110"/>
        </w:rPr>
        <w:t>minibuses,</w:t>
      </w:r>
      <w:r>
        <w:rPr>
          <w:spacing w:val="-6"/>
          <w:w w:val="110"/>
        </w:rPr>
        <w:t xml:space="preserve"> </w:t>
      </w:r>
      <w:r>
        <w:rPr>
          <w:w w:val="110"/>
        </w:rPr>
        <w:t>and</w:t>
      </w:r>
      <w:r>
        <w:rPr>
          <w:spacing w:val="-6"/>
          <w:w w:val="110"/>
        </w:rPr>
        <w:t xml:space="preserve"> </w:t>
      </w:r>
      <w:r>
        <w:rPr>
          <w:w w:val="110"/>
        </w:rPr>
        <w:t>standard</w:t>
      </w:r>
      <w:r>
        <w:rPr>
          <w:spacing w:val="-6"/>
          <w:w w:val="110"/>
        </w:rPr>
        <w:t xml:space="preserve"> </w:t>
      </w:r>
      <w:r>
        <w:rPr>
          <w:w w:val="110"/>
        </w:rPr>
        <w:t>buses)</w:t>
      </w:r>
      <w:r>
        <w:rPr>
          <w:spacing w:val="-6"/>
          <w:w w:val="110"/>
        </w:rPr>
        <w:t xml:space="preserve"> </w:t>
      </w:r>
      <w:r>
        <w:rPr>
          <w:w w:val="110"/>
        </w:rPr>
        <w:t>can</w:t>
      </w:r>
      <w:r>
        <w:rPr>
          <w:spacing w:val="-6"/>
          <w:w w:val="110"/>
        </w:rPr>
        <w:t xml:space="preserve"> </w:t>
      </w:r>
      <w:r>
        <w:rPr>
          <w:w w:val="110"/>
        </w:rPr>
        <w:t>have</w:t>
      </w:r>
      <w:r>
        <w:rPr>
          <w:spacing w:val="-47"/>
          <w:w w:val="110"/>
        </w:rPr>
        <w:t xml:space="preserve"> </w:t>
      </w:r>
      <w:r>
        <w:rPr>
          <w:w w:val="104"/>
        </w:rPr>
        <w:t>different operating speeds and thus different cycle times. This can be achieved by calculat-</w:t>
      </w:r>
      <w:r>
        <w:rPr>
          <w:spacing w:val="1"/>
          <w:w w:val="104"/>
        </w:rPr>
        <w:t xml:space="preserve"> </w:t>
      </w:r>
      <w:r>
        <w:rPr>
          <w:w w:val="104"/>
        </w:rPr>
        <w:t>ing the total time needed for a given transportation unit (U) to travel from the first stop (A)</w:t>
      </w:r>
      <w:r>
        <w:rPr>
          <w:spacing w:val="1"/>
          <w:w w:val="104"/>
        </w:rPr>
        <w:t xml:space="preserve"> </w:t>
      </w:r>
      <w:r>
        <w:rPr>
          <w:w w:val="104"/>
        </w:rPr>
        <w:t xml:space="preserve">on a given route to the last stop (B) and </w:t>
      </w:r>
      <w:r>
        <w:rPr>
          <w:w w:val="110"/>
        </w:rPr>
        <w:t>Next,</w:t>
      </w:r>
      <w:r>
        <w:rPr>
          <w:spacing w:val="-4"/>
          <w:w w:val="110"/>
        </w:rPr>
        <w:t xml:space="preserve"> </w:t>
      </w:r>
      <w:r>
        <w:rPr>
          <w:w w:val="110"/>
        </w:rPr>
        <w:t>the</w:t>
      </w:r>
      <w:r>
        <w:rPr>
          <w:spacing w:val="-4"/>
          <w:w w:val="110"/>
        </w:rPr>
        <w:t xml:space="preserve"> </w:t>
      </w:r>
      <w:r>
        <w:rPr>
          <w:w w:val="110"/>
        </w:rPr>
        <w:t>initial</w:t>
      </w:r>
      <w:r>
        <w:rPr>
          <w:spacing w:val="-4"/>
          <w:w w:val="110"/>
        </w:rPr>
        <w:t xml:space="preserve"> </w:t>
      </w:r>
      <w:r>
        <w:rPr>
          <w:w w:val="110"/>
        </w:rPr>
        <w:t>cycle</w:t>
      </w:r>
      <w:r>
        <w:rPr>
          <w:spacing w:val="-4"/>
          <w:w w:val="110"/>
        </w:rPr>
        <w:t xml:space="preserve"> </w:t>
      </w:r>
      <w:r>
        <w:rPr>
          <w:w w:val="110"/>
        </w:rPr>
        <w:t>time</w:t>
      </w:r>
      <w:r>
        <w:rPr>
          <w:spacing w:val="-4"/>
          <w:w w:val="110"/>
        </w:rPr>
        <w:t xml:space="preserve"> </w:t>
      </w:r>
      <w:r>
        <w:rPr>
          <w:w w:val="110"/>
        </w:rPr>
        <w:t>for</w:t>
      </w:r>
      <w:r>
        <w:rPr>
          <w:spacing w:val="-4"/>
          <w:w w:val="110"/>
        </w:rPr>
        <w:t xml:space="preserve"> </w:t>
      </w:r>
      <w:r>
        <w:rPr>
          <w:w w:val="110"/>
        </w:rPr>
        <w:t>each</w:t>
      </w:r>
      <w:r>
        <w:rPr>
          <w:spacing w:val="-4"/>
          <w:w w:val="110"/>
        </w:rPr>
        <w:t xml:space="preserve"> </w:t>
      </w:r>
      <w:r>
        <w:rPr>
          <w:w w:val="110"/>
        </w:rPr>
        <w:t>route</w:t>
      </w:r>
      <w:r>
        <w:rPr>
          <w:spacing w:val="-4"/>
          <w:w w:val="110"/>
        </w:rPr>
        <w:t xml:space="preserve"> </w:t>
      </w:r>
      <w:r>
        <w:rPr>
          <w:w w:val="110"/>
        </w:rPr>
        <w:t>and</w:t>
      </w:r>
      <w:r>
        <w:rPr>
          <w:spacing w:val="-4"/>
          <w:w w:val="110"/>
        </w:rPr>
        <w:t xml:space="preserve"> </w:t>
      </w:r>
      <w:r>
        <w:rPr>
          <w:w w:val="110"/>
        </w:rPr>
        <w:t>each</w:t>
      </w:r>
      <w:r>
        <w:rPr>
          <w:spacing w:val="-4"/>
          <w:w w:val="110"/>
        </w:rPr>
        <w:t xml:space="preserve"> </w:t>
      </w:r>
      <w:r>
        <w:rPr>
          <w:w w:val="110"/>
        </w:rPr>
        <w:t>vehicle</w:t>
      </w:r>
      <w:r>
        <w:rPr>
          <w:spacing w:val="-3"/>
          <w:w w:val="110"/>
        </w:rPr>
        <w:t xml:space="preserve"> </w:t>
      </w:r>
      <w:r>
        <w:rPr>
          <w:w w:val="110"/>
        </w:rPr>
        <w:t>class</w:t>
      </w:r>
      <w:r>
        <w:rPr>
          <w:spacing w:val="-4"/>
          <w:w w:val="110"/>
        </w:rPr>
        <w:t xml:space="preserve"> </w:t>
      </w:r>
      <w:r>
        <w:rPr>
          <w:w w:val="110"/>
        </w:rPr>
        <w:t>is</w:t>
      </w:r>
      <w:r>
        <w:rPr>
          <w:spacing w:val="-4"/>
          <w:w w:val="110"/>
        </w:rPr>
        <w:t xml:space="preserve"> </w:t>
      </w:r>
      <w:r>
        <w:rPr>
          <w:w w:val="110"/>
        </w:rPr>
        <w:t>calculated,</w:t>
      </w:r>
      <w:r>
        <w:rPr>
          <w:spacing w:val="-4"/>
          <w:w w:val="110"/>
        </w:rPr>
        <w:t xml:space="preserve"> </w:t>
      </w:r>
      <w:r>
        <w:rPr>
          <w:w w:val="110"/>
        </w:rPr>
        <w:t>noting</w:t>
      </w:r>
      <w:r>
        <w:rPr>
          <w:spacing w:val="-48"/>
          <w:w w:val="110"/>
        </w:rPr>
        <w:t xml:space="preserve"> </w:t>
      </w:r>
      <w:r>
        <w:rPr>
          <w:w w:val="104"/>
        </w:rPr>
        <w:t>then the other way around, from B to A, in addition</w:t>
      </w:r>
      <w:r>
        <w:rPr>
          <w:spacing w:val="1"/>
          <w:w w:val="104"/>
        </w:rPr>
        <w:t xml:space="preserve"> </w:t>
      </w:r>
      <w:r>
        <w:rPr>
          <w:w w:val="110"/>
        </w:rPr>
        <w:t>to</w:t>
      </w:r>
      <w:r>
        <w:rPr>
          <w:spacing w:val="-8"/>
          <w:w w:val="110"/>
        </w:rPr>
        <w:t xml:space="preserve"> </w:t>
      </w:r>
      <w:r>
        <w:rPr>
          <w:w w:val="110"/>
        </w:rPr>
        <w:t>the</w:t>
      </w:r>
      <w:r>
        <w:rPr>
          <w:spacing w:val="-8"/>
          <w:w w:val="110"/>
        </w:rPr>
        <w:t xml:space="preserve"> </w:t>
      </w:r>
      <w:r>
        <w:rPr>
          <w:w w:val="110"/>
        </w:rPr>
        <w:t>recovery/layover</w:t>
      </w:r>
      <w:r>
        <w:rPr>
          <w:spacing w:val="-7"/>
          <w:w w:val="110"/>
        </w:rPr>
        <w:t xml:space="preserve"> </w:t>
      </w:r>
      <w:r>
        <w:rPr>
          <w:w w:val="110"/>
        </w:rPr>
        <w:t>time</w:t>
      </w:r>
      <w:r>
        <w:rPr>
          <w:spacing w:val="-8"/>
          <w:w w:val="110"/>
        </w:rPr>
        <w:t xml:space="preserve"> </w:t>
      </w:r>
      <w:r>
        <w:rPr>
          <w:w w:val="110"/>
        </w:rPr>
        <w:t>for</w:t>
      </w:r>
      <w:r>
        <w:rPr>
          <w:spacing w:val="-8"/>
          <w:w w:val="110"/>
        </w:rPr>
        <w:t xml:space="preserve"> </w:t>
      </w:r>
      <w:r>
        <w:rPr>
          <w:w w:val="110"/>
        </w:rPr>
        <w:t>both</w:t>
      </w:r>
      <w:r>
        <w:rPr>
          <w:spacing w:val="-7"/>
          <w:w w:val="110"/>
        </w:rPr>
        <w:t xml:space="preserve"> </w:t>
      </w:r>
      <w:r>
        <w:rPr>
          <w:w w:val="110"/>
        </w:rPr>
        <w:t>stops</w:t>
      </w:r>
      <w:r>
        <w:rPr>
          <w:spacing w:val="-8"/>
          <w:w w:val="110"/>
        </w:rPr>
        <w:t xml:space="preserve"> </w:t>
      </w:r>
      <w:r>
        <w:rPr>
          <w:w w:val="110"/>
        </w:rPr>
        <w:t>B</w:t>
      </w:r>
      <w:r>
        <w:rPr>
          <w:spacing w:val="-8"/>
          <w:w w:val="110"/>
        </w:rPr>
        <w:t xml:space="preserve"> </w:t>
      </w:r>
      <w:r>
        <w:rPr>
          <w:w w:val="110"/>
        </w:rPr>
        <w:t>and</w:t>
      </w:r>
      <w:r>
        <w:rPr>
          <w:spacing w:val="-7"/>
          <w:w w:val="110"/>
        </w:rPr>
        <w:t xml:space="preserve"> </w:t>
      </w:r>
      <w:r>
        <w:rPr>
          <w:w w:val="110"/>
        </w:rPr>
        <w:t>A,</w:t>
      </w:r>
      <w:r>
        <w:rPr>
          <w:spacing w:val="-8"/>
          <w:w w:val="110"/>
        </w:rPr>
        <w:t xml:space="preserve"> </w:t>
      </w:r>
      <w:r>
        <w:rPr>
          <w:w w:val="110"/>
        </w:rPr>
        <w:t>respectively,</w:t>
      </w:r>
      <w:r>
        <w:rPr>
          <w:spacing w:val="-8"/>
          <w:w w:val="110"/>
        </w:rPr>
        <w:t xml:space="preserve"> </w:t>
      </w:r>
      <w:r>
        <w:rPr>
          <w:w w:val="110"/>
        </w:rPr>
        <w:t>until</w:t>
      </w:r>
      <w:r>
        <w:rPr>
          <w:spacing w:val="-7"/>
          <w:w w:val="110"/>
        </w:rPr>
        <w:t xml:space="preserve"> </w:t>
      </w:r>
      <w:r>
        <w:rPr>
          <w:w w:val="110"/>
        </w:rPr>
        <w:t>the</w:t>
      </w:r>
      <w:r>
        <w:rPr>
          <w:spacing w:val="-8"/>
          <w:w w:val="110"/>
        </w:rPr>
        <w:t xml:space="preserve"> </w:t>
      </w:r>
      <w:r>
        <w:rPr>
          <w:w w:val="110"/>
        </w:rPr>
        <w:t>unit</w:t>
      </w:r>
      <w:r>
        <w:rPr>
          <w:spacing w:val="-7"/>
          <w:w w:val="110"/>
        </w:rPr>
        <w:t xml:space="preserve"> </w:t>
      </w:r>
      <w:r>
        <w:rPr>
          <w:w w:val="110"/>
        </w:rPr>
        <w:t>U</w:t>
      </w:r>
      <w:r>
        <w:rPr>
          <w:spacing w:val="-8"/>
          <w:w w:val="110"/>
        </w:rPr>
        <w:t xml:space="preserve"> </w:t>
      </w:r>
      <w:r>
        <w:rPr>
          <w:w w:val="110"/>
        </w:rPr>
        <w:t>is</w:t>
      </w:r>
      <w:r>
        <w:rPr>
          <w:spacing w:val="-8"/>
          <w:w w:val="110"/>
        </w:rPr>
        <w:t xml:space="preserve"> </w:t>
      </w:r>
      <w:r>
        <w:rPr>
          <w:w w:val="110"/>
        </w:rPr>
        <w:t>ready</w:t>
      </w:r>
      <w:r>
        <w:rPr>
          <w:spacing w:val="-47"/>
          <w:w w:val="110"/>
        </w:rPr>
        <w:t xml:space="preserve"> </w:t>
      </w:r>
      <w:r>
        <w:rPr>
          <w:w w:val="110"/>
        </w:rPr>
        <w:t>to</w:t>
      </w:r>
      <w:r>
        <w:rPr>
          <w:spacing w:val="-2"/>
          <w:w w:val="110"/>
        </w:rPr>
        <w:t xml:space="preserve"> </w:t>
      </w:r>
      <w:r>
        <w:rPr>
          <w:w w:val="110"/>
        </w:rPr>
        <w:t>travel</w:t>
      </w:r>
      <w:r>
        <w:rPr>
          <w:spacing w:val="-1"/>
          <w:w w:val="110"/>
        </w:rPr>
        <w:t xml:space="preserve"> </w:t>
      </w:r>
      <w:r>
        <w:rPr>
          <w:w w:val="110"/>
        </w:rPr>
        <w:t>again</w:t>
      </w:r>
      <w:r>
        <w:rPr>
          <w:spacing w:val="-1"/>
          <w:w w:val="110"/>
        </w:rPr>
        <w:t xml:space="preserve"> </w:t>
      </w:r>
      <w:r>
        <w:rPr>
          <w:w w:val="110"/>
        </w:rPr>
        <w:t>from</w:t>
      </w:r>
      <w:r>
        <w:rPr>
          <w:spacing w:val="-2"/>
          <w:w w:val="110"/>
        </w:rPr>
        <w:t xml:space="preserve"> </w:t>
      </w:r>
      <w:r>
        <w:rPr>
          <w:w w:val="110"/>
        </w:rPr>
        <w:t>A</w:t>
      </w:r>
      <w:r>
        <w:rPr>
          <w:spacing w:val="-1"/>
          <w:w w:val="110"/>
        </w:rPr>
        <w:t xml:space="preserve"> </w:t>
      </w:r>
      <w:r>
        <w:rPr>
          <w:w w:val="110"/>
        </w:rPr>
        <w:t>to</w:t>
      </w:r>
      <w:r>
        <w:rPr>
          <w:spacing w:val="-1"/>
          <w:w w:val="110"/>
        </w:rPr>
        <w:t xml:space="preserve"> </w:t>
      </w:r>
      <w:r>
        <w:rPr>
          <w:w w:val="110"/>
        </w:rPr>
        <w:t>B</w:t>
      </w:r>
      <w:r>
        <w:rPr>
          <w:spacing w:val="-2"/>
          <w:w w:val="110"/>
        </w:rPr>
        <w:t xml:space="preserve"> </w:t>
      </w:r>
      <w:r>
        <w:rPr>
          <w:w w:val="110"/>
        </w:rPr>
        <w:t>in</w:t>
      </w:r>
      <w:r>
        <w:rPr>
          <w:spacing w:val="-1"/>
          <w:w w:val="110"/>
        </w:rPr>
        <w:t xml:space="preserve"> </w:t>
      </w:r>
      <w:r>
        <w:rPr>
          <w:w w:val="110"/>
        </w:rPr>
        <w:t>the</w:t>
      </w:r>
      <w:r>
        <w:rPr>
          <w:spacing w:val="-1"/>
          <w:w w:val="110"/>
        </w:rPr>
        <w:t xml:space="preserve"> </w:t>
      </w:r>
      <w:r>
        <w:rPr>
          <w:w w:val="110"/>
        </w:rPr>
        <w:t>next</w:t>
      </w:r>
      <w:r>
        <w:rPr>
          <w:spacing w:val="-1"/>
          <w:w w:val="110"/>
        </w:rPr>
        <w:t xml:space="preserve"> </w:t>
      </w:r>
      <w:r>
        <w:rPr>
          <w:w w:val="110"/>
        </w:rPr>
        <w:t>trip,</w:t>
      </w:r>
      <w:r>
        <w:rPr>
          <w:spacing w:val="-2"/>
          <w:w w:val="110"/>
        </w:rPr>
        <w:t xml:space="preserve"> </w:t>
      </w:r>
      <w:r>
        <w:rPr>
          <w:w w:val="110"/>
        </w:rPr>
        <w:t>as</w:t>
      </w:r>
      <w:r>
        <w:rPr>
          <w:spacing w:val="-1"/>
          <w:w w:val="110"/>
        </w:rPr>
        <w:t xml:space="preserve"> </w:t>
      </w:r>
      <w:r>
        <w:rPr>
          <w:w w:val="110"/>
        </w:rPr>
        <w:t>shown</w:t>
      </w:r>
      <w:r>
        <w:rPr>
          <w:spacing w:val="-1"/>
          <w:w w:val="110"/>
        </w:rPr>
        <w:t xml:space="preserve"> </w:t>
      </w:r>
      <w:r>
        <w:rPr>
          <w:w w:val="110"/>
        </w:rPr>
        <w:t>in</w:t>
      </w:r>
      <w:r>
        <w:rPr>
          <w:spacing w:val="-2"/>
          <w:w w:val="110"/>
        </w:rPr>
        <w:t xml:space="preserve"> </w:t>
      </w:r>
      <w:r>
        <w:rPr>
          <w:w w:val="110"/>
        </w:rPr>
        <w:t>Figure</w:t>
      </w:r>
      <w:r>
        <w:rPr>
          <w:spacing w:val="-1"/>
          <w:w w:val="110"/>
        </w:rPr>
        <w:t xml:space="preserve"> </w:t>
      </w:r>
      <w:r>
        <w:rPr/>
        <w:fldChar w:fldCharType="begin"/>
      </w:r>
      <w:r>
        <w:instrText xml:space="preserve"> HYPERLINK \l "_bookmark2" </w:instrText>
      </w:r>
      <w:r>
        <w:rPr/>
        <w:fldChar w:fldCharType="separate"/>
      </w:r>
      <w:r>
        <w:rPr>
          <w:color w:val="0774b6"/>
          <w:w w:val="110"/>
        </w:rPr>
        <w:t>1</w:t>
      </w:r>
      <w:r>
        <w:rPr/>
        <w:fldChar w:fldCharType="end"/>
      </w:r>
      <w:r>
        <w:rPr>
          <w:w w:val="110"/>
        </w:rPr>
        <w:t>.</w:t>
      </w:r>
    </w:p>
    <w:p>
      <w:pPr>
        <w:pStyle w:val="style66"/>
        <w:spacing w:before="5"/>
        <w:ind w:left="851" w:firstLine="850"/>
        <w:rPr>
          <w:sz w:val="19"/>
        </w:rPr>
      </w:pPr>
    </w:p>
    <w:p>
      <w:pPr>
        <w:pStyle w:val="style66"/>
        <w:spacing w:before="5"/>
        <w:ind w:left="1418" w:firstLine="567"/>
        <w:rPr>
          <w:sz w:val="19"/>
        </w:rPr>
      </w:pPr>
    </w:p>
    <w:p>
      <w:pPr>
        <w:pStyle w:val="style66"/>
        <w:spacing w:before="5"/>
        <w:rPr>
          <w:sz w:val="19"/>
        </w:rPr>
      </w:pPr>
    </w:p>
    <w:p>
      <w:pPr>
        <w:pStyle w:val="style66"/>
        <w:spacing w:before="5"/>
        <w:rPr>
          <w:sz w:val="19"/>
        </w:rPr>
      </w:pPr>
      <w:r>
        <w:rPr>
          <w:noProof/>
        </w:rPr>
        <w:drawing>
          <wp:anchor distT="0" distB="0" distL="0" distR="0" simplePos="false" relativeHeight="2" behindDoc="false" locked="false" layoutInCell="true" allowOverlap="true">
            <wp:simplePos x="0" y="0"/>
            <wp:positionH relativeFrom="page">
              <wp:posOffset>2117775</wp:posOffset>
            </wp:positionH>
            <wp:positionV relativeFrom="paragraph">
              <wp:posOffset>175339</wp:posOffset>
            </wp:positionV>
            <wp:extent cx="3520439" cy="502920"/>
            <wp:effectExtent l="0" t="0" r="0" b="0"/>
            <wp:wrapTopAndBottom/>
            <wp:docPr id="1033" name="image1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4.jpeg"/>
                    <pic:cNvPicPr/>
                  </pic:nvPicPr>
                  <pic:blipFill>
                    <a:blip r:embed="rId7" cstate="print"/>
                    <a:srcRect l="0" t="0" r="0" b="0"/>
                    <a:stretch/>
                  </pic:blipFill>
                  <pic:spPr>
                    <a:xfrm rot="0">
                      <a:off x="0" y="0"/>
                      <a:ext cx="3520439" cy="502920"/>
                    </a:xfrm>
                    <a:prstGeom prst="rect"/>
                  </pic:spPr>
                </pic:pic>
              </a:graphicData>
            </a:graphic>
          </wp:anchor>
        </w:drawing>
      </w:r>
    </w:p>
    <w:bookmarkStart w:id="5" w:name="_bookmark2"/>
    <w:bookmarkEnd w:id="5"/>
    <w:p>
      <w:pPr>
        <w:pStyle w:val="style0"/>
        <w:spacing w:before="96"/>
        <w:ind w:left="2727"/>
        <w:rPr>
          <w:rFonts w:ascii="Palatino Linotype"/>
          <w:b/>
          <w:w w:val="104"/>
          <w:sz w:val="18"/>
        </w:rPr>
      </w:pPr>
    </w:p>
    <w:p>
      <w:pPr>
        <w:pStyle w:val="style0"/>
        <w:spacing w:before="96"/>
        <w:ind w:left="2727"/>
        <w:rPr>
          <w:rFonts w:ascii="Palatino Linotype"/>
          <w:b/>
          <w:w w:val="104"/>
          <w:sz w:val="18"/>
        </w:rPr>
      </w:pPr>
    </w:p>
    <w:p>
      <w:pPr>
        <w:pStyle w:val="style0"/>
        <w:spacing w:before="96"/>
        <w:ind w:left="2727"/>
        <w:rPr>
          <w:rFonts w:ascii="Palatino Linotype"/>
          <w:b/>
          <w:w w:val="104"/>
          <w:sz w:val="18"/>
        </w:rPr>
      </w:pPr>
    </w:p>
    <w:p>
      <w:pPr>
        <w:pStyle w:val="style0"/>
        <w:spacing w:before="96"/>
        <w:ind w:left="426" w:firstLine="567"/>
        <w:rPr>
          <w:rStyle w:val="style87"/>
        </w:rPr>
      </w:pPr>
      <w:r>
        <w:rPr>
          <w:rFonts w:ascii="Palatino Linotype"/>
          <w:b/>
          <w:w w:val="104"/>
          <w:sz w:val="18"/>
        </w:rPr>
        <w:t>Figure</w:t>
      </w:r>
      <w:r>
        <w:rPr>
          <w:rFonts w:ascii="Palatino Linotype"/>
          <w:b/>
          <w:spacing w:val="-3"/>
          <w:w w:val="104"/>
          <w:sz w:val="18"/>
        </w:rPr>
        <w:t xml:space="preserve"> </w:t>
      </w:r>
      <w:r>
        <w:rPr>
          <w:rFonts w:ascii="Palatino Linotype"/>
          <w:b/>
          <w:w w:val="104"/>
          <w:sz w:val="18"/>
        </w:rPr>
        <w:t>1.</w:t>
      </w:r>
      <w:r>
        <w:rPr>
          <w:rFonts w:ascii="Palatino Linotype"/>
          <w:b/>
          <w:spacing w:val="9"/>
          <w:w w:val="104"/>
          <w:sz w:val="18"/>
        </w:rPr>
        <w:t xml:space="preserve"> </w:t>
      </w:r>
      <w:r>
        <w:rPr>
          <w:rStyle w:val="style87"/>
        </w:rPr>
        <w:t>Cycle time concept.</w:t>
      </w:r>
    </w:p>
    <w:p>
      <w:pPr>
        <w:pStyle w:val="style66"/>
        <w:spacing w:before="8"/>
        <w:rPr>
          <w:sz w:val="16"/>
        </w:rPr>
      </w:pPr>
    </w:p>
    <w:p>
      <w:pPr>
        <w:pStyle w:val="style66"/>
        <w:spacing w:lineRule="auto" w:line="247"/>
        <w:ind w:left="1276" w:right="138" w:firstLine="1852"/>
        <w:jc w:val="both"/>
        <w:rPr>
          <w:sz w:val="22"/>
        </w:rPr>
      </w:pPr>
      <w:r>
        <w:rPr>
          <w:w w:val="110"/>
          <w:sz w:val="22"/>
        </w:rPr>
        <w:t>The</w:t>
      </w:r>
      <w:r>
        <w:rPr>
          <w:spacing w:val="-3"/>
          <w:w w:val="110"/>
          <w:sz w:val="22"/>
        </w:rPr>
        <w:t xml:space="preserve"> </w:t>
      </w:r>
      <w:r>
        <w:rPr>
          <w:w w:val="110"/>
          <w:sz w:val="22"/>
        </w:rPr>
        <w:t>travel</w:t>
      </w:r>
      <w:r>
        <w:rPr>
          <w:spacing w:val="-3"/>
          <w:w w:val="110"/>
          <w:sz w:val="22"/>
        </w:rPr>
        <w:t xml:space="preserve"> </w:t>
      </w:r>
      <w:r>
        <w:rPr>
          <w:w w:val="110"/>
          <w:sz w:val="22"/>
        </w:rPr>
        <w:t>time</w:t>
      </w:r>
      <w:r>
        <w:rPr>
          <w:spacing w:val="-3"/>
          <w:w w:val="110"/>
          <w:sz w:val="22"/>
        </w:rPr>
        <w:t xml:space="preserve"> </w:t>
      </w:r>
      <w:r>
        <w:rPr>
          <w:w w:val="110"/>
          <w:sz w:val="22"/>
        </w:rPr>
        <w:t>can</w:t>
      </w:r>
      <w:r>
        <w:rPr>
          <w:spacing w:val="-3"/>
          <w:w w:val="110"/>
          <w:sz w:val="22"/>
        </w:rPr>
        <w:t xml:space="preserve"> </w:t>
      </w:r>
      <w:r>
        <w:rPr>
          <w:w w:val="110"/>
          <w:sz w:val="22"/>
        </w:rPr>
        <w:t>be</w:t>
      </w:r>
      <w:r>
        <w:rPr>
          <w:spacing w:val="-3"/>
          <w:w w:val="110"/>
          <w:sz w:val="22"/>
        </w:rPr>
        <w:t xml:space="preserve"> </w:t>
      </w:r>
      <w:r>
        <w:rPr>
          <w:w w:val="110"/>
          <w:sz w:val="22"/>
        </w:rPr>
        <w:t>calculated</w:t>
      </w:r>
      <w:r>
        <w:rPr>
          <w:spacing w:val="-3"/>
          <w:w w:val="110"/>
          <w:sz w:val="22"/>
        </w:rPr>
        <w:t xml:space="preserve"> </w:t>
      </w:r>
      <w:r>
        <w:rPr>
          <w:w w:val="110"/>
          <w:sz w:val="22"/>
        </w:rPr>
        <w:t>by</w:t>
      </w:r>
      <w:r>
        <w:rPr>
          <w:spacing w:val="-3"/>
          <w:w w:val="110"/>
          <w:sz w:val="22"/>
        </w:rPr>
        <w:t xml:space="preserve"> </w:t>
      </w:r>
      <w:r>
        <w:rPr>
          <w:w w:val="110"/>
          <w:sz w:val="22"/>
        </w:rPr>
        <w:t>dividing</w:t>
      </w:r>
      <w:r>
        <w:rPr>
          <w:spacing w:val="-3"/>
          <w:w w:val="110"/>
          <w:sz w:val="22"/>
        </w:rPr>
        <w:t xml:space="preserve"> </w:t>
      </w:r>
      <w:r>
        <w:rPr>
          <w:w w:val="110"/>
          <w:sz w:val="22"/>
        </w:rPr>
        <w:t>the</w:t>
      </w:r>
      <w:r>
        <w:rPr>
          <w:spacing w:val="-3"/>
          <w:w w:val="110"/>
          <w:sz w:val="22"/>
        </w:rPr>
        <w:t xml:space="preserve"> </w:t>
      </w:r>
      <w:r>
        <w:rPr>
          <w:w w:val="110"/>
          <w:sz w:val="22"/>
        </w:rPr>
        <w:t>route</w:t>
      </w:r>
      <w:r>
        <w:rPr>
          <w:spacing w:val="-3"/>
          <w:w w:val="110"/>
          <w:sz w:val="22"/>
        </w:rPr>
        <w:t xml:space="preserve"> </w:t>
      </w:r>
      <w:r>
        <w:rPr>
          <w:w w:val="110"/>
          <w:sz w:val="22"/>
        </w:rPr>
        <w:t>length</w:t>
      </w:r>
      <w:r>
        <w:rPr>
          <w:spacing w:val="-3"/>
          <w:w w:val="110"/>
          <w:sz w:val="22"/>
        </w:rPr>
        <w:t xml:space="preserve"> </w:t>
      </w:r>
      <w:r>
        <w:rPr>
          <w:w w:val="110"/>
          <w:sz w:val="22"/>
        </w:rPr>
        <w:t>(from</w:t>
      </w:r>
      <w:r>
        <w:rPr>
          <w:spacing w:val="-3"/>
          <w:w w:val="110"/>
          <w:sz w:val="22"/>
        </w:rPr>
        <w:t xml:space="preserve"> </w:t>
      </w:r>
      <w:r>
        <w:rPr>
          <w:w w:val="110"/>
          <w:sz w:val="22"/>
        </w:rPr>
        <w:t>the</w:t>
      </w:r>
      <w:r>
        <w:rPr>
          <w:spacing w:val="-3"/>
          <w:w w:val="110"/>
          <w:sz w:val="22"/>
        </w:rPr>
        <w:t xml:space="preserve"> </w:t>
      </w:r>
      <w:r>
        <w:rPr>
          <w:w w:val="110"/>
          <w:sz w:val="22"/>
        </w:rPr>
        <w:t>first</w:t>
      </w:r>
      <w:r>
        <w:rPr>
          <w:spacing w:val="-3"/>
          <w:w w:val="110"/>
          <w:sz w:val="22"/>
        </w:rPr>
        <w:t xml:space="preserve"> </w:t>
      </w:r>
      <w:r>
        <w:rPr>
          <w:w w:val="110"/>
          <w:sz w:val="22"/>
        </w:rPr>
        <w:t>stop</w:t>
      </w:r>
      <w:r>
        <w:rPr>
          <w:spacing w:val="-2"/>
          <w:w w:val="110"/>
          <w:sz w:val="22"/>
        </w:rPr>
        <w:t xml:space="preserve"> </w:t>
      </w:r>
      <w:r>
        <w:rPr>
          <w:w w:val="110"/>
          <w:sz w:val="22"/>
        </w:rPr>
        <w:t>to</w:t>
      </w:r>
      <w:r>
        <w:rPr>
          <w:spacing w:val="-48"/>
          <w:w w:val="110"/>
          <w:sz w:val="22"/>
        </w:rPr>
        <w:t xml:space="preserve"> </w:t>
      </w:r>
      <w:r>
        <w:rPr>
          <w:w w:val="104"/>
          <w:sz w:val="22"/>
        </w:rPr>
        <w:t>the last stop) by the average operating speed, which can be defined as “the highest overall</w:t>
      </w:r>
      <w:r>
        <w:rPr>
          <w:spacing w:val="1"/>
          <w:w w:val="104"/>
          <w:sz w:val="22"/>
        </w:rPr>
        <w:t xml:space="preserve"> </w:t>
      </w:r>
      <w:r>
        <w:rPr>
          <w:w w:val="104"/>
          <w:sz w:val="22"/>
        </w:rPr>
        <w:t>speed at which a driver can travel on a given highway under favorable weather conditions</w:t>
      </w:r>
      <w:r>
        <w:rPr>
          <w:spacing w:val="1"/>
          <w:w w:val="104"/>
          <w:sz w:val="22"/>
        </w:rPr>
        <w:t xml:space="preserve"> </w:t>
      </w:r>
      <w:r>
        <w:rPr>
          <w:w w:val="110"/>
          <w:sz w:val="22"/>
        </w:rPr>
        <w:t>and under prevailing traffic conditions without at any time exceeding the safe speed as</w:t>
      </w:r>
      <w:r>
        <w:rPr>
          <w:spacing w:val="1"/>
          <w:w w:val="110"/>
          <w:sz w:val="22"/>
        </w:rPr>
        <w:t xml:space="preserve"> </w:t>
      </w:r>
      <w:r>
        <w:rPr>
          <w:w w:val="110"/>
          <w:sz w:val="22"/>
        </w:rPr>
        <w:t>determined by the design speed” [</w:t>
      </w:r>
      <w:r>
        <w:rPr/>
        <w:fldChar w:fldCharType="begin"/>
      </w:r>
      <w:r>
        <w:instrText xml:space="preserve"> HYPERLINK \l "_bookmark29" </w:instrText>
      </w:r>
      <w:r>
        <w:rPr/>
        <w:fldChar w:fldCharType="separate"/>
      </w:r>
      <w:r>
        <w:rPr>
          <w:color w:val="0774b6"/>
          <w:w w:val="110"/>
          <w:sz w:val="22"/>
        </w:rPr>
        <w:t>16</w:t>
      </w:r>
      <w:r>
        <w:rPr/>
        <w:fldChar w:fldCharType="end"/>
      </w:r>
      <w:r>
        <w:rPr>
          <w:w w:val="110"/>
          <w:sz w:val="22"/>
        </w:rPr>
        <w:t>]. The operating speed may be different from one</w:t>
      </w:r>
      <w:r>
        <w:rPr>
          <w:spacing w:val="1"/>
          <w:w w:val="110"/>
          <w:sz w:val="22"/>
        </w:rPr>
        <w:t xml:space="preserve"> </w:t>
      </w:r>
      <w:r>
        <w:rPr>
          <w:w w:val="104"/>
          <w:sz w:val="22"/>
        </w:rPr>
        <w:t>route to another based on several factors, such as the traffic volume, road geometry, signal</w:t>
      </w:r>
      <w:r>
        <w:rPr>
          <w:spacing w:val="1"/>
          <w:w w:val="104"/>
          <w:sz w:val="22"/>
        </w:rPr>
        <w:t xml:space="preserve"> </w:t>
      </w:r>
      <w:r>
        <w:rPr>
          <w:w w:val="104"/>
          <w:sz w:val="22"/>
        </w:rPr>
        <w:t>density, and access density [</w:t>
      </w:r>
      <w:r>
        <w:rPr/>
        <w:fldChar w:fldCharType="begin"/>
      </w:r>
      <w:r>
        <w:instrText xml:space="preserve"> HYPERLINK \l "_bookmark30" </w:instrText>
      </w:r>
      <w:r>
        <w:rPr/>
        <w:fldChar w:fldCharType="separate"/>
      </w:r>
      <w:r>
        <w:rPr>
          <w:color w:val="0774b6"/>
          <w:w w:val="104"/>
          <w:sz w:val="22"/>
        </w:rPr>
        <w:t>17</w:t>
      </w:r>
      <w:r>
        <w:rPr/>
        <w:fldChar w:fldCharType="end"/>
      </w:r>
      <w:r>
        <w:rPr>
          <w:w w:val="104"/>
          <w:sz w:val="22"/>
        </w:rPr>
        <w:t>]. On the other hand, the recovery time can be defined as the</w:t>
      </w:r>
      <w:r>
        <w:rPr>
          <w:spacing w:val="-45"/>
          <w:w w:val="104"/>
          <w:sz w:val="22"/>
        </w:rPr>
        <w:t xml:space="preserve"> </w:t>
      </w:r>
      <w:r>
        <w:rPr>
          <w:w w:val="110"/>
          <w:sz w:val="22"/>
        </w:rPr>
        <w:t>time</w:t>
      </w:r>
      <w:r>
        <w:rPr>
          <w:spacing w:val="-4"/>
          <w:w w:val="110"/>
          <w:sz w:val="22"/>
        </w:rPr>
        <w:t xml:space="preserve"> </w:t>
      </w:r>
      <w:r>
        <w:rPr>
          <w:w w:val="110"/>
          <w:sz w:val="22"/>
        </w:rPr>
        <w:t>that</w:t>
      </w:r>
      <w:r>
        <w:rPr>
          <w:spacing w:val="-4"/>
          <w:w w:val="110"/>
          <w:sz w:val="22"/>
        </w:rPr>
        <w:t xml:space="preserve"> </w:t>
      </w:r>
      <w:r>
        <w:rPr>
          <w:w w:val="110"/>
          <w:sz w:val="22"/>
        </w:rPr>
        <w:t>a</w:t>
      </w:r>
      <w:r>
        <w:rPr>
          <w:spacing w:val="-4"/>
          <w:w w:val="110"/>
          <w:sz w:val="22"/>
        </w:rPr>
        <w:t xml:space="preserve"> </w:t>
      </w:r>
      <w:r>
        <w:rPr>
          <w:w w:val="110"/>
          <w:sz w:val="22"/>
        </w:rPr>
        <w:t>transportation</w:t>
      </w:r>
      <w:r>
        <w:rPr>
          <w:spacing w:val="-3"/>
          <w:w w:val="110"/>
          <w:sz w:val="22"/>
        </w:rPr>
        <w:t xml:space="preserve"> </w:t>
      </w:r>
      <w:r>
        <w:rPr>
          <w:w w:val="110"/>
          <w:sz w:val="22"/>
        </w:rPr>
        <w:t>unit</w:t>
      </w:r>
      <w:r>
        <w:rPr>
          <w:spacing w:val="-4"/>
          <w:w w:val="110"/>
          <w:sz w:val="22"/>
        </w:rPr>
        <w:t xml:space="preserve"> </w:t>
      </w:r>
      <w:r>
        <w:rPr>
          <w:w w:val="110"/>
          <w:sz w:val="22"/>
        </w:rPr>
        <w:t>spends</w:t>
      </w:r>
      <w:r>
        <w:rPr>
          <w:spacing w:val="-4"/>
          <w:w w:val="110"/>
          <w:sz w:val="22"/>
        </w:rPr>
        <w:t xml:space="preserve"> </w:t>
      </w:r>
      <w:r>
        <w:rPr>
          <w:w w:val="110"/>
          <w:sz w:val="22"/>
        </w:rPr>
        <w:t>at</w:t>
      </w:r>
      <w:r>
        <w:rPr>
          <w:spacing w:val="-3"/>
          <w:w w:val="110"/>
          <w:sz w:val="22"/>
        </w:rPr>
        <w:t xml:space="preserve"> </w:t>
      </w:r>
      <w:r>
        <w:rPr>
          <w:w w:val="110"/>
          <w:sz w:val="22"/>
        </w:rPr>
        <w:t>the</w:t>
      </w:r>
      <w:r>
        <w:rPr>
          <w:spacing w:val="-4"/>
          <w:w w:val="110"/>
          <w:sz w:val="22"/>
        </w:rPr>
        <w:t xml:space="preserve"> </w:t>
      </w:r>
      <w:r>
        <w:rPr>
          <w:w w:val="110"/>
          <w:sz w:val="22"/>
        </w:rPr>
        <w:t>route</w:t>
      </w:r>
      <w:r>
        <w:rPr>
          <w:spacing w:val="-4"/>
          <w:w w:val="110"/>
          <w:sz w:val="22"/>
        </w:rPr>
        <w:t xml:space="preserve"> </w:t>
      </w:r>
      <w:r>
        <w:rPr>
          <w:w w:val="110"/>
          <w:sz w:val="22"/>
        </w:rPr>
        <w:t>terminal</w:t>
      </w:r>
      <w:r>
        <w:rPr>
          <w:spacing w:val="-3"/>
          <w:w w:val="110"/>
          <w:sz w:val="22"/>
        </w:rPr>
        <w:t xml:space="preserve"> </w:t>
      </w:r>
      <w:r>
        <w:rPr>
          <w:w w:val="110"/>
          <w:sz w:val="22"/>
        </w:rPr>
        <w:t>(first</w:t>
      </w:r>
      <w:r>
        <w:rPr>
          <w:spacing w:val="-4"/>
          <w:w w:val="110"/>
          <w:sz w:val="22"/>
        </w:rPr>
        <w:t xml:space="preserve"> </w:t>
      </w:r>
      <w:r>
        <w:rPr>
          <w:w w:val="110"/>
          <w:sz w:val="22"/>
        </w:rPr>
        <w:t>or</w:t>
      </w:r>
      <w:r>
        <w:rPr>
          <w:spacing w:val="-4"/>
          <w:w w:val="110"/>
          <w:sz w:val="22"/>
        </w:rPr>
        <w:t xml:space="preserve"> </w:t>
      </w:r>
      <w:r>
        <w:rPr>
          <w:w w:val="110"/>
          <w:sz w:val="22"/>
        </w:rPr>
        <w:t>last</w:t>
      </w:r>
      <w:r>
        <w:rPr>
          <w:spacing w:val="-3"/>
          <w:w w:val="110"/>
          <w:sz w:val="22"/>
        </w:rPr>
        <w:t xml:space="preserve"> </w:t>
      </w:r>
      <w:r>
        <w:rPr>
          <w:w w:val="110"/>
          <w:sz w:val="22"/>
        </w:rPr>
        <w:t>stop).</w:t>
      </w:r>
      <w:r>
        <w:rPr>
          <w:spacing w:val="11"/>
          <w:w w:val="110"/>
          <w:sz w:val="22"/>
        </w:rPr>
        <w:t xml:space="preserve"> </w:t>
      </w:r>
      <w:r>
        <w:rPr>
          <w:w w:val="110"/>
          <w:sz w:val="22"/>
        </w:rPr>
        <w:t>There</w:t>
      </w:r>
      <w:r>
        <w:rPr>
          <w:spacing w:val="-4"/>
          <w:w w:val="110"/>
          <w:sz w:val="22"/>
        </w:rPr>
        <w:t xml:space="preserve"> </w:t>
      </w:r>
      <w:r>
        <w:rPr>
          <w:w w:val="110"/>
          <w:sz w:val="22"/>
        </w:rPr>
        <w:t>are</w:t>
      </w:r>
      <w:r>
        <w:rPr>
          <w:spacing w:val="-47"/>
          <w:w w:val="110"/>
          <w:sz w:val="22"/>
        </w:rPr>
        <w:t xml:space="preserve"> </w:t>
      </w:r>
      <w:r>
        <w:rPr>
          <w:w w:val="104"/>
          <w:sz w:val="22"/>
        </w:rPr>
        <w:t>several reasons for providing this time, such as recovery from delays incurred in travel, the</w:t>
      </w:r>
      <w:r>
        <w:rPr>
          <w:spacing w:val="1"/>
          <w:w w:val="104"/>
          <w:sz w:val="22"/>
        </w:rPr>
        <w:t xml:space="preserve"> </w:t>
      </w:r>
      <w:r>
        <w:rPr>
          <w:w w:val="110"/>
          <w:sz w:val="22"/>
        </w:rPr>
        <w:t>adjustment</w:t>
      </w:r>
      <w:r>
        <w:rPr>
          <w:spacing w:val="-6"/>
          <w:w w:val="110"/>
          <w:sz w:val="22"/>
        </w:rPr>
        <w:t xml:space="preserve"> </w:t>
      </w:r>
      <w:r>
        <w:rPr>
          <w:w w:val="110"/>
          <w:sz w:val="22"/>
        </w:rPr>
        <w:t>of</w:t>
      </w:r>
      <w:r>
        <w:rPr>
          <w:spacing w:val="-5"/>
          <w:w w:val="110"/>
          <w:sz w:val="22"/>
        </w:rPr>
        <w:t xml:space="preserve"> </w:t>
      </w:r>
      <w:r>
        <w:rPr>
          <w:w w:val="110"/>
          <w:sz w:val="22"/>
        </w:rPr>
        <w:t>the</w:t>
      </w:r>
      <w:r>
        <w:rPr>
          <w:spacing w:val="-6"/>
          <w:w w:val="110"/>
          <w:sz w:val="22"/>
        </w:rPr>
        <w:t xml:space="preserve"> </w:t>
      </w:r>
      <w:r>
        <w:rPr>
          <w:w w:val="110"/>
          <w:sz w:val="22"/>
        </w:rPr>
        <w:t>schedule</w:t>
      </w:r>
      <w:r>
        <w:rPr>
          <w:spacing w:val="-5"/>
          <w:w w:val="110"/>
          <w:sz w:val="22"/>
        </w:rPr>
        <w:t xml:space="preserve"> </w:t>
      </w:r>
      <w:r>
        <w:rPr>
          <w:w w:val="110"/>
          <w:sz w:val="22"/>
        </w:rPr>
        <w:t>to</w:t>
      </w:r>
      <w:r>
        <w:rPr>
          <w:spacing w:val="-6"/>
          <w:w w:val="110"/>
          <w:sz w:val="22"/>
        </w:rPr>
        <w:t xml:space="preserve"> </w:t>
      </w:r>
      <w:r>
        <w:rPr>
          <w:w w:val="110"/>
          <w:sz w:val="22"/>
        </w:rPr>
        <w:t>maintain</w:t>
      </w:r>
      <w:r>
        <w:rPr>
          <w:spacing w:val="-5"/>
          <w:w w:val="110"/>
          <w:sz w:val="22"/>
        </w:rPr>
        <w:t xml:space="preserve"> </w:t>
      </w:r>
      <w:r>
        <w:rPr>
          <w:w w:val="110"/>
          <w:sz w:val="22"/>
        </w:rPr>
        <w:t>a</w:t>
      </w:r>
      <w:r>
        <w:rPr>
          <w:spacing w:val="-5"/>
          <w:w w:val="110"/>
          <w:sz w:val="22"/>
        </w:rPr>
        <w:t xml:space="preserve"> </w:t>
      </w:r>
      <w:r>
        <w:rPr>
          <w:w w:val="110"/>
          <w:sz w:val="22"/>
        </w:rPr>
        <w:t>uniform</w:t>
      </w:r>
      <w:r>
        <w:rPr>
          <w:spacing w:val="-6"/>
          <w:w w:val="110"/>
          <w:sz w:val="22"/>
        </w:rPr>
        <w:t xml:space="preserve"> </w:t>
      </w:r>
      <w:r>
        <w:rPr>
          <w:w w:val="110"/>
          <w:sz w:val="22"/>
        </w:rPr>
        <w:t>headway,</w:t>
      </w:r>
      <w:r>
        <w:rPr>
          <w:spacing w:val="-5"/>
          <w:w w:val="110"/>
          <w:sz w:val="22"/>
        </w:rPr>
        <w:t xml:space="preserve"> </w:t>
      </w:r>
      <w:r>
        <w:rPr>
          <w:w w:val="110"/>
          <w:sz w:val="22"/>
        </w:rPr>
        <w:t>and</w:t>
      </w:r>
      <w:r>
        <w:rPr>
          <w:spacing w:val="-6"/>
          <w:w w:val="110"/>
          <w:sz w:val="22"/>
        </w:rPr>
        <w:t xml:space="preserve"> </w:t>
      </w:r>
      <w:r>
        <w:rPr>
          <w:w w:val="110"/>
          <w:sz w:val="22"/>
        </w:rPr>
        <w:t>the</w:t>
      </w:r>
      <w:r>
        <w:rPr>
          <w:spacing w:val="-5"/>
          <w:w w:val="110"/>
          <w:sz w:val="22"/>
        </w:rPr>
        <w:t xml:space="preserve"> </w:t>
      </w:r>
      <w:r>
        <w:rPr>
          <w:w w:val="110"/>
          <w:sz w:val="22"/>
        </w:rPr>
        <w:t>need</w:t>
      </w:r>
      <w:r>
        <w:rPr>
          <w:spacing w:val="-6"/>
          <w:w w:val="110"/>
          <w:sz w:val="22"/>
        </w:rPr>
        <w:t xml:space="preserve"> </w:t>
      </w:r>
      <w:r>
        <w:rPr>
          <w:w w:val="110"/>
          <w:sz w:val="22"/>
        </w:rPr>
        <w:t>for</w:t>
      </w:r>
      <w:r>
        <w:rPr>
          <w:spacing w:val="-5"/>
          <w:w w:val="110"/>
          <w:sz w:val="22"/>
        </w:rPr>
        <w:t xml:space="preserve"> </w:t>
      </w:r>
      <w:r>
        <w:rPr>
          <w:w w:val="110"/>
          <w:sz w:val="22"/>
        </w:rPr>
        <w:t>rest</w:t>
      </w:r>
      <w:r>
        <w:rPr>
          <w:spacing w:val="-5"/>
          <w:w w:val="110"/>
          <w:sz w:val="22"/>
        </w:rPr>
        <w:t xml:space="preserve"> </w:t>
      </w:r>
      <w:r>
        <w:rPr>
          <w:w w:val="110"/>
          <w:sz w:val="22"/>
        </w:rPr>
        <w:t>on</w:t>
      </w:r>
      <w:r>
        <w:rPr>
          <w:spacing w:val="-6"/>
          <w:w w:val="110"/>
          <w:sz w:val="22"/>
        </w:rPr>
        <w:t xml:space="preserve"> </w:t>
      </w:r>
      <w:r>
        <w:rPr>
          <w:w w:val="110"/>
          <w:sz w:val="22"/>
        </w:rPr>
        <w:t>the</w:t>
      </w:r>
      <w:r>
        <w:rPr>
          <w:spacing w:val="-47"/>
          <w:w w:val="110"/>
          <w:sz w:val="22"/>
        </w:rPr>
        <w:t xml:space="preserve"> </w:t>
      </w:r>
      <w:r>
        <w:rPr>
          <w:w w:val="110"/>
          <w:sz w:val="22"/>
        </w:rPr>
        <w:t>part</w:t>
      </w:r>
      <w:r>
        <w:rPr>
          <w:spacing w:val="-6"/>
          <w:w w:val="110"/>
          <w:sz w:val="22"/>
        </w:rPr>
        <w:t xml:space="preserve"> </w:t>
      </w:r>
      <w:r>
        <w:rPr>
          <w:w w:val="110"/>
          <w:sz w:val="22"/>
        </w:rPr>
        <w:t>of</w:t>
      </w:r>
      <w:r>
        <w:rPr>
          <w:spacing w:val="-6"/>
          <w:w w:val="110"/>
          <w:sz w:val="22"/>
        </w:rPr>
        <w:t xml:space="preserve"> </w:t>
      </w:r>
      <w:r>
        <w:rPr>
          <w:w w:val="110"/>
          <w:sz w:val="22"/>
        </w:rPr>
        <w:t>the</w:t>
      </w:r>
      <w:r>
        <w:rPr>
          <w:spacing w:val="-6"/>
          <w:w w:val="110"/>
          <w:sz w:val="22"/>
        </w:rPr>
        <w:t xml:space="preserve"> </w:t>
      </w:r>
      <w:r>
        <w:rPr>
          <w:w w:val="110"/>
          <w:sz w:val="22"/>
        </w:rPr>
        <w:t>crew</w:t>
      </w:r>
      <w:r>
        <w:rPr>
          <w:spacing w:val="-5"/>
          <w:w w:val="110"/>
          <w:sz w:val="22"/>
        </w:rPr>
        <w:t xml:space="preserve"> </w:t>
      </w:r>
      <w:r>
        <w:rPr>
          <w:w w:val="110"/>
          <w:sz w:val="22"/>
        </w:rPr>
        <w:t>[</w:t>
      </w:r>
      <w:r>
        <w:rPr/>
        <w:fldChar w:fldCharType="begin"/>
      </w:r>
      <w:r>
        <w:instrText xml:space="preserve"> HYPERLINK \l "_bookmark30" </w:instrText>
      </w:r>
      <w:r>
        <w:rPr/>
        <w:fldChar w:fldCharType="separate"/>
      </w:r>
      <w:r>
        <w:rPr>
          <w:color w:val="0774b6"/>
          <w:w w:val="110"/>
          <w:sz w:val="22"/>
        </w:rPr>
        <w:t>17</w:t>
      </w:r>
      <w:r>
        <w:rPr/>
        <w:fldChar w:fldCharType="end"/>
      </w:r>
      <w:r>
        <w:rPr>
          <w:w w:val="110"/>
          <w:sz w:val="22"/>
        </w:rPr>
        <w:t>].</w:t>
      </w:r>
      <w:r>
        <w:rPr>
          <w:spacing w:val="9"/>
          <w:w w:val="110"/>
          <w:sz w:val="22"/>
        </w:rPr>
        <w:t xml:space="preserve"> </w:t>
      </w:r>
      <w:r>
        <w:rPr>
          <w:w w:val="110"/>
          <w:sz w:val="22"/>
        </w:rPr>
        <w:t>The</w:t>
      </w:r>
      <w:r>
        <w:rPr>
          <w:spacing w:val="-6"/>
          <w:w w:val="110"/>
          <w:sz w:val="22"/>
        </w:rPr>
        <w:t xml:space="preserve"> </w:t>
      </w:r>
      <w:r>
        <w:rPr>
          <w:w w:val="110"/>
          <w:sz w:val="22"/>
        </w:rPr>
        <w:t>recovery</w:t>
      </w:r>
      <w:r>
        <w:rPr>
          <w:spacing w:val="-5"/>
          <w:w w:val="110"/>
          <w:sz w:val="22"/>
        </w:rPr>
        <w:t xml:space="preserve"> </w:t>
      </w:r>
      <w:r>
        <w:rPr>
          <w:w w:val="110"/>
          <w:sz w:val="22"/>
        </w:rPr>
        <w:t>time</w:t>
      </w:r>
      <w:r>
        <w:rPr>
          <w:spacing w:val="-6"/>
          <w:w w:val="110"/>
          <w:sz w:val="22"/>
        </w:rPr>
        <w:t xml:space="preserve"> </w:t>
      </w:r>
      <w:r>
        <w:rPr>
          <w:w w:val="110"/>
          <w:sz w:val="22"/>
        </w:rPr>
        <w:t>can</w:t>
      </w:r>
      <w:r>
        <w:rPr>
          <w:spacing w:val="-6"/>
          <w:w w:val="110"/>
          <w:sz w:val="22"/>
        </w:rPr>
        <w:t xml:space="preserve"> </w:t>
      </w:r>
      <w:r>
        <w:rPr>
          <w:w w:val="110"/>
          <w:sz w:val="22"/>
        </w:rPr>
        <w:t>be</w:t>
      </w:r>
      <w:r>
        <w:rPr>
          <w:spacing w:val="-5"/>
          <w:w w:val="110"/>
          <w:sz w:val="22"/>
        </w:rPr>
        <w:t xml:space="preserve"> </w:t>
      </w:r>
      <w:r>
        <w:rPr>
          <w:w w:val="110"/>
          <w:sz w:val="22"/>
        </w:rPr>
        <w:t>assumed</w:t>
      </w:r>
      <w:r>
        <w:rPr>
          <w:spacing w:val="-6"/>
          <w:w w:val="110"/>
          <w:sz w:val="22"/>
        </w:rPr>
        <w:t xml:space="preserve"> </w:t>
      </w:r>
      <w:r>
        <w:rPr>
          <w:w w:val="110"/>
          <w:sz w:val="22"/>
        </w:rPr>
        <w:t>to</w:t>
      </w:r>
      <w:r>
        <w:rPr>
          <w:spacing w:val="-6"/>
          <w:w w:val="110"/>
          <w:sz w:val="22"/>
        </w:rPr>
        <w:t xml:space="preserve"> </w:t>
      </w:r>
      <w:r>
        <w:rPr>
          <w:w w:val="110"/>
          <w:sz w:val="22"/>
        </w:rPr>
        <w:t>be</w:t>
      </w:r>
      <w:r>
        <w:rPr>
          <w:spacing w:val="-5"/>
          <w:w w:val="110"/>
          <w:sz w:val="22"/>
        </w:rPr>
        <w:t xml:space="preserve"> </w:t>
      </w:r>
      <w:r>
        <w:rPr>
          <w:w w:val="110"/>
          <w:sz w:val="22"/>
        </w:rPr>
        <w:t>a</w:t>
      </w:r>
      <w:r>
        <w:rPr>
          <w:spacing w:val="-6"/>
          <w:w w:val="110"/>
          <w:sz w:val="22"/>
        </w:rPr>
        <w:t xml:space="preserve"> </w:t>
      </w:r>
      <w:r>
        <w:rPr>
          <w:w w:val="110"/>
          <w:sz w:val="22"/>
        </w:rPr>
        <w:t>percentage</w:t>
      </w:r>
      <w:r>
        <w:rPr>
          <w:spacing w:val="-6"/>
          <w:w w:val="110"/>
          <w:sz w:val="22"/>
        </w:rPr>
        <w:t xml:space="preserve"> </w:t>
      </w:r>
      <w:r>
        <w:rPr>
          <w:w w:val="110"/>
          <w:sz w:val="22"/>
        </w:rPr>
        <w:t>of</w:t>
      </w:r>
      <w:r>
        <w:rPr>
          <w:spacing w:val="-6"/>
          <w:w w:val="110"/>
          <w:sz w:val="22"/>
        </w:rPr>
        <w:t xml:space="preserve"> </w:t>
      </w:r>
      <w:r>
        <w:rPr>
          <w:w w:val="110"/>
          <w:sz w:val="22"/>
        </w:rPr>
        <w:t>the</w:t>
      </w:r>
      <w:r>
        <w:rPr>
          <w:spacing w:val="-5"/>
          <w:w w:val="110"/>
          <w:sz w:val="22"/>
        </w:rPr>
        <w:t xml:space="preserve"> </w:t>
      </w:r>
      <w:r>
        <w:rPr>
          <w:w w:val="110"/>
          <w:sz w:val="22"/>
        </w:rPr>
        <w:t>travel</w:t>
      </w:r>
      <w:r>
        <w:rPr>
          <w:spacing w:val="-48"/>
          <w:w w:val="110"/>
          <w:sz w:val="22"/>
        </w:rPr>
        <w:t xml:space="preserve"> </w:t>
      </w:r>
      <w:r>
        <w:rPr>
          <w:w w:val="110"/>
          <w:sz w:val="22"/>
        </w:rPr>
        <w:t>time</w:t>
      </w:r>
      <w:r>
        <w:rPr>
          <w:spacing w:val="-2"/>
          <w:w w:val="110"/>
          <w:sz w:val="22"/>
        </w:rPr>
        <w:t xml:space="preserve"> </w:t>
      </w:r>
      <w:r>
        <w:rPr>
          <w:w w:val="110"/>
          <w:sz w:val="22"/>
        </w:rPr>
        <w:t>(e.g.,</w:t>
      </w:r>
      <w:r>
        <w:rPr>
          <w:spacing w:val="-1"/>
          <w:w w:val="110"/>
          <w:sz w:val="22"/>
        </w:rPr>
        <w:t xml:space="preserve"> </w:t>
      </w:r>
      <w:r>
        <w:rPr>
          <w:w w:val="110"/>
          <w:sz w:val="22"/>
        </w:rPr>
        <w:t>15%)</w:t>
      </w:r>
      <w:r>
        <w:rPr>
          <w:spacing w:val="-1"/>
          <w:w w:val="110"/>
          <w:sz w:val="22"/>
        </w:rPr>
        <w:t xml:space="preserve"> </w:t>
      </w:r>
      <w:r>
        <w:rPr>
          <w:w w:val="110"/>
          <w:sz w:val="22"/>
        </w:rPr>
        <w:t>[</w:t>
      </w:r>
      <w:r>
        <w:rPr/>
        <w:fldChar w:fldCharType="begin"/>
      </w:r>
      <w:r>
        <w:instrText xml:space="preserve"> HYPERLINK \l "_bookmark30" </w:instrText>
      </w:r>
      <w:r>
        <w:rPr/>
        <w:fldChar w:fldCharType="separate"/>
      </w:r>
      <w:r>
        <w:rPr>
          <w:color w:val="0774b6"/>
          <w:w w:val="110"/>
          <w:sz w:val="22"/>
        </w:rPr>
        <w:t>17</w:t>
      </w:r>
      <w:r>
        <w:rPr/>
        <w:fldChar w:fldCharType="end"/>
      </w:r>
      <w:r>
        <w:rPr>
          <w:w w:val="110"/>
          <w:sz w:val="22"/>
        </w:rPr>
        <w:t>].</w:t>
      </w:r>
    </w:p>
    <w:p>
      <w:pPr>
        <w:pStyle w:val="style66"/>
        <w:spacing w:lineRule="auto" w:line="247"/>
        <w:ind w:left="1276" w:right="129" w:firstLine="1852"/>
        <w:jc w:val="both"/>
        <w:rPr>
          <w:sz w:val="22"/>
        </w:rPr>
      </w:pPr>
      <w:r>
        <w:rPr>
          <w:w w:val="110"/>
          <w:sz w:val="22"/>
        </w:rPr>
        <w:t>Before forming the objective function and solving the optimization problem, a few</w:t>
      </w:r>
      <w:r>
        <w:rPr>
          <w:spacing w:val="1"/>
          <w:w w:val="110"/>
          <w:sz w:val="22"/>
        </w:rPr>
        <w:t xml:space="preserve"> </w:t>
      </w:r>
      <w:r>
        <w:rPr>
          <w:w w:val="104"/>
          <w:sz w:val="22"/>
        </w:rPr>
        <w:t>parameters should be set. Such parameters include the maximum headway and maximum</w:t>
      </w:r>
      <w:r>
        <w:rPr>
          <w:spacing w:val="1"/>
          <w:w w:val="104"/>
          <w:sz w:val="22"/>
        </w:rPr>
        <w:t xml:space="preserve"> </w:t>
      </w:r>
      <w:r>
        <w:rPr>
          <w:w w:val="110"/>
          <w:sz w:val="22"/>
        </w:rPr>
        <w:t>seat supply. The headway can be defined as the time interval between two consecutive</w:t>
      </w:r>
      <w:r>
        <w:rPr>
          <w:spacing w:val="1"/>
          <w:w w:val="110"/>
          <w:sz w:val="22"/>
        </w:rPr>
        <w:t xml:space="preserve"> </w:t>
      </w:r>
      <w:r>
        <w:rPr>
          <w:w w:val="104"/>
          <w:sz w:val="22"/>
        </w:rPr>
        <w:t>vehicles</w:t>
      </w:r>
      <w:r>
        <w:rPr>
          <w:spacing w:val="8"/>
          <w:w w:val="104"/>
          <w:sz w:val="22"/>
        </w:rPr>
        <w:t xml:space="preserve"> </w:t>
      </w:r>
      <w:r>
        <w:rPr>
          <w:w w:val="104"/>
          <w:sz w:val="22"/>
        </w:rPr>
        <w:t>departing</w:t>
      </w:r>
      <w:r>
        <w:rPr>
          <w:spacing w:val="9"/>
          <w:w w:val="104"/>
          <w:sz w:val="22"/>
        </w:rPr>
        <w:t xml:space="preserve"> </w:t>
      </w:r>
      <w:r>
        <w:rPr>
          <w:w w:val="104"/>
          <w:sz w:val="22"/>
        </w:rPr>
        <w:t>from</w:t>
      </w:r>
      <w:r>
        <w:rPr>
          <w:spacing w:val="9"/>
          <w:w w:val="104"/>
          <w:sz w:val="22"/>
        </w:rPr>
        <w:t xml:space="preserve"> </w:t>
      </w:r>
      <w:r>
        <w:rPr>
          <w:w w:val="104"/>
          <w:sz w:val="22"/>
        </w:rPr>
        <w:t>a</w:t>
      </w:r>
      <w:r>
        <w:rPr>
          <w:spacing w:val="9"/>
          <w:w w:val="104"/>
          <w:sz w:val="22"/>
        </w:rPr>
        <w:t xml:space="preserve"> </w:t>
      </w:r>
      <w:r>
        <w:rPr>
          <w:w w:val="104"/>
          <w:sz w:val="22"/>
        </w:rPr>
        <w:t>given</w:t>
      </w:r>
      <w:r>
        <w:rPr>
          <w:spacing w:val="9"/>
          <w:w w:val="104"/>
          <w:sz w:val="22"/>
        </w:rPr>
        <w:t xml:space="preserve"> </w:t>
      </w:r>
      <w:r>
        <w:rPr>
          <w:w w:val="104"/>
          <w:sz w:val="22"/>
        </w:rPr>
        <w:t>stop</w:t>
      </w:r>
      <w:r>
        <w:rPr>
          <w:spacing w:val="9"/>
          <w:w w:val="104"/>
          <w:sz w:val="22"/>
        </w:rPr>
        <w:t xml:space="preserve"> </w:t>
      </w:r>
      <w:r>
        <w:rPr>
          <w:w w:val="104"/>
          <w:sz w:val="22"/>
        </w:rPr>
        <w:t>and</w:t>
      </w:r>
      <w:r>
        <w:rPr>
          <w:spacing w:val="8"/>
          <w:w w:val="104"/>
          <w:sz w:val="22"/>
        </w:rPr>
        <w:t xml:space="preserve"> </w:t>
      </w:r>
      <w:r>
        <w:rPr>
          <w:w w:val="104"/>
          <w:sz w:val="22"/>
        </w:rPr>
        <w:t>serving</w:t>
      </w:r>
      <w:r>
        <w:rPr>
          <w:spacing w:val="9"/>
          <w:w w:val="104"/>
          <w:sz w:val="22"/>
        </w:rPr>
        <w:t xml:space="preserve"> </w:t>
      </w:r>
      <w:r>
        <w:rPr>
          <w:w w:val="104"/>
          <w:sz w:val="22"/>
        </w:rPr>
        <w:t>on</w:t>
      </w:r>
      <w:r>
        <w:rPr>
          <w:spacing w:val="9"/>
          <w:w w:val="104"/>
          <w:sz w:val="22"/>
        </w:rPr>
        <w:t xml:space="preserve"> </w:t>
      </w:r>
      <w:r>
        <w:rPr>
          <w:w w:val="104"/>
          <w:sz w:val="22"/>
        </w:rPr>
        <w:t>the</w:t>
      </w:r>
      <w:r>
        <w:rPr>
          <w:spacing w:val="9"/>
          <w:w w:val="104"/>
          <w:sz w:val="22"/>
        </w:rPr>
        <w:t xml:space="preserve"> </w:t>
      </w:r>
      <w:r>
        <w:rPr>
          <w:w w:val="104"/>
          <w:sz w:val="22"/>
        </w:rPr>
        <w:t>same</w:t>
      </w:r>
      <w:r>
        <w:rPr>
          <w:spacing w:val="9"/>
          <w:w w:val="104"/>
          <w:sz w:val="22"/>
        </w:rPr>
        <w:t xml:space="preserve"> </w:t>
      </w:r>
      <w:r>
        <w:rPr>
          <w:w w:val="104"/>
          <w:sz w:val="22"/>
        </w:rPr>
        <w:t>route</w:t>
      </w:r>
      <w:r>
        <w:rPr>
          <w:spacing w:val="9"/>
          <w:w w:val="104"/>
          <w:sz w:val="22"/>
        </w:rPr>
        <w:t xml:space="preserve"> </w:t>
      </w:r>
      <w:r>
        <w:rPr>
          <w:w w:val="104"/>
          <w:sz w:val="22"/>
        </w:rPr>
        <w:t>[</w:t>
      </w:r>
      <w:r>
        <w:rPr/>
        <w:fldChar w:fldCharType="begin"/>
      </w:r>
      <w:r>
        <w:instrText xml:space="preserve"> HYPERLINK \l "_bookmark31" </w:instrText>
      </w:r>
      <w:r>
        <w:rPr/>
        <w:fldChar w:fldCharType="separate"/>
      </w:r>
      <w:r>
        <w:rPr>
          <w:color w:val="0774b6"/>
          <w:w w:val="104"/>
          <w:sz w:val="22"/>
        </w:rPr>
        <w:t>18</w:t>
      </w:r>
      <w:r>
        <w:rPr/>
        <w:fldChar w:fldCharType="end"/>
      </w:r>
      <w:r>
        <w:rPr>
          <w:w w:val="104"/>
          <w:sz w:val="22"/>
        </w:rPr>
        <w:t>].</w:t>
      </w:r>
      <w:r>
        <w:rPr>
          <w:spacing w:val="22"/>
          <w:w w:val="104"/>
          <w:sz w:val="22"/>
        </w:rPr>
        <w:t xml:space="preserve"> </w:t>
      </w:r>
      <w:r>
        <w:rPr>
          <w:w w:val="104"/>
          <w:sz w:val="22"/>
        </w:rPr>
        <w:t>The</w:t>
      </w:r>
      <w:r>
        <w:rPr>
          <w:spacing w:val="9"/>
          <w:w w:val="104"/>
          <w:sz w:val="22"/>
        </w:rPr>
        <w:t xml:space="preserve"> </w:t>
      </w:r>
      <w:r>
        <w:rPr>
          <w:w w:val="104"/>
          <w:sz w:val="22"/>
        </w:rPr>
        <w:t>maintenance</w:t>
      </w:r>
    </w:p>
    <w:p>
      <w:pPr>
        <w:pStyle w:val="style0"/>
        <w:spacing w:lineRule="auto" w:line="247"/>
        <w:ind w:left="1276" w:firstLine="1852"/>
        <w:jc w:val="both"/>
        <w:rPr>
          <w:sz w:val="24"/>
        </w:rPr>
        <w:sectPr>
          <w:pgSz w:w="11910" w:h="16840" w:orient="portrait"/>
          <w:pgMar w:top="1400" w:right="580" w:bottom="280" w:left="600" w:header="1143" w:footer="0" w:gutter="0"/>
          <w:cols w:space="720"/>
          <w:docGrid w:linePitch="299"/>
        </w:sectPr>
      </w:pPr>
    </w:p>
    <w:p>
      <w:pPr>
        <w:pStyle w:val="style66"/>
        <w:rPr/>
      </w:pPr>
    </w:p>
    <w:p>
      <w:pPr>
        <w:pStyle w:val="style66"/>
        <w:spacing w:before="5"/>
        <w:rPr>
          <w:sz w:val="15"/>
        </w:rPr>
      </w:pPr>
    </w:p>
    <w:p>
      <w:pPr>
        <w:pStyle w:val="style66"/>
        <w:spacing w:before="54" w:lineRule="auto" w:line="247"/>
        <w:ind w:left="709" w:right="240" w:firstLine="9"/>
        <w:jc w:val="both"/>
        <w:rPr/>
      </w:pPr>
      <w:r>
        <w:rPr>
          <w:w w:val="110"/>
        </w:rPr>
        <w:t>of regular and relatively short headways has been identified as a key indicator of public</w:t>
      </w:r>
      <w:r>
        <w:rPr>
          <w:spacing w:val="1"/>
          <w:w w:val="110"/>
        </w:rPr>
        <w:t xml:space="preserve"> </w:t>
      </w:r>
      <w:r>
        <w:rPr>
          <w:w w:val="110"/>
        </w:rPr>
        <w:t>transportation service quality and reliability [</w:t>
      </w:r>
      <w:r>
        <w:rPr/>
        <w:fldChar w:fldCharType="begin"/>
      </w:r>
      <w:r>
        <w:instrText xml:space="preserve"> HYPERLINK \l "_bookmark32" </w:instrText>
      </w:r>
      <w:r>
        <w:rPr/>
        <w:fldChar w:fldCharType="separate"/>
      </w:r>
      <w:r>
        <w:rPr>
          <w:color w:val="0774b6"/>
          <w:w w:val="110"/>
        </w:rPr>
        <w:t>19</w:t>
      </w:r>
      <w:r>
        <w:rPr/>
        <w:fldChar w:fldCharType="end"/>
      </w:r>
      <w:r>
        <w:rPr>
          <w:w w:val="110"/>
        </w:rPr>
        <w:t>,</w:t>
      </w:r>
      <w:r>
        <w:rPr/>
        <w:fldChar w:fldCharType="begin"/>
      </w:r>
      <w:r>
        <w:instrText xml:space="preserve"> HYPERLINK \l "_bookmark33" </w:instrText>
      </w:r>
      <w:r>
        <w:rPr/>
        <w:fldChar w:fldCharType="separate"/>
      </w:r>
      <w:r>
        <w:rPr>
          <w:color w:val="0774b6"/>
          <w:w w:val="110"/>
        </w:rPr>
        <w:t>20</w:t>
      </w:r>
      <w:r>
        <w:rPr/>
        <w:fldChar w:fldCharType="end"/>
      </w:r>
      <w:r>
        <w:rPr>
          <w:w w:val="110"/>
        </w:rPr>
        <w:t>].</w:t>
      </w:r>
      <w:r>
        <w:rPr>
          <w:spacing w:val="1"/>
          <w:w w:val="110"/>
        </w:rPr>
        <w:t xml:space="preserve"> </w:t>
      </w:r>
      <w:r>
        <w:rPr>
          <w:w w:val="110"/>
        </w:rPr>
        <w:t>According to the Transit Capacity</w:t>
      </w:r>
      <w:r>
        <w:rPr>
          <w:spacing w:val="1"/>
          <w:w w:val="110"/>
        </w:rPr>
        <w:t xml:space="preserve"> </w:t>
      </w:r>
      <w:r>
        <w:rPr>
          <w:w w:val="110"/>
        </w:rPr>
        <w:t>and Quality of Service Manual [</w:t>
      </w:r>
      <w:r>
        <w:rPr/>
        <w:fldChar w:fldCharType="begin"/>
      </w:r>
      <w:r>
        <w:instrText xml:space="preserve"> HYPERLINK \l "_bookmark34" </w:instrText>
      </w:r>
      <w:r>
        <w:rPr/>
        <w:fldChar w:fldCharType="separate"/>
      </w:r>
      <w:r>
        <w:rPr>
          <w:color w:val="0774b6"/>
          <w:w w:val="110"/>
        </w:rPr>
        <w:t>21</w:t>
      </w:r>
      <w:r>
        <w:rPr/>
        <w:fldChar w:fldCharType="end"/>
      </w:r>
      <w:r>
        <w:rPr>
          <w:w w:val="110"/>
        </w:rPr>
        <w:t>], a frequency of three to four vehicles per hour leads</w:t>
      </w:r>
      <w:r>
        <w:rPr>
          <w:spacing w:val="1"/>
          <w:w w:val="110"/>
        </w:rPr>
        <w:t xml:space="preserve"> </w:t>
      </w:r>
      <w:r>
        <w:rPr>
          <w:w w:val="110"/>
        </w:rPr>
        <w:t>to</w:t>
      </w:r>
      <w:r>
        <w:rPr>
          <w:spacing w:val="-12"/>
          <w:w w:val="110"/>
        </w:rPr>
        <w:t xml:space="preserve"> </w:t>
      </w:r>
      <w:r>
        <w:rPr>
          <w:w w:val="110"/>
        </w:rPr>
        <w:t>an</w:t>
      </w:r>
      <w:r>
        <w:rPr>
          <w:spacing w:val="-11"/>
          <w:w w:val="110"/>
        </w:rPr>
        <w:t xml:space="preserve"> </w:t>
      </w:r>
      <w:r>
        <w:rPr>
          <w:w w:val="110"/>
        </w:rPr>
        <w:t>acceptable</w:t>
      </w:r>
      <w:r>
        <w:rPr>
          <w:spacing w:val="-12"/>
          <w:w w:val="110"/>
        </w:rPr>
        <w:t xml:space="preserve"> </w:t>
      </w:r>
      <w:r>
        <w:rPr>
          <w:w w:val="110"/>
        </w:rPr>
        <w:t>public</w:t>
      </w:r>
      <w:r>
        <w:rPr>
          <w:spacing w:val="-11"/>
          <w:w w:val="110"/>
        </w:rPr>
        <w:t xml:space="preserve"> </w:t>
      </w:r>
      <w:r>
        <w:rPr>
          <w:w w:val="110"/>
        </w:rPr>
        <w:t>transportation</w:t>
      </w:r>
      <w:r>
        <w:rPr>
          <w:spacing w:val="-11"/>
          <w:w w:val="110"/>
        </w:rPr>
        <w:t xml:space="preserve"> </w:t>
      </w:r>
      <w:r>
        <w:rPr>
          <w:w w:val="110"/>
        </w:rPr>
        <w:t>service</w:t>
      </w:r>
      <w:r>
        <w:rPr>
          <w:spacing w:val="-12"/>
          <w:w w:val="110"/>
        </w:rPr>
        <w:t xml:space="preserve"> </w:t>
      </w:r>
      <w:r>
        <w:rPr>
          <w:w w:val="110"/>
        </w:rPr>
        <w:t>as</w:t>
      </w:r>
      <w:r>
        <w:rPr>
          <w:spacing w:val="-11"/>
          <w:w w:val="110"/>
        </w:rPr>
        <w:t xml:space="preserve"> </w:t>
      </w:r>
      <w:r>
        <w:rPr>
          <w:w w:val="110"/>
        </w:rPr>
        <w:t>perceived</w:t>
      </w:r>
      <w:r>
        <w:rPr>
          <w:spacing w:val="-11"/>
          <w:w w:val="110"/>
        </w:rPr>
        <w:t xml:space="preserve"> </w:t>
      </w:r>
      <w:r>
        <w:rPr>
          <w:w w:val="110"/>
        </w:rPr>
        <w:t>by</w:t>
      </w:r>
      <w:r>
        <w:rPr>
          <w:spacing w:val="-12"/>
          <w:w w:val="110"/>
        </w:rPr>
        <w:t xml:space="preserve"> </w:t>
      </w:r>
      <w:r>
        <w:rPr>
          <w:w w:val="110"/>
        </w:rPr>
        <w:t>passengers.</w:t>
      </w:r>
      <w:r>
        <w:rPr>
          <w:spacing w:val="-2"/>
          <w:w w:val="110"/>
        </w:rPr>
        <w:t xml:space="preserve"> </w:t>
      </w:r>
      <w:r>
        <w:rPr>
          <w:w w:val="110"/>
        </w:rPr>
        <w:t>Therefore,</w:t>
      </w:r>
      <w:r>
        <w:rPr>
          <w:spacing w:val="-11"/>
          <w:w w:val="110"/>
        </w:rPr>
        <w:t xml:space="preserve"> </w:t>
      </w:r>
      <w:r>
        <w:rPr>
          <w:w w:val="110"/>
        </w:rPr>
        <w:t>the</w:t>
      </w:r>
      <w:r>
        <w:rPr>
          <w:spacing w:val="-47"/>
          <w:w w:val="110"/>
        </w:rPr>
        <w:t xml:space="preserve"> </w:t>
      </w:r>
      <w:r>
        <w:rPr>
          <w:w w:val="104"/>
        </w:rPr>
        <w:t>maximum desirable wait time for public transportation (i.e., trip headway) varies between</w:t>
      </w:r>
      <w:r>
        <w:rPr>
          <w:spacing w:val="1"/>
          <w:w w:val="104"/>
        </w:rPr>
        <w:t xml:space="preserve"> </w:t>
      </w:r>
      <w:r>
        <w:rPr>
          <w:w w:val="110"/>
        </w:rPr>
        <w:t>15</w:t>
      </w:r>
      <w:r>
        <w:rPr>
          <w:spacing w:val="-1"/>
          <w:w w:val="110"/>
        </w:rPr>
        <w:t xml:space="preserve"> </w:t>
      </w:r>
      <w:r>
        <w:rPr>
          <w:w w:val="110"/>
        </w:rPr>
        <w:t>and</w:t>
      </w:r>
      <w:r>
        <w:rPr>
          <w:spacing w:val="-1"/>
          <w:w w:val="110"/>
        </w:rPr>
        <w:t xml:space="preserve"> </w:t>
      </w:r>
      <w:r>
        <w:rPr>
          <w:w w:val="110"/>
        </w:rPr>
        <w:t>20</w:t>
      </w:r>
      <w:r>
        <w:rPr>
          <w:spacing w:val="-1"/>
          <w:w w:val="110"/>
        </w:rPr>
        <w:t xml:space="preserve"> </w:t>
      </w:r>
      <w:r>
        <w:rPr>
          <w:w w:val="110"/>
        </w:rPr>
        <w:t>min.</w:t>
      </w:r>
    </w:p>
    <w:p>
      <w:pPr>
        <w:pStyle w:val="style66"/>
        <w:spacing w:lineRule="auto" w:line="247"/>
        <w:ind w:left="709" w:right="240" w:firstLine="430"/>
        <w:jc w:val="right"/>
        <w:rPr/>
      </w:pPr>
      <w:r>
        <w:rPr>
          <w:w w:val="110"/>
        </w:rPr>
        <w:t>As</w:t>
      </w:r>
      <w:r>
        <w:rPr>
          <w:spacing w:val="1"/>
          <w:w w:val="110"/>
        </w:rPr>
        <w:t xml:space="preserve"> </w:t>
      </w:r>
      <w:r>
        <w:rPr>
          <w:w w:val="110"/>
        </w:rPr>
        <w:t>for</w:t>
      </w:r>
      <w:r>
        <w:rPr>
          <w:spacing w:val="1"/>
          <w:w w:val="110"/>
        </w:rPr>
        <w:t xml:space="preserve"> </w:t>
      </w:r>
      <w:r>
        <w:rPr>
          <w:w w:val="110"/>
        </w:rPr>
        <w:t>the</w:t>
      </w:r>
      <w:r>
        <w:rPr>
          <w:spacing w:val="2"/>
          <w:w w:val="110"/>
        </w:rPr>
        <w:t xml:space="preserve"> </w:t>
      </w:r>
      <w:r>
        <w:rPr>
          <w:w w:val="110"/>
        </w:rPr>
        <w:t>seat</w:t>
      </w:r>
      <w:r>
        <w:rPr>
          <w:spacing w:val="1"/>
          <w:w w:val="110"/>
        </w:rPr>
        <w:t xml:space="preserve"> </w:t>
      </w:r>
      <w:r>
        <w:rPr>
          <w:w w:val="110"/>
        </w:rPr>
        <w:t>supply,</w:t>
      </w:r>
      <w:r>
        <w:rPr>
          <w:spacing w:val="3"/>
          <w:w w:val="110"/>
        </w:rPr>
        <w:t xml:space="preserve"> </w:t>
      </w:r>
      <w:r>
        <w:rPr>
          <w:w w:val="110"/>
        </w:rPr>
        <w:t>it</w:t>
      </w:r>
      <w:r>
        <w:rPr>
          <w:spacing w:val="1"/>
          <w:w w:val="110"/>
        </w:rPr>
        <w:t xml:space="preserve"> </w:t>
      </w:r>
      <w:r>
        <w:rPr>
          <w:w w:val="110"/>
        </w:rPr>
        <w:t>can</w:t>
      </w:r>
      <w:r>
        <w:rPr>
          <w:spacing w:val="1"/>
          <w:w w:val="110"/>
        </w:rPr>
        <w:t xml:space="preserve"> </w:t>
      </w:r>
      <w:r>
        <w:rPr>
          <w:w w:val="110"/>
        </w:rPr>
        <w:t>be</w:t>
      </w:r>
      <w:r>
        <w:rPr>
          <w:spacing w:val="2"/>
          <w:w w:val="110"/>
        </w:rPr>
        <w:t xml:space="preserve"> </w:t>
      </w:r>
      <w:r>
        <w:rPr>
          <w:w w:val="110"/>
        </w:rPr>
        <w:t>defined</w:t>
      </w:r>
      <w:r>
        <w:rPr>
          <w:spacing w:val="2"/>
          <w:w w:val="110"/>
        </w:rPr>
        <w:t xml:space="preserve"> </w:t>
      </w:r>
      <w:r>
        <w:rPr>
          <w:w w:val="110"/>
        </w:rPr>
        <w:t>as</w:t>
      </w:r>
      <w:r>
        <w:rPr>
          <w:spacing w:val="1"/>
          <w:w w:val="110"/>
        </w:rPr>
        <w:t xml:space="preserve"> </w:t>
      </w:r>
      <w:r>
        <w:rPr>
          <w:w w:val="110"/>
        </w:rPr>
        <w:t>the</w:t>
      </w:r>
      <w:r>
        <w:rPr>
          <w:spacing w:val="1"/>
          <w:w w:val="110"/>
        </w:rPr>
        <w:t xml:space="preserve"> </w:t>
      </w:r>
      <w:r>
        <w:rPr>
          <w:w w:val="110"/>
        </w:rPr>
        <w:t>total</w:t>
      </w:r>
      <w:r>
        <w:rPr>
          <w:spacing w:val="1"/>
          <w:w w:val="110"/>
        </w:rPr>
        <w:t xml:space="preserve"> </w:t>
      </w:r>
      <w:r>
        <w:rPr>
          <w:w w:val="110"/>
        </w:rPr>
        <w:t>number</w:t>
      </w:r>
      <w:r>
        <w:rPr>
          <w:spacing w:val="2"/>
          <w:w w:val="110"/>
        </w:rPr>
        <w:t xml:space="preserve"> </w:t>
      </w:r>
      <w:r>
        <w:rPr>
          <w:w w:val="110"/>
        </w:rPr>
        <w:t>of</w:t>
      </w:r>
      <w:r>
        <w:rPr>
          <w:spacing w:val="1"/>
          <w:w w:val="110"/>
        </w:rPr>
        <w:t xml:space="preserve"> </w:t>
      </w:r>
      <w:r>
        <w:rPr>
          <w:w w:val="110"/>
        </w:rPr>
        <w:t>seats</w:t>
      </w:r>
      <w:r>
        <w:rPr>
          <w:spacing w:val="2"/>
          <w:w w:val="110"/>
        </w:rPr>
        <w:t xml:space="preserve"> </w:t>
      </w:r>
      <w:r>
        <w:rPr>
          <w:w w:val="110"/>
        </w:rPr>
        <w:t>provided</w:t>
      </w:r>
      <w:r>
        <w:rPr>
          <w:spacing w:val="2"/>
          <w:w w:val="110"/>
        </w:rPr>
        <w:t xml:space="preserve"> </w:t>
      </w:r>
      <w:r>
        <w:rPr>
          <w:w w:val="110"/>
        </w:rPr>
        <w:t>for a</w:t>
      </w:r>
      <w:r>
        <w:rPr>
          <w:spacing w:val="-46"/>
          <w:w w:val="110"/>
        </w:rPr>
        <w:t xml:space="preserve"> </w:t>
      </w:r>
      <w:r>
        <w:rPr>
          <w:w w:val="110"/>
        </w:rPr>
        <w:t>specific</w:t>
      </w:r>
      <w:r>
        <w:rPr>
          <w:spacing w:val="9"/>
          <w:w w:val="110"/>
        </w:rPr>
        <w:t xml:space="preserve"> </w:t>
      </w:r>
      <w:r>
        <w:rPr>
          <w:w w:val="110"/>
        </w:rPr>
        <w:t>public</w:t>
      </w:r>
      <w:r>
        <w:rPr>
          <w:spacing w:val="10"/>
          <w:w w:val="110"/>
        </w:rPr>
        <w:t xml:space="preserve"> </w:t>
      </w:r>
      <w:r>
        <w:rPr>
          <w:w w:val="110"/>
        </w:rPr>
        <w:t>transportation</w:t>
      </w:r>
      <w:r>
        <w:rPr>
          <w:spacing w:val="10"/>
          <w:w w:val="110"/>
        </w:rPr>
        <w:t xml:space="preserve"> </w:t>
      </w:r>
      <w:r>
        <w:rPr>
          <w:w w:val="110"/>
        </w:rPr>
        <w:t>route</w:t>
      </w:r>
      <w:r>
        <w:rPr>
          <w:spacing w:val="9"/>
          <w:w w:val="110"/>
        </w:rPr>
        <w:t xml:space="preserve"> </w:t>
      </w:r>
      <w:r>
        <w:rPr>
          <w:w w:val="110"/>
        </w:rPr>
        <w:t>per</w:t>
      </w:r>
      <w:r>
        <w:rPr>
          <w:spacing w:val="10"/>
          <w:w w:val="110"/>
        </w:rPr>
        <w:t xml:space="preserve"> </w:t>
      </w:r>
      <w:r>
        <w:rPr>
          <w:w w:val="110"/>
        </w:rPr>
        <w:t>unit</w:t>
      </w:r>
      <w:r>
        <w:rPr>
          <w:spacing w:val="10"/>
          <w:w w:val="110"/>
        </w:rPr>
        <w:t xml:space="preserve"> </w:t>
      </w:r>
      <w:r>
        <w:rPr>
          <w:w w:val="110"/>
        </w:rPr>
        <w:t>of</w:t>
      </w:r>
      <w:r>
        <w:rPr>
          <w:spacing w:val="9"/>
          <w:w w:val="110"/>
        </w:rPr>
        <w:t xml:space="preserve"> </w:t>
      </w:r>
      <w:r>
        <w:rPr>
          <w:w w:val="110"/>
        </w:rPr>
        <w:t>time.</w:t>
      </w:r>
      <w:r>
        <w:rPr>
          <w:spacing w:val="40"/>
          <w:w w:val="110"/>
        </w:rPr>
        <w:t xml:space="preserve"> </w:t>
      </w:r>
      <w:r>
        <w:rPr>
          <w:w w:val="110"/>
        </w:rPr>
        <w:t>Clearly,</w:t>
      </w:r>
      <w:r>
        <w:rPr>
          <w:spacing w:val="11"/>
          <w:w w:val="110"/>
        </w:rPr>
        <w:t xml:space="preserve"> </w:t>
      </w:r>
      <w:r>
        <w:rPr>
          <w:w w:val="110"/>
        </w:rPr>
        <w:t>the</w:t>
      </w:r>
      <w:r>
        <w:rPr>
          <w:spacing w:val="10"/>
          <w:w w:val="110"/>
        </w:rPr>
        <w:t xml:space="preserve"> </w:t>
      </w:r>
      <w:r>
        <w:rPr>
          <w:w w:val="110"/>
        </w:rPr>
        <w:t>seat</w:t>
      </w:r>
      <w:r>
        <w:rPr>
          <w:spacing w:val="10"/>
          <w:w w:val="110"/>
        </w:rPr>
        <w:t xml:space="preserve"> </w:t>
      </w:r>
      <w:r>
        <w:rPr>
          <w:w w:val="110"/>
        </w:rPr>
        <w:t>supply</w:t>
      </w:r>
      <w:r>
        <w:rPr>
          <w:spacing w:val="10"/>
          <w:w w:val="110"/>
        </w:rPr>
        <w:t xml:space="preserve"> </w:t>
      </w:r>
      <w:r>
        <w:rPr>
          <w:w w:val="110"/>
        </w:rPr>
        <w:t>should</w:t>
      </w:r>
      <w:r>
        <w:rPr>
          <w:spacing w:val="9"/>
          <w:w w:val="110"/>
        </w:rPr>
        <w:t xml:space="preserve"> </w:t>
      </w:r>
      <w:r>
        <w:rPr>
          <w:w w:val="110"/>
        </w:rPr>
        <w:t>be</w:t>
      </w:r>
      <w:r>
        <w:rPr>
          <w:spacing w:val="1"/>
          <w:w w:val="110"/>
        </w:rPr>
        <w:t xml:space="preserve"> </w:t>
      </w:r>
      <w:r>
        <w:rPr>
          <w:w w:val="110"/>
        </w:rPr>
        <w:t>at</w:t>
      </w:r>
      <w:r>
        <w:rPr>
          <w:spacing w:val="10"/>
          <w:w w:val="110"/>
        </w:rPr>
        <w:t xml:space="preserve"> </w:t>
      </w:r>
      <w:r>
        <w:rPr>
          <w:w w:val="110"/>
        </w:rPr>
        <w:t>least</w:t>
      </w:r>
      <w:r>
        <w:rPr>
          <w:spacing w:val="10"/>
          <w:w w:val="110"/>
        </w:rPr>
        <w:t xml:space="preserve"> </w:t>
      </w:r>
      <w:r>
        <w:rPr>
          <w:w w:val="110"/>
        </w:rPr>
        <w:t>equal</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
          <w:w w:val="110"/>
        </w:rPr>
        <w:t xml:space="preserve"> </w:t>
      </w:r>
      <w:r>
        <w:rPr>
          <w:w w:val="110"/>
        </w:rPr>
        <w:t>However,</w:t>
      </w:r>
      <w:r>
        <w:rPr>
          <w:spacing w:val="14"/>
          <w:w w:val="110"/>
        </w:rPr>
        <w:t xml:space="preserve"> </w:t>
      </w:r>
      <w:r>
        <w:rPr>
          <w:w w:val="110"/>
        </w:rPr>
        <w:t>as</w:t>
      </w:r>
      <w:r>
        <w:rPr>
          <w:spacing w:val="11"/>
          <w:w w:val="110"/>
        </w:rPr>
        <w:t xml:space="preserve"> </w:t>
      </w:r>
      <w:r>
        <w:rPr>
          <w:w w:val="110"/>
        </w:rPr>
        <w:t>the</w:t>
      </w:r>
      <w:r>
        <w:rPr>
          <w:spacing w:val="10"/>
          <w:w w:val="110"/>
        </w:rPr>
        <w:t xml:space="preserve"> </w:t>
      </w:r>
      <w:r>
        <w:rPr>
          <w:w w:val="110"/>
        </w:rPr>
        <w:t>passenger</w:t>
      </w:r>
      <w:r>
        <w:rPr>
          <w:spacing w:val="10"/>
          <w:w w:val="110"/>
        </w:rPr>
        <w:t xml:space="preserve"> </w:t>
      </w:r>
      <w:r>
        <w:rPr>
          <w:w w:val="110"/>
        </w:rPr>
        <w:t>demand</w:t>
      </w:r>
      <w:r>
        <w:rPr>
          <w:spacing w:val="11"/>
          <w:w w:val="110"/>
        </w:rPr>
        <w:t xml:space="preserve"> </w:t>
      </w:r>
      <w:r>
        <w:rPr>
          <w:w w:val="110"/>
        </w:rPr>
        <w:t>might</w:t>
      </w:r>
      <w:r>
        <w:rPr>
          <w:spacing w:val="10"/>
          <w:w w:val="110"/>
        </w:rPr>
        <w:t xml:space="preserve"> </w:t>
      </w:r>
      <w:r>
        <w:rPr>
          <w:w w:val="110"/>
        </w:rPr>
        <w:t>be</w:t>
      </w:r>
      <w:r>
        <w:rPr>
          <w:spacing w:val="1"/>
          <w:w w:val="110"/>
        </w:rPr>
        <w:t xml:space="preserve"> </w:t>
      </w:r>
      <w:r>
        <w:rPr>
          <w:w w:val="110"/>
        </w:rPr>
        <w:t>variable, especially on seasonal occasions, the seat supply should be at least moderately</w:t>
      </w:r>
      <w:r>
        <w:rPr>
          <w:spacing w:val="-47"/>
          <w:w w:val="110"/>
        </w:rPr>
        <w:t xml:space="preserve"> </w:t>
      </w:r>
      <w:r>
        <w:rPr>
          <w:w w:val="110"/>
        </w:rPr>
        <w:t>higher than the passenger demand (e.g., 25% more than the passenger demand).</w:t>
      </w:r>
      <w:r>
        <w:rPr>
          <w:spacing w:val="1"/>
          <w:w w:val="110"/>
        </w:rPr>
        <w:t xml:space="preserve"> </w:t>
      </w:r>
      <w:r>
        <w:rPr>
          <w:w w:val="110"/>
        </w:rPr>
        <w:t>At the</w:t>
      </w:r>
      <w:r>
        <w:rPr>
          <w:spacing w:val="-48"/>
          <w:w w:val="110"/>
        </w:rPr>
        <w:t xml:space="preserve"> </w:t>
      </w:r>
      <w:r>
        <w:rPr>
          <w:spacing w:val="-1"/>
          <w:w w:val="110"/>
        </w:rPr>
        <w:t>same</w:t>
      </w:r>
      <w:r>
        <w:rPr>
          <w:spacing w:val="-12"/>
          <w:w w:val="110"/>
        </w:rPr>
        <w:t xml:space="preserve"> </w:t>
      </w:r>
      <w:r>
        <w:rPr>
          <w:spacing w:val="-1"/>
          <w:w w:val="110"/>
        </w:rPr>
        <w:t>time,</w:t>
      </w:r>
      <w:r>
        <w:rPr>
          <w:spacing w:val="-11"/>
          <w:w w:val="110"/>
        </w:rPr>
        <w:t xml:space="preserve"> </w:t>
      </w:r>
      <w:r>
        <w:rPr>
          <w:spacing w:val="-1"/>
          <w:w w:val="110"/>
        </w:rPr>
        <w:t>offering</w:t>
      </w:r>
      <w:r>
        <w:rPr>
          <w:spacing w:val="-11"/>
          <w:w w:val="110"/>
        </w:rPr>
        <w:t xml:space="preserve"> </w:t>
      </w:r>
      <w:r>
        <w:rPr>
          <w:w w:val="110"/>
        </w:rPr>
        <w:t>more</w:t>
      </w:r>
      <w:r>
        <w:rPr>
          <w:spacing w:val="-12"/>
          <w:w w:val="110"/>
        </w:rPr>
        <w:t xml:space="preserve"> </w:t>
      </w:r>
      <w:r>
        <w:rPr>
          <w:w w:val="110"/>
        </w:rPr>
        <w:t>seats</w:t>
      </w:r>
      <w:r>
        <w:rPr>
          <w:spacing w:val="-11"/>
          <w:w w:val="110"/>
        </w:rPr>
        <w:t xml:space="preserve"> </w:t>
      </w:r>
      <w:r>
        <w:rPr>
          <w:w w:val="110"/>
        </w:rPr>
        <w:t>than</w:t>
      </w:r>
      <w:r>
        <w:rPr>
          <w:spacing w:val="-11"/>
          <w:w w:val="110"/>
        </w:rPr>
        <w:t xml:space="preserve"> </w:t>
      </w:r>
      <w:r>
        <w:rPr>
          <w:w w:val="110"/>
        </w:rPr>
        <w:t>required</w:t>
      </w:r>
      <w:r>
        <w:rPr>
          <w:spacing w:val="-12"/>
          <w:w w:val="110"/>
        </w:rPr>
        <w:t xml:space="preserve"> </w:t>
      </w:r>
      <w:r>
        <w:rPr>
          <w:w w:val="110"/>
        </w:rPr>
        <w:t>can</w:t>
      </w:r>
      <w:r>
        <w:rPr>
          <w:spacing w:val="-11"/>
          <w:w w:val="110"/>
        </w:rPr>
        <w:t xml:space="preserve"> </w:t>
      </w:r>
      <w:r>
        <w:rPr>
          <w:w w:val="110"/>
        </w:rPr>
        <w:t>have</w:t>
      </w:r>
      <w:r>
        <w:rPr>
          <w:spacing w:val="-11"/>
          <w:w w:val="110"/>
        </w:rPr>
        <w:t xml:space="preserve"> </w:t>
      </w:r>
      <w:r>
        <w:rPr>
          <w:w w:val="110"/>
        </w:rPr>
        <w:t>adverse</w:t>
      </w:r>
      <w:r>
        <w:rPr>
          <w:spacing w:val="-12"/>
          <w:w w:val="110"/>
        </w:rPr>
        <w:t xml:space="preserve"> </w:t>
      </w:r>
      <w:r>
        <w:rPr>
          <w:w w:val="110"/>
        </w:rPr>
        <w:t>impacts,</w:t>
      </w:r>
      <w:r>
        <w:rPr>
          <w:spacing w:val="-11"/>
          <w:w w:val="110"/>
        </w:rPr>
        <w:t xml:space="preserve"> </w:t>
      </w:r>
      <w:r>
        <w:rPr>
          <w:w w:val="110"/>
        </w:rPr>
        <w:t>especially</w:t>
      </w:r>
      <w:r>
        <w:rPr>
          <w:spacing w:val="-11"/>
          <w:w w:val="110"/>
        </w:rPr>
        <w:t xml:space="preserve"> </w:t>
      </w:r>
      <w:r>
        <w:rPr>
          <w:w w:val="110"/>
        </w:rPr>
        <w:t>from</w:t>
      </w:r>
      <w:r>
        <w:rPr>
          <w:spacing w:val="-12"/>
          <w:w w:val="110"/>
        </w:rPr>
        <w:t xml:space="preserve"> </w:t>
      </w:r>
      <w:r>
        <w:rPr>
          <w:w w:val="110"/>
        </w:rPr>
        <w:t>a</w:t>
      </w:r>
      <w:r>
        <w:rPr>
          <w:spacing w:val="-46"/>
          <w:w w:val="110"/>
        </w:rPr>
        <w:t xml:space="preserve"> </w:t>
      </w:r>
      <w:r>
        <w:rPr>
          <w:w w:val="104"/>
        </w:rPr>
        <w:t>service</w:t>
      </w:r>
      <w:r>
        <w:rPr>
          <w:spacing w:val="9"/>
          <w:w w:val="104"/>
        </w:rPr>
        <w:t xml:space="preserve"> </w:t>
      </w:r>
      <w:r>
        <w:rPr>
          <w:w w:val="104"/>
        </w:rPr>
        <w:t>provider</w:t>
      </w:r>
      <w:r>
        <w:rPr>
          <w:spacing w:val="10"/>
          <w:w w:val="104"/>
        </w:rPr>
        <w:t xml:space="preserve"> </w:t>
      </w:r>
      <w:r>
        <w:rPr>
          <w:w w:val="104"/>
        </w:rPr>
        <w:t>point</w:t>
      </w:r>
      <w:r>
        <w:rPr>
          <w:spacing w:val="10"/>
          <w:w w:val="104"/>
        </w:rPr>
        <w:t xml:space="preserve"> </w:t>
      </w:r>
      <w:r>
        <w:rPr>
          <w:w w:val="104"/>
        </w:rPr>
        <w:t>of</w:t>
      </w:r>
      <w:r>
        <w:rPr>
          <w:spacing w:val="10"/>
          <w:w w:val="104"/>
        </w:rPr>
        <w:t xml:space="preserve"> </w:t>
      </w:r>
      <w:r>
        <w:rPr>
          <w:w w:val="104"/>
        </w:rPr>
        <w:t>view,</w:t>
      </w:r>
      <w:r>
        <w:rPr>
          <w:spacing w:val="10"/>
          <w:w w:val="104"/>
        </w:rPr>
        <w:t xml:space="preserve"> </w:t>
      </w:r>
      <w:r>
        <w:rPr>
          <w:w w:val="104"/>
        </w:rPr>
        <w:t>such</w:t>
      </w:r>
      <w:r>
        <w:rPr>
          <w:spacing w:val="10"/>
          <w:w w:val="104"/>
        </w:rPr>
        <w:t xml:space="preserve"> </w:t>
      </w:r>
      <w:r>
        <w:rPr>
          <w:w w:val="104"/>
        </w:rPr>
        <w:t>as</w:t>
      </w:r>
      <w:r>
        <w:rPr>
          <w:spacing w:val="10"/>
          <w:w w:val="104"/>
        </w:rPr>
        <w:t xml:space="preserve"> </w:t>
      </w:r>
      <w:r>
        <w:rPr>
          <w:w w:val="104"/>
        </w:rPr>
        <w:t>additional,</w:t>
      </w:r>
      <w:r>
        <w:rPr>
          <w:spacing w:val="10"/>
          <w:w w:val="104"/>
        </w:rPr>
        <w:t xml:space="preserve"> </w:t>
      </w:r>
      <w:r>
        <w:rPr>
          <w:w w:val="104"/>
        </w:rPr>
        <w:t>unnecessary</w:t>
      </w:r>
      <w:r>
        <w:rPr>
          <w:spacing w:val="10"/>
          <w:w w:val="104"/>
        </w:rPr>
        <w:t xml:space="preserve"> </w:t>
      </w:r>
      <w:r>
        <w:rPr>
          <w:w w:val="104"/>
        </w:rPr>
        <w:t>owning</w:t>
      </w:r>
      <w:r>
        <w:rPr>
          <w:spacing w:val="10"/>
          <w:w w:val="104"/>
        </w:rPr>
        <w:t xml:space="preserve"> </w:t>
      </w:r>
      <w:r>
        <w:rPr>
          <w:w w:val="104"/>
        </w:rPr>
        <w:t>and</w:t>
      </w:r>
      <w:r>
        <w:rPr>
          <w:spacing w:val="10"/>
          <w:w w:val="104"/>
        </w:rPr>
        <w:t xml:space="preserve"> </w:t>
      </w:r>
      <w:r>
        <w:rPr>
          <w:w w:val="104"/>
        </w:rPr>
        <w:t>operating</w:t>
      </w:r>
      <w:r>
        <w:rPr>
          <w:spacing w:val="10"/>
          <w:w w:val="104"/>
        </w:rPr>
        <w:t xml:space="preserve"> </w:t>
      </w:r>
      <w:r>
        <w:rPr>
          <w:w w:val="104"/>
        </w:rPr>
        <w:t>costs</w:t>
      </w:r>
      <w:r>
        <w:rPr>
          <w:spacing w:val="1"/>
          <w:w w:val="104"/>
        </w:rPr>
        <w:t xml:space="preserve"> </w:t>
      </w:r>
      <w:r>
        <w:rPr>
          <w:w w:val="110"/>
        </w:rPr>
        <w:t>for</w:t>
      </w:r>
      <w:r>
        <w:rPr>
          <w:spacing w:val="-6"/>
          <w:w w:val="110"/>
        </w:rPr>
        <w:t xml:space="preserve"> </w:t>
      </w:r>
      <w:r>
        <w:rPr>
          <w:w w:val="110"/>
        </w:rPr>
        <w:t>large</w:t>
      </w:r>
      <w:r>
        <w:rPr>
          <w:spacing w:val="-5"/>
          <w:w w:val="110"/>
        </w:rPr>
        <w:t xml:space="preserve"> </w:t>
      </w:r>
      <w:r>
        <w:rPr>
          <w:w w:val="110"/>
        </w:rPr>
        <w:t>vehicles</w:t>
      </w:r>
      <w:r>
        <w:rPr>
          <w:spacing w:val="-5"/>
          <w:w w:val="110"/>
        </w:rPr>
        <w:t xml:space="preserve"> </w:t>
      </w:r>
      <w:r>
        <w:rPr>
          <w:w w:val="110"/>
        </w:rPr>
        <w:t>or</w:t>
      </w:r>
      <w:r>
        <w:rPr>
          <w:spacing w:val="-5"/>
          <w:w w:val="110"/>
        </w:rPr>
        <w:t xml:space="preserve"> </w:t>
      </w:r>
      <w:r>
        <w:rPr>
          <w:w w:val="110"/>
        </w:rPr>
        <w:t>the</w:t>
      </w:r>
      <w:r>
        <w:rPr>
          <w:spacing w:val="-5"/>
          <w:w w:val="110"/>
        </w:rPr>
        <w:t xml:space="preserve"> </w:t>
      </w:r>
      <w:r>
        <w:rPr>
          <w:w w:val="110"/>
        </w:rPr>
        <w:t>running</w:t>
      </w:r>
      <w:r>
        <w:rPr>
          <w:spacing w:val="-5"/>
          <w:w w:val="110"/>
        </w:rPr>
        <w:t xml:space="preserve"> </w:t>
      </w:r>
      <w:r>
        <w:rPr>
          <w:w w:val="110"/>
        </w:rPr>
        <w:t>of</w:t>
      </w:r>
      <w:r>
        <w:rPr>
          <w:spacing w:val="-5"/>
          <w:w w:val="110"/>
        </w:rPr>
        <w:t xml:space="preserve"> </w:t>
      </w:r>
      <w:r>
        <w:rPr>
          <w:w w:val="110"/>
        </w:rPr>
        <w:t>more</w:t>
      </w:r>
      <w:r>
        <w:rPr>
          <w:spacing w:val="-6"/>
          <w:w w:val="110"/>
        </w:rPr>
        <w:t xml:space="preserve"> </w:t>
      </w:r>
      <w:r>
        <w:rPr>
          <w:w w:val="110"/>
        </w:rPr>
        <w:t>trips</w:t>
      </w:r>
      <w:r>
        <w:rPr>
          <w:spacing w:val="-5"/>
          <w:w w:val="110"/>
        </w:rPr>
        <w:t xml:space="preserve"> </w:t>
      </w:r>
      <w:r>
        <w:rPr>
          <w:w w:val="110"/>
        </w:rPr>
        <w:t>than</w:t>
      </w:r>
      <w:r>
        <w:rPr>
          <w:spacing w:val="-5"/>
          <w:w w:val="110"/>
        </w:rPr>
        <w:t xml:space="preserve"> </w:t>
      </w:r>
      <w:r>
        <w:rPr>
          <w:w w:val="110"/>
        </w:rPr>
        <w:t>required.</w:t>
      </w:r>
      <w:r>
        <w:rPr>
          <w:spacing w:val="6"/>
          <w:w w:val="110"/>
        </w:rPr>
        <w:t xml:space="preserve"> </w:t>
      </w:r>
      <w:r>
        <w:rPr>
          <w:w w:val="110"/>
        </w:rPr>
        <w:t>Therefore,</w:t>
      </w:r>
      <w:r>
        <w:rPr>
          <w:spacing w:val="-5"/>
          <w:w w:val="110"/>
        </w:rPr>
        <w:t xml:space="preserve"> </w:t>
      </w:r>
      <w:r>
        <w:rPr>
          <w:w w:val="110"/>
        </w:rPr>
        <w:t>a</w:t>
      </w:r>
      <w:r>
        <w:rPr>
          <w:spacing w:val="-5"/>
          <w:w w:val="110"/>
        </w:rPr>
        <w:t xml:space="preserve"> </w:t>
      </w:r>
      <w:r>
        <w:rPr>
          <w:w w:val="110"/>
        </w:rPr>
        <w:t>maximum</w:t>
      </w:r>
      <w:r>
        <w:rPr>
          <w:spacing w:val="-6"/>
          <w:w w:val="110"/>
        </w:rPr>
        <w:t xml:space="preserve"> </w:t>
      </w:r>
      <w:r>
        <w:rPr>
          <w:w w:val="110"/>
        </w:rPr>
        <w:t>seat</w:t>
      </w:r>
      <w:r>
        <w:rPr>
          <w:spacing w:val="1"/>
          <w:w w:val="110"/>
        </w:rPr>
        <w:t xml:space="preserve"> </w:t>
      </w:r>
      <w:r>
        <w:rPr>
          <w:w w:val="110"/>
        </w:rPr>
        <w:t>supply</w:t>
      </w:r>
      <w:r>
        <w:rPr>
          <w:spacing w:val="-11"/>
          <w:w w:val="110"/>
        </w:rPr>
        <w:t xml:space="preserve"> </w:t>
      </w:r>
      <w:r>
        <w:rPr>
          <w:w w:val="110"/>
        </w:rPr>
        <w:t>should</w:t>
      </w:r>
      <w:r>
        <w:rPr>
          <w:spacing w:val="-10"/>
          <w:w w:val="110"/>
        </w:rPr>
        <w:t xml:space="preserve"> </w:t>
      </w:r>
      <w:r>
        <w:rPr>
          <w:w w:val="110"/>
        </w:rPr>
        <w:t>be</w:t>
      </w:r>
      <w:r>
        <w:rPr>
          <w:spacing w:val="-10"/>
          <w:w w:val="110"/>
        </w:rPr>
        <w:t xml:space="preserve"> </w:t>
      </w:r>
      <w:r>
        <w:rPr>
          <w:w w:val="110"/>
        </w:rPr>
        <w:t>set,</w:t>
      </w:r>
      <w:r>
        <w:rPr>
          <w:spacing w:val="-10"/>
          <w:w w:val="110"/>
        </w:rPr>
        <w:t xml:space="preserve"> </w:t>
      </w:r>
      <w:r>
        <w:rPr>
          <w:w w:val="110"/>
        </w:rPr>
        <w:t>which</w:t>
      </w:r>
      <w:r>
        <w:rPr>
          <w:spacing w:val="-10"/>
          <w:w w:val="110"/>
        </w:rPr>
        <w:t xml:space="preserve"> </w:t>
      </w:r>
      <w:r>
        <w:rPr>
          <w:w w:val="110"/>
        </w:rPr>
        <w:t>might</w:t>
      </w:r>
      <w:r>
        <w:rPr>
          <w:spacing w:val="-11"/>
          <w:w w:val="110"/>
        </w:rPr>
        <w:t xml:space="preserve"> </w:t>
      </w:r>
      <w:r>
        <w:rPr>
          <w:w w:val="110"/>
        </w:rPr>
        <w:t>be</w:t>
      </w:r>
      <w:r>
        <w:rPr>
          <w:spacing w:val="-10"/>
          <w:w w:val="110"/>
        </w:rPr>
        <w:t xml:space="preserve"> </w:t>
      </w:r>
      <w:r>
        <w:rPr>
          <w:w w:val="110"/>
        </w:rPr>
        <w:t>understood</w:t>
      </w:r>
      <w:r>
        <w:rPr>
          <w:spacing w:val="-10"/>
          <w:w w:val="110"/>
        </w:rPr>
        <w:t xml:space="preserve"> </w:t>
      </w:r>
      <w:r>
        <w:rPr>
          <w:w w:val="110"/>
        </w:rPr>
        <w:t>as</w:t>
      </w:r>
      <w:r>
        <w:rPr>
          <w:spacing w:val="-10"/>
          <w:w w:val="110"/>
        </w:rPr>
        <w:t xml:space="preserve"> </w:t>
      </w:r>
      <w:r>
        <w:rPr>
          <w:w w:val="110"/>
        </w:rPr>
        <w:t>a</w:t>
      </w:r>
      <w:r>
        <w:rPr>
          <w:spacing w:val="-10"/>
          <w:w w:val="110"/>
        </w:rPr>
        <w:t xml:space="preserve"> </w:t>
      </w:r>
      <w:r>
        <w:rPr>
          <w:w w:val="110"/>
        </w:rPr>
        <w:t>factor</w:t>
      </w:r>
      <w:r>
        <w:rPr>
          <w:spacing w:val="-11"/>
          <w:w w:val="110"/>
        </w:rPr>
        <w:t xml:space="preserve"> </w:t>
      </w:r>
      <w:r>
        <w:rPr>
          <w:w w:val="110"/>
        </w:rPr>
        <w:t>of</w:t>
      </w:r>
      <w:r>
        <w:rPr>
          <w:spacing w:val="-10"/>
          <w:w w:val="110"/>
        </w:rPr>
        <w:t xml:space="preserve"> </w:t>
      </w:r>
      <w:r>
        <w:rPr>
          <w:w w:val="110"/>
        </w:rPr>
        <w:t>the</w:t>
      </w:r>
      <w:r>
        <w:rPr>
          <w:spacing w:val="-10"/>
          <w:w w:val="110"/>
        </w:rPr>
        <w:t xml:space="preserve"> </w:t>
      </w:r>
      <w:r>
        <w:rPr>
          <w:w w:val="110"/>
        </w:rPr>
        <w:t>minimum</w:t>
      </w:r>
      <w:r>
        <w:rPr>
          <w:spacing w:val="-10"/>
          <w:w w:val="110"/>
        </w:rPr>
        <w:t xml:space="preserve"> </w:t>
      </w:r>
      <w:r>
        <w:rPr>
          <w:w w:val="110"/>
        </w:rPr>
        <w:t>supply</w:t>
      </w:r>
      <w:r>
        <w:rPr>
          <w:spacing w:val="-10"/>
          <w:w w:val="110"/>
        </w:rPr>
        <w:t xml:space="preserve"> </w:t>
      </w:r>
      <w:r>
        <w:rPr>
          <w:w w:val="110"/>
        </w:rPr>
        <w:t>itself.</w:t>
      </w:r>
    </w:p>
    <w:p>
      <w:pPr>
        <w:pStyle w:val="style66"/>
        <w:spacing w:lineRule="auto" w:line="247"/>
        <w:ind w:left="709" w:right="240" w:firstLine="431"/>
        <w:jc w:val="both"/>
        <w:rPr/>
      </w:pPr>
      <w:r>
        <w:rPr>
          <w:w w:val="110"/>
        </w:rPr>
        <w:t>Finally, after determining all the inputs and parameters, the objective function can</w:t>
      </w:r>
      <w:r>
        <w:rPr>
          <w:spacing w:val="1"/>
          <w:w w:val="110"/>
        </w:rPr>
        <w:t xml:space="preserve"> </w:t>
      </w:r>
      <w:r>
        <w:rPr>
          <w:w w:val="110"/>
        </w:rPr>
        <w:t>be formulated and optimized. In optimization, the “best” element, with regard to some</w:t>
      </w:r>
      <w:r>
        <w:rPr>
          <w:spacing w:val="1"/>
          <w:w w:val="110"/>
        </w:rPr>
        <w:t xml:space="preserve"> </w:t>
      </w:r>
      <w:r>
        <w:rPr>
          <w:w w:val="104"/>
        </w:rPr>
        <w:t>criteria,</w:t>
      </w:r>
      <w:r>
        <w:rPr>
          <w:spacing w:val="-6"/>
          <w:w w:val="104"/>
        </w:rPr>
        <w:t xml:space="preserve"> </w:t>
      </w:r>
      <w:r>
        <w:rPr>
          <w:w w:val="104"/>
        </w:rPr>
        <w:t>is</w:t>
      </w:r>
      <w:r>
        <w:rPr>
          <w:spacing w:val="-7"/>
          <w:w w:val="104"/>
        </w:rPr>
        <w:t xml:space="preserve"> </w:t>
      </w:r>
      <w:r>
        <w:rPr>
          <w:w w:val="104"/>
        </w:rPr>
        <w:t>selected</w:t>
      </w:r>
      <w:r>
        <w:rPr>
          <w:spacing w:val="-7"/>
          <w:w w:val="104"/>
        </w:rPr>
        <w:t xml:space="preserve"> </w:t>
      </w:r>
      <w:r>
        <w:rPr>
          <w:w w:val="104"/>
        </w:rPr>
        <w:t>from</w:t>
      </w:r>
      <w:r>
        <w:rPr>
          <w:spacing w:val="-6"/>
          <w:w w:val="104"/>
        </w:rPr>
        <w:t xml:space="preserve"> </w:t>
      </w:r>
      <w:r>
        <w:rPr>
          <w:w w:val="104"/>
        </w:rPr>
        <w:t>a</w:t>
      </w:r>
      <w:r>
        <w:rPr>
          <w:spacing w:val="-7"/>
          <w:w w:val="104"/>
        </w:rPr>
        <w:t xml:space="preserve"> </w:t>
      </w:r>
      <w:r>
        <w:rPr>
          <w:w w:val="104"/>
        </w:rPr>
        <w:t>set</w:t>
      </w:r>
      <w:r>
        <w:rPr>
          <w:spacing w:val="-7"/>
          <w:w w:val="104"/>
        </w:rPr>
        <w:t xml:space="preserve"> </w:t>
      </w:r>
      <w:r>
        <w:rPr>
          <w:w w:val="104"/>
        </w:rPr>
        <w:t>of</w:t>
      </w:r>
      <w:r>
        <w:rPr>
          <w:spacing w:val="-7"/>
          <w:w w:val="104"/>
        </w:rPr>
        <w:t xml:space="preserve"> </w:t>
      </w:r>
      <w:r>
        <w:rPr>
          <w:w w:val="104"/>
        </w:rPr>
        <w:t>available</w:t>
      </w:r>
      <w:r>
        <w:rPr>
          <w:spacing w:val="-6"/>
          <w:w w:val="104"/>
        </w:rPr>
        <w:t xml:space="preserve"> </w:t>
      </w:r>
      <w:r>
        <w:rPr>
          <w:w w:val="104"/>
        </w:rPr>
        <w:t>alternatives</w:t>
      </w:r>
      <w:r>
        <w:rPr>
          <w:spacing w:val="-7"/>
          <w:w w:val="104"/>
        </w:rPr>
        <w:t xml:space="preserve"> </w:t>
      </w:r>
      <w:r>
        <w:rPr>
          <w:w w:val="104"/>
        </w:rPr>
        <w:t>[</w:t>
      </w:r>
      <w:r>
        <w:rPr/>
        <w:fldChar w:fldCharType="begin"/>
      </w:r>
      <w:r>
        <w:instrText xml:space="preserve"> HYPERLINK \l "_bookmark35" </w:instrText>
      </w:r>
      <w:r>
        <w:rPr/>
        <w:fldChar w:fldCharType="separate"/>
      </w:r>
      <w:r>
        <w:rPr>
          <w:color w:val="0774b6"/>
          <w:w w:val="104"/>
        </w:rPr>
        <w:t>22</w:t>
      </w:r>
      <w:r>
        <w:rPr/>
        <w:fldChar w:fldCharType="end"/>
      </w:r>
      <w:r>
        <w:rPr>
          <w:w w:val="104"/>
        </w:rPr>
        <w:t>].</w:t>
      </w:r>
      <w:r>
        <w:rPr>
          <w:spacing w:val="10"/>
          <w:w w:val="104"/>
        </w:rPr>
        <w:t xml:space="preserve"> </w:t>
      </w:r>
      <w:r>
        <w:rPr>
          <w:w w:val="104"/>
        </w:rPr>
        <w:t>In</w:t>
      </w:r>
      <w:r>
        <w:rPr>
          <w:spacing w:val="-7"/>
          <w:w w:val="104"/>
        </w:rPr>
        <w:t xml:space="preserve"> </w:t>
      </w:r>
      <w:r>
        <w:rPr>
          <w:w w:val="104"/>
        </w:rPr>
        <w:t>a</w:t>
      </w:r>
      <w:r>
        <w:rPr>
          <w:spacing w:val="-7"/>
          <w:w w:val="104"/>
        </w:rPr>
        <w:t xml:space="preserve"> </w:t>
      </w:r>
      <w:r>
        <w:rPr>
          <w:w w:val="104"/>
        </w:rPr>
        <w:t>generic</w:t>
      </w:r>
      <w:r>
        <w:rPr>
          <w:spacing w:val="-6"/>
          <w:w w:val="104"/>
        </w:rPr>
        <w:t xml:space="preserve"> </w:t>
      </w:r>
      <w:r>
        <w:rPr>
          <w:w w:val="104"/>
        </w:rPr>
        <w:t>case,</w:t>
      </w:r>
      <w:r>
        <w:rPr>
          <w:spacing w:val="-6"/>
          <w:w w:val="104"/>
        </w:rPr>
        <w:t xml:space="preserve"> </w:t>
      </w:r>
      <w:r>
        <w:rPr>
          <w:w w:val="104"/>
        </w:rPr>
        <w:t>an</w:t>
      </w:r>
      <w:r>
        <w:rPr>
          <w:spacing w:val="-7"/>
          <w:w w:val="104"/>
        </w:rPr>
        <w:t xml:space="preserve"> </w:t>
      </w:r>
      <w:r>
        <w:rPr>
          <w:w w:val="104"/>
        </w:rPr>
        <w:t>optimization</w:t>
      </w:r>
      <w:r>
        <w:rPr>
          <w:spacing w:val="-45"/>
          <w:w w:val="104"/>
        </w:rPr>
        <w:t xml:space="preserve"> </w:t>
      </w:r>
      <w:r>
        <w:rPr>
          <w:w w:val="104"/>
        </w:rPr>
        <w:t>problem aims to maximize or minimize a real function, the objective function, by computing</w:t>
      </w:r>
      <w:r>
        <w:rPr>
          <w:spacing w:val="-45"/>
          <w:w w:val="104"/>
        </w:rPr>
        <w:t xml:space="preserve"> </w:t>
      </w:r>
      <w:r>
        <w:rPr>
          <w:w w:val="110"/>
        </w:rPr>
        <w:t>and comparing the value of the function based on systemically chosen input values that</w:t>
      </w:r>
      <w:r>
        <w:rPr>
          <w:spacing w:val="-47"/>
          <w:w w:val="110"/>
        </w:rPr>
        <w:t xml:space="preserve"> </w:t>
      </w:r>
      <w:r>
        <w:rPr>
          <w:w w:val="104"/>
        </w:rPr>
        <w:t>belong to a permitted set [</w:t>
      </w:r>
      <w:r>
        <w:rPr/>
        <w:fldChar w:fldCharType="begin"/>
      </w:r>
      <w:r>
        <w:instrText xml:space="preserve"> HYPERLINK \l "_bookmark36" </w:instrText>
      </w:r>
      <w:r>
        <w:rPr/>
        <w:fldChar w:fldCharType="separate"/>
      </w:r>
      <w:r>
        <w:rPr>
          <w:color w:val="0774b6"/>
          <w:w w:val="104"/>
        </w:rPr>
        <w:t>23</w:t>
      </w:r>
      <w:r>
        <w:rPr/>
        <w:fldChar w:fldCharType="end"/>
      </w:r>
      <w:r>
        <w:rPr>
          <w:w w:val="104"/>
        </w:rPr>
        <w:t>]. A special case is constrained optimization, where constraints</w:t>
      </w:r>
      <w:r>
        <w:rPr>
          <w:spacing w:val="-45"/>
          <w:w w:val="104"/>
        </w:rPr>
        <w:t xml:space="preserve"> </w:t>
      </w:r>
      <w:r>
        <w:rPr>
          <w:w w:val="104"/>
        </w:rPr>
        <w:t>are imposed on the variables. Constraints may be in the form of equality constraints, where</w:t>
      </w:r>
      <w:r>
        <w:rPr>
          <w:spacing w:val="1"/>
          <w:w w:val="104"/>
        </w:rPr>
        <w:t xml:space="preserve"> </w:t>
      </w:r>
      <w:r>
        <w:rPr>
          <w:w w:val="110"/>
        </w:rPr>
        <w:t>some variables must be equal to predefined values, or inequality constraints, where the</w:t>
      </w:r>
      <w:r>
        <w:rPr>
          <w:spacing w:val="-47"/>
          <w:w w:val="110"/>
        </w:rPr>
        <w:t xml:space="preserve"> </w:t>
      </w:r>
      <w:r>
        <w:rPr>
          <w:w w:val="110"/>
        </w:rPr>
        <w:t>variables</w:t>
      </w:r>
      <w:r>
        <w:rPr>
          <w:spacing w:val="-4"/>
          <w:w w:val="110"/>
        </w:rPr>
        <w:t xml:space="preserve"> </w:t>
      </w:r>
      <w:r>
        <w:rPr>
          <w:w w:val="110"/>
        </w:rPr>
        <w:t>must</w:t>
      </w:r>
      <w:r>
        <w:rPr>
          <w:spacing w:val="-3"/>
          <w:w w:val="110"/>
        </w:rPr>
        <w:t xml:space="preserve"> </w:t>
      </w:r>
      <w:r>
        <w:rPr>
          <w:w w:val="110"/>
        </w:rPr>
        <w:t>be</w:t>
      </w:r>
      <w:r>
        <w:rPr>
          <w:spacing w:val="-4"/>
          <w:w w:val="110"/>
        </w:rPr>
        <w:t xml:space="preserve"> </w:t>
      </w:r>
      <w:r>
        <w:rPr>
          <w:w w:val="110"/>
        </w:rPr>
        <w:t>equal</w:t>
      </w:r>
      <w:r>
        <w:rPr>
          <w:spacing w:val="-3"/>
          <w:w w:val="110"/>
        </w:rPr>
        <w:t xml:space="preserve"> </w:t>
      </w:r>
      <w:r>
        <w:rPr>
          <w:w w:val="110"/>
        </w:rPr>
        <w:t>to</w:t>
      </w:r>
      <w:r>
        <w:rPr>
          <w:spacing w:val="-3"/>
          <w:w w:val="110"/>
        </w:rPr>
        <w:t xml:space="preserve"> </w:t>
      </w:r>
      <w:r>
        <w:rPr>
          <w:w w:val="110"/>
        </w:rPr>
        <w:t>or</w:t>
      </w:r>
      <w:r>
        <w:rPr>
          <w:spacing w:val="-4"/>
          <w:w w:val="110"/>
        </w:rPr>
        <w:t xml:space="preserve"> </w:t>
      </w:r>
      <w:r>
        <w:rPr>
          <w:w w:val="110"/>
        </w:rPr>
        <w:t>greater/less</w:t>
      </w:r>
      <w:r>
        <w:rPr>
          <w:spacing w:val="-3"/>
          <w:w w:val="110"/>
        </w:rPr>
        <w:t xml:space="preserve"> </w:t>
      </w:r>
      <w:r>
        <w:rPr>
          <w:w w:val="110"/>
        </w:rPr>
        <w:t>than</w:t>
      </w:r>
      <w:r>
        <w:rPr>
          <w:spacing w:val="-4"/>
          <w:w w:val="110"/>
        </w:rPr>
        <w:t xml:space="preserve"> </w:t>
      </w:r>
      <w:r>
        <w:rPr>
          <w:w w:val="110"/>
        </w:rPr>
        <w:t>the</w:t>
      </w:r>
      <w:r>
        <w:rPr>
          <w:spacing w:val="-3"/>
          <w:w w:val="110"/>
        </w:rPr>
        <w:t xml:space="preserve"> </w:t>
      </w:r>
      <w:r>
        <w:rPr>
          <w:w w:val="110"/>
        </w:rPr>
        <w:t>predefined</w:t>
      </w:r>
      <w:r>
        <w:rPr>
          <w:spacing w:val="-3"/>
          <w:w w:val="110"/>
        </w:rPr>
        <w:t xml:space="preserve"> </w:t>
      </w:r>
      <w:r>
        <w:rPr>
          <w:w w:val="110"/>
        </w:rPr>
        <w:t>values.</w:t>
      </w:r>
    </w:p>
    <w:p>
      <w:pPr>
        <w:pStyle w:val="style66"/>
        <w:spacing w:lineRule="auto" w:line="247"/>
        <w:ind w:left="709" w:right="240" w:firstLine="433"/>
        <w:jc w:val="both"/>
        <w:rPr/>
      </w:pPr>
      <w:r>
        <w:rPr>
          <w:w w:val="110"/>
        </w:rPr>
        <w:t>In this paper, the objective function is formulated based on the minimization of the</w:t>
      </w:r>
      <w:r>
        <w:rPr>
          <w:spacing w:val="-47"/>
          <w:w w:val="110"/>
        </w:rPr>
        <w:t xml:space="preserve"> </w:t>
      </w:r>
      <w:r>
        <w:rPr>
          <w:w w:val="110"/>
        </w:rPr>
        <w:t>total</w:t>
      </w:r>
      <w:r>
        <w:rPr>
          <w:spacing w:val="9"/>
          <w:w w:val="110"/>
        </w:rPr>
        <w:t xml:space="preserve"> </w:t>
      </w:r>
      <w:r>
        <w:rPr>
          <w:w w:val="110"/>
        </w:rPr>
        <w:t>number</w:t>
      </w:r>
      <w:r>
        <w:rPr>
          <w:spacing w:val="10"/>
          <w:w w:val="110"/>
        </w:rPr>
        <w:t xml:space="preserve"> </w:t>
      </w:r>
      <w:r>
        <w:rPr>
          <w:w w:val="110"/>
        </w:rPr>
        <w:t>of</w:t>
      </w:r>
      <w:r>
        <w:rPr>
          <w:spacing w:val="10"/>
          <w:w w:val="110"/>
        </w:rPr>
        <w:t xml:space="preserve"> </w:t>
      </w:r>
      <w:r>
        <w:rPr>
          <w:w w:val="110"/>
        </w:rPr>
        <w:t>trips</w:t>
      </w:r>
      <w:r>
        <w:rPr>
          <w:spacing w:val="10"/>
          <w:w w:val="110"/>
        </w:rPr>
        <w:t xml:space="preserve"> </w:t>
      </w:r>
      <w:r>
        <w:rPr>
          <w:w w:val="110"/>
        </w:rPr>
        <w:t>(which</w:t>
      </w:r>
      <w:r>
        <w:rPr>
          <w:spacing w:val="10"/>
          <w:w w:val="110"/>
        </w:rPr>
        <w:t xml:space="preserve"> </w:t>
      </w:r>
      <w:r>
        <w:rPr>
          <w:w w:val="110"/>
        </w:rPr>
        <w:t>is</w:t>
      </w:r>
      <w:r>
        <w:rPr>
          <w:spacing w:val="10"/>
          <w:w w:val="110"/>
        </w:rPr>
        <w:t xml:space="preserve"> </w:t>
      </w:r>
      <w:r>
        <w:rPr>
          <w:w w:val="110"/>
        </w:rPr>
        <w:t>associated</w:t>
      </w:r>
      <w:r>
        <w:rPr>
          <w:spacing w:val="9"/>
          <w:w w:val="110"/>
        </w:rPr>
        <w:t xml:space="preserve"> </w:t>
      </w:r>
      <w:r>
        <w:rPr>
          <w:w w:val="110"/>
        </w:rPr>
        <w:t>with</w:t>
      </w:r>
      <w:r>
        <w:rPr>
          <w:spacing w:val="10"/>
          <w:w w:val="110"/>
        </w:rPr>
        <w:t xml:space="preserve"> </w:t>
      </w:r>
      <w:r>
        <w:rPr>
          <w:w w:val="110"/>
        </w:rPr>
        <w:t>the</w:t>
      </w:r>
      <w:r>
        <w:rPr>
          <w:spacing w:val="10"/>
          <w:w w:val="110"/>
        </w:rPr>
        <w:t xml:space="preserve"> </w:t>
      </w:r>
      <w:r>
        <w:rPr>
          <w:w w:val="110"/>
        </w:rPr>
        <w:t>total</w:t>
      </w:r>
      <w:r>
        <w:rPr>
          <w:spacing w:val="10"/>
          <w:w w:val="110"/>
        </w:rPr>
        <w:t xml:space="preserve"> </w:t>
      </w:r>
      <w:r>
        <w:rPr>
          <w:w w:val="110"/>
        </w:rPr>
        <w:t>number</w:t>
      </w:r>
      <w:r>
        <w:rPr>
          <w:spacing w:val="10"/>
          <w:w w:val="110"/>
        </w:rPr>
        <w:t xml:space="preserve"> </w:t>
      </w:r>
      <w:r>
        <w:rPr>
          <w:w w:val="110"/>
        </w:rPr>
        <w:t>of</w:t>
      </w:r>
      <w:r>
        <w:rPr>
          <w:spacing w:val="10"/>
          <w:w w:val="110"/>
        </w:rPr>
        <w:t xml:space="preserve"> </w:t>
      </w:r>
      <w:r>
        <w:rPr>
          <w:w w:val="110"/>
        </w:rPr>
        <w:t>vehicles),</w:t>
      </w:r>
      <w:r>
        <w:rPr>
          <w:spacing w:val="12"/>
          <w:w w:val="110"/>
        </w:rPr>
        <w:t xml:space="preserve"> </w:t>
      </w:r>
      <w:r>
        <w:rPr>
          <w:w w:val="110"/>
        </w:rPr>
        <w:t>as</w:t>
      </w:r>
      <w:r>
        <w:rPr>
          <w:spacing w:val="9"/>
          <w:w w:val="110"/>
        </w:rPr>
        <w:t xml:space="preserve"> </w:t>
      </w:r>
      <w:r>
        <w:rPr>
          <w:w w:val="110"/>
        </w:rPr>
        <w:t>shown</w:t>
      </w:r>
      <w:r>
        <w:rPr>
          <w:spacing w:val="-47"/>
          <w:w w:val="110"/>
        </w:rPr>
        <w:t xml:space="preserve"> </w:t>
      </w:r>
      <w:r>
        <w:rPr>
          <w:w w:val="110"/>
        </w:rPr>
        <w:t>in Equation (1). This variable was chosen because we believe that it is the most critical</w:t>
      </w:r>
      <w:r>
        <w:rPr>
          <w:spacing w:val="1"/>
          <w:w w:val="110"/>
        </w:rPr>
        <w:t xml:space="preserve"> </w:t>
      </w:r>
      <w:r>
        <w:rPr>
          <w:w w:val="110"/>
        </w:rPr>
        <w:t>variable in this problem from several perspectives.</w:t>
      </w:r>
      <w:r>
        <w:rPr>
          <w:spacing w:val="1"/>
          <w:w w:val="110"/>
        </w:rPr>
        <w:t xml:space="preserve"> </w:t>
      </w:r>
      <w:r>
        <w:rPr>
          <w:w w:val="110"/>
        </w:rPr>
        <w:t>For instance, although the average</w:t>
      </w:r>
      <w:r>
        <w:rPr>
          <w:spacing w:val="1"/>
          <w:w w:val="110"/>
        </w:rPr>
        <w:t xml:space="preserve"> </w:t>
      </w:r>
      <w:r>
        <w:rPr>
          <w:w w:val="110"/>
        </w:rPr>
        <w:t>headway is a key performance indicator of the public transportation service, it is most</w:t>
      </w:r>
      <w:r>
        <w:rPr>
          <w:spacing w:val="1"/>
          <w:w w:val="110"/>
        </w:rPr>
        <w:t xml:space="preserve"> </w:t>
      </w:r>
      <w:r>
        <w:rPr>
          <w:w w:val="110"/>
        </w:rPr>
        <w:t>likely</w:t>
      </w:r>
      <w:r>
        <w:rPr>
          <w:spacing w:val="-11"/>
          <w:w w:val="110"/>
        </w:rPr>
        <w:t xml:space="preserve"> </w:t>
      </w:r>
      <w:r>
        <w:rPr>
          <w:w w:val="110"/>
        </w:rPr>
        <w:t>that</w:t>
      </w:r>
      <w:r>
        <w:rPr>
          <w:spacing w:val="-10"/>
          <w:w w:val="110"/>
        </w:rPr>
        <w:t xml:space="preserve"> </w:t>
      </w:r>
      <w:r>
        <w:rPr>
          <w:w w:val="110"/>
        </w:rPr>
        <w:t>passengers</w:t>
      </w:r>
      <w:r>
        <w:rPr>
          <w:spacing w:val="-11"/>
          <w:w w:val="110"/>
        </w:rPr>
        <w:t xml:space="preserve"> </w:t>
      </w:r>
      <w:r>
        <w:rPr>
          <w:w w:val="110"/>
        </w:rPr>
        <w:t>will</w:t>
      </w:r>
      <w:r>
        <w:rPr>
          <w:spacing w:val="-10"/>
          <w:w w:val="110"/>
        </w:rPr>
        <w:t xml:space="preserve"> </w:t>
      </w:r>
      <w:r>
        <w:rPr>
          <w:w w:val="110"/>
        </w:rPr>
        <w:t>not</w:t>
      </w:r>
      <w:r>
        <w:rPr>
          <w:spacing w:val="-10"/>
          <w:w w:val="110"/>
        </w:rPr>
        <w:t xml:space="preserve"> </w:t>
      </w:r>
      <w:r>
        <w:rPr>
          <w:w w:val="110"/>
        </w:rPr>
        <w:t>mind</w:t>
      </w:r>
      <w:r>
        <w:rPr>
          <w:spacing w:val="-11"/>
          <w:w w:val="110"/>
        </w:rPr>
        <w:t xml:space="preserve"> </w:t>
      </w:r>
      <w:r>
        <w:rPr>
          <w:w w:val="110"/>
        </w:rPr>
        <w:t>waiting</w:t>
      </w:r>
      <w:r>
        <w:rPr>
          <w:spacing w:val="-10"/>
          <w:w w:val="110"/>
        </w:rPr>
        <w:t xml:space="preserve"> </w:t>
      </w:r>
      <w:r>
        <w:rPr>
          <w:w w:val="110"/>
        </w:rPr>
        <w:t>for</w:t>
      </w:r>
      <w:r>
        <w:rPr>
          <w:spacing w:val="-10"/>
          <w:w w:val="110"/>
        </w:rPr>
        <w:t xml:space="preserve"> </w:t>
      </w:r>
      <w:r>
        <w:rPr>
          <w:w w:val="110"/>
        </w:rPr>
        <w:t>an</w:t>
      </w:r>
      <w:r>
        <w:rPr>
          <w:spacing w:val="-11"/>
          <w:w w:val="110"/>
        </w:rPr>
        <w:t xml:space="preserve"> </w:t>
      </w:r>
      <w:r>
        <w:rPr>
          <w:w w:val="110"/>
        </w:rPr>
        <w:t>additional</w:t>
      </w:r>
      <w:r>
        <w:rPr>
          <w:spacing w:val="-10"/>
          <w:w w:val="110"/>
        </w:rPr>
        <w:t xml:space="preserve"> </w:t>
      </w:r>
      <w:r>
        <w:rPr>
          <w:w w:val="110"/>
        </w:rPr>
        <w:t>one</w:t>
      </w:r>
      <w:r>
        <w:rPr>
          <w:spacing w:val="-10"/>
          <w:w w:val="110"/>
        </w:rPr>
        <w:t xml:space="preserve"> </w:t>
      </w:r>
      <w:r>
        <w:rPr>
          <w:w w:val="110"/>
        </w:rPr>
        <w:t>or</w:t>
      </w:r>
      <w:r>
        <w:rPr>
          <w:spacing w:val="-11"/>
          <w:w w:val="110"/>
        </w:rPr>
        <w:t xml:space="preserve"> </w:t>
      </w:r>
      <w:r>
        <w:rPr>
          <w:w w:val="110"/>
        </w:rPr>
        <w:t>two</w:t>
      </w:r>
      <w:r>
        <w:rPr>
          <w:spacing w:val="-10"/>
          <w:w w:val="110"/>
        </w:rPr>
        <w:t xml:space="preserve"> </w:t>
      </w:r>
      <w:r>
        <w:rPr>
          <w:w w:val="110"/>
        </w:rPr>
        <w:t>minutes.</w:t>
      </w:r>
      <w:r>
        <w:rPr>
          <w:spacing w:val="-1"/>
          <w:w w:val="110"/>
        </w:rPr>
        <w:t xml:space="preserve"> </w:t>
      </w:r>
      <w:r>
        <w:rPr>
          <w:w w:val="110"/>
        </w:rPr>
        <w:t>In</w:t>
      </w:r>
      <w:r>
        <w:rPr>
          <w:spacing w:val="-10"/>
          <w:w w:val="110"/>
        </w:rPr>
        <w:t xml:space="preserve"> </w:t>
      </w:r>
      <w:r>
        <w:rPr>
          <w:w w:val="110"/>
        </w:rPr>
        <w:t>other</w:t>
      </w:r>
      <w:r>
        <w:rPr>
          <w:spacing w:val="-48"/>
          <w:w w:val="110"/>
        </w:rPr>
        <w:t xml:space="preserve"> </w:t>
      </w:r>
      <w:r>
        <w:rPr>
          <w:w w:val="104"/>
        </w:rPr>
        <w:t>words, the consequences and impacts of increasing one unit of headway is not as critical or</w:t>
      </w:r>
      <w:r>
        <w:rPr>
          <w:spacing w:val="1"/>
          <w:w w:val="104"/>
        </w:rPr>
        <w:t xml:space="preserve"> </w:t>
      </w:r>
      <w:r>
        <w:rPr>
          <w:w w:val="104"/>
        </w:rPr>
        <w:t>serious as increasing one unit of the total number of trips or transportation vehicles. In the</w:t>
      </w:r>
      <w:r>
        <w:rPr>
          <w:spacing w:val="1"/>
          <w:w w:val="104"/>
        </w:rPr>
        <w:t xml:space="preserve"> </w:t>
      </w:r>
      <w:r>
        <w:rPr>
          <w:w w:val="110"/>
        </w:rPr>
        <w:t>latter</w:t>
      </w:r>
      <w:r>
        <w:rPr>
          <w:spacing w:val="-11"/>
          <w:w w:val="110"/>
        </w:rPr>
        <w:t xml:space="preserve"> </w:t>
      </w:r>
      <w:r>
        <w:rPr>
          <w:w w:val="110"/>
        </w:rPr>
        <w:t>case,</w:t>
      </w:r>
      <w:r>
        <w:rPr>
          <w:spacing w:val="-11"/>
          <w:w w:val="110"/>
        </w:rPr>
        <w:t xml:space="preserve"> </w:t>
      </w:r>
      <w:r>
        <w:rPr>
          <w:w w:val="110"/>
        </w:rPr>
        <w:t>any</w:t>
      </w:r>
      <w:r>
        <w:rPr>
          <w:spacing w:val="-11"/>
          <w:w w:val="110"/>
        </w:rPr>
        <w:t xml:space="preserve"> </w:t>
      </w:r>
      <w:r>
        <w:rPr>
          <w:w w:val="110"/>
        </w:rPr>
        <w:t>increment</w:t>
      </w:r>
      <w:r>
        <w:rPr>
          <w:spacing w:val="-11"/>
          <w:w w:val="110"/>
        </w:rPr>
        <w:t xml:space="preserve"> </w:t>
      </w:r>
      <w:r>
        <w:rPr>
          <w:w w:val="110"/>
        </w:rPr>
        <w:t>will</w:t>
      </w:r>
      <w:r>
        <w:rPr>
          <w:spacing w:val="-11"/>
          <w:w w:val="110"/>
        </w:rPr>
        <w:t xml:space="preserve"> </w:t>
      </w:r>
      <w:r>
        <w:rPr>
          <w:w w:val="110"/>
        </w:rPr>
        <w:t>result</w:t>
      </w:r>
      <w:r>
        <w:rPr>
          <w:spacing w:val="-10"/>
          <w:w w:val="110"/>
        </w:rPr>
        <w:t xml:space="preserve"> </w:t>
      </w:r>
      <w:r>
        <w:rPr>
          <w:w w:val="110"/>
        </w:rPr>
        <w:t>in</w:t>
      </w:r>
      <w:r>
        <w:rPr>
          <w:spacing w:val="-11"/>
          <w:w w:val="110"/>
        </w:rPr>
        <w:t xml:space="preserve"> </w:t>
      </w:r>
      <w:r>
        <w:rPr>
          <w:w w:val="110"/>
        </w:rPr>
        <w:t>substitutional</w:t>
      </w:r>
      <w:r>
        <w:rPr>
          <w:spacing w:val="-11"/>
          <w:w w:val="110"/>
        </w:rPr>
        <w:t xml:space="preserve"> </w:t>
      </w:r>
      <w:r>
        <w:rPr>
          <w:w w:val="110"/>
        </w:rPr>
        <w:t>costs</w:t>
      </w:r>
      <w:r>
        <w:rPr>
          <w:spacing w:val="-11"/>
          <w:w w:val="110"/>
        </w:rPr>
        <w:t xml:space="preserve"> </w:t>
      </w:r>
      <w:r>
        <w:rPr>
          <w:w w:val="110"/>
        </w:rPr>
        <w:t>for</w:t>
      </w:r>
      <w:r>
        <w:rPr>
          <w:spacing w:val="-11"/>
          <w:w w:val="110"/>
        </w:rPr>
        <w:t xml:space="preserve"> </w:t>
      </w:r>
      <w:r>
        <w:rPr>
          <w:w w:val="110"/>
        </w:rPr>
        <w:t>service</w:t>
      </w:r>
      <w:r>
        <w:rPr>
          <w:spacing w:val="-10"/>
          <w:w w:val="110"/>
        </w:rPr>
        <w:t xml:space="preserve"> </w:t>
      </w:r>
      <w:r>
        <w:rPr>
          <w:w w:val="110"/>
        </w:rPr>
        <w:t>providers</w:t>
      </w:r>
      <w:r>
        <w:rPr>
          <w:spacing w:val="-11"/>
          <w:w w:val="110"/>
        </w:rPr>
        <w:t xml:space="preserve"> </w:t>
      </w:r>
      <w:r>
        <w:rPr>
          <w:w w:val="110"/>
        </w:rPr>
        <w:t>and</w:t>
      </w:r>
      <w:r>
        <w:rPr>
          <w:spacing w:val="-11"/>
          <w:w w:val="110"/>
        </w:rPr>
        <w:t xml:space="preserve"> </w:t>
      </w:r>
      <w:r>
        <w:rPr>
          <w:w w:val="110"/>
        </w:rPr>
        <w:t>even</w:t>
      </w:r>
      <w:r>
        <w:rPr>
          <w:spacing w:val="-47"/>
          <w:w w:val="110"/>
        </w:rPr>
        <w:t xml:space="preserve"> </w:t>
      </w:r>
      <w:r>
        <w:rPr>
          <w:w w:val="104"/>
        </w:rPr>
        <w:t>the road network as a whole (in terms of traffic congestion, for example). Nevertheless, in</w:t>
      </w:r>
      <w:r>
        <w:rPr>
          <w:spacing w:val="1"/>
          <w:w w:val="104"/>
        </w:rPr>
        <w:t xml:space="preserve"> </w:t>
      </w:r>
      <w:r>
        <w:rPr>
          <w:w w:val="104"/>
        </w:rPr>
        <w:t>order to guarantee a maximum headway value that should not be exceeded, in this case, an</w:t>
      </w:r>
      <w:r>
        <w:rPr>
          <w:spacing w:val="-45"/>
          <w:w w:val="104"/>
        </w:rPr>
        <w:t xml:space="preserve"> </w:t>
      </w:r>
      <w:r>
        <w:rPr>
          <w:w w:val="110"/>
        </w:rPr>
        <w:t>inequality constraint is used. Note that minimizing the total number of vehicles needed</w:t>
      </w:r>
      <w:r>
        <w:rPr>
          <w:spacing w:val="1"/>
          <w:w w:val="110"/>
        </w:rPr>
        <w:t xml:space="preserve"> </w:t>
      </w:r>
      <w:r>
        <w:rPr>
          <w:w w:val="110"/>
        </w:rPr>
        <w:t>leads</w:t>
      </w:r>
      <w:r>
        <w:rPr>
          <w:spacing w:val="-4"/>
          <w:w w:val="110"/>
        </w:rPr>
        <w:t xml:space="preserve"> </w:t>
      </w:r>
      <w:r>
        <w:rPr>
          <w:w w:val="110"/>
        </w:rPr>
        <w:t>to</w:t>
      </w:r>
      <w:r>
        <w:rPr>
          <w:spacing w:val="-4"/>
          <w:w w:val="110"/>
        </w:rPr>
        <w:t xml:space="preserve"> </w:t>
      </w:r>
      <w:r>
        <w:rPr>
          <w:w w:val="110"/>
        </w:rPr>
        <w:t>the</w:t>
      </w:r>
      <w:r>
        <w:rPr>
          <w:spacing w:val="-3"/>
          <w:w w:val="110"/>
        </w:rPr>
        <w:t xml:space="preserve"> </w:t>
      </w:r>
      <w:r>
        <w:rPr>
          <w:w w:val="110"/>
        </w:rPr>
        <w:t>same</w:t>
      </w:r>
      <w:r>
        <w:rPr>
          <w:spacing w:val="-4"/>
          <w:w w:val="110"/>
        </w:rPr>
        <w:t xml:space="preserve"> </w:t>
      </w:r>
      <w:r>
        <w:rPr>
          <w:w w:val="110"/>
        </w:rPr>
        <w:t>result,</w:t>
      </w:r>
      <w:r>
        <w:rPr>
          <w:spacing w:val="-4"/>
          <w:w w:val="110"/>
        </w:rPr>
        <w:t xml:space="preserve"> </w:t>
      </w:r>
      <w:r>
        <w:rPr>
          <w:w w:val="110"/>
        </w:rPr>
        <w:t>as</w:t>
      </w:r>
      <w:r>
        <w:rPr>
          <w:spacing w:val="-3"/>
          <w:w w:val="110"/>
        </w:rPr>
        <w:t xml:space="preserve"> </w:t>
      </w:r>
      <w:r>
        <w:rPr>
          <w:w w:val="110"/>
        </w:rPr>
        <w:t>it</w:t>
      </w:r>
      <w:r>
        <w:rPr>
          <w:spacing w:val="-4"/>
          <w:w w:val="110"/>
        </w:rPr>
        <w:t xml:space="preserve"> </w:t>
      </w:r>
      <w:r>
        <w:rPr>
          <w:w w:val="110"/>
        </w:rPr>
        <w:t>is</w:t>
      </w:r>
      <w:r>
        <w:rPr>
          <w:spacing w:val="-4"/>
          <w:w w:val="110"/>
        </w:rPr>
        <w:t xml:space="preserve"> </w:t>
      </w:r>
      <w:r>
        <w:rPr>
          <w:w w:val="110"/>
        </w:rPr>
        <w:t>dependent</w:t>
      </w:r>
      <w:r>
        <w:rPr>
          <w:spacing w:val="-3"/>
          <w:w w:val="110"/>
        </w:rPr>
        <w:t xml:space="preserve"> </w:t>
      </w:r>
      <w:r>
        <w:rPr>
          <w:w w:val="110"/>
        </w:rPr>
        <w:t>on</w:t>
      </w:r>
      <w:r>
        <w:rPr>
          <w:spacing w:val="-4"/>
          <w:w w:val="110"/>
        </w:rPr>
        <w:t xml:space="preserve"> </w:t>
      </w:r>
      <w:r>
        <w:rPr>
          <w:w w:val="110"/>
        </w:rPr>
        <w:t>the</w:t>
      </w:r>
      <w:r>
        <w:rPr>
          <w:spacing w:val="-4"/>
          <w:w w:val="110"/>
        </w:rPr>
        <w:t xml:space="preserve"> </w:t>
      </w:r>
      <w:r>
        <w:rPr>
          <w:w w:val="110"/>
        </w:rPr>
        <w:t>number</w:t>
      </w:r>
      <w:r>
        <w:rPr>
          <w:spacing w:val="-3"/>
          <w:w w:val="110"/>
        </w:rPr>
        <w:t xml:space="preserve"> </w:t>
      </w:r>
      <w:r>
        <w:rPr>
          <w:w w:val="110"/>
        </w:rPr>
        <w:t>of</w:t>
      </w:r>
      <w:r>
        <w:rPr>
          <w:spacing w:val="-4"/>
          <w:w w:val="110"/>
        </w:rPr>
        <w:t xml:space="preserve"> </w:t>
      </w:r>
      <w:r>
        <w:rPr>
          <w:w w:val="110"/>
        </w:rPr>
        <w:t>trips.</w:t>
      </w:r>
    </w:p>
    <w:p>
      <w:pPr>
        <w:pStyle w:val="style66"/>
        <w:spacing w:before="11"/>
        <w:ind w:left="709" w:right="240"/>
        <w:rPr>
          <w:sz w:val="11"/>
        </w:rPr>
      </w:pPr>
    </w:p>
    <w:p>
      <w:pPr>
        <w:pStyle w:val="style0"/>
        <w:spacing w:before="1" w:lineRule="exact" w:line="168"/>
        <w:ind w:left="709" w:right="240"/>
        <w:jc w:val="center"/>
        <w:rPr>
          <w:rFonts w:ascii="Palatino Linotype"/>
          <w:i/>
          <w:sz w:val="15"/>
        </w:rPr>
      </w:pPr>
    </w:p>
    <w:p>
      <w:pPr>
        <w:pStyle w:val="style0"/>
        <w:tabs>
          <w:tab w:val="left" w:leader="none" w:pos="10353"/>
        </w:tabs>
        <w:spacing w:lineRule="exact" w:line="291"/>
        <w:ind w:left="709" w:right="240"/>
        <w:rPr>
          <w:rFonts w:ascii="Palatino Linotype" w:hAnsi="Palatino Linotype"/>
          <w:i/>
          <w:w w:val="90"/>
          <w:sz w:val="20"/>
        </w:rPr>
      </w:pPr>
    </w:p>
    <w:p>
      <w:pPr>
        <w:pStyle w:val="style0"/>
        <w:tabs>
          <w:tab w:val="left" w:leader="none" w:pos="10353"/>
        </w:tabs>
        <w:spacing w:lineRule="exact" w:line="291"/>
        <w:ind w:left="709" w:right="240"/>
        <w:rPr>
          <w:sz w:val="20"/>
        </w:rPr>
      </w:pPr>
      <w:r>
        <w:rPr>
          <w:rFonts w:ascii="Palatino Linotype" w:hAnsi="Palatino Linotype"/>
          <w:i/>
          <w:w w:val="90"/>
          <w:sz w:val="20"/>
        </w:rPr>
        <w:t xml:space="preserve">                                                                                                                                             Min</w:t>
      </w:r>
      <w:r>
        <w:rPr>
          <w:rFonts w:ascii="Palatino Linotype" w:hAnsi="Palatino Linotype"/>
          <w:i/>
          <w:spacing w:val="18"/>
          <w:w w:val="90"/>
          <w:sz w:val="20"/>
        </w:rPr>
        <w:t xml:space="preserve"> </w:t>
      </w:r>
      <w:r>
        <w:rPr>
          <w:rFonts w:ascii="Palatino Linotype" w:hAnsi="Palatino Linotype"/>
          <w:i/>
          <w:w w:val="90"/>
          <w:sz w:val="20"/>
        </w:rPr>
        <w:t>Z</w:t>
      </w:r>
      <w:r>
        <w:rPr>
          <w:rFonts w:ascii="Palatino Linotype" w:hAnsi="Palatino Linotype"/>
          <w:i/>
          <w:spacing w:val="24"/>
          <w:w w:val="90"/>
          <w:sz w:val="20"/>
        </w:rPr>
        <w:t xml:space="preserve"> </w:t>
      </w:r>
      <w:r>
        <w:rPr>
          <w:rFonts w:ascii="Lucida Sans Unicode" w:hAnsi="Lucida Sans Unicode"/>
          <w:w w:val="90"/>
          <w:sz w:val="20"/>
        </w:rPr>
        <w:t>=</w:t>
      </w:r>
      <w:r>
        <w:rPr>
          <w:rFonts w:ascii="Lucida Sans Unicode" w:hAnsi="Lucida Sans Unicode"/>
          <w:spacing w:val="26"/>
          <w:w w:val="90"/>
          <w:sz w:val="20"/>
        </w:rPr>
        <w:t xml:space="preserve"> </w:t>
      </w:r>
      <w:r>
        <w:rPr>
          <w:rFonts w:ascii="SimSun" w:hAnsi="SimSun"/>
          <w:w w:val="90"/>
          <w:position w:val="-3"/>
          <w:sz w:val="28"/>
        </w:rPr>
        <w:t>∑</w:t>
      </w:r>
      <w:r>
        <w:rPr>
          <w:rFonts w:ascii="SimSun" w:hAnsi="SimSun"/>
          <w:spacing w:val="-64"/>
          <w:w w:val="90"/>
          <w:position w:val="-3"/>
          <w:sz w:val="28"/>
        </w:rPr>
        <w:t xml:space="preserve"> </w:t>
      </w:r>
      <w:r>
        <w:rPr>
          <w:rFonts w:ascii="Palatino Linotype" w:hAnsi="Palatino Linotype"/>
          <w:i/>
          <w:w w:val="90"/>
          <w:sz w:val="20"/>
        </w:rPr>
        <w:t>T</w:t>
      </w:r>
      <w:r>
        <w:rPr>
          <w:rFonts w:ascii="Palatino Linotype" w:hAnsi="Palatino Linotype"/>
          <w:i/>
          <w:w w:val="90"/>
          <w:sz w:val="20"/>
          <w:vertAlign w:val="subscript"/>
        </w:rPr>
        <w:t>i</w:t>
      </w:r>
      <w:r>
        <w:rPr>
          <w:rFonts w:ascii="Palatino Linotype" w:hAnsi="Palatino Linotype"/>
          <w:i/>
          <w:w w:val="90"/>
          <w:sz w:val="20"/>
        </w:rPr>
        <w:tab/>
      </w:r>
      <w:r>
        <w:rPr>
          <w:sz w:val="20"/>
        </w:rPr>
        <w:t>(1)</w:t>
      </w:r>
    </w:p>
    <w:p>
      <w:pPr>
        <w:pStyle w:val="style0"/>
        <w:spacing w:lineRule="exact" w:line="197"/>
        <w:ind w:left="709" w:right="240"/>
        <w:jc w:val="center"/>
        <w:rPr>
          <w:sz w:val="15"/>
        </w:rPr>
      </w:pPr>
      <w:r>
        <w:rPr>
          <w:rFonts w:ascii="Palatino Linotype"/>
          <w:i/>
          <w:sz w:val="15"/>
        </w:rPr>
        <w:t>i</w:t>
      </w:r>
      <w:r>
        <w:rPr>
          <w:rFonts w:ascii="Lucida Sans Unicode"/>
          <w:sz w:val="15"/>
        </w:rPr>
        <w:t>=</w:t>
      </w:r>
      <w:r>
        <w:rPr>
          <w:sz w:val="15"/>
        </w:rPr>
        <w:t>1</w:t>
      </w:r>
    </w:p>
    <w:p>
      <w:pPr>
        <w:pStyle w:val="style0"/>
        <w:spacing w:lineRule="exact" w:line="296"/>
        <w:ind w:left="709" w:right="240"/>
        <w:rPr>
          <w:rFonts w:ascii="Palatino Linotype" w:hAnsi="Palatino Linotype"/>
          <w:i/>
          <w:sz w:val="20"/>
        </w:rPr>
      </w:pPr>
      <w:r>
        <w:rPr>
          <w:rFonts w:ascii="Palatino Linotype" w:hAnsi="Palatino Linotype"/>
          <w:i/>
          <w:sz w:val="20"/>
        </w:rPr>
        <w:t>a</w:t>
      </w:r>
      <w:r>
        <w:rPr>
          <w:sz w:val="20"/>
        </w:rPr>
        <w:t>.</w:t>
      </w:r>
      <w:r>
        <w:rPr>
          <w:rFonts w:ascii="Palatino Linotype" w:hAnsi="Palatino Linotype"/>
          <w:i/>
          <w:sz w:val="20"/>
        </w:rPr>
        <w:t>D</w:t>
      </w:r>
      <w:r>
        <w:rPr>
          <w:rFonts w:ascii="Palatino Linotype" w:hAnsi="Palatino Linotype"/>
          <w:i/>
          <w:spacing w:val="20"/>
          <w:sz w:val="20"/>
        </w:rPr>
        <w:t xml:space="preserve"> </w:t>
      </w:r>
      <w:r>
        <w:rPr>
          <w:rFonts w:ascii="Lucida Sans Unicode" w:hAnsi="Lucida Sans Unicode"/>
          <w:sz w:val="20"/>
        </w:rPr>
        <w:t xml:space="preserve">≤ </w:t>
      </w:r>
      <w:r>
        <w:rPr>
          <w:rFonts w:ascii="Palatino Linotype" w:hAnsi="Palatino Linotype"/>
          <w:i/>
          <w:sz w:val="20"/>
        </w:rPr>
        <w:t>S</w:t>
      </w:r>
      <w:r>
        <w:rPr>
          <w:rFonts w:ascii="Palatino Linotype" w:hAnsi="Palatino Linotype"/>
          <w:i/>
          <w:spacing w:val="14"/>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Palatino Linotype" w:hAnsi="Palatino Linotype"/>
          <w:i/>
          <w:sz w:val="20"/>
        </w:rPr>
        <w:t>a</w:t>
      </w:r>
      <w:r>
        <w:rPr>
          <w:sz w:val="20"/>
        </w:rPr>
        <w:t>.</w:t>
      </w:r>
      <w:r>
        <w:rPr>
          <w:rFonts w:ascii="Palatino Linotype" w:hAnsi="Palatino Linotype"/>
          <w:i/>
          <w:sz w:val="20"/>
        </w:rPr>
        <w:t>D</w:t>
      </w:r>
      <w:r>
        <w:rPr>
          <w:sz w:val="20"/>
        </w:rPr>
        <w:t>.</w:t>
      </w:r>
      <w:r>
        <w:rPr>
          <w:rFonts w:ascii="Palatino Linotype" w:hAnsi="Palatino Linotype"/>
          <w:i/>
          <w:sz w:val="20"/>
        </w:rPr>
        <w:t>b</w:t>
      </w:r>
    </w:p>
    <w:p>
      <w:pPr>
        <w:pStyle w:val="style66"/>
        <w:spacing w:before="12"/>
        <w:ind w:left="709" w:right="240"/>
        <w:rPr>
          <w:rFonts w:ascii="Palatino Linotype"/>
          <w:i/>
          <w:sz w:val="23"/>
        </w:rPr>
      </w:pPr>
    </w:p>
    <w:p>
      <w:pPr>
        <w:pStyle w:val="style0"/>
        <w:spacing w:before="1"/>
        <w:ind w:left="709" w:right="240"/>
        <w:rPr>
          <w:rFonts w:ascii="Lucida Sans Unicode" w:hAnsi="Lucida Sans Unicode"/>
          <w:sz w:val="20"/>
        </w:rPr>
      </w:pPr>
      <w:r>
        <w:rPr>
          <w:rFonts w:ascii="Palatino Linotype" w:hAnsi="Palatino Linotype"/>
          <w:i/>
          <w:sz w:val="20"/>
        </w:rPr>
        <w:t>H</w:t>
      </w:r>
      <w:r>
        <w:rPr>
          <w:rFonts w:ascii="Palatino Linotype" w:hAnsi="Palatino Linotype"/>
          <w:i/>
          <w:sz w:val="20"/>
          <w:vertAlign w:val="subscript"/>
        </w:rPr>
        <w:t>i</w:t>
      </w:r>
      <w:r>
        <w:rPr>
          <w:rFonts w:ascii="Lucida Sans Unicode" w:hAnsi="Lucida Sans Unicode"/>
          <w:sz w:val="20"/>
          <w:vertAlign w:val="subscript"/>
        </w:rPr>
        <w:t>+</w:t>
      </w:r>
      <w:r>
        <w:rPr>
          <w:sz w:val="20"/>
          <w:vertAlign w:val="subscript"/>
        </w:rPr>
        <w:t>1</w:t>
      </w:r>
      <w:r>
        <w:rPr>
          <w:spacing w:val="29"/>
          <w:sz w:val="20"/>
        </w:rPr>
        <w:t xml:space="preserve"> </w:t>
      </w:r>
      <w:r>
        <w:rPr>
          <w:rFonts w:ascii="Lucida Sans Unicode" w:hAnsi="Lucida Sans Unicode"/>
          <w:sz w:val="20"/>
        </w:rPr>
        <w:t>≥</w:t>
      </w:r>
      <w:r>
        <w:rPr>
          <w:rFonts w:ascii="Lucida Sans Unicode" w:hAnsi="Lucida Sans Unicode"/>
          <w:spacing w:val="12"/>
          <w:sz w:val="20"/>
        </w:rPr>
        <w:t xml:space="preserve"> </w:t>
      </w:r>
      <w:r>
        <w:rPr>
          <w:rFonts w:ascii="Palatino Linotype" w:hAnsi="Palatino Linotype"/>
          <w:i/>
          <w:sz w:val="20"/>
        </w:rPr>
        <w:t>H</w:t>
      </w:r>
      <w:r>
        <w:rPr>
          <w:rFonts w:ascii="Palatino Linotype" w:hAnsi="Palatino Linotype"/>
          <w:i/>
          <w:sz w:val="20"/>
          <w:vertAlign w:val="subscript"/>
        </w:rPr>
        <w:t>i</w:t>
      </w:r>
      <w:r>
        <w:rPr>
          <w:rFonts w:ascii="Palatino Linotype" w:hAnsi="Palatino Linotype"/>
          <w:i/>
          <w:spacing w:val="33"/>
          <w:sz w:val="20"/>
        </w:rPr>
        <w:t xml:space="preserve"> </w:t>
      </w:r>
      <w:r>
        <w:rPr>
          <w:rFonts w:ascii="Palatino Linotype" w:hAnsi="Palatino Linotype"/>
          <w:i/>
          <w:sz w:val="20"/>
        </w:rPr>
        <w:t>and</w:t>
      </w:r>
      <w:r>
        <w:rPr>
          <w:rFonts w:ascii="Palatino Linotype" w:hAnsi="Palatino Linotype"/>
          <w:i/>
          <w:spacing w:val="11"/>
          <w:sz w:val="20"/>
        </w:rPr>
        <w:t xml:space="preserve"> </w:t>
      </w:r>
      <w:r>
        <w:rPr>
          <w:rFonts w:ascii="Palatino Linotype" w:hAnsi="Palatino Linotype"/>
          <w:i/>
          <w:sz w:val="20"/>
        </w:rPr>
        <w:t>C</w:t>
      </w:r>
      <w:r>
        <w:rPr>
          <w:rFonts w:ascii="Palatino Linotype" w:hAnsi="Palatino Linotype"/>
          <w:i/>
          <w:sz w:val="20"/>
          <w:vertAlign w:val="subscript"/>
        </w:rPr>
        <w:t>i</w:t>
      </w:r>
      <w:r>
        <w:rPr>
          <w:rFonts w:ascii="Lucida Sans Unicode" w:hAnsi="Lucida Sans Unicode"/>
          <w:sz w:val="20"/>
          <w:vertAlign w:val="subscript"/>
        </w:rPr>
        <w:t>+</w:t>
      </w:r>
      <w:r>
        <w:rPr>
          <w:sz w:val="20"/>
          <w:vertAlign w:val="subscript"/>
        </w:rPr>
        <w:t>1</w:t>
      </w:r>
      <w:r>
        <w:rPr>
          <w:spacing w:val="30"/>
          <w:sz w:val="20"/>
        </w:rPr>
        <w:t xml:space="preserve"> </w:t>
      </w:r>
      <w:r>
        <w:rPr>
          <w:rFonts w:ascii="Lucida Sans Unicode" w:hAnsi="Lucida Sans Unicode"/>
          <w:sz w:val="20"/>
        </w:rPr>
        <w:t>&gt;</w:t>
      </w:r>
      <w:r>
        <w:rPr>
          <w:rFonts w:ascii="Lucida Sans Unicode" w:hAnsi="Lucida Sans Unicode"/>
          <w:spacing w:val="3"/>
          <w:sz w:val="20"/>
        </w:rPr>
        <w:t xml:space="preserve"> </w:t>
      </w:r>
      <w:r>
        <w:rPr>
          <w:rFonts w:ascii="Palatino Linotype" w:hAnsi="Palatino Linotype"/>
          <w:i/>
          <w:sz w:val="20"/>
        </w:rPr>
        <w:t>C</w:t>
      </w:r>
      <w:r>
        <w:rPr>
          <w:rFonts w:ascii="Palatino Linotype" w:hAnsi="Palatino Linotype"/>
          <w:i/>
          <w:sz w:val="20"/>
          <w:vertAlign w:val="subscript"/>
        </w:rPr>
        <w:t>i</w:t>
      </w:r>
      <w:r>
        <w:rPr>
          <w:rFonts w:ascii="Palatino Linotype" w:hAnsi="Palatino Linotype"/>
          <w:i/>
          <w:spacing w:val="23"/>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Palatino Linotype" w:hAnsi="Palatino Linotype"/>
          <w:i/>
          <w:sz w:val="20"/>
        </w:rPr>
        <w:t>i</w:t>
      </w:r>
      <w:r>
        <w:rPr>
          <w:rFonts w:ascii="Palatino Linotype" w:hAnsi="Palatino Linotype"/>
          <w:i/>
          <w:spacing w:val="18"/>
          <w:sz w:val="20"/>
        </w:rPr>
        <w:t xml:space="preserve"> </w:t>
      </w:r>
      <w:r>
        <w:rPr>
          <w:rFonts w:ascii="Lucida Sans Unicode" w:hAnsi="Lucida Sans Unicode"/>
          <w:sz w:val="20"/>
        </w:rPr>
        <w:t>∈</w:t>
      </w:r>
      <w:r>
        <w:rPr>
          <w:rFonts w:ascii="Lucida Sans Unicode" w:hAnsi="Lucida Sans Unicode"/>
          <w:spacing w:val="4"/>
          <w:sz w:val="20"/>
        </w:rPr>
        <w:t xml:space="preserve"> </w:t>
      </w:r>
      <w:r>
        <w:rPr>
          <w:rFonts w:ascii="Lucida Sans Unicode" w:hAnsi="Lucida Sans Unicode"/>
          <w:sz w:val="20"/>
        </w:rPr>
        <w:t>{</w:t>
      </w:r>
      <w:r>
        <w:rPr>
          <w:sz w:val="20"/>
        </w:rPr>
        <w:t>1</w:t>
      </w:r>
      <w:r>
        <w:rPr>
          <w:spacing w:val="-5"/>
          <w:sz w:val="20"/>
        </w:rPr>
        <w:t xml:space="preserve"> </w:t>
      </w:r>
      <w:r>
        <w:rPr>
          <w:sz w:val="20"/>
        </w:rPr>
        <w:t>.</w:t>
      </w:r>
      <w:r>
        <w:rPr>
          <w:spacing w:val="-3"/>
          <w:sz w:val="20"/>
        </w:rPr>
        <w:t xml:space="preserve"> </w:t>
      </w:r>
      <w:r>
        <w:rPr>
          <w:sz w:val="20"/>
        </w:rPr>
        <w:t>.</w:t>
      </w:r>
      <w:r>
        <w:rPr>
          <w:spacing w:val="-3"/>
          <w:sz w:val="20"/>
        </w:rPr>
        <w:t xml:space="preserve"> </w:t>
      </w:r>
      <w:r>
        <w:rPr>
          <w:sz w:val="20"/>
        </w:rPr>
        <w:t>.</w:t>
      </w:r>
      <w:r>
        <w:rPr>
          <w:spacing w:val="-3"/>
          <w:sz w:val="20"/>
        </w:rPr>
        <w:t xml:space="preserve"> </w:t>
      </w:r>
      <w:r>
        <w:rPr>
          <w:rFonts w:ascii="Palatino Linotype" w:hAnsi="Palatino Linotype"/>
          <w:i/>
          <w:sz w:val="20"/>
        </w:rPr>
        <w:t>n</w:t>
      </w:r>
      <w:r>
        <w:rPr>
          <w:rFonts w:ascii="Palatino Linotype" w:hAnsi="Palatino Linotype"/>
          <w:i/>
          <w:spacing w:val="-2"/>
          <w:sz w:val="20"/>
        </w:rPr>
        <w:t xml:space="preserve"> </w:t>
      </w:r>
      <w:r>
        <w:rPr>
          <w:rFonts w:ascii="Lucida Sans Unicode" w:hAnsi="Lucida Sans Unicode"/>
          <w:sz w:val="20"/>
        </w:rPr>
        <w:t>−</w:t>
      </w:r>
      <w:r>
        <w:rPr>
          <w:rFonts w:ascii="Lucida Sans Unicode" w:hAnsi="Lucida Sans Unicode"/>
          <w:spacing w:val="-17"/>
          <w:sz w:val="20"/>
        </w:rPr>
        <w:t xml:space="preserve"> </w:t>
      </w:r>
      <w:r>
        <w:rPr>
          <w:sz w:val="20"/>
        </w:rPr>
        <w:t>1</w:t>
      </w:r>
      <w:r>
        <w:rPr>
          <w:rFonts w:ascii="Lucida Sans Unicode" w:hAnsi="Lucida Sans Unicode"/>
          <w:sz w:val="20"/>
        </w:rPr>
        <w:t>}</w:t>
      </w:r>
    </w:p>
    <w:p>
      <w:pPr>
        <w:pStyle w:val="style66"/>
        <w:spacing w:before="4"/>
        <w:ind w:left="709" w:right="240"/>
        <w:rPr>
          <w:rFonts w:ascii="Lucida Sans Unicode"/>
          <w:sz w:val="18"/>
        </w:rPr>
      </w:pPr>
    </w:p>
    <w:p>
      <w:pPr>
        <w:pStyle w:val="style0"/>
        <w:spacing w:before="36"/>
        <w:ind w:left="709" w:right="240"/>
        <w:rPr>
          <w:rFonts w:ascii="Palatino Linotype" w:hAnsi="Palatino Linotype"/>
          <w:i/>
          <w:sz w:val="15"/>
        </w:rPr>
      </w:pPr>
      <w:r>
        <w:rPr>
          <w:rFonts w:ascii="Palatino Linotype" w:hAnsi="Palatino Linotype"/>
          <w:i/>
          <w:position w:val="3"/>
          <w:sz w:val="20"/>
        </w:rPr>
        <w:t>H</w:t>
      </w:r>
      <w:r>
        <w:rPr>
          <w:rFonts w:ascii="Palatino Linotype" w:hAnsi="Palatino Linotype"/>
          <w:i/>
          <w:sz w:val="15"/>
        </w:rPr>
        <w:t>avg</w:t>
      </w:r>
      <w:r>
        <w:rPr>
          <w:rFonts w:ascii="Palatino Linotype" w:hAnsi="Palatino Linotype"/>
          <w:i/>
          <w:spacing w:val="4"/>
          <w:sz w:val="15"/>
        </w:rPr>
        <w:t xml:space="preserve"> </w:t>
      </w:r>
      <w:r>
        <w:rPr>
          <w:rFonts w:ascii="Lucida Sans Unicode" w:hAnsi="Lucida Sans Unicode"/>
          <w:position w:val="3"/>
          <w:sz w:val="20"/>
        </w:rPr>
        <w:t>≤</w:t>
      </w:r>
      <w:r>
        <w:rPr>
          <w:rFonts w:ascii="Lucida Sans Unicode" w:hAnsi="Lucida Sans Unicode"/>
          <w:spacing w:val="13"/>
          <w:position w:val="3"/>
          <w:sz w:val="20"/>
        </w:rPr>
        <w:t xml:space="preserve"> </w:t>
      </w:r>
      <w:r>
        <w:rPr>
          <w:rFonts w:ascii="Palatino Linotype" w:hAnsi="Palatino Linotype"/>
          <w:i/>
          <w:position w:val="3"/>
          <w:sz w:val="20"/>
        </w:rPr>
        <w:t>H</w:t>
      </w:r>
      <w:r>
        <w:rPr>
          <w:rFonts w:ascii="Palatino Linotype" w:hAnsi="Palatino Linotype"/>
          <w:i/>
          <w:sz w:val="15"/>
        </w:rPr>
        <w:t>max</w:t>
      </w:r>
    </w:p>
    <w:p>
      <w:pPr>
        <w:pStyle w:val="style0"/>
        <w:spacing w:before="36"/>
        <w:ind w:left="709" w:right="240"/>
        <w:rPr>
          <w:rFonts w:ascii="Palatino Linotype" w:hAnsi="Palatino Linotype"/>
          <w:i/>
          <w:sz w:val="15"/>
        </w:rPr>
      </w:pPr>
    </w:p>
    <w:p>
      <w:pPr>
        <w:pStyle w:val="style0"/>
        <w:spacing w:before="36"/>
        <w:ind w:left="709" w:right="240"/>
        <w:rPr>
          <w:rFonts w:ascii="Palatino Linotype" w:hAnsi="Palatino Linotype"/>
          <w:i/>
          <w:sz w:val="15"/>
        </w:rPr>
      </w:pPr>
    </w:p>
    <w:p>
      <w:pPr>
        <w:pStyle w:val="style0"/>
        <w:spacing w:before="36"/>
        <w:ind w:left="709" w:right="240"/>
        <w:rPr>
          <w:rFonts w:ascii="Palatino Linotype" w:hAnsi="Palatino Linotype"/>
          <w:i/>
          <w:sz w:val="15"/>
        </w:rPr>
      </w:pPr>
    </w:p>
    <w:p>
      <w:pPr>
        <w:pStyle w:val="style66"/>
        <w:spacing w:before="98" w:lineRule="auto" w:line="218"/>
        <w:ind w:left="709" w:right="240" w:hanging="2"/>
        <w:jc w:val="both"/>
        <w:rPr/>
      </w:pPr>
      <w:r>
        <w:rPr>
          <w:w w:val="104"/>
        </w:rPr>
        <w:t xml:space="preserve">where </w:t>
      </w:r>
      <w:r>
        <w:rPr>
          <w:rFonts w:ascii="Palatino Linotype"/>
          <w:i/>
          <w:w w:val="104"/>
        </w:rPr>
        <w:t xml:space="preserve">Min Z </w:t>
      </w:r>
      <w:r>
        <w:rPr>
          <w:w w:val="104"/>
        </w:rPr>
        <w:t>is the objective function that aims to minimize the total number of trips</w:t>
      </w:r>
      <w:r>
        <w:rPr>
          <w:spacing w:val="1"/>
          <w:w w:val="104"/>
        </w:rPr>
        <w:t xml:space="preserve"> </w:t>
      </w:r>
      <w:r>
        <w:rPr>
          <w:w w:val="104"/>
        </w:rPr>
        <w:t xml:space="preserve">needed, </w:t>
      </w:r>
      <w:r>
        <w:rPr>
          <w:rFonts w:ascii="Palatino Linotype"/>
          <w:i/>
          <w:w w:val="104"/>
        </w:rPr>
        <w:t>T</w:t>
      </w:r>
      <w:r>
        <w:rPr>
          <w:rFonts w:ascii="Palatino Linotype"/>
          <w:i/>
          <w:w w:val="104"/>
          <w:position w:val="-3"/>
          <w:sz w:val="15"/>
        </w:rPr>
        <w:t xml:space="preserve">i </w:t>
      </w:r>
      <w:r>
        <w:rPr>
          <w:w w:val="104"/>
        </w:rPr>
        <w:t>is the number of trips per unit of time needed for a given public transportation</w:t>
      </w:r>
      <w:r>
        <w:rPr>
          <w:spacing w:val="1"/>
          <w:w w:val="104"/>
        </w:rPr>
        <w:t xml:space="preserve"> </w:t>
      </w:r>
      <w:r>
        <w:rPr>
          <w:w w:val="104"/>
        </w:rPr>
        <w:t xml:space="preserve">route (trips/h), </w:t>
      </w:r>
      <w:r>
        <w:rPr>
          <w:rFonts w:ascii="Palatino Linotype"/>
          <w:i/>
          <w:w w:val="104"/>
        </w:rPr>
        <w:t xml:space="preserve">i </w:t>
      </w:r>
      <w:r>
        <w:rPr>
          <w:w w:val="104"/>
        </w:rPr>
        <w:t xml:space="preserve">is a certain vehicle class, </w:t>
      </w:r>
      <w:r>
        <w:rPr>
          <w:rFonts w:ascii="Palatino Linotype"/>
          <w:i/>
          <w:w w:val="104"/>
        </w:rPr>
        <w:t xml:space="preserve">n </w:t>
      </w:r>
      <w:r>
        <w:rPr>
          <w:w w:val="104"/>
        </w:rPr>
        <w:t>is the number of vehicle classes available to</w:t>
      </w:r>
      <w:r>
        <w:rPr>
          <w:spacing w:val="1"/>
          <w:w w:val="104"/>
        </w:rPr>
        <w:t xml:space="preserve"> </w:t>
      </w:r>
      <w:r>
        <w:rPr>
          <w:w w:val="104"/>
        </w:rPr>
        <w:t xml:space="preserve">choose from, </w:t>
      </w:r>
      <w:r>
        <w:rPr>
          <w:rFonts w:ascii="Palatino Linotype"/>
          <w:i/>
          <w:w w:val="104"/>
        </w:rPr>
        <w:t xml:space="preserve">S </w:t>
      </w:r>
      <w:r>
        <w:rPr>
          <w:w w:val="104"/>
        </w:rPr>
        <w:t xml:space="preserve">is the total seat supply (seat/h), </w:t>
      </w:r>
      <w:r>
        <w:rPr>
          <w:rFonts w:ascii="Palatino Linotype"/>
          <w:i/>
          <w:w w:val="104"/>
        </w:rPr>
        <w:t xml:space="preserve">D </w:t>
      </w:r>
      <w:r>
        <w:rPr>
          <w:w w:val="104"/>
        </w:rPr>
        <w:t>is the estimated passenger demand</w:t>
      </w:r>
      <w:r>
        <w:rPr>
          <w:spacing w:val="1"/>
          <w:w w:val="104"/>
        </w:rPr>
        <w:t xml:space="preserve"> </w:t>
      </w:r>
      <w:r>
        <w:rPr>
          <w:w w:val="104"/>
        </w:rPr>
        <w:t>(pax/h),</w:t>
      </w:r>
      <w:r>
        <w:rPr>
          <w:spacing w:val="-1"/>
          <w:w w:val="104"/>
        </w:rPr>
        <w:t xml:space="preserve"> </w:t>
      </w:r>
      <w:r>
        <w:rPr>
          <w:rFonts w:ascii="Palatino Linotype"/>
          <w:i/>
          <w:w w:val="104"/>
        </w:rPr>
        <w:t>a</w:t>
      </w:r>
      <w:r>
        <w:rPr>
          <w:rFonts w:ascii="Palatino Linotype"/>
          <w:i/>
          <w:spacing w:val="-4"/>
          <w:w w:val="104"/>
        </w:rPr>
        <w:t xml:space="preserve"> </w:t>
      </w:r>
      <w:r>
        <w:rPr>
          <w:w w:val="104"/>
        </w:rPr>
        <w:t xml:space="preserve">and </w:t>
      </w:r>
      <w:r>
        <w:rPr>
          <w:rFonts w:ascii="Palatino Linotype"/>
          <w:i/>
          <w:w w:val="104"/>
        </w:rPr>
        <w:t>b</w:t>
      </w:r>
      <w:r>
        <w:rPr>
          <w:rFonts w:ascii="Palatino Linotype"/>
          <w:i/>
          <w:spacing w:val="-5"/>
          <w:w w:val="104"/>
        </w:rPr>
        <w:t xml:space="preserve"> </w:t>
      </w:r>
      <w:r>
        <w:rPr>
          <w:w w:val="104"/>
        </w:rPr>
        <w:t>are decimal coefficients greater than or equal to 1.00,</w:t>
      </w:r>
      <w:r>
        <w:rPr>
          <w:spacing w:val="-1"/>
          <w:w w:val="104"/>
        </w:rPr>
        <w:t xml:space="preserve"> </w:t>
      </w:r>
      <w:r>
        <w:rPr>
          <w:rFonts w:ascii="Palatino Linotype"/>
          <w:i/>
          <w:w w:val="104"/>
        </w:rPr>
        <w:t>H</w:t>
      </w:r>
      <w:r>
        <w:rPr>
          <w:rFonts w:ascii="Palatino Linotype"/>
          <w:i/>
          <w:w w:val="104"/>
          <w:position w:val="-3"/>
          <w:sz w:val="15"/>
        </w:rPr>
        <w:t>i</w:t>
      </w:r>
      <w:r>
        <w:rPr>
          <w:rFonts w:ascii="Palatino Linotype"/>
          <w:i/>
          <w:spacing w:val="18"/>
          <w:w w:val="104"/>
          <w:position w:val="-3"/>
          <w:sz w:val="15"/>
        </w:rPr>
        <w:t xml:space="preserve"> </w:t>
      </w:r>
      <w:r>
        <w:rPr>
          <w:w w:val="104"/>
        </w:rPr>
        <w:t>is the headway</w:t>
      </w:r>
      <w:r>
        <w:rPr>
          <w:spacing w:val="-1"/>
          <w:w w:val="104"/>
        </w:rPr>
        <w:t xml:space="preserve"> </w:t>
      </w:r>
      <w:r>
        <w:rPr>
          <w:w w:val="104"/>
        </w:rPr>
        <w:t>for</w:t>
      </w:r>
    </w:p>
    <w:p>
      <w:pPr>
        <w:pStyle w:val="style0"/>
        <w:spacing w:lineRule="auto" w:line="218"/>
        <w:ind w:left="709" w:right="240"/>
        <w:jc w:val="both"/>
        <w:rPr/>
        <w:sectPr>
          <w:pgSz w:w="11910" w:h="16840" w:orient="portrait"/>
          <w:pgMar w:top="1400" w:right="580" w:bottom="280" w:left="600" w:header="1143" w:footer="0" w:gutter="0"/>
          <w:cols w:space="720"/>
        </w:sectPr>
      </w:pPr>
    </w:p>
    <w:p>
      <w:pPr>
        <w:pStyle w:val="style66"/>
        <w:rPr/>
      </w:pPr>
    </w:p>
    <w:p>
      <w:pPr>
        <w:pStyle w:val="style66"/>
        <w:spacing w:before="4"/>
        <w:rPr>
          <w:sz w:val="15"/>
        </w:rPr>
      </w:pPr>
    </w:p>
    <w:p>
      <w:pPr>
        <w:pStyle w:val="style66"/>
        <w:spacing w:before="64" w:lineRule="auto" w:line="204"/>
        <w:ind w:left="567" w:right="1232" w:hanging="6"/>
        <w:jc w:val="both"/>
        <w:rPr>
          <w:sz w:val="24"/>
        </w:rPr>
      </w:pPr>
      <w:r>
        <w:rPr>
          <w:w w:val="104"/>
          <w:sz w:val="24"/>
        </w:rPr>
        <w:t xml:space="preserve">vehicle class </w:t>
      </w:r>
      <w:r>
        <w:rPr>
          <w:rFonts w:ascii="Palatino Linotype"/>
          <w:i/>
          <w:w w:val="104"/>
          <w:sz w:val="24"/>
        </w:rPr>
        <w:t xml:space="preserve">i </w:t>
      </w:r>
      <w:r>
        <w:rPr>
          <w:w w:val="104"/>
          <w:sz w:val="24"/>
        </w:rPr>
        <w:t xml:space="preserve">(min), </w:t>
      </w:r>
      <w:r>
        <w:rPr>
          <w:rFonts w:ascii="Palatino Linotype"/>
          <w:i/>
          <w:w w:val="104"/>
          <w:sz w:val="24"/>
        </w:rPr>
        <w:t>C</w:t>
      </w:r>
      <w:r>
        <w:rPr>
          <w:rFonts w:ascii="Palatino Linotype"/>
          <w:i/>
          <w:w w:val="104"/>
          <w:position w:val="-3"/>
          <w:sz w:val="18"/>
        </w:rPr>
        <w:t xml:space="preserve">i </w:t>
      </w:r>
      <w:r>
        <w:rPr>
          <w:w w:val="104"/>
          <w:sz w:val="24"/>
        </w:rPr>
        <w:t xml:space="preserve">is the capacity of vehicle class </w:t>
      </w:r>
      <w:r>
        <w:rPr>
          <w:rFonts w:ascii="Palatino Linotype"/>
          <w:i/>
          <w:w w:val="104"/>
          <w:sz w:val="24"/>
        </w:rPr>
        <w:t xml:space="preserve">i </w:t>
      </w:r>
      <w:r>
        <w:rPr>
          <w:w w:val="104"/>
          <w:sz w:val="24"/>
        </w:rPr>
        <w:t xml:space="preserve">(seat), </w:t>
      </w:r>
      <w:r>
        <w:rPr>
          <w:rFonts w:ascii="Palatino Linotype"/>
          <w:i/>
          <w:w w:val="104"/>
          <w:sz w:val="24"/>
        </w:rPr>
        <w:t>H</w:t>
      </w:r>
      <w:r>
        <w:rPr>
          <w:rFonts w:ascii="Palatino Linotype"/>
          <w:i/>
          <w:w w:val="104"/>
          <w:sz w:val="24"/>
          <w:vertAlign w:val="subscript"/>
        </w:rPr>
        <w:t>avg</w:t>
      </w:r>
      <w:r>
        <w:rPr>
          <w:rFonts w:ascii="Palatino Linotype"/>
          <w:i/>
          <w:w w:val="104"/>
          <w:sz w:val="24"/>
        </w:rPr>
        <w:t xml:space="preserve"> </w:t>
      </w:r>
      <w:r>
        <w:rPr>
          <w:w w:val="104"/>
          <w:sz w:val="24"/>
        </w:rPr>
        <w:t>is the weighted average</w:t>
      </w:r>
      <w:r>
        <w:rPr>
          <w:spacing w:val="1"/>
          <w:w w:val="104"/>
          <w:sz w:val="24"/>
        </w:rPr>
        <w:t xml:space="preserve"> </w:t>
      </w:r>
      <w:r>
        <w:rPr>
          <w:w w:val="110"/>
          <w:sz w:val="24"/>
        </w:rPr>
        <w:t>headway</w:t>
      </w:r>
      <w:r>
        <w:rPr>
          <w:spacing w:val="-3"/>
          <w:w w:val="110"/>
          <w:sz w:val="24"/>
        </w:rPr>
        <w:t xml:space="preserve"> </w:t>
      </w:r>
      <w:r>
        <w:rPr>
          <w:w w:val="110"/>
          <w:sz w:val="24"/>
        </w:rPr>
        <w:t>for</w:t>
      </w:r>
      <w:r>
        <w:rPr>
          <w:spacing w:val="-2"/>
          <w:w w:val="110"/>
          <w:sz w:val="24"/>
        </w:rPr>
        <w:t xml:space="preserve"> </w:t>
      </w:r>
      <w:r>
        <w:rPr>
          <w:w w:val="110"/>
          <w:sz w:val="24"/>
        </w:rPr>
        <w:t>all</w:t>
      </w:r>
      <w:r>
        <w:rPr>
          <w:spacing w:val="-2"/>
          <w:w w:val="110"/>
          <w:sz w:val="24"/>
        </w:rPr>
        <w:t xml:space="preserve"> </w:t>
      </w:r>
      <w:r>
        <w:rPr>
          <w:w w:val="110"/>
          <w:sz w:val="24"/>
        </w:rPr>
        <w:t>vehicle</w:t>
      </w:r>
      <w:r>
        <w:rPr>
          <w:spacing w:val="-2"/>
          <w:w w:val="110"/>
          <w:sz w:val="24"/>
        </w:rPr>
        <w:t xml:space="preserve"> </w:t>
      </w:r>
      <w:r>
        <w:rPr>
          <w:w w:val="110"/>
          <w:sz w:val="24"/>
        </w:rPr>
        <w:t>classes,</w:t>
      </w:r>
      <w:r>
        <w:rPr>
          <w:spacing w:val="-2"/>
          <w:w w:val="110"/>
          <w:sz w:val="24"/>
        </w:rPr>
        <w:t xml:space="preserve"> </w:t>
      </w:r>
      <w:r>
        <w:rPr>
          <w:w w:val="110"/>
          <w:sz w:val="24"/>
        </w:rPr>
        <w:t>and</w:t>
      </w:r>
      <w:r>
        <w:rPr>
          <w:spacing w:val="-2"/>
          <w:w w:val="110"/>
          <w:sz w:val="24"/>
        </w:rPr>
        <w:t xml:space="preserve"> </w:t>
      </w:r>
      <w:r>
        <w:rPr>
          <w:rFonts w:ascii="Palatino Linotype"/>
          <w:i/>
          <w:w w:val="110"/>
          <w:sz w:val="24"/>
        </w:rPr>
        <w:t>H</w:t>
      </w:r>
      <w:r>
        <w:rPr>
          <w:rFonts w:ascii="Palatino Linotype"/>
          <w:i/>
          <w:w w:val="110"/>
          <w:sz w:val="24"/>
          <w:vertAlign w:val="subscript"/>
        </w:rPr>
        <w:t>max</w:t>
      </w:r>
      <w:r>
        <w:rPr>
          <w:rFonts w:ascii="Palatino Linotype"/>
          <w:i/>
          <w:spacing w:val="2"/>
          <w:w w:val="110"/>
          <w:sz w:val="24"/>
        </w:rPr>
        <w:t xml:space="preserve"> </w:t>
      </w:r>
      <w:r>
        <w:rPr>
          <w:w w:val="110"/>
          <w:sz w:val="24"/>
        </w:rPr>
        <w:t>is</w:t>
      </w:r>
      <w:r>
        <w:rPr>
          <w:spacing w:val="-2"/>
          <w:w w:val="110"/>
          <w:sz w:val="24"/>
        </w:rPr>
        <w:t xml:space="preserve"> </w:t>
      </w:r>
      <w:r>
        <w:rPr>
          <w:w w:val="110"/>
          <w:sz w:val="24"/>
        </w:rPr>
        <w:t>the</w:t>
      </w:r>
      <w:r>
        <w:rPr>
          <w:spacing w:val="-3"/>
          <w:w w:val="110"/>
          <w:sz w:val="24"/>
        </w:rPr>
        <w:t xml:space="preserve"> </w:t>
      </w:r>
      <w:r>
        <w:rPr>
          <w:w w:val="110"/>
          <w:sz w:val="24"/>
        </w:rPr>
        <w:t>maximum</w:t>
      </w:r>
      <w:r>
        <w:rPr>
          <w:spacing w:val="-2"/>
          <w:w w:val="110"/>
          <w:sz w:val="24"/>
        </w:rPr>
        <w:t xml:space="preserve"> </w:t>
      </w:r>
      <w:r>
        <w:rPr>
          <w:w w:val="110"/>
          <w:sz w:val="24"/>
        </w:rPr>
        <w:t>desirable</w:t>
      </w:r>
      <w:r>
        <w:rPr>
          <w:spacing w:val="-2"/>
          <w:w w:val="110"/>
          <w:sz w:val="24"/>
        </w:rPr>
        <w:t xml:space="preserve"> </w:t>
      </w:r>
      <w:r>
        <w:rPr>
          <w:w w:val="110"/>
          <w:sz w:val="24"/>
        </w:rPr>
        <w:t>headway.</w:t>
      </w:r>
    </w:p>
    <w:p>
      <w:pPr>
        <w:pStyle w:val="style66"/>
        <w:spacing w:lineRule="auto" w:line="244"/>
        <w:ind w:left="567" w:right="1232" w:firstLine="430"/>
        <w:jc w:val="both"/>
        <w:rPr>
          <w:sz w:val="24"/>
        </w:rPr>
      </w:pPr>
      <w:r>
        <w:rPr>
          <w:w w:val="104"/>
          <w:sz w:val="24"/>
        </w:rPr>
        <w:t xml:space="preserve">Coefficients </w:t>
      </w:r>
      <w:r>
        <w:rPr>
          <w:rFonts w:ascii="Palatino Linotype"/>
          <w:i/>
          <w:w w:val="104"/>
          <w:sz w:val="24"/>
        </w:rPr>
        <w:t xml:space="preserve">a </w:t>
      </w:r>
      <w:r>
        <w:rPr>
          <w:w w:val="104"/>
          <w:sz w:val="24"/>
        </w:rPr>
        <w:t xml:space="preserve">and </w:t>
      </w:r>
      <w:r>
        <w:rPr>
          <w:rFonts w:ascii="Palatino Linotype"/>
          <w:i/>
          <w:w w:val="104"/>
          <w:sz w:val="24"/>
        </w:rPr>
        <w:t xml:space="preserve">b </w:t>
      </w:r>
      <w:r>
        <w:rPr>
          <w:w w:val="104"/>
          <w:sz w:val="24"/>
        </w:rPr>
        <w:t>must be set carefully to guarantee the consideration of demand</w:t>
      </w:r>
      <w:r>
        <w:rPr>
          <w:spacing w:val="1"/>
          <w:w w:val="104"/>
          <w:sz w:val="24"/>
        </w:rPr>
        <w:t xml:space="preserve"> </w:t>
      </w:r>
      <w:r>
        <w:rPr>
          <w:w w:val="104"/>
          <w:sz w:val="24"/>
        </w:rPr>
        <w:t>fluctuations</w:t>
      </w:r>
      <w:r>
        <w:rPr>
          <w:spacing w:val="1"/>
          <w:w w:val="104"/>
          <w:sz w:val="24"/>
        </w:rPr>
        <w:t xml:space="preserve"> </w:t>
      </w:r>
      <w:r>
        <w:rPr>
          <w:w w:val="104"/>
          <w:sz w:val="24"/>
        </w:rPr>
        <w:t>and</w:t>
      </w:r>
      <w:r>
        <w:rPr>
          <w:spacing w:val="1"/>
          <w:w w:val="104"/>
          <w:sz w:val="24"/>
        </w:rPr>
        <w:t xml:space="preserve"> </w:t>
      </w:r>
      <w:r>
        <w:rPr>
          <w:w w:val="104"/>
          <w:sz w:val="24"/>
        </w:rPr>
        <w:t>simultaneously</w:t>
      </w:r>
      <w:r>
        <w:rPr>
          <w:spacing w:val="1"/>
          <w:w w:val="104"/>
          <w:sz w:val="24"/>
        </w:rPr>
        <w:t xml:space="preserve"> </w:t>
      </w:r>
      <w:r>
        <w:rPr>
          <w:w w:val="104"/>
          <w:sz w:val="24"/>
        </w:rPr>
        <w:t>prevent</w:t>
      </w:r>
      <w:r>
        <w:rPr>
          <w:spacing w:val="1"/>
          <w:w w:val="104"/>
          <w:sz w:val="24"/>
        </w:rPr>
        <w:t xml:space="preserve"> </w:t>
      </w:r>
      <w:r>
        <w:rPr>
          <w:w w:val="104"/>
          <w:sz w:val="24"/>
        </w:rPr>
        <w:t>the</w:t>
      </w:r>
      <w:r>
        <w:rPr>
          <w:spacing w:val="1"/>
          <w:w w:val="104"/>
          <w:sz w:val="24"/>
        </w:rPr>
        <w:t xml:space="preserve"> </w:t>
      </w:r>
      <w:r>
        <w:rPr>
          <w:w w:val="104"/>
          <w:sz w:val="24"/>
        </w:rPr>
        <w:t>provision</w:t>
      </w:r>
      <w:r>
        <w:rPr>
          <w:spacing w:val="1"/>
          <w:w w:val="104"/>
          <w:sz w:val="24"/>
        </w:rPr>
        <w:t xml:space="preserve"> </w:t>
      </w:r>
      <w:r>
        <w:rPr>
          <w:w w:val="104"/>
          <w:sz w:val="24"/>
        </w:rPr>
        <w:t>of</w:t>
      </w:r>
      <w:r>
        <w:rPr>
          <w:spacing w:val="1"/>
          <w:w w:val="104"/>
          <w:sz w:val="24"/>
        </w:rPr>
        <w:t xml:space="preserve"> </w:t>
      </w:r>
      <w:r>
        <w:rPr>
          <w:w w:val="104"/>
          <w:sz w:val="24"/>
        </w:rPr>
        <w:t>too</w:t>
      </w:r>
      <w:r>
        <w:rPr>
          <w:spacing w:val="1"/>
          <w:w w:val="104"/>
          <w:sz w:val="24"/>
        </w:rPr>
        <w:t xml:space="preserve"> </w:t>
      </w:r>
      <w:r>
        <w:rPr>
          <w:w w:val="104"/>
          <w:sz w:val="24"/>
        </w:rPr>
        <w:t>many</w:t>
      </w:r>
      <w:r>
        <w:rPr>
          <w:spacing w:val="1"/>
          <w:w w:val="104"/>
          <w:sz w:val="24"/>
        </w:rPr>
        <w:t xml:space="preserve"> </w:t>
      </w:r>
      <w:r>
        <w:rPr>
          <w:w w:val="104"/>
          <w:sz w:val="24"/>
        </w:rPr>
        <w:t>vehicles</w:t>
      </w:r>
      <w:r>
        <w:rPr>
          <w:spacing w:val="1"/>
          <w:w w:val="104"/>
          <w:sz w:val="24"/>
        </w:rPr>
        <w:t xml:space="preserve"> </w:t>
      </w:r>
      <w:r>
        <w:rPr>
          <w:w w:val="104"/>
          <w:sz w:val="24"/>
        </w:rPr>
        <w:t>and</w:t>
      </w:r>
      <w:r>
        <w:rPr>
          <w:spacing w:val="1"/>
          <w:w w:val="104"/>
          <w:sz w:val="24"/>
        </w:rPr>
        <w:t xml:space="preserve"> </w:t>
      </w:r>
      <w:r>
        <w:rPr>
          <w:w w:val="104"/>
          <w:sz w:val="24"/>
        </w:rPr>
        <w:t>trips,</w:t>
      </w:r>
      <w:r>
        <w:rPr>
          <w:spacing w:val="1"/>
          <w:w w:val="104"/>
          <w:sz w:val="24"/>
        </w:rPr>
        <w:t xml:space="preserve"> </w:t>
      </w:r>
      <w:r>
        <w:rPr>
          <w:w w:val="104"/>
          <w:sz w:val="24"/>
        </w:rPr>
        <w:t>respectively. For practical reasons, the headway of small vehicles must be shorter than that</w:t>
      </w:r>
      <w:r>
        <w:rPr>
          <w:spacing w:val="1"/>
          <w:w w:val="104"/>
          <w:sz w:val="24"/>
        </w:rPr>
        <w:t xml:space="preserve"> </w:t>
      </w:r>
      <w:r>
        <w:rPr>
          <w:w w:val="104"/>
          <w:sz w:val="24"/>
        </w:rPr>
        <w:t>of larger vehicles. Moreover, the headway and the numbers of vehicles and trips for a given</w:t>
      </w:r>
      <w:r>
        <w:rPr>
          <w:spacing w:val="1"/>
          <w:w w:val="104"/>
          <w:sz w:val="24"/>
        </w:rPr>
        <w:t xml:space="preserve"> </w:t>
      </w:r>
      <w:r>
        <w:rPr>
          <w:w w:val="104"/>
          <w:sz w:val="24"/>
        </w:rPr>
        <w:t>vehicle class must have reasonable upper and lower bounds (domain).</w:t>
      </w:r>
      <w:r>
        <w:rPr>
          <w:spacing w:val="1"/>
          <w:w w:val="104"/>
          <w:sz w:val="24"/>
        </w:rPr>
        <w:t xml:space="preserve"> </w:t>
      </w:r>
      <w:r>
        <w:rPr>
          <w:w w:val="104"/>
          <w:sz w:val="24"/>
        </w:rPr>
        <w:t>For example, the</w:t>
      </w:r>
      <w:r>
        <w:rPr>
          <w:spacing w:val="1"/>
          <w:w w:val="104"/>
          <w:sz w:val="24"/>
        </w:rPr>
        <w:t xml:space="preserve"> </w:t>
      </w:r>
      <w:r>
        <w:rPr>
          <w:w w:val="104"/>
          <w:sz w:val="24"/>
        </w:rPr>
        <w:t>number</w:t>
      </w:r>
      <w:r>
        <w:rPr>
          <w:spacing w:val="14"/>
          <w:w w:val="104"/>
          <w:sz w:val="24"/>
        </w:rPr>
        <w:t xml:space="preserve"> </w:t>
      </w:r>
      <w:r>
        <w:rPr>
          <w:w w:val="104"/>
          <w:sz w:val="24"/>
        </w:rPr>
        <w:t>of</w:t>
      </w:r>
      <w:r>
        <w:rPr>
          <w:spacing w:val="14"/>
          <w:w w:val="104"/>
          <w:sz w:val="24"/>
        </w:rPr>
        <w:t xml:space="preserve"> </w:t>
      </w:r>
      <w:r>
        <w:rPr>
          <w:w w:val="104"/>
          <w:sz w:val="24"/>
        </w:rPr>
        <w:t>trips</w:t>
      </w:r>
      <w:r>
        <w:rPr>
          <w:spacing w:val="15"/>
          <w:w w:val="104"/>
          <w:sz w:val="24"/>
        </w:rPr>
        <w:t xml:space="preserve"> </w:t>
      </w:r>
      <w:r>
        <w:rPr>
          <w:w w:val="104"/>
          <w:sz w:val="24"/>
        </w:rPr>
        <w:t>per</w:t>
      </w:r>
      <w:r>
        <w:rPr>
          <w:spacing w:val="14"/>
          <w:w w:val="104"/>
          <w:sz w:val="24"/>
        </w:rPr>
        <w:t xml:space="preserve"> </w:t>
      </w:r>
      <w:r>
        <w:rPr>
          <w:w w:val="104"/>
          <w:sz w:val="24"/>
        </w:rPr>
        <w:t>hour</w:t>
      </w:r>
      <w:r>
        <w:rPr>
          <w:spacing w:val="14"/>
          <w:w w:val="104"/>
          <w:sz w:val="24"/>
        </w:rPr>
        <w:t xml:space="preserve"> </w:t>
      </w:r>
      <w:r>
        <w:rPr>
          <w:w w:val="104"/>
          <w:sz w:val="24"/>
        </w:rPr>
        <w:t>for</w:t>
      </w:r>
      <w:r>
        <w:rPr>
          <w:spacing w:val="15"/>
          <w:w w:val="104"/>
          <w:sz w:val="24"/>
        </w:rPr>
        <w:t xml:space="preserve"> </w:t>
      </w:r>
      <w:r>
        <w:rPr>
          <w:w w:val="104"/>
          <w:sz w:val="24"/>
        </w:rPr>
        <w:t>a</w:t>
      </w:r>
      <w:r>
        <w:rPr>
          <w:spacing w:val="14"/>
          <w:w w:val="104"/>
          <w:sz w:val="24"/>
        </w:rPr>
        <w:t xml:space="preserve"> </w:t>
      </w:r>
      <w:r>
        <w:rPr>
          <w:w w:val="104"/>
          <w:sz w:val="24"/>
        </w:rPr>
        <w:t>specific</w:t>
      </w:r>
      <w:r>
        <w:rPr>
          <w:spacing w:val="14"/>
          <w:w w:val="104"/>
          <w:sz w:val="24"/>
        </w:rPr>
        <w:t xml:space="preserve"> </w:t>
      </w:r>
      <w:r>
        <w:rPr>
          <w:w w:val="104"/>
          <w:sz w:val="24"/>
        </w:rPr>
        <w:t>vehicle</w:t>
      </w:r>
      <w:r>
        <w:rPr>
          <w:spacing w:val="15"/>
          <w:w w:val="104"/>
          <w:sz w:val="24"/>
        </w:rPr>
        <w:t xml:space="preserve"> </w:t>
      </w:r>
      <w:r>
        <w:rPr>
          <w:w w:val="104"/>
          <w:sz w:val="24"/>
        </w:rPr>
        <w:t>class</w:t>
      </w:r>
      <w:r>
        <w:rPr>
          <w:spacing w:val="14"/>
          <w:w w:val="104"/>
          <w:sz w:val="24"/>
        </w:rPr>
        <w:t xml:space="preserve"> </w:t>
      </w:r>
      <w:r>
        <w:rPr>
          <w:w w:val="104"/>
          <w:sz w:val="24"/>
        </w:rPr>
        <w:t>can</w:t>
      </w:r>
      <w:r>
        <w:rPr>
          <w:spacing w:val="15"/>
          <w:w w:val="104"/>
          <w:sz w:val="24"/>
        </w:rPr>
        <w:t xml:space="preserve"> </w:t>
      </w:r>
      <w:r>
        <w:rPr>
          <w:w w:val="104"/>
          <w:sz w:val="24"/>
        </w:rPr>
        <w:t>range</w:t>
      </w:r>
      <w:r>
        <w:rPr>
          <w:spacing w:val="14"/>
          <w:w w:val="104"/>
          <w:sz w:val="24"/>
        </w:rPr>
        <w:t xml:space="preserve"> </w:t>
      </w:r>
      <w:r>
        <w:rPr>
          <w:w w:val="104"/>
          <w:sz w:val="24"/>
        </w:rPr>
        <w:t>from</w:t>
      </w:r>
      <w:r>
        <w:rPr>
          <w:spacing w:val="14"/>
          <w:w w:val="104"/>
          <w:sz w:val="24"/>
        </w:rPr>
        <w:t xml:space="preserve"> </w:t>
      </w:r>
      <w:r>
        <w:rPr>
          <w:w w:val="104"/>
          <w:sz w:val="24"/>
        </w:rPr>
        <w:t>0</w:t>
      </w:r>
      <w:r>
        <w:rPr>
          <w:spacing w:val="15"/>
          <w:w w:val="104"/>
          <w:sz w:val="24"/>
        </w:rPr>
        <w:t xml:space="preserve"> </w:t>
      </w:r>
      <w:r>
        <w:rPr>
          <w:w w:val="104"/>
          <w:sz w:val="24"/>
        </w:rPr>
        <w:t>(no</w:t>
      </w:r>
      <w:r>
        <w:rPr>
          <w:spacing w:val="14"/>
          <w:w w:val="104"/>
          <w:sz w:val="24"/>
        </w:rPr>
        <w:t xml:space="preserve"> </w:t>
      </w:r>
      <w:r>
        <w:rPr>
          <w:w w:val="104"/>
          <w:sz w:val="24"/>
        </w:rPr>
        <w:t>trips</w:t>
      </w:r>
      <w:r>
        <w:rPr>
          <w:spacing w:val="14"/>
          <w:w w:val="104"/>
          <w:sz w:val="24"/>
        </w:rPr>
        <w:t xml:space="preserve"> </w:t>
      </w:r>
      <w:r>
        <w:rPr>
          <w:w w:val="104"/>
          <w:sz w:val="24"/>
        </w:rPr>
        <w:t>needed)</w:t>
      </w:r>
      <w:r>
        <w:rPr>
          <w:spacing w:val="15"/>
          <w:w w:val="104"/>
          <w:sz w:val="24"/>
        </w:rPr>
        <w:t xml:space="preserve"> </w:t>
      </w:r>
      <w:r>
        <w:rPr>
          <w:w w:val="104"/>
          <w:sz w:val="24"/>
        </w:rPr>
        <w:t>to</w:t>
      </w:r>
      <w:r>
        <w:rPr>
          <w:spacing w:val="1"/>
          <w:w w:val="104"/>
          <w:sz w:val="24"/>
        </w:rPr>
        <w:t xml:space="preserve"> </w:t>
      </w:r>
      <w:r>
        <w:rPr>
          <w:w w:val="104"/>
          <w:sz w:val="24"/>
        </w:rPr>
        <w:t>60 (one trip every minute), and so on. Algorithm 1 shows the pseudocode for the optimiza-</w:t>
      </w:r>
      <w:r>
        <w:rPr>
          <w:spacing w:val="1"/>
          <w:w w:val="104"/>
          <w:sz w:val="24"/>
        </w:rPr>
        <w:t xml:space="preserve"> </w:t>
      </w:r>
      <w:r>
        <w:rPr>
          <w:w w:val="104"/>
          <w:sz w:val="24"/>
        </w:rPr>
        <w:t>tion</w:t>
      </w:r>
      <w:r>
        <w:rPr>
          <w:spacing w:val="2"/>
          <w:w w:val="104"/>
          <w:sz w:val="24"/>
        </w:rPr>
        <w:t xml:space="preserve"> </w:t>
      </w:r>
      <w:r>
        <w:rPr>
          <w:w w:val="104"/>
          <w:sz w:val="24"/>
        </w:rPr>
        <w:t>model</w:t>
      </w:r>
      <w:r>
        <w:rPr>
          <w:spacing w:val="3"/>
          <w:w w:val="104"/>
          <w:sz w:val="24"/>
        </w:rPr>
        <w:t xml:space="preserve"> </w:t>
      </w:r>
      <w:r>
        <w:rPr>
          <w:w w:val="104"/>
          <w:sz w:val="24"/>
        </w:rPr>
        <w:t>used</w:t>
      </w:r>
      <w:r>
        <w:rPr>
          <w:spacing w:val="2"/>
          <w:w w:val="104"/>
          <w:sz w:val="24"/>
        </w:rPr>
        <w:t xml:space="preserve"> </w:t>
      </w:r>
      <w:r>
        <w:rPr>
          <w:w w:val="104"/>
          <w:sz w:val="24"/>
        </w:rPr>
        <w:t>in</w:t>
      </w:r>
      <w:r>
        <w:rPr>
          <w:spacing w:val="3"/>
          <w:w w:val="104"/>
          <w:sz w:val="24"/>
        </w:rPr>
        <w:t xml:space="preserve"> </w:t>
      </w:r>
      <w:r>
        <w:rPr>
          <w:w w:val="104"/>
          <w:sz w:val="24"/>
        </w:rPr>
        <w:t>this</w:t>
      </w:r>
      <w:r>
        <w:rPr>
          <w:spacing w:val="2"/>
          <w:w w:val="104"/>
          <w:sz w:val="24"/>
        </w:rPr>
        <w:t xml:space="preserve"> </w:t>
      </w:r>
      <w:r>
        <w:rPr>
          <w:w w:val="104"/>
          <w:sz w:val="24"/>
        </w:rPr>
        <w:t>approach.</w:t>
      </w:r>
    </w:p>
    <w:p>
      <w:pPr>
        <w:pStyle w:val="style66"/>
        <w:spacing w:before="8"/>
        <w:ind w:left="567" w:right="1232"/>
        <w:rPr/>
      </w:pPr>
      <w:r>
        <w:rPr>
          <w:sz w:val="24"/>
        </w:rPr>
        <w:pict>
          <v:shape id="1034" coordsize="7858,0" coordorigin="3328,263" path="m3328,263l11186,263e" filled="f" stroked="t" style="position:absolute;margin-left:166.4pt;margin-top:13.15pt;width:392.9pt;height:0.1pt;z-index:-2147483632;mso-position-horizontal-relative:page;mso-position-vertical-relative:text;mso-width-relative:page;mso-height-relative:page;mso-wrap-distance-left:0.0pt;mso-wrap-distance-right:0.0pt;visibility:visible;">
            <v:stroke weight="0.8pt"/>
            <w10:wrap type="topAndBottom"/>
            <v:fill/>
            <v:path textboxrect="3328,263,11186,263" arrowok="t"/>
          </v:shape>
        </w:pict>
      </w:r>
    </w:p>
    <w:p>
      <w:pPr>
        <w:pStyle w:val="style0"/>
        <w:spacing w:after="49" w:lineRule="exact" w:line="242"/>
        <w:ind w:left="2847"/>
        <w:rPr>
          <w:sz w:val="18"/>
        </w:rPr>
      </w:pPr>
      <w:r>
        <w:rPr>
          <w:rFonts w:ascii="Palatino Linotype"/>
          <w:b/>
          <w:w w:val="104"/>
          <w:sz w:val="18"/>
        </w:rPr>
        <w:t>Algorithm</w:t>
      </w:r>
      <w:r>
        <w:rPr>
          <w:rFonts w:ascii="Palatino Linotype"/>
          <w:b/>
          <w:spacing w:val="8"/>
          <w:w w:val="104"/>
          <w:sz w:val="18"/>
        </w:rPr>
        <w:t xml:space="preserve"> </w:t>
      </w:r>
      <w:r>
        <w:rPr>
          <w:rFonts w:ascii="Palatino Linotype"/>
          <w:b/>
          <w:w w:val="104"/>
          <w:sz w:val="18"/>
        </w:rPr>
        <w:t>1</w:t>
      </w:r>
      <w:r>
        <w:rPr>
          <w:rFonts w:ascii="Palatino Linotype"/>
          <w:b/>
          <w:spacing w:val="8"/>
          <w:w w:val="104"/>
          <w:sz w:val="18"/>
        </w:rPr>
        <w:t xml:space="preserve"> </w:t>
      </w:r>
      <w:r>
        <w:rPr>
          <w:w w:val="104"/>
          <w:sz w:val="18"/>
        </w:rPr>
        <w:t>To</w:t>
      </w:r>
      <w:r>
        <w:rPr>
          <w:spacing w:val="14"/>
          <w:w w:val="104"/>
          <w:sz w:val="18"/>
        </w:rPr>
        <w:t xml:space="preserve"> </w:t>
      </w:r>
      <w:r>
        <w:rPr>
          <w:w w:val="104"/>
          <w:sz w:val="18"/>
        </w:rPr>
        <w:t>Find</w:t>
      </w:r>
      <w:r>
        <w:rPr>
          <w:spacing w:val="14"/>
          <w:w w:val="104"/>
          <w:sz w:val="18"/>
        </w:rPr>
        <w:t xml:space="preserve"> </w:t>
      </w:r>
      <w:r>
        <w:rPr>
          <w:w w:val="104"/>
          <w:sz w:val="18"/>
        </w:rPr>
        <w:t>the</w:t>
      </w:r>
      <w:r>
        <w:rPr>
          <w:spacing w:val="14"/>
          <w:w w:val="104"/>
          <w:sz w:val="18"/>
        </w:rPr>
        <w:t xml:space="preserve"> </w:t>
      </w:r>
      <w:r>
        <w:rPr>
          <w:w w:val="104"/>
          <w:sz w:val="18"/>
        </w:rPr>
        <w:t>Optimal</w:t>
      </w:r>
      <w:r>
        <w:rPr>
          <w:spacing w:val="14"/>
          <w:w w:val="104"/>
          <w:sz w:val="18"/>
        </w:rPr>
        <w:t xml:space="preserve"> </w:t>
      </w:r>
      <w:r>
        <w:rPr>
          <w:w w:val="104"/>
          <w:sz w:val="18"/>
        </w:rPr>
        <w:t>Combination</w:t>
      </w:r>
      <w:r>
        <w:rPr>
          <w:spacing w:val="14"/>
          <w:w w:val="104"/>
          <w:sz w:val="18"/>
        </w:rPr>
        <w:t xml:space="preserve"> </w:t>
      </w:r>
      <w:r>
        <w:rPr>
          <w:w w:val="104"/>
          <w:sz w:val="18"/>
        </w:rPr>
        <w:t>of</w:t>
      </w:r>
      <w:r>
        <w:rPr>
          <w:spacing w:val="13"/>
          <w:w w:val="104"/>
          <w:sz w:val="18"/>
        </w:rPr>
        <w:t xml:space="preserve"> </w:t>
      </w:r>
      <w:r>
        <w:rPr>
          <w:w w:val="104"/>
          <w:sz w:val="18"/>
        </w:rPr>
        <w:t>Public</w:t>
      </w:r>
      <w:r>
        <w:rPr>
          <w:spacing w:val="14"/>
          <w:w w:val="104"/>
          <w:sz w:val="18"/>
        </w:rPr>
        <w:t xml:space="preserve"> </w:t>
      </w:r>
      <w:r>
        <w:rPr>
          <w:w w:val="104"/>
          <w:sz w:val="18"/>
        </w:rPr>
        <w:t>Transportation</w:t>
      </w:r>
      <w:r>
        <w:rPr>
          <w:spacing w:val="14"/>
          <w:w w:val="104"/>
          <w:sz w:val="18"/>
        </w:rPr>
        <w:t xml:space="preserve"> </w:t>
      </w:r>
      <w:r>
        <w:rPr>
          <w:w w:val="104"/>
          <w:sz w:val="18"/>
        </w:rPr>
        <w:t>Fleet</w:t>
      </w:r>
      <w:r>
        <w:rPr>
          <w:spacing w:val="14"/>
          <w:w w:val="104"/>
          <w:sz w:val="18"/>
        </w:rPr>
        <w:t xml:space="preserve"> </w:t>
      </w:r>
      <w:r>
        <w:rPr>
          <w:w w:val="104"/>
          <w:sz w:val="18"/>
        </w:rPr>
        <w:t>Vehicles</w:t>
      </w:r>
    </w:p>
    <w:p>
      <w:pPr>
        <w:pStyle w:val="style66"/>
        <w:spacing w:lineRule="exact" w:line="20"/>
        <w:ind w:left="2724"/>
        <w:rPr>
          <w:sz w:val="2"/>
        </w:rPr>
      </w:pPr>
      <w:r>
        <w:rPr>
          <w:sz w:val="2"/>
        </w:rPr>
      </w:r>
      <w:r>
        <w:rPr>
          <w:sz w:val="2"/>
        </w:rPr>
      </w:r>
      <w:r>
        <w:rPr>
          <w:sz w:val="2"/>
        </w:rPr>
      </w:r>
      <w:r>
        <w:rPr>
          <w:sz w:val="2"/>
        </w:rPr>
        <w:pict>
          <v:group id="1035" filled="f" stroked="f" style="margin-left:0.0pt;margin-top:0.0pt;width:392.9pt;height:0.3pt;mso-wrap-distance-left:0.0pt;mso-wrap-distance-right:0.0pt;visibility:visible;" coordsize="7858,6">
            <v:line id="1036" stroked="t" from="0.0pt,3.0pt" to="7858.0pt,3.0pt" style="position:absolute;z-index:6;mso-position-horizontal-relative:text;mso-position-vertical-relative:text;mso-width-relative:page;mso-height-relative:page;visibility:visible;">
              <v:stroke weight="0.3pt"/>
              <v:fill/>
            </v:line>
            <w10:anchorlock/>
            <v:fill rotate="true"/>
          </v:group>
        </w:pict>
      </w:r>
      <w:r>
        <w:rPr>
          <w:sz w:val="2"/>
        </w:rPr>
      </w:r>
      <w:r>
        <w:rPr>
          <w:sz w:val="2"/>
        </w:rPr>
      </w:r>
    </w:p>
    <w:p>
      <w:pPr>
        <w:pStyle w:val="style0"/>
        <w:spacing w:before="8"/>
        <w:ind w:left="3340"/>
        <w:rPr>
          <w:rFonts w:ascii="Palatino Linotype"/>
          <w:i/>
          <w:sz w:val="18"/>
        </w:rPr>
      </w:pPr>
      <w:r>
        <w:rPr/>
        <w:pict>
          <v:rect id="1038" fillcolor="black" stroked="f" style="position:absolute;margin-left:192.75pt;margin-top:14.65pt;width:361.45pt;height:0.5pt;z-index:-2147483631;mso-position-horizontal-relative:page;mso-position-vertical-relative:text;mso-width-relative:page;mso-height-relative:page;mso-wrap-distance-left:0.0pt;mso-wrap-distance-right:0.0pt;visibility:visible;">
            <v:stroke on="f"/>
            <w10:wrap type="topAndBottom"/>
            <v:fill/>
          </v:rect>
        </w:pict>
      </w:r>
      <w:r>
        <w:rPr>
          <w:rFonts w:ascii="Palatino Linotype"/>
          <w:b/>
          <w:i/>
          <w:sz w:val="18"/>
        </w:rPr>
        <w:t>Input:</w:t>
      </w:r>
      <w:r>
        <w:rPr>
          <w:rFonts w:ascii="Palatino Linotype"/>
          <w:b/>
          <w:i/>
          <w:spacing w:val="-3"/>
          <w:sz w:val="18"/>
        </w:rPr>
        <w:t xml:space="preserve"> </w:t>
      </w:r>
      <w:r>
        <w:rPr>
          <w:rFonts w:ascii="Palatino Linotype"/>
          <w:i/>
          <w:sz w:val="18"/>
        </w:rPr>
        <w:t>Passenger</w:t>
      </w:r>
      <w:r>
        <w:rPr>
          <w:rFonts w:ascii="Palatino Linotype"/>
          <w:i/>
          <w:spacing w:val="-3"/>
          <w:sz w:val="18"/>
        </w:rPr>
        <w:t xml:space="preserve"> </w:t>
      </w:r>
      <w:r>
        <w:rPr>
          <w:rFonts w:ascii="Palatino Linotype"/>
          <w:i/>
          <w:sz w:val="18"/>
        </w:rPr>
        <w:t>demand</w:t>
      </w:r>
      <w:r>
        <w:rPr>
          <w:rFonts w:ascii="Palatino Linotype"/>
          <w:i/>
          <w:spacing w:val="-3"/>
          <w:sz w:val="18"/>
        </w:rPr>
        <w:t xml:space="preserve"> </w:t>
      </w:r>
      <w:r>
        <w:rPr>
          <w:rFonts w:ascii="Palatino Linotype"/>
          <w:i/>
          <w:sz w:val="18"/>
        </w:rPr>
        <w:t>(D),</w:t>
      </w:r>
      <w:r>
        <w:rPr>
          <w:rFonts w:ascii="Palatino Linotype"/>
          <w:i/>
          <w:spacing w:val="-2"/>
          <w:sz w:val="18"/>
        </w:rPr>
        <w:t xml:space="preserve"> </w:t>
      </w:r>
      <w:r>
        <w:rPr>
          <w:rFonts w:ascii="Palatino Linotype"/>
          <w:i/>
          <w:sz w:val="18"/>
        </w:rPr>
        <w:t>initial</w:t>
      </w:r>
      <w:r>
        <w:rPr>
          <w:rFonts w:ascii="Palatino Linotype"/>
          <w:i/>
          <w:spacing w:val="-3"/>
          <w:sz w:val="18"/>
        </w:rPr>
        <w:t xml:space="preserve"> </w:t>
      </w:r>
      <w:r>
        <w:rPr>
          <w:rFonts w:ascii="Palatino Linotype"/>
          <w:i/>
          <w:sz w:val="18"/>
        </w:rPr>
        <w:t>cycle</w:t>
      </w:r>
      <w:r>
        <w:rPr>
          <w:rFonts w:ascii="Palatino Linotype"/>
          <w:i/>
          <w:spacing w:val="-3"/>
          <w:sz w:val="18"/>
        </w:rPr>
        <w:t xml:space="preserve"> </w:t>
      </w:r>
      <w:r>
        <w:rPr>
          <w:rFonts w:ascii="Palatino Linotype"/>
          <w:i/>
          <w:sz w:val="18"/>
        </w:rPr>
        <w:t>time</w:t>
      </w:r>
      <w:r>
        <w:rPr>
          <w:rFonts w:ascii="Palatino Linotype"/>
          <w:i/>
          <w:spacing w:val="-3"/>
          <w:sz w:val="18"/>
        </w:rPr>
        <w:t xml:space="preserve"> </w:t>
      </w:r>
      <w:r>
        <w:rPr>
          <w:rFonts w:ascii="Palatino Linotype"/>
          <w:i/>
          <w:sz w:val="18"/>
        </w:rPr>
        <w:t>(CT</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and</w:t>
      </w:r>
      <w:r>
        <w:rPr>
          <w:rFonts w:ascii="Palatino Linotype"/>
          <w:i/>
          <w:spacing w:val="-3"/>
          <w:sz w:val="18"/>
        </w:rPr>
        <w:t xml:space="preserve"> </w:t>
      </w:r>
      <w:r>
        <w:rPr>
          <w:rFonts w:ascii="Palatino Linotype"/>
          <w:i/>
          <w:sz w:val="18"/>
        </w:rPr>
        <w:t>capacity</w:t>
      </w:r>
      <w:r>
        <w:rPr>
          <w:rFonts w:ascii="Palatino Linotype"/>
          <w:i/>
          <w:spacing w:val="-3"/>
          <w:sz w:val="18"/>
        </w:rPr>
        <w:t xml:space="preserve"> </w:t>
      </w:r>
      <w:r>
        <w:rPr>
          <w:rFonts w:ascii="Palatino Linotype"/>
          <w:i/>
          <w:sz w:val="18"/>
        </w:rPr>
        <w:t>(C</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for</w:t>
      </w:r>
      <w:r>
        <w:rPr>
          <w:rFonts w:ascii="Palatino Linotype"/>
          <w:i/>
          <w:spacing w:val="-3"/>
          <w:sz w:val="18"/>
        </w:rPr>
        <w:t xml:space="preserve"> </w:t>
      </w:r>
      <w:r>
        <w:rPr>
          <w:rFonts w:ascii="Palatino Linotype"/>
          <w:i/>
          <w:sz w:val="18"/>
        </w:rPr>
        <w:t>each</w:t>
      </w:r>
      <w:r>
        <w:rPr>
          <w:rFonts w:ascii="Palatino Linotype"/>
          <w:i/>
          <w:spacing w:val="-4"/>
          <w:sz w:val="18"/>
        </w:rPr>
        <w:t xml:space="preserve"> </w:t>
      </w:r>
      <w:r>
        <w:rPr>
          <w:rFonts w:ascii="Palatino Linotype"/>
          <w:i/>
          <w:sz w:val="18"/>
        </w:rPr>
        <w:t>vehicle</w:t>
      </w:r>
      <w:r>
        <w:rPr>
          <w:rFonts w:ascii="Palatino Linotype"/>
          <w:i/>
          <w:spacing w:val="-3"/>
          <w:sz w:val="18"/>
        </w:rPr>
        <w:t xml:space="preserve"> </w:t>
      </w:r>
      <w:r>
        <w:rPr>
          <w:rFonts w:ascii="Palatino Linotype"/>
          <w:i/>
          <w:sz w:val="18"/>
        </w:rPr>
        <w:t>class</w:t>
      </w:r>
      <w:r>
        <w:rPr>
          <w:rFonts w:ascii="Palatino Linotype"/>
          <w:i/>
          <w:spacing w:val="-3"/>
          <w:sz w:val="18"/>
        </w:rPr>
        <w:t xml:space="preserve"> </w:t>
      </w:r>
      <w:r>
        <w:rPr>
          <w:rFonts w:ascii="Palatino Linotype"/>
          <w:i/>
          <w:sz w:val="18"/>
        </w:rPr>
        <w:t>i</w:t>
      </w:r>
    </w:p>
    <w:p>
      <w:pPr>
        <w:pStyle w:val="style0"/>
        <w:spacing w:before="12" w:after="43"/>
        <w:ind w:left="3340"/>
        <w:rPr>
          <w:rFonts w:ascii="Palatino Linotype"/>
          <w:i/>
          <w:sz w:val="18"/>
        </w:rPr>
      </w:pPr>
      <w:r>
        <w:rPr>
          <w:rFonts w:ascii="Palatino Linotype"/>
          <w:b/>
          <w:i/>
          <w:sz w:val="18"/>
        </w:rPr>
        <w:t>Output:</w:t>
      </w:r>
      <w:r>
        <w:rPr>
          <w:rFonts w:ascii="Palatino Linotype"/>
          <w:b/>
          <w:i/>
          <w:spacing w:val="-4"/>
          <w:sz w:val="18"/>
        </w:rPr>
        <w:t xml:space="preserve"> </w:t>
      </w:r>
      <w:r>
        <w:rPr>
          <w:rFonts w:ascii="Palatino Linotype"/>
          <w:i/>
          <w:sz w:val="18"/>
        </w:rPr>
        <w:t>Optimal</w:t>
      </w:r>
      <w:r>
        <w:rPr>
          <w:rFonts w:ascii="Palatino Linotype"/>
          <w:i/>
          <w:spacing w:val="-3"/>
          <w:sz w:val="18"/>
        </w:rPr>
        <w:t xml:space="preserve"> </w:t>
      </w:r>
      <w:r>
        <w:rPr>
          <w:rFonts w:ascii="Palatino Linotype"/>
          <w:i/>
          <w:sz w:val="18"/>
        </w:rPr>
        <w:t>number</w:t>
      </w:r>
      <w:r>
        <w:rPr>
          <w:rFonts w:ascii="Palatino Linotype"/>
          <w:i/>
          <w:spacing w:val="-3"/>
          <w:sz w:val="18"/>
        </w:rPr>
        <w:t xml:space="preserve"> </w:t>
      </w:r>
      <w:r>
        <w:rPr>
          <w:rFonts w:ascii="Palatino Linotype"/>
          <w:i/>
          <w:sz w:val="18"/>
        </w:rPr>
        <w:t>of</w:t>
      </w:r>
      <w:r>
        <w:rPr>
          <w:rFonts w:ascii="Palatino Linotype"/>
          <w:i/>
          <w:spacing w:val="-3"/>
          <w:sz w:val="18"/>
        </w:rPr>
        <w:t xml:space="preserve"> </w:t>
      </w:r>
      <w:r>
        <w:rPr>
          <w:rFonts w:ascii="Palatino Linotype"/>
          <w:i/>
          <w:sz w:val="18"/>
        </w:rPr>
        <w:t>trips</w:t>
      </w:r>
      <w:r>
        <w:rPr>
          <w:rFonts w:ascii="Palatino Linotype"/>
          <w:i/>
          <w:spacing w:val="-3"/>
          <w:sz w:val="18"/>
        </w:rPr>
        <w:t xml:space="preserve"> </w:t>
      </w:r>
      <w:r>
        <w:rPr>
          <w:rFonts w:ascii="Palatino Linotype"/>
          <w:i/>
          <w:sz w:val="18"/>
        </w:rPr>
        <w:t>(T</w:t>
      </w:r>
      <w:r>
        <w:rPr>
          <w:rFonts w:ascii="Palatino Linotype"/>
          <w:i/>
          <w:sz w:val="11"/>
        </w:rPr>
        <w:t>i</w:t>
      </w:r>
      <w:r>
        <w:rPr>
          <w:rFonts w:ascii="Palatino Linotype"/>
          <w:i/>
          <w:sz w:val="18"/>
        </w:rPr>
        <w:t>)</w:t>
      </w:r>
      <w:r>
        <w:rPr>
          <w:rFonts w:ascii="Palatino Linotype"/>
          <w:i/>
          <w:spacing w:val="-3"/>
          <w:sz w:val="18"/>
        </w:rPr>
        <w:t xml:space="preserve"> </w:t>
      </w:r>
      <w:r>
        <w:rPr>
          <w:rFonts w:ascii="Palatino Linotype"/>
          <w:i/>
          <w:sz w:val="18"/>
        </w:rPr>
        <w:t>and</w:t>
      </w:r>
      <w:r>
        <w:rPr>
          <w:rFonts w:ascii="Palatino Linotype"/>
          <w:i/>
          <w:spacing w:val="-4"/>
          <w:sz w:val="18"/>
        </w:rPr>
        <w:t xml:space="preserve"> </w:t>
      </w:r>
      <w:r>
        <w:rPr>
          <w:rFonts w:ascii="Palatino Linotype"/>
          <w:i/>
          <w:sz w:val="18"/>
        </w:rPr>
        <w:t>other</w:t>
      </w:r>
      <w:r>
        <w:rPr>
          <w:rFonts w:ascii="Palatino Linotype"/>
          <w:i/>
          <w:spacing w:val="-3"/>
          <w:sz w:val="18"/>
        </w:rPr>
        <w:t xml:space="preserve"> </w:t>
      </w:r>
      <w:r>
        <w:rPr>
          <w:rFonts w:ascii="Palatino Linotype"/>
          <w:i/>
          <w:sz w:val="18"/>
        </w:rPr>
        <w:t>dependent</w:t>
      </w:r>
      <w:r>
        <w:rPr>
          <w:rFonts w:ascii="Palatino Linotype"/>
          <w:i/>
          <w:spacing w:val="-3"/>
          <w:sz w:val="18"/>
        </w:rPr>
        <w:t xml:space="preserve"> </w:t>
      </w:r>
      <w:r>
        <w:rPr>
          <w:rFonts w:ascii="Palatino Linotype"/>
          <w:i/>
          <w:sz w:val="18"/>
        </w:rPr>
        <w:t>variables</w:t>
      </w:r>
      <w:r>
        <w:rPr>
          <w:rFonts w:ascii="Palatino Linotype"/>
          <w:i/>
          <w:spacing w:val="-3"/>
          <w:sz w:val="18"/>
        </w:rPr>
        <w:t xml:space="preserve"> </w:t>
      </w:r>
      <w:r>
        <w:rPr>
          <w:rFonts w:ascii="Palatino Linotype"/>
          <w:i/>
          <w:sz w:val="18"/>
        </w:rPr>
        <w:t>for</w:t>
      </w:r>
      <w:r>
        <w:rPr>
          <w:rFonts w:ascii="Palatino Linotype"/>
          <w:i/>
          <w:spacing w:val="-3"/>
          <w:sz w:val="18"/>
        </w:rPr>
        <w:t xml:space="preserve"> </w:t>
      </w:r>
      <w:r>
        <w:rPr>
          <w:rFonts w:ascii="Palatino Linotype"/>
          <w:i/>
          <w:sz w:val="18"/>
        </w:rPr>
        <w:t>each</w:t>
      </w:r>
      <w:r>
        <w:rPr>
          <w:rFonts w:ascii="Palatino Linotype"/>
          <w:i/>
          <w:spacing w:val="-3"/>
          <w:sz w:val="18"/>
        </w:rPr>
        <w:t xml:space="preserve"> </w:t>
      </w:r>
      <w:r>
        <w:rPr>
          <w:rFonts w:ascii="Palatino Linotype"/>
          <w:i/>
          <w:sz w:val="18"/>
        </w:rPr>
        <w:t>vehicle</w:t>
      </w:r>
      <w:r>
        <w:rPr>
          <w:rFonts w:ascii="Palatino Linotype"/>
          <w:i/>
          <w:spacing w:val="-3"/>
          <w:sz w:val="18"/>
        </w:rPr>
        <w:t xml:space="preserve"> </w:t>
      </w:r>
      <w:r>
        <w:rPr>
          <w:rFonts w:ascii="Palatino Linotype"/>
          <w:i/>
          <w:sz w:val="18"/>
        </w:rPr>
        <w:t>class</w:t>
      </w:r>
      <w:r>
        <w:rPr>
          <w:rFonts w:ascii="Palatino Linotype"/>
          <w:i/>
          <w:spacing w:val="-3"/>
          <w:sz w:val="18"/>
        </w:rPr>
        <w:t xml:space="preserve"> </w:t>
      </w:r>
      <w:r>
        <w:rPr>
          <w:rFonts w:ascii="Palatino Linotype"/>
          <w:i/>
          <w:sz w:val="18"/>
        </w:rPr>
        <w:t>i</w:t>
      </w:r>
    </w:p>
    <w:p>
      <w:pPr>
        <w:pStyle w:val="style66"/>
        <w:spacing w:lineRule="exact" w:line="20"/>
        <w:ind w:left="3255"/>
        <w:rPr>
          <w:rFonts w:ascii="Palatino Linotype"/>
          <w:sz w:val="2"/>
        </w:rPr>
      </w:pPr>
      <w:r>
        <w:rPr>
          <w:rFonts w:ascii="Palatino Linotype"/>
          <w:sz w:val="2"/>
        </w:rPr>
      </w:r>
      <w:r>
        <w:rPr>
          <w:rFonts w:ascii="Palatino Linotype"/>
          <w:sz w:val="2"/>
        </w:rPr>
      </w:r>
      <w:r>
        <w:rPr>
          <w:rFonts w:ascii="Palatino Linotype"/>
          <w:sz w:val="2"/>
        </w:rPr>
      </w:r>
      <w:r>
        <w:rPr>
          <w:rFonts w:ascii="Palatino Linotype"/>
          <w:sz w:val="2"/>
        </w:rPr>
        <w:pict>
          <v:group id="1039" filled="f" stroked="f" style="margin-left:0.0pt;margin-top:0.0pt;width:361.45pt;height:0.5pt;mso-wrap-distance-left:0.0pt;mso-wrap-distance-right:0.0pt;visibility:visible;" coordsize="7229,10">
            <v:rect id="1040" fillcolor="black" stroked="f" style="position:absolute;left:0;top:0;width:7229;height:10;z-index:7;mso-position-horizontal-relative:text;mso-position-vertical-relative:text;mso-width-relative:page;mso-height-relative:page;visibility:visible;">
              <v:stroke on="f"/>
              <v:fill/>
            </v:rect>
            <w10:anchorlock/>
            <v:fill rotate="true"/>
          </v:group>
        </w:pict>
      </w:r>
      <w:r>
        <w:rPr>
          <w:rFonts w:ascii="Palatino Linotype"/>
          <w:sz w:val="2"/>
        </w:rPr>
      </w:r>
      <w:r>
        <w:rPr>
          <w:rFonts w:ascii="Palatino Linotype"/>
          <w:sz w:val="2"/>
        </w:rPr>
      </w:r>
    </w:p>
    <w:p>
      <w:pPr>
        <w:pStyle w:val="style179"/>
        <w:numPr>
          <w:ilvl w:val="1"/>
          <w:numId w:val="4"/>
        </w:numPr>
        <w:tabs>
          <w:tab w:val="left" w:leader="none" w:pos="3340"/>
          <w:tab w:val="left" w:leader="none" w:pos="3341"/>
        </w:tabs>
        <w:spacing w:before="31" w:lineRule="auto" w:line="321"/>
        <w:ind w:right="353"/>
        <w:rPr>
          <w:rFonts w:ascii="Palatino Linotype"/>
          <w:i/>
          <w:sz w:val="18"/>
        </w:rPr>
      </w:pPr>
      <w:r>
        <w:rPr>
          <w:rFonts w:ascii="Palatino Linotype"/>
          <w:b/>
          <w:i/>
          <w:sz w:val="18"/>
        </w:rPr>
        <w:t xml:space="preserve">Initialization of variables and setting upper and lower bounds: </w:t>
      </w:r>
      <w:r>
        <w:rPr>
          <w:rFonts w:ascii="Palatino Linotype"/>
          <w:i/>
          <w:sz w:val="18"/>
        </w:rPr>
        <w:t>T</w:t>
      </w:r>
      <w:r>
        <w:rPr>
          <w:rFonts w:ascii="Palatino Linotype"/>
          <w:i/>
          <w:sz w:val="11"/>
        </w:rPr>
        <w:t>i</w:t>
      </w:r>
      <w:r>
        <w:rPr>
          <w:rFonts w:ascii="Palatino Linotype"/>
          <w:i/>
          <w:sz w:val="18"/>
        </w:rPr>
        <w:t>, number of vehicles (V</w:t>
      </w:r>
      <w:r>
        <w:rPr>
          <w:rFonts w:ascii="Palatino Linotype"/>
          <w:i/>
          <w:sz w:val="11"/>
        </w:rPr>
        <w:t>i</w:t>
      </w:r>
      <w:r>
        <w:rPr>
          <w:rFonts w:ascii="Palatino Linotype"/>
          <w:i/>
          <w:sz w:val="18"/>
        </w:rPr>
        <w:t>),</w:t>
      </w:r>
      <w:r>
        <w:rPr>
          <w:rFonts w:ascii="Palatino Linotype"/>
          <w:i/>
          <w:spacing w:val="-42"/>
          <w:sz w:val="18"/>
        </w:rPr>
        <w:t xml:space="preserve"> </w:t>
      </w:r>
      <w:r>
        <w:rPr>
          <w:rFonts w:ascii="Palatino Linotype"/>
          <w:i/>
          <w:sz w:val="18"/>
        </w:rPr>
        <w:t>and</w:t>
      </w:r>
      <w:r>
        <w:rPr>
          <w:rFonts w:ascii="Palatino Linotype"/>
          <w:i/>
          <w:spacing w:val="-1"/>
          <w:sz w:val="18"/>
        </w:rPr>
        <w:t xml:space="preserve"> </w:t>
      </w:r>
      <w:r>
        <w:rPr>
          <w:rFonts w:ascii="Palatino Linotype"/>
          <w:i/>
          <w:sz w:val="18"/>
        </w:rPr>
        <w:t>headway (H</w:t>
      </w:r>
      <w:r>
        <w:rPr>
          <w:rFonts w:ascii="Palatino Linotype"/>
          <w:i/>
          <w:sz w:val="11"/>
        </w:rPr>
        <w:t>i</w:t>
      </w:r>
      <w:r>
        <w:rPr>
          <w:rFonts w:ascii="Palatino Linotype"/>
          <w:i/>
          <w:sz w:val="18"/>
        </w:rPr>
        <w:t>) for each vehicle</w:t>
      </w:r>
      <w:r>
        <w:rPr>
          <w:rFonts w:ascii="Palatino Linotype"/>
          <w:i/>
          <w:spacing w:val="-2"/>
          <w:sz w:val="18"/>
        </w:rPr>
        <w:t xml:space="preserve"> </w:t>
      </w:r>
      <w:r>
        <w:rPr>
          <w:rFonts w:ascii="Palatino Linotype"/>
          <w:i/>
          <w:sz w:val="18"/>
        </w:rPr>
        <w:t>class</w:t>
      </w:r>
      <w:r>
        <w:rPr>
          <w:rFonts w:ascii="Palatino Linotype"/>
          <w:i/>
          <w:spacing w:val="-1"/>
          <w:sz w:val="18"/>
        </w:rPr>
        <w:t xml:space="preserve"> </w:t>
      </w:r>
      <w:r>
        <w:rPr>
          <w:rFonts w:ascii="Palatino Linotype"/>
          <w:i/>
          <w:sz w:val="18"/>
        </w:rPr>
        <w:t>i</w:t>
      </w:r>
    </w:p>
    <w:p>
      <w:pPr>
        <w:pStyle w:val="style179"/>
        <w:numPr>
          <w:ilvl w:val="1"/>
          <w:numId w:val="4"/>
        </w:numPr>
        <w:tabs>
          <w:tab w:val="left" w:leader="none" w:pos="3340"/>
          <w:tab w:val="left" w:leader="none" w:pos="3341"/>
        </w:tabs>
        <w:spacing w:before="2"/>
        <w:ind w:hanging="384"/>
        <w:rPr>
          <w:rFonts w:ascii="Palatino Linotype" w:hAnsi="Palatino Linotype"/>
          <w:i/>
          <w:sz w:val="18"/>
        </w:rPr>
      </w:pPr>
      <w:r>
        <w:rPr>
          <w:rFonts w:ascii="Palatino Linotype" w:hAnsi="Palatino Linotype"/>
          <w:b/>
          <w:i/>
          <w:sz w:val="18"/>
        </w:rPr>
        <w:t>Introducing</w:t>
      </w:r>
      <w:r>
        <w:rPr>
          <w:rFonts w:ascii="Palatino Linotype" w:hAnsi="Palatino Linotype"/>
          <w:b/>
          <w:i/>
          <w:spacing w:val="-2"/>
          <w:sz w:val="18"/>
        </w:rPr>
        <w:t xml:space="preserve"> </w:t>
      </w:r>
      <w:r>
        <w:rPr>
          <w:rFonts w:ascii="Palatino Linotype" w:hAnsi="Palatino Linotype"/>
          <w:b/>
          <w:i/>
          <w:sz w:val="18"/>
        </w:rPr>
        <w:t>constraints:</w:t>
      </w:r>
      <w:r>
        <w:rPr>
          <w:rFonts w:ascii="Palatino Linotype" w:hAnsi="Palatino Linotype"/>
          <w:b/>
          <w:i/>
          <w:spacing w:val="-1"/>
          <w:sz w:val="18"/>
        </w:rPr>
        <w:t xml:space="preserve"> </w:t>
      </w:r>
      <w:r>
        <w:rPr>
          <w:rFonts w:ascii="Palatino Linotype" w:hAnsi="Palatino Linotype"/>
          <w:i/>
          <w:sz w:val="18"/>
        </w:rPr>
        <w:t>H</w:t>
      </w:r>
      <w:r>
        <w:rPr>
          <w:rFonts w:ascii="Palatino Linotype" w:hAnsi="Palatino Linotype"/>
          <w:i/>
          <w:sz w:val="11"/>
        </w:rPr>
        <w:t>i+1</w:t>
      </w:r>
      <w:r>
        <w:rPr>
          <w:rFonts w:ascii="Palatino Linotype" w:hAnsi="Palatino Linotype"/>
          <w:i/>
          <w:spacing w:val="14"/>
          <w:sz w:val="11"/>
        </w:rPr>
        <w:t xml:space="preserve"> </w:t>
      </w:r>
      <w:r>
        <w:rPr>
          <w:rFonts w:ascii="Cambria Math" w:hAnsi="Cambria Math"/>
          <w:sz w:val="18"/>
        </w:rPr>
        <w:t>≥</w:t>
      </w:r>
      <w:r>
        <w:rPr>
          <w:rFonts w:ascii="Cambria Math" w:hAnsi="Cambria Math"/>
          <w:spacing w:val="31"/>
          <w:sz w:val="18"/>
        </w:rPr>
        <w:t xml:space="preserve"> </w:t>
      </w:r>
      <w:r>
        <w:rPr>
          <w:rFonts w:ascii="Palatino Linotype" w:hAnsi="Palatino Linotype"/>
          <w:i/>
          <w:sz w:val="18"/>
        </w:rPr>
        <w:t>H</w:t>
      </w:r>
      <w:r>
        <w:rPr>
          <w:rFonts w:ascii="Palatino Linotype" w:hAnsi="Palatino Linotype"/>
          <w:i/>
          <w:sz w:val="11"/>
        </w:rPr>
        <w:t>i,</w:t>
      </w:r>
      <w:r>
        <w:rPr>
          <w:rFonts w:ascii="Palatino Linotype" w:hAnsi="Palatino Linotype"/>
          <w:i/>
          <w:spacing w:val="-1"/>
          <w:sz w:val="11"/>
        </w:rPr>
        <w:t xml:space="preserve"> </w:t>
      </w:r>
      <w:r>
        <w:rPr>
          <w:rFonts w:ascii="Palatino Linotype" w:hAnsi="Palatino Linotype"/>
          <w:i/>
          <w:sz w:val="18"/>
        </w:rPr>
        <w:t>i</w:t>
      </w:r>
      <w:r>
        <w:rPr>
          <w:rFonts w:ascii="Palatino Linotype" w:hAnsi="Palatino Linotype"/>
          <w:i/>
          <w:spacing w:val="-2"/>
          <w:sz w:val="18"/>
        </w:rPr>
        <w:t xml:space="preserve"> </w:t>
      </w:r>
      <w:r>
        <w:rPr>
          <w:rFonts w:ascii="Palatino Linotype" w:hAnsi="Palatino Linotype"/>
          <w:i/>
          <w:sz w:val="18"/>
        </w:rPr>
        <w:t>and</w:t>
      </w:r>
      <w:r>
        <w:rPr>
          <w:rFonts w:ascii="Palatino Linotype" w:hAnsi="Palatino Linotype"/>
          <w:i/>
          <w:spacing w:val="-2"/>
          <w:sz w:val="18"/>
        </w:rPr>
        <w:t xml:space="preserve"> </w:t>
      </w:r>
      <w:r>
        <w:rPr>
          <w:rFonts w:ascii="Palatino Linotype" w:hAnsi="Palatino Linotype"/>
          <w:i/>
          <w:sz w:val="18"/>
        </w:rPr>
        <w:t>C</w:t>
      </w:r>
      <w:r>
        <w:rPr>
          <w:rFonts w:ascii="Palatino Linotype" w:hAnsi="Palatino Linotype"/>
          <w:i/>
          <w:sz w:val="11"/>
        </w:rPr>
        <w:t xml:space="preserve">i+1 </w:t>
      </w:r>
      <w:r>
        <w:rPr>
          <w:rFonts w:ascii="Palatino Linotype" w:hAnsi="Palatino Linotype"/>
          <w:i/>
          <w:sz w:val="18"/>
        </w:rPr>
        <w:t>&gt;</w:t>
      </w:r>
      <w:r>
        <w:rPr>
          <w:rFonts w:ascii="Palatino Linotype" w:hAnsi="Palatino Linotype"/>
          <w:i/>
          <w:spacing w:val="-4"/>
          <w:sz w:val="18"/>
        </w:rPr>
        <w:t xml:space="preserve"> </w:t>
      </w:r>
      <w:r>
        <w:rPr>
          <w:rFonts w:ascii="Palatino Linotype" w:hAnsi="Palatino Linotype"/>
          <w:i/>
          <w:sz w:val="18"/>
        </w:rPr>
        <w:t>C</w:t>
      </w:r>
      <w:r>
        <w:rPr>
          <w:rFonts w:ascii="Palatino Linotype" w:hAnsi="Palatino Linotype"/>
          <w:i/>
          <w:sz w:val="11"/>
        </w:rPr>
        <w:t>i</w:t>
      </w:r>
      <w:r>
        <w:rPr>
          <w:rFonts w:ascii="Palatino Linotype" w:hAnsi="Palatino Linotype"/>
          <w:i/>
          <w:spacing w:val="30"/>
          <w:sz w:val="11"/>
        </w:rPr>
        <w:t xml:space="preserve"> </w:t>
      </w:r>
      <w:r>
        <w:rPr>
          <w:rFonts w:ascii="Cambria Math" w:hAnsi="Cambria Math"/>
          <w:sz w:val="18"/>
        </w:rPr>
        <w:t>∀</w:t>
      </w:r>
      <w:r>
        <w:rPr>
          <w:rFonts w:ascii="SimSun" w:hAnsi="SimSun"/>
          <w:color w:val="1a1b1f"/>
          <w:sz w:val="18"/>
        </w:rPr>
        <w:t>∈</w:t>
      </w:r>
      <w:r>
        <w:rPr>
          <w:rFonts w:ascii="Palatino Linotype" w:hAnsi="Palatino Linotype"/>
          <w:color w:val="1a1b1f"/>
          <w:sz w:val="18"/>
        </w:rPr>
        <w:t>{</w:t>
      </w:r>
      <w:r>
        <w:rPr>
          <w:rFonts w:ascii="Palatino Linotype" w:hAnsi="Palatino Linotype"/>
          <w:i/>
          <w:sz w:val="18"/>
        </w:rPr>
        <w:t>1...n–1}</w:t>
      </w:r>
    </w:p>
    <w:p>
      <w:pPr>
        <w:pStyle w:val="style179"/>
        <w:numPr>
          <w:ilvl w:val="1"/>
          <w:numId w:val="4"/>
        </w:numPr>
        <w:tabs>
          <w:tab w:val="left" w:leader="none" w:pos="5384"/>
          <w:tab w:val="left" w:leader="none" w:pos="5385"/>
        </w:tabs>
        <w:spacing w:before="82"/>
        <w:ind w:left="5384" w:hanging="2428"/>
        <w:rPr>
          <w:rFonts w:ascii="Palatino Linotype"/>
          <w:i/>
          <w:sz w:val="11"/>
        </w:rPr>
      </w:pPr>
      <w:r>
        <w:rPr>
          <w:rFonts w:ascii="Palatino Linotype"/>
          <w:i/>
          <w:sz w:val="18"/>
        </w:rPr>
        <w:t>H</w:t>
      </w:r>
      <w:r>
        <w:rPr>
          <w:rFonts w:ascii="Palatino Linotype"/>
          <w:i/>
          <w:sz w:val="11"/>
        </w:rPr>
        <w:t xml:space="preserve">avg </w:t>
      </w:r>
      <w:r>
        <w:rPr>
          <w:rFonts w:ascii="Palatino Linotype"/>
          <w:i/>
          <w:sz w:val="18"/>
        </w:rPr>
        <w:t>&lt;=</w:t>
      </w:r>
      <w:r>
        <w:rPr>
          <w:rFonts w:ascii="Palatino Linotype"/>
          <w:i/>
          <w:spacing w:val="-1"/>
          <w:sz w:val="18"/>
        </w:rPr>
        <w:t xml:space="preserve"> </w:t>
      </w:r>
      <w:r>
        <w:rPr>
          <w:rFonts w:ascii="Palatino Linotype"/>
          <w:i/>
          <w:sz w:val="18"/>
        </w:rPr>
        <w:t>H</w:t>
      </w:r>
      <w:r>
        <w:rPr>
          <w:rFonts w:ascii="Palatino Linotype"/>
          <w:i/>
          <w:sz w:val="11"/>
        </w:rPr>
        <w:t>max</w:t>
      </w:r>
    </w:p>
    <w:p>
      <w:pPr>
        <w:pStyle w:val="style179"/>
        <w:numPr>
          <w:ilvl w:val="1"/>
          <w:numId w:val="4"/>
        </w:numPr>
        <w:tabs>
          <w:tab w:val="left" w:leader="none" w:pos="5384"/>
          <w:tab w:val="left" w:leader="none" w:pos="5385"/>
        </w:tabs>
        <w:spacing w:before="84"/>
        <w:ind w:left="5384" w:hanging="2428"/>
        <w:rPr>
          <w:rFonts w:ascii="Palatino Linotype"/>
          <w:i/>
          <w:sz w:val="11"/>
        </w:rPr>
      </w:pPr>
      <w:r>
        <w:rPr>
          <w:rFonts w:ascii="Palatino Linotype"/>
          <w:i/>
          <w:sz w:val="18"/>
        </w:rPr>
        <w:t>S</w:t>
      </w:r>
      <w:r>
        <w:rPr>
          <w:rFonts w:ascii="Palatino Linotype"/>
          <w:i/>
          <w:spacing w:val="-2"/>
          <w:sz w:val="18"/>
        </w:rPr>
        <w:t xml:space="preserve"> </w:t>
      </w:r>
      <w:r>
        <w:rPr>
          <w:rFonts w:ascii="Palatino Linotype"/>
          <w:i/>
          <w:sz w:val="18"/>
        </w:rPr>
        <w:t>&gt;=</w:t>
      </w:r>
      <w:r>
        <w:rPr>
          <w:rFonts w:ascii="Palatino Linotype"/>
          <w:i/>
          <w:spacing w:val="-1"/>
          <w:sz w:val="18"/>
        </w:rPr>
        <w:t xml:space="preserve"> </w:t>
      </w:r>
      <w:r>
        <w:rPr>
          <w:rFonts w:ascii="Palatino Linotype"/>
          <w:i/>
          <w:sz w:val="18"/>
        </w:rPr>
        <w:t>S</w:t>
      </w:r>
      <w:r>
        <w:rPr>
          <w:rFonts w:ascii="Palatino Linotype"/>
          <w:i/>
          <w:sz w:val="11"/>
        </w:rPr>
        <w:t>min</w:t>
      </w:r>
    </w:p>
    <w:p>
      <w:pPr>
        <w:pStyle w:val="style179"/>
        <w:numPr>
          <w:ilvl w:val="1"/>
          <w:numId w:val="4"/>
        </w:numPr>
        <w:tabs>
          <w:tab w:val="left" w:leader="none" w:pos="5384"/>
          <w:tab w:val="left" w:leader="none" w:pos="5385"/>
        </w:tabs>
        <w:spacing w:before="83"/>
        <w:ind w:left="5384" w:hanging="2428"/>
        <w:rPr>
          <w:rFonts w:ascii="Palatino Linotype"/>
          <w:i/>
          <w:sz w:val="11"/>
        </w:rPr>
      </w:pPr>
      <w:r>
        <w:rPr>
          <w:rFonts w:ascii="Palatino Linotype"/>
          <w:i/>
          <w:sz w:val="18"/>
        </w:rPr>
        <w:t>S</w:t>
      </w:r>
      <w:r>
        <w:rPr>
          <w:rFonts w:ascii="Palatino Linotype"/>
          <w:i/>
          <w:spacing w:val="-2"/>
          <w:sz w:val="18"/>
        </w:rPr>
        <w:t xml:space="preserve"> </w:t>
      </w:r>
      <w:r>
        <w:rPr>
          <w:rFonts w:ascii="Palatino Linotype"/>
          <w:i/>
          <w:sz w:val="18"/>
        </w:rPr>
        <w:t>&lt;=</w:t>
      </w:r>
      <w:r>
        <w:rPr>
          <w:rFonts w:ascii="Palatino Linotype"/>
          <w:i/>
          <w:spacing w:val="-1"/>
          <w:sz w:val="18"/>
        </w:rPr>
        <w:t xml:space="preserve"> </w:t>
      </w:r>
      <w:r>
        <w:rPr>
          <w:rFonts w:ascii="Palatino Linotype"/>
          <w:i/>
          <w:sz w:val="18"/>
        </w:rPr>
        <w:t>S</w:t>
      </w:r>
      <w:r>
        <w:rPr>
          <w:rFonts w:ascii="Palatino Linotype"/>
          <w:i/>
          <w:sz w:val="11"/>
        </w:rPr>
        <w:t>max</w:t>
      </w:r>
    </w:p>
    <w:p>
      <w:pPr>
        <w:pStyle w:val="style179"/>
        <w:numPr>
          <w:ilvl w:val="1"/>
          <w:numId w:val="4"/>
        </w:numPr>
        <w:tabs>
          <w:tab w:val="left" w:leader="none" w:pos="3340"/>
          <w:tab w:val="left" w:leader="none" w:pos="3341"/>
        </w:tabs>
        <w:spacing w:before="83"/>
        <w:ind w:hanging="384"/>
        <w:rPr>
          <w:rFonts w:ascii="Palatino Linotype" w:hAnsi="Palatino Linotype"/>
          <w:b/>
          <w:i/>
          <w:sz w:val="18"/>
        </w:rPr>
      </w:pPr>
      <w:r>
        <w:rPr>
          <w:rFonts w:ascii="Palatino Linotype" w:hAnsi="Palatino Linotype"/>
          <w:b/>
          <w:i/>
          <w:sz w:val="18"/>
        </w:rPr>
        <w:t>While</w:t>
      </w:r>
      <w:r>
        <w:rPr>
          <w:rFonts w:ascii="Palatino Linotype" w:hAnsi="Palatino Linotype"/>
          <w:b/>
          <w:i/>
          <w:spacing w:val="-3"/>
          <w:sz w:val="18"/>
        </w:rPr>
        <w:t xml:space="preserve"> </w:t>
      </w:r>
      <w:r>
        <w:rPr>
          <w:rFonts w:ascii="Palatino Linotype" w:hAnsi="Palatino Linotype"/>
          <w:b/>
          <w:i/>
          <w:sz w:val="18"/>
        </w:rPr>
        <w:t>(</w:t>
      </w: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3"/>
          <w:sz w:val="11"/>
        </w:rPr>
        <w:t xml:space="preserve"> </w:t>
      </w:r>
      <w:r>
        <w:rPr>
          <w:rFonts w:ascii="Palatino Linotype" w:hAnsi="Palatino Linotype"/>
          <w:b/>
          <w:i/>
          <w:color w:val="1a1b1c"/>
          <w:sz w:val="18"/>
        </w:rPr>
        <w:t>is</w:t>
      </w:r>
      <w:r>
        <w:rPr>
          <w:rFonts w:ascii="Palatino Linotype" w:hAnsi="Palatino Linotype"/>
          <w:b/>
          <w:i/>
          <w:color w:val="1a1b1c"/>
          <w:spacing w:val="-2"/>
          <w:sz w:val="18"/>
        </w:rPr>
        <w:t xml:space="preserve"> </w:t>
      </w:r>
      <w:r>
        <w:rPr>
          <w:rFonts w:ascii="Palatino Linotype" w:hAnsi="Palatino Linotype"/>
          <w:b/>
          <w:i/>
          <w:color w:val="1a1b1c"/>
          <w:sz w:val="18"/>
        </w:rPr>
        <w:t>not</w:t>
      </w:r>
      <w:r>
        <w:rPr>
          <w:rFonts w:ascii="Palatino Linotype" w:hAnsi="Palatino Linotype"/>
          <w:b/>
          <w:i/>
          <w:color w:val="1a1b1c"/>
          <w:spacing w:val="-3"/>
          <w:sz w:val="18"/>
        </w:rPr>
        <w:t xml:space="preserve"> </w:t>
      </w:r>
      <w:r>
        <w:rPr>
          <w:rFonts w:ascii="Palatino Linotype" w:hAnsi="Palatino Linotype"/>
          <w:b/>
          <w:i/>
          <w:color w:val="1a1b1c"/>
          <w:sz w:val="18"/>
        </w:rPr>
        <w:t>optimal</w:t>
      </w:r>
      <w:r>
        <w:rPr>
          <w:rFonts w:ascii="Palatino Linotype" w:hAnsi="Palatino Linotype"/>
          <w:b/>
          <w:i/>
          <w:color w:val="1a1b1c"/>
          <w:spacing w:val="-3"/>
          <w:sz w:val="18"/>
        </w:rPr>
        <w:t xml:space="preserve"> </w:t>
      </w:r>
      <w:r>
        <w:rPr>
          <w:rFonts w:ascii="Palatino Linotype" w:hAnsi="Palatino Linotype"/>
          <w:b/>
          <w:i/>
          <w:color w:val="1a1b1c"/>
          <w:sz w:val="18"/>
        </w:rPr>
        <w:t>or</w:t>
      </w:r>
      <w:r>
        <w:rPr>
          <w:rFonts w:ascii="Palatino Linotype" w:hAnsi="Palatino Linotype"/>
          <w:b/>
          <w:i/>
          <w:color w:val="1a1b1c"/>
          <w:spacing w:val="-3"/>
          <w:sz w:val="18"/>
        </w:rPr>
        <w:t xml:space="preserve"> </w:t>
      </w:r>
      <w:r>
        <w:rPr>
          <w:rFonts w:ascii="Palatino Linotype" w:hAnsi="Palatino Linotype"/>
          <w:b/>
          <w:i/>
          <w:color w:val="1a1b1c"/>
          <w:sz w:val="18"/>
        </w:rPr>
        <w:t>all</w:t>
      </w:r>
      <w:r>
        <w:rPr>
          <w:rFonts w:ascii="Palatino Linotype" w:hAnsi="Palatino Linotype"/>
          <w:b/>
          <w:i/>
          <w:color w:val="1a1b1c"/>
          <w:spacing w:val="-3"/>
          <w:sz w:val="18"/>
        </w:rPr>
        <w:t xml:space="preserve"> </w:t>
      </w:r>
      <w:r>
        <w:rPr>
          <w:rFonts w:ascii="Palatino Linotype" w:hAnsi="Palatino Linotype"/>
          <w:b/>
          <w:i/>
          <w:color w:val="1a1b1c"/>
          <w:sz w:val="18"/>
        </w:rPr>
        <w:t>constraints</w:t>
      </w:r>
      <w:r>
        <w:rPr>
          <w:rFonts w:ascii="Palatino Linotype" w:hAnsi="Palatino Linotype"/>
          <w:b/>
          <w:i/>
          <w:color w:val="1a1b1c"/>
          <w:spacing w:val="-1"/>
          <w:sz w:val="18"/>
        </w:rPr>
        <w:t xml:space="preserve"> </w:t>
      </w:r>
      <w:r>
        <w:rPr>
          <w:rFonts w:ascii="Palatino Linotype" w:hAnsi="Palatino Linotype"/>
          <w:b/>
          <w:i/>
          <w:color w:val="1a1b1c"/>
          <w:sz w:val="18"/>
        </w:rPr>
        <w:t>are</w:t>
      </w:r>
      <w:r>
        <w:rPr>
          <w:rFonts w:ascii="Palatino Linotype" w:hAnsi="Palatino Linotype"/>
          <w:b/>
          <w:i/>
          <w:color w:val="1a1b1c"/>
          <w:spacing w:val="-2"/>
          <w:sz w:val="18"/>
        </w:rPr>
        <w:t xml:space="preserve"> </w:t>
      </w:r>
      <w:r>
        <w:rPr>
          <w:rFonts w:ascii="Palatino Linotype" w:hAnsi="Palatino Linotype"/>
          <w:b/>
          <w:i/>
          <w:color w:val="1a1b1c"/>
          <w:sz w:val="18"/>
        </w:rPr>
        <w:t>not</w:t>
      </w:r>
      <w:r>
        <w:rPr>
          <w:rFonts w:ascii="Palatino Linotype" w:hAnsi="Palatino Linotype"/>
          <w:b/>
          <w:i/>
          <w:color w:val="1a1b1c"/>
          <w:spacing w:val="-3"/>
          <w:sz w:val="18"/>
        </w:rPr>
        <w:t xml:space="preserve"> </w:t>
      </w:r>
      <w:r>
        <w:rPr>
          <w:rFonts w:ascii="Palatino Linotype" w:hAnsi="Palatino Linotype"/>
          <w:b/>
          <w:i/>
          <w:color w:val="1a1b1c"/>
          <w:sz w:val="18"/>
        </w:rPr>
        <w:t>satisfied</w:t>
      </w:r>
      <w:r>
        <w:rPr>
          <w:rFonts w:ascii="Palatino Linotype" w:hAnsi="Palatino Linotype"/>
          <w:b/>
          <w:i/>
          <w:sz w:val="18"/>
        </w:rPr>
        <w:t>)</w:t>
      </w:r>
    </w:p>
    <w:p>
      <w:pPr>
        <w:pStyle w:val="style179"/>
        <w:numPr>
          <w:ilvl w:val="1"/>
          <w:numId w:val="4"/>
        </w:numPr>
        <w:tabs>
          <w:tab w:val="left" w:leader="none" w:pos="3935"/>
          <w:tab w:val="left" w:leader="none" w:pos="3936"/>
        </w:tabs>
        <w:spacing w:before="83"/>
        <w:ind w:left="3935" w:hanging="979"/>
        <w:rPr>
          <w:rFonts w:ascii="Palatino Linotype"/>
          <w:b/>
          <w:i/>
          <w:sz w:val="18"/>
        </w:rPr>
      </w:pPr>
      <w:r>
        <w:rPr/>
        <w:pict>
          <v:shape id="1042" coordsize="10,2608" coordorigin="4446,42" path="m4455,1998l4446,1998l4446,2324l4446,2649l4455,2649l4455,2324l4455,1998xm4455,1671l4446,1671l4446,1998l4455,1998l4455,1671xm4455,1020l4446,1020l4446,1346l4446,1671l4455,1671l4455,1346l4455,1020xm4455,693l4446,693l4446,1020l4455,1020l4455,693xm4455,42l4446,42l4446,368l4446,693l4455,693l4455,368l4455,42xe" adj="0,0," fillcolor="black" stroked="f" style="position:absolute;margin-left:222.3pt;margin-top:2.1pt;width:0.5pt;height:130.4pt;z-index:-2147483637;mso-position-horizontal-relative:page;mso-position-vertical-relative:text;mso-width-relative:page;mso-height-relative:page;mso-wrap-distance-left:0.0pt;mso-wrap-distance-right:0.0pt;visibility:visible;">
            <v:stroke on="f"/>
            <v:fill/>
            <v:path textboxrect="4446,42,4456,2650" arrowok="t"/>
          </v:shape>
        </w:pict>
      </w:r>
      <w:r>
        <w:rPr>
          <w:rFonts w:ascii="Palatino Linotype"/>
          <w:b/>
          <w:i/>
          <w:sz w:val="18"/>
        </w:rPr>
        <w:t>For</w:t>
      </w:r>
      <w:r>
        <w:rPr>
          <w:rFonts w:ascii="Palatino Linotype"/>
          <w:b/>
          <w:i/>
          <w:spacing w:val="-3"/>
          <w:sz w:val="18"/>
        </w:rPr>
        <w:t xml:space="preserve"> </w:t>
      </w:r>
      <w:r>
        <w:rPr>
          <w:rFonts w:ascii="Palatino Linotype"/>
          <w:b/>
          <w:i/>
          <w:sz w:val="18"/>
        </w:rPr>
        <w:t>(i</w:t>
      </w:r>
      <w:r>
        <w:rPr>
          <w:rFonts w:ascii="Palatino Linotype"/>
          <w:b/>
          <w:i/>
          <w:spacing w:val="-2"/>
          <w:sz w:val="18"/>
        </w:rPr>
        <w:t xml:space="preserve"> </w:t>
      </w:r>
      <w:r>
        <w:rPr>
          <w:rFonts w:ascii="Palatino Linotype"/>
          <w:b/>
          <w:i/>
          <w:sz w:val="18"/>
        </w:rPr>
        <w:t>in</w:t>
      </w:r>
      <w:r>
        <w:rPr>
          <w:rFonts w:ascii="Palatino Linotype"/>
          <w:b/>
          <w:i/>
          <w:spacing w:val="-2"/>
          <w:sz w:val="18"/>
        </w:rPr>
        <w:t xml:space="preserve"> </w:t>
      </w:r>
      <w:r>
        <w:rPr>
          <w:rFonts w:ascii="Palatino Linotype"/>
          <w:b/>
          <w:i/>
          <w:sz w:val="18"/>
        </w:rPr>
        <w:t>1...n)</w:t>
      </w:r>
    </w:p>
    <w:p>
      <w:pPr>
        <w:pStyle w:val="style179"/>
        <w:numPr>
          <w:ilvl w:val="1"/>
          <w:numId w:val="4"/>
        </w:numPr>
        <w:tabs>
          <w:tab w:val="left" w:leader="none" w:pos="4361"/>
          <w:tab w:val="left" w:leader="none" w:pos="4362"/>
          <w:tab w:val="left" w:leader="none" w:pos="5760"/>
        </w:tabs>
        <w:spacing w:before="84"/>
        <w:ind w:left="4361" w:hanging="1405"/>
        <w:rPr>
          <w:rFonts w:ascii="Palatino Linotype"/>
          <w:i/>
          <w:sz w:val="18"/>
        </w:rPr>
      </w:pPr>
      <w:r>
        <w:rPr/>
        <w:pict>
          <v:shape id="1043" coordsize="10,978" coordorigin="4872,43" path="m4881,694l4872,694l4872,1021l4881,1021l4881,694xm4881,368l4872,368l4872,694l4881,694l4881,368xm4881,43l4872,43l4872,368l4881,368l4881,43xe" adj="0,0," fillcolor="black" stroked="f" style="position:absolute;margin-left:243.6pt;margin-top:2.15pt;width:0.5pt;height:48.9pt;z-index:-2147483636;mso-position-horizontal-relative:page;mso-position-vertical-relative:text;mso-width-relative:page;mso-height-relative:page;mso-wrap-distance-left:0.0pt;mso-wrap-distance-right:0.0pt;visibility:visible;">
            <v:stroke on="f"/>
            <v:fill/>
            <v:path textboxrect="4872,43,4882,1021" arrowok="t"/>
          </v:shape>
        </w:pict>
      </w:r>
      <w:r>
        <w:rPr>
          <w:rFonts w:ascii="Palatino Linotype"/>
          <w:b/>
          <w:i/>
          <w:sz w:val="18"/>
        </w:rPr>
        <w:t>T</w:t>
      </w:r>
      <w:r>
        <w:rPr>
          <w:rFonts w:ascii="Palatino Linotype"/>
          <w:b/>
          <w:i/>
          <w:sz w:val="11"/>
        </w:rPr>
        <w:t>i</w:t>
      </w:r>
      <w:r>
        <w:rPr>
          <w:rFonts w:ascii="Palatino Linotype"/>
          <w:b/>
          <w:i/>
          <w:spacing w:val="18"/>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t</w:t>
      </w:r>
      <w:r>
        <w:rPr>
          <w:rFonts w:ascii="Palatino Linotype"/>
          <w:b/>
          <w:i/>
          <w:sz w:val="11"/>
        </w:rPr>
        <w:t>i</w:t>
      </w:r>
      <w:r>
        <w:rPr>
          <w:rFonts w:ascii="Times New Roman"/>
          <w:sz w:val="11"/>
        </w:rPr>
        <w:tab/>
      </w:r>
      <w:r>
        <w:rPr>
          <w:rFonts w:ascii="Palatino Linotype"/>
          <w:i/>
          <w:sz w:val="18"/>
        </w:rPr>
        <w:t>//</w:t>
      </w:r>
      <w:r>
        <w:rPr>
          <w:rFonts w:ascii="Palatino Linotype"/>
          <w:i/>
          <w:spacing w:val="-3"/>
          <w:sz w:val="18"/>
        </w:rPr>
        <w:t xml:space="preserve"> </w:t>
      </w:r>
      <w:r>
        <w:rPr>
          <w:rFonts w:ascii="Palatino Linotype"/>
          <w:i/>
          <w:sz w:val="18"/>
        </w:rPr>
        <w:t>assign</w:t>
      </w:r>
      <w:r>
        <w:rPr>
          <w:rFonts w:ascii="Palatino Linotype"/>
          <w:i/>
          <w:spacing w:val="-2"/>
          <w:sz w:val="18"/>
        </w:rPr>
        <w:t xml:space="preserve"> </w:t>
      </w:r>
      <w:r>
        <w:rPr>
          <w:rFonts w:ascii="Palatino Linotype"/>
          <w:i/>
          <w:sz w:val="18"/>
        </w:rPr>
        <w:t>a</w:t>
      </w:r>
      <w:r>
        <w:rPr>
          <w:rFonts w:ascii="Palatino Linotype"/>
          <w:i/>
          <w:spacing w:val="-2"/>
          <w:sz w:val="18"/>
        </w:rPr>
        <w:t xml:space="preserve"> </w:t>
      </w:r>
      <w:r>
        <w:rPr>
          <w:rFonts w:ascii="Palatino Linotype"/>
          <w:i/>
          <w:sz w:val="18"/>
        </w:rPr>
        <w:t>new</w:t>
      </w:r>
      <w:r>
        <w:rPr>
          <w:rFonts w:ascii="Palatino Linotype"/>
          <w:i/>
          <w:spacing w:val="-2"/>
          <w:sz w:val="18"/>
        </w:rPr>
        <w:t xml:space="preserve"> </w:t>
      </w:r>
      <w:r>
        <w:rPr>
          <w:rFonts w:ascii="Palatino Linotype"/>
          <w:i/>
          <w:sz w:val="18"/>
        </w:rPr>
        <w:t>value</w:t>
      </w:r>
      <w:r>
        <w:rPr>
          <w:rFonts w:ascii="Palatino Linotype"/>
          <w:i/>
          <w:spacing w:val="-3"/>
          <w:sz w:val="18"/>
        </w:rPr>
        <w:t xml:space="preserve"> </w:t>
      </w:r>
      <w:r>
        <w:rPr>
          <w:rFonts w:ascii="Palatino Linotype"/>
          <w:i/>
          <w:sz w:val="18"/>
        </w:rPr>
        <w:t>to</w:t>
      </w:r>
      <w:r>
        <w:rPr>
          <w:rFonts w:ascii="Palatino Linotype"/>
          <w:i/>
          <w:spacing w:val="-2"/>
          <w:sz w:val="18"/>
        </w:rPr>
        <w:t xml:space="preserve"> </w:t>
      </w:r>
      <w:r>
        <w:rPr>
          <w:rFonts w:ascii="Palatino Linotype"/>
          <w:i/>
          <w:sz w:val="18"/>
        </w:rPr>
        <w:t>number</w:t>
      </w:r>
      <w:r>
        <w:rPr>
          <w:rFonts w:ascii="Palatino Linotype"/>
          <w:i/>
          <w:spacing w:val="-2"/>
          <w:sz w:val="18"/>
        </w:rPr>
        <w:t xml:space="preserve"> </w:t>
      </w:r>
      <w:r>
        <w:rPr>
          <w:rFonts w:ascii="Palatino Linotype"/>
          <w:i/>
          <w:sz w:val="18"/>
        </w:rPr>
        <w:t>of</w:t>
      </w:r>
      <w:r>
        <w:rPr>
          <w:rFonts w:ascii="Palatino Linotype"/>
          <w:i/>
          <w:spacing w:val="-1"/>
          <w:sz w:val="18"/>
        </w:rPr>
        <w:t xml:space="preserve"> </w:t>
      </w:r>
      <w:r>
        <w:rPr>
          <w:rFonts w:ascii="Palatino Linotype"/>
          <w:i/>
          <w:sz w:val="18"/>
        </w:rPr>
        <w:t>trips</w:t>
      </w:r>
    </w:p>
    <w:p>
      <w:pPr>
        <w:pStyle w:val="style179"/>
        <w:numPr>
          <w:ilvl w:val="1"/>
          <w:numId w:val="4"/>
        </w:numPr>
        <w:tabs>
          <w:tab w:val="left" w:leader="none" w:pos="4361"/>
          <w:tab w:val="left" w:leader="none" w:pos="4362"/>
          <w:tab w:val="left" w:leader="none" w:pos="5826"/>
        </w:tabs>
        <w:spacing w:before="82"/>
        <w:ind w:left="4361" w:hanging="1405"/>
        <w:rPr>
          <w:rFonts w:ascii="Palatino Linotype"/>
          <w:i/>
          <w:sz w:val="18"/>
        </w:rPr>
      </w:pPr>
      <w:r>
        <w:rPr>
          <w:rFonts w:ascii="Palatino Linotype"/>
          <w:b/>
          <w:i/>
          <w:sz w:val="18"/>
        </w:rPr>
        <w:t>H</w:t>
      </w:r>
      <w:r>
        <w:rPr>
          <w:rFonts w:ascii="Palatino Linotype"/>
          <w:b/>
          <w:i/>
          <w:sz w:val="11"/>
        </w:rPr>
        <w:t>i</w:t>
      </w:r>
      <w:r>
        <w:rPr>
          <w:rFonts w:ascii="Palatino Linotype"/>
          <w:b/>
          <w:i/>
          <w:spacing w:val="18"/>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60/T</w:t>
      </w:r>
      <w:r>
        <w:rPr>
          <w:rFonts w:ascii="Palatino Linotype"/>
          <w:b/>
          <w:i/>
          <w:sz w:val="11"/>
        </w:rPr>
        <w:t>i</w:t>
      </w:r>
      <w:r>
        <w:rPr>
          <w:rFonts w:ascii="Times New Roman"/>
          <w:sz w:val="11"/>
        </w:rPr>
        <w:tab/>
      </w:r>
      <w:r>
        <w:rPr>
          <w:rFonts w:ascii="Palatino Linotype"/>
          <w:i/>
          <w:sz w:val="18"/>
        </w:rPr>
        <w:t>//</w:t>
      </w:r>
      <w:r>
        <w:rPr>
          <w:rFonts w:ascii="Palatino Linotype"/>
          <w:i/>
          <w:spacing w:val="-4"/>
          <w:sz w:val="18"/>
        </w:rPr>
        <w:t xml:space="preserve"> </w:t>
      </w:r>
      <w:r>
        <w:rPr>
          <w:rFonts w:ascii="Palatino Linotype"/>
          <w:i/>
          <w:sz w:val="18"/>
        </w:rPr>
        <w:t>update</w:t>
      </w:r>
      <w:r>
        <w:rPr>
          <w:rFonts w:ascii="Palatino Linotype"/>
          <w:i/>
          <w:spacing w:val="-4"/>
          <w:sz w:val="18"/>
        </w:rPr>
        <w:t xml:space="preserve"> </w:t>
      </w:r>
      <w:r>
        <w:rPr>
          <w:rFonts w:ascii="Palatino Linotype"/>
          <w:i/>
          <w:sz w:val="18"/>
        </w:rPr>
        <w:t>headway</w:t>
      </w:r>
    </w:p>
    <w:p>
      <w:pPr>
        <w:pStyle w:val="style179"/>
        <w:numPr>
          <w:ilvl w:val="1"/>
          <w:numId w:val="4"/>
        </w:numPr>
        <w:tabs>
          <w:tab w:val="left" w:leader="none" w:pos="4361"/>
          <w:tab w:val="left" w:leader="none" w:pos="4362"/>
          <w:tab w:val="left" w:leader="none" w:pos="5846"/>
        </w:tabs>
        <w:spacing w:before="84"/>
        <w:ind w:left="4361" w:hanging="1450"/>
        <w:rPr>
          <w:rFonts w:ascii="Palatino Linotype"/>
          <w:i/>
          <w:sz w:val="18"/>
        </w:rPr>
      </w:pPr>
      <w:r>
        <w:rPr>
          <w:rFonts w:ascii="Palatino Linotype"/>
          <w:b/>
          <w:i/>
          <w:sz w:val="18"/>
        </w:rPr>
        <w:t>V</w:t>
      </w:r>
      <w:r>
        <w:rPr>
          <w:rFonts w:ascii="Palatino Linotype"/>
          <w:b/>
          <w:i/>
          <w:sz w:val="11"/>
        </w:rPr>
        <w:t>i</w:t>
      </w:r>
      <w:r>
        <w:rPr>
          <w:rFonts w:ascii="Palatino Linotype"/>
          <w:b/>
          <w:i/>
          <w:spacing w:val="17"/>
          <w:sz w:val="11"/>
        </w:rPr>
        <w:t xml:space="preserve"> </w:t>
      </w:r>
      <w:r>
        <w:rPr>
          <w:rFonts w:ascii="Palatino Linotype"/>
          <w:b/>
          <w:i/>
          <w:sz w:val="18"/>
        </w:rPr>
        <w:t>=</w:t>
      </w:r>
      <w:r>
        <w:rPr>
          <w:rFonts w:ascii="Palatino Linotype"/>
          <w:b/>
          <w:i/>
          <w:spacing w:val="-1"/>
          <w:sz w:val="18"/>
        </w:rPr>
        <w:t xml:space="preserve"> </w:t>
      </w:r>
      <w:r>
        <w:rPr>
          <w:rFonts w:ascii="Palatino Linotype"/>
          <w:b/>
          <w:i/>
          <w:sz w:val="18"/>
        </w:rPr>
        <w:t>CT</w:t>
      </w:r>
      <w:r>
        <w:rPr>
          <w:rFonts w:ascii="Palatino Linotype"/>
          <w:b/>
          <w:i/>
          <w:sz w:val="11"/>
        </w:rPr>
        <w:t>i</w:t>
      </w:r>
      <w:r>
        <w:rPr>
          <w:rFonts w:ascii="Palatino Linotype"/>
          <w:b/>
          <w:i/>
          <w:sz w:val="18"/>
        </w:rPr>
        <w:t>/H</w:t>
      </w:r>
      <w:r>
        <w:rPr>
          <w:rFonts w:ascii="Palatino Linotype"/>
          <w:b/>
          <w:i/>
          <w:sz w:val="11"/>
        </w:rPr>
        <w:t>i</w:t>
      </w:r>
      <w:r>
        <w:rPr>
          <w:rFonts w:ascii="Times New Roman"/>
          <w:sz w:val="11"/>
        </w:rPr>
        <w:tab/>
      </w:r>
      <w:r>
        <w:rPr>
          <w:rFonts w:ascii="Palatino Linotype"/>
          <w:i/>
          <w:sz w:val="18"/>
        </w:rPr>
        <w:t>//</w:t>
      </w:r>
      <w:r>
        <w:rPr>
          <w:rFonts w:ascii="Palatino Linotype"/>
          <w:i/>
          <w:spacing w:val="-4"/>
          <w:sz w:val="18"/>
        </w:rPr>
        <w:t xml:space="preserve"> </w:t>
      </w:r>
      <w:r>
        <w:rPr>
          <w:rFonts w:ascii="Palatino Linotype"/>
          <w:i/>
          <w:sz w:val="18"/>
        </w:rPr>
        <w:t>update</w:t>
      </w:r>
      <w:r>
        <w:rPr>
          <w:rFonts w:ascii="Palatino Linotype"/>
          <w:i/>
          <w:spacing w:val="-4"/>
          <w:sz w:val="18"/>
        </w:rPr>
        <w:t xml:space="preserve"> </w:t>
      </w:r>
      <w:r>
        <w:rPr>
          <w:rFonts w:ascii="Palatino Linotype"/>
          <w:i/>
          <w:sz w:val="18"/>
        </w:rPr>
        <w:t>number</w:t>
      </w:r>
      <w:r>
        <w:rPr>
          <w:rFonts w:ascii="Palatino Linotype"/>
          <w:i/>
          <w:spacing w:val="-3"/>
          <w:sz w:val="18"/>
        </w:rPr>
        <w:t xml:space="preserve"> </w:t>
      </w:r>
      <w:r>
        <w:rPr>
          <w:rFonts w:ascii="Palatino Linotype"/>
          <w:i/>
          <w:sz w:val="18"/>
        </w:rPr>
        <w:t>of</w:t>
      </w:r>
      <w:r>
        <w:rPr>
          <w:rFonts w:ascii="Palatino Linotype"/>
          <w:i/>
          <w:spacing w:val="-4"/>
          <w:sz w:val="18"/>
        </w:rPr>
        <w:t xml:space="preserve"> </w:t>
      </w:r>
      <w:r>
        <w:rPr>
          <w:rFonts w:ascii="Palatino Linotype"/>
          <w:i/>
          <w:sz w:val="18"/>
        </w:rPr>
        <w:t>vehicles</w:t>
      </w:r>
    </w:p>
    <w:p>
      <w:pPr>
        <w:pStyle w:val="style179"/>
        <w:numPr>
          <w:ilvl w:val="1"/>
          <w:numId w:val="4"/>
        </w:numPr>
        <w:tabs>
          <w:tab w:val="left" w:leader="none" w:pos="3935"/>
          <w:tab w:val="left" w:leader="none" w:pos="3936"/>
        </w:tabs>
        <w:spacing w:before="83"/>
        <w:ind w:left="3935" w:hanging="1024"/>
        <w:rPr>
          <w:rFonts w:ascii="Palatino Linotype"/>
          <w:b/>
          <w:i/>
          <w:sz w:val="18"/>
        </w:rPr>
      </w:pPr>
      <w:r>
        <w:rPr>
          <w:rFonts w:ascii="Palatino Linotype"/>
          <w:b/>
          <w:i/>
          <w:sz w:val="18"/>
        </w:rPr>
        <w:t>End</w:t>
      </w:r>
      <w:r>
        <w:rPr>
          <w:rFonts w:ascii="Palatino Linotype"/>
          <w:b/>
          <w:i/>
          <w:spacing w:val="-2"/>
          <w:sz w:val="18"/>
        </w:rPr>
        <w:t xml:space="preserve"> </w:t>
      </w:r>
      <w:r>
        <w:rPr>
          <w:rFonts w:ascii="Palatino Linotype"/>
          <w:b/>
          <w:i/>
          <w:sz w:val="18"/>
        </w:rPr>
        <w:t>for</w:t>
      </w:r>
    </w:p>
    <w:p>
      <w:pPr>
        <w:pStyle w:val="style179"/>
        <w:numPr>
          <w:ilvl w:val="1"/>
          <w:numId w:val="4"/>
        </w:numPr>
        <w:tabs>
          <w:tab w:val="left" w:leader="none" w:pos="3935"/>
          <w:tab w:val="left" w:leader="none" w:pos="3936"/>
          <w:tab w:val="left" w:leader="none" w:pos="5826"/>
        </w:tabs>
        <w:spacing w:before="83"/>
        <w:ind w:left="3935" w:hanging="1024"/>
        <w:rPr>
          <w:rFonts w:ascii="Palatino Linotype" w:hAnsi="Palatino Linotype"/>
          <w:i/>
          <w:sz w:val="18"/>
        </w:rPr>
      </w:pPr>
      <w:r>
        <w:rPr>
          <w:rFonts w:ascii="Palatino Linotype" w:hAnsi="Palatino Linotype"/>
          <w:b/>
          <w:i/>
          <w:sz w:val="18"/>
        </w:rPr>
        <w:t>S</w:t>
      </w:r>
      <w:r>
        <w:rPr>
          <w:rFonts w:ascii="Palatino Linotype" w:hAnsi="Palatino Linotype"/>
          <w:b/>
          <w:i/>
          <w:spacing w:val="-1"/>
          <w:sz w:val="18"/>
        </w:rPr>
        <w:t xml:space="preserve"> </w:t>
      </w:r>
      <w:r>
        <w:rPr>
          <w:rFonts w:ascii="Palatino Linotype" w:hAnsi="Palatino Linotype"/>
          <w:b/>
          <w:i/>
          <w:sz w:val="18"/>
        </w:rPr>
        <w:t xml:space="preserve">= </w:t>
      </w:r>
      <w:r>
        <w:rPr>
          <w:rFonts w:ascii="Palatino Linotype" w:hAnsi="Palatino Linotype"/>
          <w:b/>
          <w:i/>
          <w:color w:val="1a1b1c"/>
          <w:sz w:val="18"/>
        </w:rPr>
        <w:t>Σ(</w:t>
      </w:r>
      <w:r>
        <w:rPr>
          <w:rFonts w:ascii="Palatino Linotype" w:hAnsi="Palatino Linotype"/>
          <w:b/>
          <w:i/>
          <w:sz w:val="18"/>
        </w:rPr>
        <w:t>T</w:t>
      </w:r>
      <w:r>
        <w:rPr>
          <w:rFonts w:ascii="Palatino Linotype" w:hAnsi="Palatino Linotype"/>
          <w:b/>
          <w:i/>
          <w:sz w:val="11"/>
        </w:rPr>
        <w:t>i</w:t>
      </w:r>
      <w:r>
        <w:rPr>
          <w:rFonts w:ascii="Palatino Linotype" w:hAnsi="Palatino Linotype"/>
          <w:b/>
          <w:i/>
          <w:spacing w:val="17"/>
          <w:sz w:val="11"/>
        </w:rPr>
        <w:t xml:space="preserve"> </w:t>
      </w:r>
      <w:r>
        <w:rPr>
          <w:rFonts w:ascii="Palatino Linotype" w:hAnsi="Palatino Linotype"/>
          <w:b/>
          <w:i/>
          <w:sz w:val="18"/>
        </w:rPr>
        <w:t>*</w:t>
      </w:r>
      <w:r>
        <w:rPr>
          <w:rFonts w:ascii="Palatino Linotype" w:hAnsi="Palatino Linotype"/>
          <w:b/>
          <w:i/>
          <w:spacing w:val="-1"/>
          <w:sz w:val="18"/>
        </w:rPr>
        <w:t xml:space="preserve"> </w:t>
      </w:r>
      <w:r>
        <w:rPr>
          <w:rFonts w:ascii="Palatino Linotype" w:hAnsi="Palatino Linotype"/>
          <w:b/>
          <w:i/>
          <w:sz w:val="18"/>
        </w:rPr>
        <w:t>C</w:t>
      </w:r>
      <w:r>
        <w:rPr>
          <w:rFonts w:ascii="Palatino Linotype" w:hAnsi="Palatino Linotype"/>
          <w:b/>
          <w:i/>
          <w:sz w:val="11"/>
        </w:rPr>
        <w:t>i</w:t>
      </w:r>
      <w:r>
        <w:rPr>
          <w:rFonts w:ascii="Palatino Linotype" w:hAnsi="Palatino Linotype"/>
          <w:b/>
          <w:i/>
          <w:color w:val="1a1b1c"/>
          <w:sz w:val="18"/>
        </w:rPr>
        <w:t>)</w:t>
      </w:r>
      <w:r>
        <w:rPr>
          <w:rFonts w:ascii="Times New Roman" w:hAnsi="Times New Roman"/>
          <w:color w:val="1a1b1c"/>
          <w:sz w:val="18"/>
        </w:rPr>
        <w:tab/>
      </w:r>
      <w:r>
        <w:rPr>
          <w:rFonts w:ascii="Palatino Linotype" w:hAnsi="Palatino Linotype"/>
          <w:i/>
          <w:color w:val="1a1b1c"/>
          <w:sz w:val="18"/>
        </w:rPr>
        <w:t>//</w:t>
      </w:r>
      <w:r>
        <w:rPr>
          <w:rFonts w:ascii="Palatino Linotype" w:hAnsi="Palatino Linotype"/>
          <w:i/>
          <w:color w:val="1a1b1c"/>
          <w:spacing w:val="-4"/>
          <w:sz w:val="18"/>
        </w:rPr>
        <w:t xml:space="preserve"> </w:t>
      </w:r>
      <w:r>
        <w:rPr>
          <w:rFonts w:ascii="Palatino Linotype" w:hAnsi="Palatino Linotype"/>
          <w:i/>
          <w:color w:val="1a1b1c"/>
          <w:sz w:val="18"/>
        </w:rPr>
        <w:t>update</w:t>
      </w:r>
      <w:r>
        <w:rPr>
          <w:rFonts w:ascii="Palatino Linotype" w:hAnsi="Palatino Linotype"/>
          <w:i/>
          <w:color w:val="1a1b1c"/>
          <w:spacing w:val="-3"/>
          <w:sz w:val="18"/>
        </w:rPr>
        <w:t xml:space="preserve"> </w:t>
      </w:r>
      <w:r>
        <w:rPr>
          <w:rFonts w:ascii="Palatino Linotype" w:hAnsi="Palatino Linotype"/>
          <w:i/>
          <w:color w:val="1a1b1c"/>
          <w:sz w:val="18"/>
        </w:rPr>
        <w:t>seat</w:t>
      </w:r>
      <w:r>
        <w:rPr>
          <w:rFonts w:ascii="Palatino Linotype" w:hAnsi="Palatino Linotype"/>
          <w:i/>
          <w:color w:val="1a1b1c"/>
          <w:spacing w:val="-4"/>
          <w:sz w:val="18"/>
        </w:rPr>
        <w:t xml:space="preserve"> </w:t>
      </w:r>
      <w:r>
        <w:rPr>
          <w:rFonts w:ascii="Palatino Linotype" w:hAnsi="Palatino Linotype"/>
          <w:i/>
          <w:color w:val="1a1b1c"/>
          <w:sz w:val="18"/>
        </w:rPr>
        <w:t>supply</w:t>
      </w:r>
    </w:p>
    <w:p>
      <w:pPr>
        <w:pStyle w:val="style179"/>
        <w:numPr>
          <w:ilvl w:val="1"/>
          <w:numId w:val="4"/>
        </w:numPr>
        <w:tabs>
          <w:tab w:val="left" w:leader="none" w:pos="3935"/>
          <w:tab w:val="left" w:leader="none" w:pos="3936"/>
          <w:tab w:val="left" w:leader="none" w:pos="6056"/>
        </w:tabs>
        <w:spacing w:before="83"/>
        <w:ind w:left="3935" w:hanging="1024"/>
        <w:rPr>
          <w:rFonts w:ascii="Palatino Linotype" w:hAnsi="Palatino Linotype"/>
          <w:i/>
          <w:sz w:val="18"/>
        </w:rPr>
      </w:pPr>
      <w:r>
        <w:rPr>
          <w:rFonts w:ascii="Palatino Linotype" w:hAnsi="Palatino Linotype"/>
          <w:b/>
          <w:i/>
          <w:sz w:val="18"/>
        </w:rPr>
        <w:t>H</w:t>
      </w:r>
      <w:r>
        <w:rPr>
          <w:rFonts w:ascii="Palatino Linotype" w:hAnsi="Palatino Linotype"/>
          <w:b/>
          <w:i/>
          <w:sz w:val="11"/>
        </w:rPr>
        <w:t>avg</w:t>
      </w:r>
      <w:r>
        <w:rPr>
          <w:rFonts w:ascii="Palatino Linotype" w:hAnsi="Palatino Linotype"/>
          <w:b/>
          <w:i/>
          <w:spacing w:val="-1"/>
          <w:sz w:val="11"/>
        </w:rPr>
        <w:t xml:space="preserve"> </w:t>
      </w:r>
      <w:r>
        <w:rPr>
          <w:rFonts w:ascii="Palatino Linotype" w:hAnsi="Palatino Linotype"/>
          <w:b/>
          <w:i/>
          <w:sz w:val="18"/>
        </w:rPr>
        <w:t>=</w:t>
      </w:r>
      <w:r>
        <w:rPr>
          <w:rFonts w:ascii="Palatino Linotype" w:hAnsi="Palatino Linotype"/>
          <w:b/>
          <w:i/>
          <w:spacing w:val="-1"/>
          <w:sz w:val="18"/>
        </w:rPr>
        <w:t xml:space="preserve"> </w:t>
      </w: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6"/>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Hi) /</w:t>
      </w:r>
      <w:r>
        <w:rPr>
          <w:rFonts w:ascii="Palatino Linotype" w:hAnsi="Palatino Linotype"/>
          <w:b/>
          <w:i/>
          <w:color w:val="1a1b1c"/>
          <w:spacing w:val="-1"/>
          <w:sz w:val="18"/>
        </w:rPr>
        <w:t xml:space="preserve"> </w:t>
      </w:r>
      <w:r>
        <w:rPr>
          <w:rFonts w:ascii="Palatino Linotype" w:hAnsi="Palatino Linotype"/>
          <w:b/>
          <w:i/>
          <w:color w:val="1a1b1c"/>
          <w:sz w:val="18"/>
        </w:rPr>
        <w:t>ΣT</w:t>
      </w:r>
      <w:r>
        <w:rPr>
          <w:rFonts w:ascii="Palatino Linotype" w:hAnsi="Palatino Linotype"/>
          <w:b/>
          <w:i/>
          <w:color w:val="1a1b1c"/>
          <w:sz w:val="11"/>
        </w:rPr>
        <w:t>i</w:t>
      </w:r>
      <w:r>
        <w:rPr>
          <w:rFonts w:ascii="Times New Roman" w:hAnsi="Times New Roman"/>
          <w:color w:val="1a1b1c"/>
          <w:sz w:val="11"/>
        </w:rPr>
        <w:tab/>
      </w:r>
      <w:r>
        <w:rPr>
          <w:rFonts w:ascii="Palatino Linotype" w:hAnsi="Palatino Linotype"/>
          <w:i/>
          <w:color w:val="1a1b1c"/>
          <w:sz w:val="18"/>
        </w:rPr>
        <w:t>//</w:t>
      </w:r>
      <w:r>
        <w:rPr>
          <w:rFonts w:ascii="Palatino Linotype" w:hAnsi="Palatino Linotype"/>
          <w:i/>
          <w:color w:val="1a1b1c"/>
          <w:spacing w:val="-1"/>
          <w:sz w:val="18"/>
        </w:rPr>
        <w:t xml:space="preserve"> </w:t>
      </w:r>
      <w:r>
        <w:rPr>
          <w:rFonts w:ascii="Palatino Linotype" w:hAnsi="Palatino Linotype"/>
          <w:i/>
          <w:color w:val="1a1b1c"/>
          <w:sz w:val="18"/>
        </w:rPr>
        <w:t>update average</w:t>
      </w:r>
      <w:r>
        <w:rPr>
          <w:rFonts w:ascii="Palatino Linotype" w:hAnsi="Palatino Linotype"/>
          <w:i/>
          <w:color w:val="1a1b1c"/>
          <w:spacing w:val="-1"/>
          <w:sz w:val="18"/>
        </w:rPr>
        <w:t xml:space="preserve"> </w:t>
      </w:r>
      <w:r>
        <w:rPr>
          <w:rFonts w:ascii="Palatino Linotype" w:hAnsi="Palatino Linotype"/>
          <w:i/>
          <w:color w:val="1a1b1c"/>
          <w:sz w:val="18"/>
        </w:rPr>
        <w:t>headway</w:t>
      </w:r>
    </w:p>
    <w:p>
      <w:pPr>
        <w:pStyle w:val="style179"/>
        <w:numPr>
          <w:ilvl w:val="1"/>
          <w:numId w:val="4"/>
        </w:numPr>
        <w:tabs>
          <w:tab w:val="left" w:leader="none" w:pos="3935"/>
          <w:tab w:val="left" w:leader="none" w:pos="3936"/>
          <w:tab w:val="left" w:leader="none" w:pos="5885"/>
        </w:tabs>
        <w:spacing w:before="84"/>
        <w:ind w:left="3935" w:hanging="1024"/>
        <w:rPr>
          <w:rFonts w:ascii="Palatino Linotype" w:hAnsi="Palatino Linotype"/>
          <w:i/>
          <w:sz w:val="18"/>
        </w:rPr>
      </w:pPr>
      <w:r>
        <w:rPr>
          <w:rFonts w:ascii="Palatino Linotype" w:hAnsi="Palatino Linotype"/>
          <w:b/>
          <w:i/>
          <w:color w:val="1a1b1c"/>
          <w:sz w:val="18"/>
        </w:rPr>
        <w:t>ΣT</w:t>
      </w:r>
      <w:r>
        <w:rPr>
          <w:rFonts w:ascii="Palatino Linotype" w:hAnsi="Palatino Linotype"/>
          <w:b/>
          <w:i/>
          <w:color w:val="1a1b1c"/>
          <w:sz w:val="11"/>
        </w:rPr>
        <w:t>i</w:t>
      </w:r>
      <w:r>
        <w:rPr>
          <w:rFonts w:ascii="Palatino Linotype" w:hAnsi="Palatino Linotype"/>
          <w:b/>
          <w:i/>
          <w:color w:val="1a1b1c"/>
          <w:spacing w:val="-1"/>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T</w:t>
      </w:r>
      <w:r>
        <w:rPr>
          <w:rFonts w:ascii="Palatino Linotype" w:hAnsi="Palatino Linotype"/>
          <w:b/>
          <w:i/>
          <w:color w:val="1a1b1c"/>
          <w:sz w:val="11"/>
        </w:rPr>
        <w:t>i</w:t>
      </w:r>
      <w:r>
        <w:rPr>
          <w:rFonts w:ascii="Palatino Linotype" w:hAnsi="Palatino Linotype"/>
          <w:b/>
          <w:i/>
          <w:color w:val="1a1b1c"/>
          <w:spacing w:val="17"/>
          <w:sz w:val="11"/>
        </w:rPr>
        <w:t xml:space="preserve"> </w:t>
      </w:r>
      <w:r>
        <w:rPr>
          <w:rFonts w:ascii="Palatino Linotype" w:hAnsi="Palatino Linotype"/>
          <w:b/>
          <w:i/>
          <w:color w:val="1a1b1c"/>
          <w:sz w:val="18"/>
        </w:rPr>
        <w:t>+ T</w:t>
      </w:r>
      <w:r>
        <w:rPr>
          <w:rFonts w:ascii="Palatino Linotype" w:hAnsi="Palatino Linotype"/>
          <w:b/>
          <w:i/>
          <w:color w:val="1a1b1c"/>
          <w:sz w:val="11"/>
        </w:rPr>
        <w:t>i+1</w:t>
      </w:r>
      <w:r>
        <w:rPr>
          <w:rFonts w:ascii="Palatino Linotype" w:hAnsi="Palatino Linotype"/>
          <w:b/>
          <w:i/>
          <w:color w:val="1a1b1c"/>
          <w:spacing w:val="16"/>
          <w:sz w:val="11"/>
        </w:rPr>
        <w:t xml:space="preserve"> </w:t>
      </w:r>
      <w:r>
        <w:rPr>
          <w:rFonts w:ascii="Palatino Linotype" w:hAnsi="Palatino Linotype"/>
          <w:b/>
          <w:i/>
          <w:color w:val="1a1b1c"/>
          <w:sz w:val="18"/>
        </w:rPr>
        <w:t>+</w:t>
      </w:r>
      <w:r>
        <w:rPr>
          <w:rFonts w:ascii="Palatino Linotype" w:hAnsi="Palatino Linotype"/>
          <w:b/>
          <w:i/>
          <w:color w:val="1a1b1c"/>
          <w:spacing w:val="-1"/>
          <w:sz w:val="18"/>
        </w:rPr>
        <w:t xml:space="preserve"> </w:t>
      </w:r>
      <w:r>
        <w:rPr>
          <w:rFonts w:ascii="Palatino Linotype" w:hAnsi="Palatino Linotype"/>
          <w:b/>
          <w:i/>
          <w:color w:val="1a1b1c"/>
          <w:sz w:val="18"/>
        </w:rPr>
        <w:t>… + T</w:t>
      </w:r>
      <w:r>
        <w:rPr>
          <w:rFonts w:ascii="Palatino Linotype" w:hAnsi="Palatino Linotype"/>
          <w:b/>
          <w:i/>
          <w:color w:val="1a1b1c"/>
          <w:sz w:val="11"/>
        </w:rPr>
        <w:t>n</w:t>
      </w:r>
      <w:r>
        <w:rPr>
          <w:rFonts w:ascii="Times New Roman" w:hAnsi="Times New Roman"/>
          <w:color w:val="1a1b1c"/>
          <w:sz w:val="11"/>
        </w:rPr>
        <w:tab/>
      </w:r>
      <w:r>
        <w:rPr>
          <w:rFonts w:ascii="Palatino Linotype" w:hAnsi="Palatino Linotype"/>
          <w:i/>
          <w:color w:val="1a1b1c"/>
          <w:sz w:val="18"/>
        </w:rPr>
        <w:t>//</w:t>
      </w:r>
      <w:r>
        <w:rPr>
          <w:rFonts w:ascii="Palatino Linotype" w:hAnsi="Palatino Linotype"/>
          <w:i/>
          <w:color w:val="1a1b1c"/>
          <w:spacing w:val="-4"/>
          <w:sz w:val="18"/>
        </w:rPr>
        <w:t xml:space="preserve"> </w:t>
      </w:r>
      <w:r>
        <w:rPr>
          <w:rFonts w:ascii="Palatino Linotype" w:hAnsi="Palatino Linotype"/>
          <w:i/>
          <w:color w:val="1a1b1c"/>
          <w:sz w:val="18"/>
        </w:rPr>
        <w:t>update</w:t>
      </w:r>
      <w:r>
        <w:rPr>
          <w:rFonts w:ascii="Palatino Linotype" w:hAnsi="Palatino Linotype"/>
          <w:i/>
          <w:color w:val="1a1b1c"/>
          <w:spacing w:val="-3"/>
          <w:sz w:val="18"/>
        </w:rPr>
        <w:t xml:space="preserve"> </w:t>
      </w:r>
      <w:r>
        <w:rPr>
          <w:rFonts w:ascii="Palatino Linotype" w:hAnsi="Palatino Linotype"/>
          <w:i/>
          <w:color w:val="1a1b1c"/>
          <w:sz w:val="18"/>
        </w:rPr>
        <w:t>total</w:t>
      </w:r>
      <w:r>
        <w:rPr>
          <w:rFonts w:ascii="Palatino Linotype" w:hAnsi="Palatino Linotype"/>
          <w:i/>
          <w:color w:val="1a1b1c"/>
          <w:spacing w:val="-3"/>
          <w:sz w:val="18"/>
        </w:rPr>
        <w:t xml:space="preserve"> </w:t>
      </w:r>
      <w:r>
        <w:rPr>
          <w:rFonts w:ascii="Palatino Linotype" w:hAnsi="Palatino Linotype"/>
          <w:i/>
          <w:color w:val="1a1b1c"/>
          <w:sz w:val="18"/>
        </w:rPr>
        <w:t>number</w:t>
      </w:r>
      <w:r>
        <w:rPr>
          <w:rFonts w:ascii="Palatino Linotype" w:hAnsi="Palatino Linotype"/>
          <w:i/>
          <w:color w:val="1a1b1c"/>
          <w:spacing w:val="-3"/>
          <w:sz w:val="18"/>
        </w:rPr>
        <w:t xml:space="preserve"> </w:t>
      </w:r>
      <w:r>
        <w:rPr>
          <w:rFonts w:ascii="Palatino Linotype" w:hAnsi="Palatino Linotype"/>
          <w:i/>
          <w:color w:val="1a1b1c"/>
          <w:sz w:val="18"/>
        </w:rPr>
        <w:t>of</w:t>
      </w:r>
      <w:r>
        <w:rPr>
          <w:rFonts w:ascii="Palatino Linotype" w:hAnsi="Palatino Linotype"/>
          <w:i/>
          <w:color w:val="1a1b1c"/>
          <w:spacing w:val="-4"/>
          <w:sz w:val="18"/>
        </w:rPr>
        <w:t xml:space="preserve"> </w:t>
      </w:r>
      <w:r>
        <w:rPr>
          <w:rFonts w:ascii="Palatino Linotype" w:hAnsi="Palatino Linotype"/>
          <w:i/>
          <w:color w:val="1a1b1c"/>
          <w:sz w:val="18"/>
        </w:rPr>
        <w:t>trips</w:t>
      </w:r>
    </w:p>
    <w:p>
      <w:pPr>
        <w:pStyle w:val="style179"/>
        <w:numPr>
          <w:ilvl w:val="1"/>
          <w:numId w:val="4"/>
        </w:numPr>
        <w:tabs>
          <w:tab w:val="left" w:leader="none" w:pos="3340"/>
          <w:tab w:val="left" w:leader="none" w:pos="3341"/>
        </w:tabs>
        <w:spacing w:before="82"/>
        <w:ind w:hanging="429"/>
        <w:rPr>
          <w:rFonts w:ascii="Palatino Linotype"/>
          <w:b/>
          <w:i/>
          <w:sz w:val="18"/>
        </w:rPr>
      </w:pPr>
      <w:r>
        <w:rPr>
          <w:rFonts w:ascii="Palatino Linotype"/>
          <w:b/>
          <w:i/>
          <w:sz w:val="18"/>
        </w:rPr>
        <w:t>End</w:t>
      </w:r>
      <w:r>
        <w:rPr>
          <w:rFonts w:ascii="Palatino Linotype"/>
          <w:b/>
          <w:i/>
          <w:spacing w:val="-3"/>
          <w:sz w:val="18"/>
        </w:rPr>
        <w:t xml:space="preserve"> </w:t>
      </w:r>
      <w:r>
        <w:rPr>
          <w:rFonts w:ascii="Palatino Linotype"/>
          <w:b/>
          <w:i/>
          <w:sz w:val="18"/>
        </w:rPr>
        <w:t>while</w:t>
      </w:r>
    </w:p>
    <w:p>
      <w:pPr>
        <w:pStyle w:val="style179"/>
        <w:numPr>
          <w:ilvl w:val="1"/>
          <w:numId w:val="4"/>
        </w:numPr>
        <w:tabs>
          <w:tab w:val="left" w:leader="none" w:pos="3340"/>
          <w:tab w:val="left" w:leader="none" w:pos="3341"/>
          <w:tab w:val="left" w:leader="none" w:pos="5816"/>
        </w:tabs>
        <w:spacing w:before="84"/>
        <w:ind w:hanging="429"/>
        <w:rPr>
          <w:rFonts w:ascii="Palatino Linotype"/>
          <w:i/>
          <w:sz w:val="18"/>
        </w:rPr>
      </w:pPr>
      <w:r>
        <w:rPr>
          <w:rFonts w:ascii="Palatino Linotype"/>
          <w:b/>
          <w:i/>
          <w:sz w:val="18"/>
        </w:rPr>
        <w:t>Return</w:t>
      </w:r>
      <w:r>
        <w:rPr>
          <w:rFonts w:ascii="Palatino Linotype"/>
          <w:b/>
          <w:i/>
          <w:spacing w:val="-2"/>
          <w:sz w:val="18"/>
        </w:rPr>
        <w:t xml:space="preserve"> </w:t>
      </w:r>
      <w:r>
        <w:rPr>
          <w:rFonts w:ascii="Palatino Linotype"/>
          <w:b/>
          <w:i/>
          <w:sz w:val="18"/>
        </w:rPr>
        <w:t>Ti, Vi, and</w:t>
      </w:r>
      <w:r>
        <w:rPr>
          <w:rFonts w:ascii="Palatino Linotype"/>
          <w:b/>
          <w:i/>
          <w:spacing w:val="-1"/>
          <w:sz w:val="18"/>
        </w:rPr>
        <w:t xml:space="preserve"> </w:t>
      </w:r>
      <w:r>
        <w:rPr>
          <w:rFonts w:ascii="Palatino Linotype"/>
          <w:b/>
          <w:i/>
          <w:sz w:val="18"/>
        </w:rPr>
        <w:t>Hi</w:t>
      </w:r>
      <w:r>
        <w:rPr>
          <w:rFonts w:ascii="Times New Roman"/>
          <w:sz w:val="18"/>
        </w:rPr>
        <w:tab/>
      </w:r>
      <w:r>
        <w:rPr>
          <w:rFonts w:ascii="Palatino Linotype"/>
          <w:i/>
          <w:sz w:val="18"/>
        </w:rPr>
        <w:t>//</w:t>
      </w:r>
      <w:r>
        <w:rPr>
          <w:rFonts w:ascii="Palatino Linotype"/>
          <w:i/>
          <w:spacing w:val="-3"/>
          <w:sz w:val="18"/>
        </w:rPr>
        <w:t xml:space="preserve"> </w:t>
      </w:r>
      <w:r>
        <w:rPr>
          <w:rFonts w:ascii="Palatino Linotype"/>
          <w:i/>
          <w:sz w:val="18"/>
        </w:rPr>
        <w:t>return</w:t>
      </w:r>
      <w:r>
        <w:rPr>
          <w:rFonts w:ascii="Palatino Linotype"/>
          <w:i/>
          <w:spacing w:val="-3"/>
          <w:sz w:val="18"/>
        </w:rPr>
        <w:t xml:space="preserve"> </w:t>
      </w:r>
      <w:r>
        <w:rPr>
          <w:rFonts w:ascii="Palatino Linotype"/>
          <w:i/>
          <w:sz w:val="18"/>
        </w:rPr>
        <w:t>optimal</w:t>
      </w:r>
      <w:r>
        <w:rPr>
          <w:rFonts w:ascii="Palatino Linotype"/>
          <w:i/>
          <w:spacing w:val="-3"/>
          <w:sz w:val="18"/>
        </w:rPr>
        <w:t xml:space="preserve"> </w:t>
      </w:r>
      <w:r>
        <w:rPr>
          <w:rFonts w:ascii="Palatino Linotype"/>
          <w:i/>
          <w:sz w:val="18"/>
        </w:rPr>
        <w:t>variables</w:t>
      </w:r>
      <w:r>
        <w:rPr>
          <w:rFonts w:ascii="Palatino Linotype"/>
          <w:i/>
          <w:spacing w:val="-3"/>
          <w:sz w:val="18"/>
        </w:rPr>
        <w:t xml:space="preserve"> </w:t>
      </w:r>
      <w:r>
        <w:rPr>
          <w:rFonts w:ascii="Palatino Linotype"/>
          <w:i/>
          <w:sz w:val="18"/>
        </w:rPr>
        <w:t>for</w:t>
      </w:r>
      <w:r>
        <w:rPr>
          <w:rFonts w:ascii="Palatino Linotype"/>
          <w:i/>
          <w:spacing w:val="-5"/>
          <w:sz w:val="18"/>
        </w:rPr>
        <w:t xml:space="preserve"> </w:t>
      </w:r>
      <w:r>
        <w:rPr>
          <w:rFonts w:ascii="Palatino Linotype"/>
          <w:i/>
          <w:sz w:val="18"/>
        </w:rPr>
        <w:t>each</w:t>
      </w:r>
      <w:r>
        <w:rPr>
          <w:rFonts w:ascii="Palatino Linotype"/>
          <w:i/>
          <w:spacing w:val="-2"/>
          <w:sz w:val="18"/>
        </w:rPr>
        <w:t xml:space="preserve"> </w:t>
      </w:r>
      <w:r>
        <w:rPr>
          <w:rFonts w:ascii="Palatino Linotype"/>
          <w:i/>
          <w:sz w:val="18"/>
        </w:rPr>
        <w:t>class</w:t>
      </w:r>
    </w:p>
    <w:p>
      <w:pPr>
        <w:pStyle w:val="style179"/>
        <w:tabs>
          <w:tab w:val="left" w:leader="none" w:pos="3340"/>
          <w:tab w:val="left" w:leader="none" w:pos="3341"/>
          <w:tab w:val="left" w:leader="none" w:pos="5816"/>
        </w:tabs>
        <w:spacing w:before="84"/>
        <w:ind w:left="3340" w:firstLine="0"/>
        <w:rPr>
          <w:rFonts w:ascii="Palatino Linotype"/>
          <w:i/>
          <w:sz w:val="18"/>
        </w:rPr>
      </w:pPr>
      <w:r>
        <w:rPr/>
        <w:pict>
          <v:shape id="1044" coordsize="7858,0" coordorigin="3328,425" path="m3328,425l11186,425e" filled="f" stroked="t" style="position:absolute;margin-left:199.55pt;margin-top:14.4pt;width:392.9pt;height:0.1pt;z-index:-2147483630;mso-position-horizontal-relative:page;mso-position-vertical-relative:text;mso-width-relative:page;mso-height-relative:page;mso-wrap-distance-left:0.0pt;mso-wrap-distance-right:0.0pt;visibility:visible;">
            <v:stroke weight="0.8pt"/>
            <w10:wrap type="topAndBottom"/>
            <v:fill/>
            <v:path textboxrect="3328,425,11186,425" arrowok="t"/>
          </v:shape>
        </w:pict>
      </w:r>
    </w:p>
    <w:p>
      <w:pPr>
        <w:pStyle w:val="style66"/>
        <w:spacing w:before="9"/>
        <w:rPr>
          <w:rFonts w:ascii="Palatino Linotype"/>
          <w:b/>
          <w:i/>
          <w:sz w:val="9"/>
        </w:rPr>
      </w:pPr>
    </w:p>
    <w:bookmarkStart w:id="6" w:name="Case_Study_and_Results_"/>
    <w:bookmarkStart w:id="7" w:name="_bookmark3"/>
    <w:bookmarkEnd w:id="6"/>
    <w:bookmarkEnd w:id="7"/>
    <w:p>
      <w:pPr>
        <w:pStyle w:val="style1"/>
        <w:tabs>
          <w:tab w:val="left" w:leader="none" w:pos="2940"/>
        </w:tabs>
        <w:spacing w:before="36"/>
        <w:ind w:left="3340" w:firstLine="0"/>
        <w:jc w:val="both"/>
        <w:rPr>
          <w:sz w:val="22"/>
        </w:rPr>
      </w:pPr>
    </w:p>
    <w:p>
      <w:pPr>
        <w:pStyle w:val="style1"/>
        <w:tabs>
          <w:tab w:val="left" w:leader="none" w:pos="2940"/>
        </w:tabs>
        <w:spacing w:before="36"/>
        <w:ind w:left="0" w:firstLine="0"/>
        <w:jc w:val="both"/>
        <w:rPr>
          <w:sz w:val="22"/>
        </w:rPr>
      </w:pPr>
      <w:r>
        <w:rPr>
          <w:sz w:val="22"/>
        </w:rPr>
        <w:t>17.</w:t>
      </w:r>
      <w:r>
        <w:rPr>
          <w:sz w:val="22"/>
        </w:rPr>
        <w:t>Case</w:t>
      </w:r>
      <w:r>
        <w:rPr>
          <w:spacing w:val="-3"/>
          <w:sz w:val="22"/>
        </w:rPr>
        <w:t xml:space="preserve"> </w:t>
      </w:r>
      <w:r>
        <w:rPr>
          <w:sz w:val="22"/>
        </w:rPr>
        <w:t>Study</w:t>
      </w:r>
      <w:r>
        <w:rPr>
          <w:spacing w:val="-3"/>
          <w:sz w:val="22"/>
        </w:rPr>
        <w:t xml:space="preserve"> </w:t>
      </w:r>
      <w:r>
        <w:rPr>
          <w:sz w:val="22"/>
        </w:rPr>
        <w:t>and</w:t>
      </w:r>
      <w:r>
        <w:rPr>
          <w:spacing w:val="-3"/>
          <w:sz w:val="22"/>
        </w:rPr>
        <w:t xml:space="preserve"> </w:t>
      </w:r>
      <w:r>
        <w:rPr>
          <w:sz w:val="22"/>
        </w:rPr>
        <w:t>Results</w:t>
      </w:r>
    </w:p>
    <w:p>
      <w:pPr>
        <w:pStyle w:val="style1"/>
        <w:tabs>
          <w:tab w:val="left" w:leader="none" w:pos="2940"/>
        </w:tabs>
        <w:spacing w:before="36"/>
        <w:ind w:left="0" w:firstLine="0"/>
        <w:jc w:val="both"/>
        <w:rPr>
          <w:sz w:val="22"/>
        </w:rPr>
      </w:pPr>
    </w:p>
    <w:p>
      <w:pPr>
        <w:pStyle w:val="style66"/>
        <w:spacing w:before="60" w:lineRule="auto" w:line="247"/>
        <w:ind w:right="139" w:firstLine="432"/>
        <w:jc w:val="both"/>
        <w:rPr/>
      </w:pPr>
      <w:r>
        <w:rPr>
          <w:w w:val="104"/>
        </w:rPr>
        <w:t xml:space="preserve">  </w:t>
      </w:r>
      <w:r>
        <w:rPr>
          <w:w w:val="104"/>
        </w:rPr>
        <w:t>The case study considered in this paper to illustrate the development and application</w:t>
      </w:r>
      <w:r>
        <w:rPr>
          <w:spacing w:val="1"/>
          <w:w w:val="104"/>
        </w:rPr>
        <w:t xml:space="preserve"> </w:t>
      </w:r>
      <w:r>
        <w:rPr>
          <w:w w:val="104"/>
        </w:rPr>
        <w:t>of the proposed optimization of urban public transportation services is the Nablus Urban</w:t>
      </w:r>
      <w:r>
        <w:rPr>
          <w:spacing w:val="1"/>
          <w:w w:val="104"/>
        </w:rPr>
        <w:t xml:space="preserve"> </w:t>
      </w:r>
      <w:r>
        <w:rPr>
          <w:w w:val="104"/>
        </w:rPr>
        <w:t>Area</w:t>
      </w:r>
      <w:r>
        <w:rPr>
          <w:spacing w:val="3"/>
          <w:w w:val="104"/>
        </w:rPr>
        <w:t xml:space="preserve"> </w:t>
      </w:r>
      <w:r>
        <w:rPr>
          <w:w w:val="104"/>
        </w:rPr>
        <w:t>located</w:t>
      </w:r>
      <w:r>
        <w:rPr>
          <w:spacing w:val="4"/>
          <w:w w:val="104"/>
        </w:rPr>
        <w:t xml:space="preserve"> </w:t>
      </w:r>
      <w:r>
        <w:rPr>
          <w:w w:val="104"/>
        </w:rPr>
        <w:t>in</w:t>
      </w:r>
      <w:r>
        <w:rPr>
          <w:spacing w:val="3"/>
          <w:w w:val="104"/>
        </w:rPr>
        <w:t xml:space="preserve"> </w:t>
      </w:r>
      <w:r>
        <w:rPr>
          <w:w w:val="104"/>
        </w:rPr>
        <w:t>the</w:t>
      </w:r>
      <w:r>
        <w:rPr>
          <w:spacing w:val="4"/>
          <w:w w:val="104"/>
        </w:rPr>
        <w:t xml:space="preserve"> </w:t>
      </w:r>
      <w:r>
        <w:rPr>
          <w:w w:val="104"/>
        </w:rPr>
        <w:t>developing</w:t>
      </w:r>
      <w:r>
        <w:rPr>
          <w:spacing w:val="3"/>
          <w:w w:val="104"/>
        </w:rPr>
        <w:t xml:space="preserve"> </w:t>
      </w:r>
      <w:r>
        <w:rPr>
          <w:w w:val="104"/>
        </w:rPr>
        <w:t>country</w:t>
      </w:r>
      <w:r>
        <w:rPr>
          <w:spacing w:val="4"/>
          <w:w w:val="104"/>
        </w:rPr>
        <w:t xml:space="preserve"> </w:t>
      </w:r>
      <w:r>
        <w:rPr>
          <w:w w:val="104"/>
        </w:rPr>
        <w:t>of</w:t>
      </w:r>
      <w:r>
        <w:rPr>
          <w:spacing w:val="3"/>
          <w:w w:val="104"/>
        </w:rPr>
        <w:t xml:space="preserve"> </w:t>
      </w:r>
      <w:r>
        <w:rPr>
          <w:w w:val="104"/>
        </w:rPr>
        <w:t>Palestine.</w:t>
      </w:r>
    </w:p>
    <w:p>
      <w:pPr>
        <w:pStyle w:val="style66"/>
        <w:spacing w:lineRule="auto" w:line="247"/>
        <w:ind w:left="1" w:right="105" w:firstLine="431"/>
        <w:jc w:val="both"/>
        <w:rPr>
          <w:w w:val="110"/>
        </w:rPr>
      </w:pPr>
    </w:p>
    <w:p>
      <w:pPr>
        <w:pStyle w:val="style66"/>
        <w:spacing w:lineRule="auto" w:line="247"/>
        <w:ind w:left="1" w:right="105" w:firstLine="431"/>
        <w:jc w:val="both"/>
        <w:rPr/>
        <w:sectPr>
          <w:pgSz w:w="11910" w:h="16840" w:orient="portrait"/>
          <w:pgMar w:top="1400" w:right="580" w:bottom="280" w:left="600" w:header="1143" w:footer="0" w:gutter="0"/>
          <w:cols w:space="720"/>
        </w:sectPr>
      </w:pPr>
      <w:r>
        <w:rPr>
          <w:w w:val="110"/>
        </w:rPr>
        <w:t>For decades, public transportation in Palestine has consisted of three modes: buses</w:t>
      </w:r>
      <w:r>
        <w:rPr>
          <w:spacing w:val="-47"/>
          <w:w w:val="110"/>
        </w:rPr>
        <w:t xml:space="preserve"> </w:t>
      </w:r>
      <w:r>
        <w:rPr>
          <w:w w:val="110"/>
        </w:rPr>
        <w:t>(vehicles of 19–50 seats operating on fixed routes), shared taxis (vehicles of 4 or 7 seats</w:t>
      </w:r>
      <w:r>
        <w:rPr>
          <w:spacing w:val="1"/>
          <w:w w:val="110"/>
        </w:rPr>
        <w:t xml:space="preserve"> </w:t>
      </w:r>
      <w:r>
        <w:rPr>
          <w:w w:val="110"/>
        </w:rPr>
        <w:t>operating on fixed routes), and private taxis (i.e., vehicles of 4 seats for individual point-</w:t>
      </w:r>
      <w:r>
        <w:rPr>
          <w:spacing w:val="1"/>
          <w:w w:val="110"/>
        </w:rPr>
        <w:t xml:space="preserve"> </w:t>
      </w:r>
      <w:r>
        <w:rPr>
          <w:w w:val="110"/>
        </w:rPr>
        <w:t>to-point trips).</w:t>
      </w:r>
      <w:r>
        <w:rPr>
          <w:spacing w:val="1"/>
          <w:w w:val="110"/>
        </w:rPr>
        <w:t xml:space="preserve"> </w:t>
      </w:r>
      <w:r>
        <w:rPr>
          <w:w w:val="110"/>
        </w:rPr>
        <w:t>In addition, part of the public transportation demand is met by illegal</w:t>
      </w:r>
      <w:r>
        <w:rPr>
          <w:spacing w:val="1"/>
          <w:w w:val="110"/>
        </w:rPr>
        <w:t xml:space="preserve"> </w:t>
      </w:r>
      <w:r>
        <w:rPr>
          <w:w w:val="104"/>
        </w:rPr>
        <w:t>private vehicles for a fee [</w:t>
      </w:r>
      <w:r>
        <w:rPr/>
        <w:fldChar w:fldCharType="begin"/>
      </w:r>
      <w:r>
        <w:instrText xml:space="preserve"> HYPERLINK \l "_bookmark37" </w:instrText>
      </w:r>
      <w:r>
        <w:rPr/>
        <w:fldChar w:fldCharType="separate"/>
      </w:r>
      <w:r>
        <w:rPr>
          <w:color w:val="0774b6"/>
          <w:w w:val="104"/>
        </w:rPr>
        <w:t>24</w:t>
      </w:r>
      <w:r>
        <w:rPr/>
        <w:fldChar w:fldCharType="end"/>
      </w:r>
      <w:r>
        <w:rPr>
          <w:w w:val="104"/>
        </w:rPr>
        <w:t>]. Since the establishment of the Palestinian National Authority</w:t>
      </w:r>
      <w:r>
        <w:rPr>
          <w:spacing w:val="1"/>
          <w:w w:val="104"/>
        </w:rPr>
        <w:t xml:space="preserve"> </w:t>
      </w:r>
      <w:r>
        <w:rPr>
          <w:w w:val="104"/>
        </w:rPr>
        <w:t>(PNA) in 1994, there have been almost no major developments in the public transportation</w:t>
      </w:r>
      <w:r>
        <w:rPr>
          <w:spacing w:val="1"/>
          <w:w w:val="104"/>
        </w:rPr>
        <w:t xml:space="preserve"> </w:t>
      </w:r>
      <w:r>
        <w:rPr>
          <w:w w:val="110"/>
        </w:rPr>
        <w:t>system as a result of the fact that this system is completely owned and operated by the</w:t>
      </w:r>
      <w:r>
        <w:rPr>
          <w:spacing w:val="1"/>
          <w:w w:val="110"/>
        </w:rPr>
        <w:t xml:space="preserve"> </w:t>
      </w:r>
      <w:r>
        <w:rPr>
          <w:w w:val="110"/>
        </w:rPr>
        <w:t>private sector (firms or individuals) [</w:t>
      </w:r>
      <w:r>
        <w:rPr/>
        <w:fldChar w:fldCharType="begin"/>
      </w:r>
      <w:r>
        <w:instrText xml:space="preserve"> HYPERLINK \l "_bookmark37" </w:instrText>
      </w:r>
      <w:r>
        <w:rPr/>
        <w:fldChar w:fldCharType="separate"/>
      </w:r>
      <w:r>
        <w:rPr>
          <w:color w:val="0774b6"/>
          <w:w w:val="110"/>
        </w:rPr>
        <w:t>24</w:t>
      </w:r>
      <w:r>
        <w:rPr/>
        <w:fldChar w:fldCharType="end"/>
      </w:r>
      <w:r>
        <w:rPr>
          <w:w w:val="110"/>
        </w:rPr>
        <w:t>]. Therefore, the PNA mainly depends on private</w:t>
      </w:r>
      <w:r>
        <w:rPr>
          <w:spacing w:val="1"/>
          <w:w w:val="110"/>
        </w:rPr>
        <w:t xml:space="preserve"> </w:t>
      </w:r>
      <w:r>
        <w:rPr>
          <w:w w:val="104"/>
        </w:rPr>
        <w:t>sector initiatives to develop and improve the public transportation system [</w:t>
      </w:r>
      <w:r>
        <w:rPr/>
        <w:fldChar w:fldCharType="begin"/>
      </w:r>
      <w:r>
        <w:instrText xml:space="preserve"> HYPERLINK \l "_bookmark38" </w:instrText>
      </w:r>
      <w:r>
        <w:rPr/>
        <w:fldChar w:fldCharType="separate"/>
      </w:r>
      <w:r>
        <w:rPr>
          <w:color w:val="0774b6"/>
          <w:w w:val="104"/>
        </w:rPr>
        <w:t>25</w:t>
      </w:r>
      <w:r>
        <w:rPr/>
        <w:fldChar w:fldCharType="end"/>
      </w:r>
      <w:r>
        <w:rPr>
          <w:w w:val="104"/>
        </w:rPr>
        <w:t>]. The role of</w:t>
      </w:r>
      <w:r>
        <w:rPr>
          <w:spacing w:val="1"/>
          <w:w w:val="104"/>
        </w:rPr>
        <w:t xml:space="preserve"> </w:t>
      </w:r>
      <w:r>
        <w:rPr>
          <w:w w:val="110"/>
        </w:rPr>
        <w:t>the Ministry of Transportation (MOT) in this regard is limited to the regulation of public</w:t>
      </w:r>
      <w:r>
        <w:rPr>
          <w:spacing w:val="1"/>
          <w:w w:val="110"/>
        </w:rPr>
        <w:t xml:space="preserve"> </w:t>
      </w:r>
      <w:r>
        <w:rPr>
          <w:w w:val="104"/>
        </w:rPr>
        <w:t>transportation</w:t>
      </w:r>
      <w:r>
        <w:rPr>
          <w:spacing w:val="4"/>
          <w:w w:val="104"/>
        </w:rPr>
        <w:t xml:space="preserve"> </w:t>
      </w:r>
      <w:r>
        <w:rPr>
          <w:w w:val="104"/>
        </w:rPr>
        <w:t>services</w:t>
      </w:r>
      <w:r>
        <w:rPr>
          <w:spacing w:val="5"/>
          <w:w w:val="104"/>
        </w:rPr>
        <w:t xml:space="preserve"> </w:t>
      </w:r>
      <w:r>
        <w:rPr>
          <w:w w:val="104"/>
        </w:rPr>
        <w:t>through</w:t>
      </w:r>
      <w:r>
        <w:rPr>
          <w:spacing w:val="5"/>
          <w:w w:val="104"/>
        </w:rPr>
        <w:t xml:space="preserve"> </w:t>
      </w:r>
      <w:r>
        <w:rPr>
          <w:w w:val="104"/>
        </w:rPr>
        <w:t>setting</w:t>
      </w:r>
      <w:r>
        <w:rPr>
          <w:spacing w:val="4"/>
          <w:w w:val="104"/>
        </w:rPr>
        <w:t xml:space="preserve"> </w:t>
      </w:r>
      <w:r>
        <w:rPr>
          <w:w w:val="104"/>
        </w:rPr>
        <w:t>relevan</w:t>
      </w:r>
    </w:p>
    <w:p>
      <w:pPr>
        <w:pStyle w:val="style66"/>
        <w:spacing w:before="54" w:lineRule="auto" w:line="247"/>
        <w:ind w:right="138"/>
        <w:jc w:val="both"/>
        <w:rPr>
          <w:sz w:val="22"/>
        </w:rPr>
      </w:pPr>
      <w:r>
        <w:rPr>
          <w:w w:val="104"/>
          <w:sz w:val="22"/>
        </w:rPr>
        <w:t>of public transportation routes and vehicles, determining the maximum number of vehicles</w:t>
      </w:r>
      <w:r>
        <w:rPr>
          <w:spacing w:val="1"/>
          <w:w w:val="104"/>
          <w:sz w:val="22"/>
        </w:rPr>
        <w:t xml:space="preserve"> </w:t>
      </w:r>
      <w:r>
        <w:rPr>
          <w:w w:val="104"/>
          <w:sz w:val="22"/>
        </w:rPr>
        <w:t>allowed</w:t>
      </w:r>
      <w:r>
        <w:rPr>
          <w:spacing w:val="-3"/>
          <w:w w:val="104"/>
          <w:sz w:val="22"/>
        </w:rPr>
        <w:t xml:space="preserve"> </w:t>
      </w:r>
      <w:r>
        <w:rPr>
          <w:w w:val="104"/>
          <w:sz w:val="22"/>
        </w:rPr>
        <w:t>to</w:t>
      </w:r>
      <w:r>
        <w:rPr>
          <w:spacing w:val="-3"/>
          <w:w w:val="104"/>
          <w:sz w:val="22"/>
        </w:rPr>
        <w:t xml:space="preserve"> </w:t>
      </w:r>
      <w:r>
        <w:rPr>
          <w:w w:val="104"/>
          <w:sz w:val="22"/>
        </w:rPr>
        <w:t>operate</w:t>
      </w:r>
      <w:r>
        <w:rPr>
          <w:spacing w:val="-3"/>
          <w:w w:val="104"/>
          <w:sz w:val="22"/>
        </w:rPr>
        <w:t xml:space="preserve"> </w:t>
      </w:r>
      <w:r>
        <w:rPr>
          <w:w w:val="104"/>
          <w:sz w:val="22"/>
        </w:rPr>
        <w:t>on</w:t>
      </w:r>
      <w:r>
        <w:rPr>
          <w:spacing w:val="-3"/>
          <w:w w:val="104"/>
          <w:sz w:val="22"/>
        </w:rPr>
        <w:t xml:space="preserve"> </w:t>
      </w:r>
      <w:r>
        <w:rPr>
          <w:w w:val="104"/>
          <w:sz w:val="22"/>
        </w:rPr>
        <w:t>each</w:t>
      </w:r>
      <w:r>
        <w:rPr>
          <w:spacing w:val="-3"/>
          <w:w w:val="104"/>
          <w:sz w:val="22"/>
        </w:rPr>
        <w:t xml:space="preserve"> </w:t>
      </w:r>
      <w:r>
        <w:rPr>
          <w:w w:val="104"/>
          <w:sz w:val="22"/>
        </w:rPr>
        <w:t>route,</w:t>
      </w:r>
      <w:r>
        <w:rPr>
          <w:spacing w:val="-1"/>
          <w:w w:val="104"/>
          <w:sz w:val="22"/>
        </w:rPr>
        <w:t xml:space="preserve"> </w:t>
      </w:r>
      <w:r>
        <w:rPr>
          <w:w w:val="104"/>
          <w:sz w:val="22"/>
        </w:rPr>
        <w:t>and</w:t>
      </w:r>
      <w:r>
        <w:rPr>
          <w:spacing w:val="-3"/>
          <w:w w:val="104"/>
          <w:sz w:val="22"/>
        </w:rPr>
        <w:t xml:space="preserve"> </w:t>
      </w:r>
      <w:r>
        <w:rPr>
          <w:w w:val="104"/>
          <w:sz w:val="22"/>
        </w:rPr>
        <w:t>defining</w:t>
      </w:r>
      <w:r>
        <w:rPr>
          <w:spacing w:val="-3"/>
          <w:w w:val="104"/>
          <w:sz w:val="22"/>
        </w:rPr>
        <w:t xml:space="preserve"> </w:t>
      </w:r>
      <w:r>
        <w:rPr>
          <w:w w:val="104"/>
          <w:sz w:val="22"/>
        </w:rPr>
        <w:t>the</w:t>
      </w:r>
      <w:r>
        <w:rPr>
          <w:spacing w:val="-3"/>
          <w:w w:val="104"/>
          <w:sz w:val="22"/>
        </w:rPr>
        <w:t xml:space="preserve"> </w:t>
      </w:r>
      <w:r>
        <w:rPr>
          <w:w w:val="104"/>
          <w:sz w:val="22"/>
        </w:rPr>
        <w:t>service</w:t>
      </w:r>
      <w:r>
        <w:rPr>
          <w:spacing w:val="-3"/>
          <w:w w:val="104"/>
          <w:sz w:val="22"/>
        </w:rPr>
        <w:t xml:space="preserve"> </w:t>
      </w:r>
      <w:r>
        <w:rPr>
          <w:w w:val="104"/>
          <w:sz w:val="22"/>
        </w:rPr>
        <w:t>fares</w:t>
      </w:r>
      <w:r>
        <w:rPr>
          <w:spacing w:val="-3"/>
          <w:w w:val="104"/>
          <w:sz w:val="22"/>
        </w:rPr>
        <w:t xml:space="preserve"> </w:t>
      </w:r>
      <w:r>
        <w:rPr>
          <w:w w:val="104"/>
          <w:sz w:val="22"/>
        </w:rPr>
        <w:t>[</w:t>
      </w:r>
      <w:r>
        <w:rPr/>
        <w:fldChar w:fldCharType="begin"/>
      </w:r>
      <w:r>
        <w:instrText xml:space="preserve"> HYPERLINK \l "_bookmark37" </w:instrText>
      </w:r>
      <w:r>
        <w:rPr/>
        <w:fldChar w:fldCharType="separate"/>
      </w:r>
      <w:r>
        <w:rPr>
          <w:color w:val="0774b6"/>
          <w:w w:val="104"/>
          <w:sz w:val="22"/>
        </w:rPr>
        <w:t>24</w:t>
      </w:r>
      <w:r>
        <w:rPr/>
        <w:fldChar w:fldCharType="end"/>
      </w:r>
      <w:r>
        <w:rPr>
          <w:w w:val="104"/>
          <w:sz w:val="22"/>
        </w:rPr>
        <w:t>].</w:t>
      </w:r>
      <w:r>
        <w:rPr>
          <w:spacing w:val="10"/>
          <w:w w:val="104"/>
          <w:sz w:val="22"/>
        </w:rPr>
        <w:t xml:space="preserve"> </w:t>
      </w:r>
      <w:r>
        <w:rPr>
          <w:w w:val="104"/>
          <w:sz w:val="22"/>
        </w:rPr>
        <w:t>However,</w:t>
      </w:r>
      <w:r>
        <w:rPr>
          <w:spacing w:val="-2"/>
          <w:w w:val="104"/>
          <w:sz w:val="22"/>
        </w:rPr>
        <w:t xml:space="preserve"> </w:t>
      </w:r>
      <w:r>
        <w:rPr>
          <w:w w:val="104"/>
          <w:sz w:val="22"/>
        </w:rPr>
        <w:t>for</w:t>
      </w:r>
      <w:r>
        <w:rPr>
          <w:spacing w:val="-3"/>
          <w:w w:val="104"/>
          <w:sz w:val="22"/>
        </w:rPr>
        <w:t xml:space="preserve"> </w:t>
      </w:r>
      <w:r>
        <w:rPr>
          <w:w w:val="104"/>
          <w:sz w:val="22"/>
        </w:rPr>
        <w:t>different</w:t>
      </w:r>
      <w:r>
        <w:rPr>
          <w:spacing w:val="-45"/>
          <w:w w:val="104"/>
          <w:sz w:val="22"/>
        </w:rPr>
        <w:t xml:space="preserve"> </w:t>
      </w:r>
      <w:r>
        <w:rPr>
          <w:w w:val="104"/>
          <w:sz w:val="22"/>
        </w:rPr>
        <w:t>reasons,</w:t>
      </w:r>
      <w:r>
        <w:rPr>
          <w:spacing w:val="7"/>
          <w:w w:val="104"/>
          <w:sz w:val="22"/>
        </w:rPr>
        <w:t xml:space="preserve"> </w:t>
      </w:r>
      <w:r>
        <w:rPr>
          <w:w w:val="104"/>
          <w:sz w:val="22"/>
        </w:rPr>
        <w:t>the</w:t>
      </w:r>
      <w:r>
        <w:rPr>
          <w:spacing w:val="6"/>
          <w:w w:val="104"/>
          <w:sz w:val="22"/>
        </w:rPr>
        <w:t xml:space="preserve"> </w:t>
      </w:r>
      <w:r>
        <w:rPr>
          <w:w w:val="104"/>
          <w:sz w:val="22"/>
        </w:rPr>
        <w:t>monitoring</w:t>
      </w:r>
      <w:r>
        <w:rPr>
          <w:spacing w:val="7"/>
          <w:w w:val="104"/>
          <w:sz w:val="22"/>
        </w:rPr>
        <w:t xml:space="preserve"> </w:t>
      </w:r>
      <w:r>
        <w:rPr>
          <w:w w:val="104"/>
          <w:sz w:val="22"/>
        </w:rPr>
        <w:t>and</w:t>
      </w:r>
      <w:r>
        <w:rPr>
          <w:spacing w:val="7"/>
          <w:w w:val="104"/>
          <w:sz w:val="22"/>
        </w:rPr>
        <w:t xml:space="preserve"> </w:t>
      </w:r>
      <w:r>
        <w:rPr>
          <w:w w:val="104"/>
          <w:sz w:val="22"/>
        </w:rPr>
        <w:t>control</w:t>
      </w:r>
      <w:r>
        <w:rPr>
          <w:spacing w:val="7"/>
          <w:w w:val="104"/>
          <w:sz w:val="22"/>
        </w:rPr>
        <w:t xml:space="preserve"> </w:t>
      </w:r>
      <w:r>
        <w:rPr>
          <w:w w:val="104"/>
          <w:sz w:val="22"/>
        </w:rPr>
        <w:t>of</w:t>
      </w:r>
      <w:r>
        <w:rPr>
          <w:spacing w:val="7"/>
          <w:w w:val="104"/>
          <w:sz w:val="22"/>
        </w:rPr>
        <w:t xml:space="preserve"> </w:t>
      </w:r>
      <w:r>
        <w:rPr>
          <w:w w:val="104"/>
          <w:sz w:val="22"/>
        </w:rPr>
        <w:t>these</w:t>
      </w:r>
      <w:r>
        <w:rPr>
          <w:spacing w:val="7"/>
          <w:w w:val="104"/>
          <w:sz w:val="22"/>
        </w:rPr>
        <w:t xml:space="preserve"> </w:t>
      </w:r>
      <w:r>
        <w:rPr>
          <w:w w:val="104"/>
          <w:sz w:val="22"/>
        </w:rPr>
        <w:t>services</w:t>
      </w:r>
      <w:r>
        <w:rPr>
          <w:spacing w:val="7"/>
          <w:w w:val="104"/>
          <w:sz w:val="22"/>
        </w:rPr>
        <w:t xml:space="preserve"> </w:t>
      </w:r>
      <w:r>
        <w:rPr>
          <w:w w:val="104"/>
          <w:sz w:val="22"/>
        </w:rPr>
        <w:t>by</w:t>
      </w:r>
      <w:r>
        <w:rPr>
          <w:spacing w:val="7"/>
          <w:w w:val="104"/>
          <w:sz w:val="22"/>
        </w:rPr>
        <w:t xml:space="preserve"> </w:t>
      </w:r>
      <w:r>
        <w:rPr>
          <w:w w:val="104"/>
          <w:sz w:val="22"/>
        </w:rPr>
        <w:t>the</w:t>
      </w:r>
      <w:r>
        <w:rPr>
          <w:spacing w:val="7"/>
          <w:w w:val="104"/>
          <w:sz w:val="22"/>
        </w:rPr>
        <w:t xml:space="preserve"> </w:t>
      </w:r>
      <w:r>
        <w:rPr>
          <w:w w:val="104"/>
          <w:sz w:val="22"/>
        </w:rPr>
        <w:t>MOT</w:t>
      </w:r>
      <w:r>
        <w:rPr>
          <w:spacing w:val="7"/>
          <w:w w:val="104"/>
          <w:sz w:val="22"/>
        </w:rPr>
        <w:t xml:space="preserve"> </w:t>
      </w:r>
      <w:r>
        <w:rPr>
          <w:w w:val="104"/>
          <w:sz w:val="22"/>
        </w:rPr>
        <w:t>have</w:t>
      </w:r>
      <w:r>
        <w:rPr>
          <w:spacing w:val="7"/>
          <w:w w:val="104"/>
          <w:sz w:val="22"/>
        </w:rPr>
        <w:t xml:space="preserve"> </w:t>
      </w:r>
      <w:r>
        <w:rPr>
          <w:w w:val="104"/>
          <w:sz w:val="22"/>
        </w:rPr>
        <w:t>been</w:t>
      </w:r>
      <w:r>
        <w:rPr>
          <w:spacing w:val="7"/>
          <w:w w:val="104"/>
          <w:sz w:val="22"/>
        </w:rPr>
        <w:t xml:space="preserve"> </w:t>
      </w:r>
      <w:r>
        <w:rPr>
          <w:w w:val="104"/>
          <w:sz w:val="22"/>
        </w:rPr>
        <w:t>weak.</w:t>
      </w:r>
    </w:p>
    <w:p>
      <w:pPr>
        <w:pStyle w:val="style66"/>
        <w:spacing w:lineRule="auto" w:line="247"/>
        <w:ind w:left="950" w:right="113" w:firstLine="435"/>
        <w:jc w:val="both"/>
        <w:rPr>
          <w:sz w:val="22"/>
        </w:rPr>
      </w:pPr>
      <w:r>
        <w:rPr>
          <w:w w:val="110"/>
          <w:sz w:val="22"/>
        </w:rPr>
        <w:t>The Nablus Urban Area consists of Nablus City, one of the largest and most vital</w:t>
      </w:r>
      <w:r>
        <w:rPr>
          <w:spacing w:val="1"/>
          <w:w w:val="110"/>
          <w:sz w:val="22"/>
        </w:rPr>
        <w:t xml:space="preserve"> </w:t>
      </w:r>
      <w:r>
        <w:rPr>
          <w:w w:val="110"/>
          <w:sz w:val="22"/>
        </w:rPr>
        <w:t>cities in Palestine, and 13 neighboring Local Government Units (LGUs), namely, Beit</w:t>
      </w:r>
      <w:r>
        <w:rPr>
          <w:spacing w:val="1"/>
          <w:w w:val="110"/>
          <w:sz w:val="22"/>
        </w:rPr>
        <w:t xml:space="preserve"> </w:t>
      </w:r>
      <w:r>
        <w:rPr>
          <w:w w:val="110"/>
          <w:sz w:val="22"/>
        </w:rPr>
        <w:t>Wazan, Zawata, Beit Iba, Deir Sharaf, Qusin, Sarra, Tell, Iraq Burin, Kafr Qallil, Rujeib,</w:t>
      </w:r>
      <w:r>
        <w:rPr>
          <w:spacing w:val="1"/>
          <w:w w:val="110"/>
          <w:sz w:val="22"/>
        </w:rPr>
        <w:t xml:space="preserve"> </w:t>
      </w:r>
      <w:r>
        <w:rPr>
          <w:w w:val="110"/>
          <w:sz w:val="22"/>
        </w:rPr>
        <w:t>Salim, Deir Al-Hatab, and Azmut.</w:t>
      </w:r>
      <w:r>
        <w:rPr>
          <w:spacing w:val="1"/>
          <w:w w:val="110"/>
          <w:sz w:val="22"/>
        </w:rPr>
        <w:t xml:space="preserve"> </w:t>
      </w:r>
      <w:r>
        <w:rPr>
          <w:w w:val="110"/>
          <w:sz w:val="22"/>
        </w:rPr>
        <w:t xml:space="preserve">Figure </w:t>
      </w:r>
      <w:r>
        <w:rPr/>
        <w:fldChar w:fldCharType="begin"/>
      </w:r>
      <w:r>
        <w:instrText xml:space="preserve"> HYPERLINK \l "_bookmark4" </w:instrText>
      </w:r>
      <w:r>
        <w:rPr/>
        <w:fldChar w:fldCharType="separate"/>
      </w:r>
      <w:r>
        <w:rPr>
          <w:color w:val="0774b6"/>
          <w:w w:val="110"/>
          <w:sz w:val="22"/>
        </w:rPr>
        <w:t xml:space="preserve">2 </w:t>
      </w:r>
      <w:r>
        <w:rPr/>
        <w:fldChar w:fldCharType="end"/>
      </w:r>
      <w:r>
        <w:rPr>
          <w:w w:val="110"/>
          <w:sz w:val="22"/>
        </w:rPr>
        <w:t>shows the study area along with its public</w:t>
      </w:r>
      <w:r>
        <w:rPr>
          <w:spacing w:val="1"/>
          <w:w w:val="110"/>
          <w:sz w:val="22"/>
        </w:rPr>
        <w:t xml:space="preserve"> </w:t>
      </w:r>
      <w:r>
        <w:rPr>
          <w:w w:val="104"/>
          <w:sz w:val="22"/>
        </w:rPr>
        <w:t>transportation routes [</w:t>
      </w:r>
      <w:r>
        <w:rPr/>
        <w:fldChar w:fldCharType="begin"/>
      </w:r>
      <w:r>
        <w:instrText xml:space="preserve"> HYPERLINK \l "_bookmark39" </w:instrText>
      </w:r>
      <w:r>
        <w:rPr/>
        <w:fldChar w:fldCharType="separate"/>
      </w:r>
      <w:r>
        <w:rPr>
          <w:color w:val="0774b6"/>
          <w:w w:val="104"/>
          <w:sz w:val="22"/>
        </w:rPr>
        <w:t>26</w:t>
      </w:r>
      <w:r>
        <w:rPr/>
        <w:fldChar w:fldCharType="end"/>
      </w:r>
      <w:r>
        <w:rPr>
          <w:w w:val="104"/>
          <w:sz w:val="22"/>
        </w:rPr>
        <w:t>]. The study area is defined based on a recent World-Bank-funded</w:t>
      </w:r>
      <w:r>
        <w:rPr>
          <w:spacing w:val="1"/>
          <w:w w:val="104"/>
          <w:sz w:val="22"/>
        </w:rPr>
        <w:t xml:space="preserve"> </w:t>
      </w:r>
      <w:r>
        <w:rPr>
          <w:w w:val="110"/>
          <w:sz w:val="22"/>
        </w:rPr>
        <w:t>project, Integrated Cities and Urban Development (ICUD), which aims to strengthen the</w:t>
      </w:r>
      <w:r>
        <w:rPr>
          <w:spacing w:val="1"/>
          <w:w w:val="110"/>
          <w:sz w:val="22"/>
        </w:rPr>
        <w:t xml:space="preserve"> </w:t>
      </w:r>
      <w:r>
        <w:rPr>
          <w:w w:val="110"/>
          <w:sz w:val="22"/>
        </w:rPr>
        <w:t>institutional and technical capacities of the participating urban areas in order to plan for</w:t>
      </w:r>
      <w:r>
        <w:rPr>
          <w:spacing w:val="-47"/>
          <w:w w:val="110"/>
          <w:sz w:val="22"/>
        </w:rPr>
        <w:t xml:space="preserve"> </w:t>
      </w:r>
      <w:r>
        <w:rPr>
          <w:w w:val="104"/>
          <w:sz w:val="22"/>
        </w:rPr>
        <w:t>sustainable urban growth. The project considers the five largest Palestinian urban centers,</w:t>
      </w:r>
      <w:r>
        <w:rPr>
          <w:spacing w:val="1"/>
          <w:w w:val="104"/>
          <w:sz w:val="22"/>
        </w:rPr>
        <w:t xml:space="preserve"> </w:t>
      </w:r>
      <w:r>
        <w:rPr>
          <w:w w:val="110"/>
          <w:sz w:val="22"/>
        </w:rPr>
        <w:t>including</w:t>
      </w:r>
      <w:r>
        <w:rPr>
          <w:spacing w:val="1"/>
          <w:w w:val="110"/>
          <w:sz w:val="22"/>
        </w:rPr>
        <w:t xml:space="preserve"> </w:t>
      </w:r>
      <w:r>
        <w:rPr>
          <w:w w:val="110"/>
          <w:sz w:val="22"/>
        </w:rPr>
        <w:t>Nablus</w:t>
      </w:r>
      <w:r>
        <w:rPr>
          <w:spacing w:val="2"/>
          <w:w w:val="110"/>
          <w:sz w:val="22"/>
        </w:rPr>
        <w:t xml:space="preserve"> </w:t>
      </w:r>
      <w:r>
        <w:rPr>
          <w:w w:val="110"/>
          <w:sz w:val="22"/>
        </w:rPr>
        <w:t>City</w:t>
      </w:r>
      <w:r>
        <w:rPr>
          <w:spacing w:val="1"/>
          <w:w w:val="110"/>
          <w:sz w:val="22"/>
        </w:rPr>
        <w:t xml:space="preserve"> </w:t>
      </w:r>
      <w:r>
        <w:rPr>
          <w:w w:val="110"/>
          <w:sz w:val="22"/>
        </w:rPr>
        <w:t>and</w:t>
      </w:r>
      <w:r>
        <w:rPr>
          <w:spacing w:val="2"/>
          <w:w w:val="110"/>
          <w:sz w:val="22"/>
        </w:rPr>
        <w:t xml:space="preserve"> </w:t>
      </w:r>
      <w:r>
        <w:rPr>
          <w:w w:val="110"/>
          <w:sz w:val="22"/>
        </w:rPr>
        <w:t>the</w:t>
      </w:r>
      <w:r>
        <w:rPr>
          <w:spacing w:val="1"/>
          <w:w w:val="110"/>
          <w:sz w:val="22"/>
        </w:rPr>
        <w:t xml:space="preserve"> </w:t>
      </w:r>
      <w:r>
        <w:rPr>
          <w:w w:val="110"/>
          <w:sz w:val="22"/>
        </w:rPr>
        <w:t>surrounding</w:t>
      </w:r>
      <w:r>
        <w:rPr>
          <w:spacing w:val="2"/>
          <w:w w:val="110"/>
          <w:sz w:val="22"/>
        </w:rPr>
        <w:t xml:space="preserve"> </w:t>
      </w:r>
      <w:r>
        <w:rPr>
          <w:w w:val="110"/>
          <w:sz w:val="22"/>
        </w:rPr>
        <w:t>suburbs</w:t>
      </w:r>
      <w:r>
        <w:rPr>
          <w:spacing w:val="1"/>
          <w:w w:val="110"/>
          <w:sz w:val="22"/>
        </w:rPr>
        <w:t xml:space="preserve"> </w:t>
      </w:r>
      <w:r>
        <w:rPr>
          <w:w w:val="110"/>
          <w:sz w:val="22"/>
        </w:rPr>
        <w:t>and</w:t>
      </w:r>
      <w:r>
        <w:rPr>
          <w:spacing w:val="2"/>
          <w:w w:val="110"/>
          <w:sz w:val="22"/>
        </w:rPr>
        <w:t xml:space="preserve"> </w:t>
      </w:r>
      <w:r>
        <w:rPr>
          <w:w w:val="110"/>
          <w:sz w:val="22"/>
        </w:rPr>
        <w:t>villages.</w:t>
      </w:r>
    </w:p>
    <w:p>
      <w:pPr>
        <w:pStyle w:val="style66"/>
        <w:spacing w:before="4"/>
        <w:jc w:val="both"/>
        <w:rPr>
          <w:sz w:val="21"/>
        </w:rPr>
      </w:pPr>
    </w:p>
    <w:p>
      <w:pPr>
        <w:pStyle w:val="style66"/>
        <w:spacing w:before="4"/>
        <w:rPr>
          <w:sz w:val="21"/>
        </w:rPr>
      </w:pPr>
    </w:p>
    <w:p>
      <w:pPr>
        <w:pStyle w:val="style66"/>
        <w:spacing w:before="4"/>
        <w:rPr>
          <w:sz w:val="21"/>
        </w:rPr>
      </w:pPr>
    </w:p>
    <w:p>
      <w:pPr>
        <w:pStyle w:val="style66"/>
        <w:spacing w:before="4"/>
        <w:rPr>
          <w:sz w:val="21"/>
        </w:rPr>
      </w:pPr>
      <w:r>
        <w:rPr>
          <w:noProof/>
        </w:rPr>
        <w:drawing>
          <wp:anchor distT="0" distB="0" distL="0" distR="0" simplePos="false" relativeHeight="3" behindDoc="false" locked="false" layoutInCell="true" allowOverlap="true">
            <wp:simplePos x="0" y="0"/>
            <wp:positionH relativeFrom="page">
              <wp:posOffset>891006</wp:posOffset>
            </wp:positionH>
            <wp:positionV relativeFrom="paragraph">
              <wp:posOffset>190472</wp:posOffset>
            </wp:positionV>
            <wp:extent cx="5763749" cy="3767328"/>
            <wp:effectExtent l="0" t="0" r="0" b="0"/>
            <wp:wrapTopAndBottom/>
            <wp:docPr id="1045" name="image1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5.jpeg"/>
                    <pic:cNvPicPr/>
                  </pic:nvPicPr>
                  <pic:blipFill>
                    <a:blip r:embed="rId8" cstate="print"/>
                    <a:srcRect l="0" t="0" r="0" b="0"/>
                    <a:stretch/>
                  </pic:blipFill>
                  <pic:spPr>
                    <a:xfrm rot="0">
                      <a:off x="0" y="0"/>
                      <a:ext cx="5763749" cy="3767328"/>
                    </a:xfrm>
                    <a:prstGeom prst="rect"/>
                  </pic:spPr>
                </pic:pic>
              </a:graphicData>
            </a:graphic>
          </wp:anchor>
        </w:drawing>
      </w:r>
    </w:p>
    <w:bookmarkStart w:id="8" w:name="_bookmark4"/>
    <w:bookmarkEnd w:id="8"/>
    <w:p>
      <w:pPr>
        <w:pStyle w:val="style1"/>
        <w:rPr>
          <w:w w:val="104"/>
          <w:sz w:val="18"/>
        </w:rPr>
      </w:pPr>
    </w:p>
    <w:p>
      <w:pPr>
        <w:pStyle w:val="style1"/>
        <w:rPr>
          <w:w w:val="104"/>
          <w:sz w:val="18"/>
        </w:rPr>
      </w:pPr>
    </w:p>
    <w:p>
      <w:pPr>
        <w:pStyle w:val="style1"/>
        <w:rPr>
          <w:w w:val="104"/>
          <w:sz w:val="18"/>
        </w:rPr>
      </w:pPr>
    </w:p>
    <w:p>
      <w:pPr>
        <w:pStyle w:val="style1"/>
        <w:ind w:left="213"/>
        <w:rPr>
          <w:sz w:val="18"/>
        </w:rPr>
      </w:pPr>
      <w:r>
        <w:rPr>
          <w:rStyle w:val="style4101"/>
        </w:rPr>
        <w:t>Figure 2. Map of the public transportation routes in the study area</w:t>
      </w:r>
      <w:r>
        <w:rPr>
          <w:w w:val="104"/>
        </w:rPr>
        <w:t>.</w:t>
      </w:r>
    </w:p>
    <w:p>
      <w:pPr>
        <w:pStyle w:val="style66"/>
        <w:spacing w:before="8"/>
        <w:rPr>
          <w:sz w:val="16"/>
        </w:rPr>
      </w:pPr>
    </w:p>
    <w:p>
      <w:pPr>
        <w:pStyle w:val="style66"/>
        <w:spacing w:lineRule="auto" w:line="247"/>
        <w:ind w:left="720" w:right="103" w:firstLine="433"/>
        <w:jc w:val="both"/>
        <w:rPr>
          <w:w w:val="104"/>
        </w:rPr>
      </w:pPr>
      <w:r>
        <w:rPr>
          <w:w w:val="110"/>
        </w:rPr>
        <w:t>The public transportation connecting each LGU with the Nablus Central Business</w:t>
      </w:r>
      <w:r>
        <w:rPr>
          <w:spacing w:val="1"/>
          <w:w w:val="110"/>
        </w:rPr>
        <w:t xml:space="preserve"> </w:t>
      </w:r>
      <w:r>
        <w:rPr>
          <w:w w:val="110"/>
        </w:rPr>
        <w:t>District (CBD) includes shared taxis and/or bus routes, together forming a small radial</w:t>
      </w:r>
      <w:r>
        <w:rPr>
          <w:spacing w:val="1"/>
          <w:w w:val="110"/>
        </w:rPr>
        <w:t xml:space="preserve"> </w:t>
      </w:r>
      <w:r>
        <w:rPr>
          <w:w w:val="110"/>
        </w:rPr>
        <w:t>network</w:t>
      </w:r>
      <w:r>
        <w:rPr>
          <w:spacing w:val="-11"/>
          <w:w w:val="110"/>
        </w:rPr>
        <w:t xml:space="preserve"> </w:t>
      </w:r>
      <w:r>
        <w:rPr>
          <w:w w:val="110"/>
        </w:rPr>
        <w:t>with</w:t>
      </w:r>
      <w:r>
        <w:rPr>
          <w:spacing w:val="-10"/>
          <w:w w:val="110"/>
        </w:rPr>
        <w:t xml:space="preserve"> </w:t>
      </w:r>
      <w:r>
        <w:rPr>
          <w:w w:val="110"/>
        </w:rPr>
        <w:t>Nablus</w:t>
      </w:r>
      <w:r>
        <w:rPr>
          <w:spacing w:val="-11"/>
          <w:w w:val="110"/>
        </w:rPr>
        <w:t xml:space="preserve"> </w:t>
      </w:r>
      <w:r>
        <w:rPr>
          <w:w w:val="110"/>
        </w:rPr>
        <w:t>City</w:t>
      </w:r>
      <w:r>
        <w:rPr>
          <w:spacing w:val="-10"/>
          <w:w w:val="110"/>
        </w:rPr>
        <w:t xml:space="preserve"> </w:t>
      </w:r>
      <w:r>
        <w:rPr>
          <w:w w:val="110"/>
        </w:rPr>
        <w:t>as</w:t>
      </w:r>
      <w:r>
        <w:rPr>
          <w:spacing w:val="-10"/>
          <w:w w:val="110"/>
        </w:rPr>
        <w:t xml:space="preserve"> </w:t>
      </w:r>
      <w:r>
        <w:rPr>
          <w:w w:val="110"/>
        </w:rPr>
        <w:t>its</w:t>
      </w:r>
      <w:r>
        <w:rPr>
          <w:spacing w:val="-11"/>
          <w:w w:val="110"/>
        </w:rPr>
        <w:t xml:space="preserve"> </w:t>
      </w:r>
      <w:r>
        <w:rPr>
          <w:w w:val="110"/>
        </w:rPr>
        <w:t>center. The</w:t>
      </w:r>
      <w:r>
        <w:rPr>
          <w:spacing w:val="-11"/>
          <w:w w:val="110"/>
        </w:rPr>
        <w:t xml:space="preserve"> </w:t>
      </w:r>
      <w:r>
        <w:rPr>
          <w:w w:val="110"/>
        </w:rPr>
        <w:t>only</w:t>
      </w:r>
      <w:r>
        <w:rPr>
          <w:spacing w:val="-10"/>
          <w:w w:val="110"/>
        </w:rPr>
        <w:t xml:space="preserve"> </w:t>
      </w:r>
      <w:r>
        <w:rPr>
          <w:w w:val="110"/>
        </w:rPr>
        <w:t>exceptions</w:t>
      </w:r>
      <w:r>
        <w:rPr>
          <w:spacing w:val="-11"/>
          <w:w w:val="110"/>
        </w:rPr>
        <w:t xml:space="preserve"> </w:t>
      </w:r>
      <w:r>
        <w:rPr>
          <w:w w:val="110"/>
        </w:rPr>
        <w:t>are</w:t>
      </w:r>
      <w:r>
        <w:rPr>
          <w:spacing w:val="-10"/>
          <w:w w:val="110"/>
        </w:rPr>
        <w:t xml:space="preserve"> </w:t>
      </w:r>
      <w:r>
        <w:rPr>
          <w:w w:val="110"/>
        </w:rPr>
        <w:t>Beit</w:t>
      </w:r>
      <w:r>
        <w:rPr>
          <w:spacing w:val="-10"/>
          <w:w w:val="110"/>
        </w:rPr>
        <w:t xml:space="preserve"> </w:t>
      </w:r>
      <w:r>
        <w:rPr>
          <w:w w:val="110"/>
        </w:rPr>
        <w:t>Wazan</w:t>
      </w:r>
      <w:r>
        <w:rPr>
          <w:spacing w:val="-11"/>
          <w:w w:val="110"/>
        </w:rPr>
        <w:t xml:space="preserve"> </w:t>
      </w:r>
      <w:r>
        <w:rPr>
          <w:w w:val="110"/>
        </w:rPr>
        <w:t>and</w:t>
      </w:r>
      <w:r>
        <w:rPr>
          <w:spacing w:val="-10"/>
          <w:w w:val="110"/>
        </w:rPr>
        <w:t xml:space="preserve"> </w:t>
      </w:r>
      <w:r>
        <w:rPr>
          <w:w w:val="110"/>
        </w:rPr>
        <w:t>Kafr</w:t>
      </w:r>
      <w:r>
        <w:rPr>
          <w:spacing w:val="-10"/>
          <w:w w:val="110"/>
        </w:rPr>
        <w:t xml:space="preserve"> </w:t>
      </w:r>
      <w:r>
        <w:rPr>
          <w:w w:val="110"/>
        </w:rPr>
        <w:t>Qallil,</w:t>
      </w:r>
      <w:r>
        <w:rPr>
          <w:spacing w:val="-48"/>
          <w:w w:val="110"/>
        </w:rPr>
        <w:t xml:space="preserve"> </w:t>
      </w:r>
      <w:r>
        <w:rPr>
          <w:w w:val="104"/>
        </w:rPr>
        <w:t>where private vehicles illegally transport passengers between these areas and Nablus CBD</w:t>
      </w:r>
      <w:r>
        <w:rPr>
          <w:spacing w:val="1"/>
          <w:w w:val="104"/>
        </w:rPr>
        <w:t xml:space="preserve"> </w:t>
      </w:r>
      <w:r>
        <w:rPr>
          <w:w w:val="104"/>
        </w:rPr>
        <w:t>for a fare. Note that we consider only shared taxis and buses in this case study, as these are</w:t>
      </w:r>
      <w:r>
        <w:rPr>
          <w:spacing w:val="1"/>
          <w:w w:val="104"/>
        </w:rPr>
        <w:t xml:space="preserve"> </w:t>
      </w:r>
      <w:r>
        <w:rPr>
          <w:w w:val="104"/>
        </w:rPr>
        <w:t>the only modes available in the study area. However, the same approach can be extended</w:t>
      </w:r>
      <w:r>
        <w:rPr>
          <w:spacing w:val="1"/>
          <w:w w:val="104"/>
        </w:rPr>
        <w:t xml:space="preserve"> </w:t>
      </w:r>
      <w:r>
        <w:rPr>
          <w:w w:val="110"/>
        </w:rPr>
        <w:t>and similarly applied to the other modes, including rail-based public transportation. It</w:t>
      </w:r>
      <w:r>
        <w:rPr>
          <w:spacing w:val="1"/>
          <w:w w:val="110"/>
        </w:rPr>
        <w:t xml:space="preserve"> </w:t>
      </w:r>
      <w:r>
        <w:rPr>
          <w:w w:val="104"/>
        </w:rPr>
        <w:t>should also be noted that although all the routes in the case study area connect two regions,</w:t>
      </w:r>
      <w:r>
        <w:rPr>
          <w:spacing w:val="-45"/>
          <w:w w:val="104"/>
        </w:rPr>
        <w:t xml:space="preserve"> </w:t>
      </w:r>
      <w:r>
        <w:rPr>
          <w:w w:val="110"/>
        </w:rPr>
        <w:t>the</w:t>
      </w:r>
      <w:r>
        <w:rPr>
          <w:spacing w:val="-12"/>
          <w:w w:val="110"/>
        </w:rPr>
        <w:t xml:space="preserve"> </w:t>
      </w:r>
      <w:r>
        <w:rPr>
          <w:w w:val="110"/>
        </w:rPr>
        <w:t>proposed</w:t>
      </w:r>
      <w:r>
        <w:rPr>
          <w:spacing w:val="-12"/>
          <w:w w:val="110"/>
        </w:rPr>
        <w:t xml:space="preserve"> </w:t>
      </w:r>
      <w:r>
        <w:rPr>
          <w:w w:val="110"/>
        </w:rPr>
        <w:t>approach</w:t>
      </w:r>
      <w:r>
        <w:rPr>
          <w:spacing w:val="-12"/>
          <w:w w:val="110"/>
        </w:rPr>
        <w:t xml:space="preserve"> </w:t>
      </w:r>
      <w:r>
        <w:rPr>
          <w:w w:val="110"/>
        </w:rPr>
        <w:t>is</w:t>
      </w:r>
      <w:r>
        <w:rPr>
          <w:spacing w:val="-12"/>
          <w:w w:val="110"/>
        </w:rPr>
        <w:t xml:space="preserve"> </w:t>
      </w:r>
      <w:r>
        <w:rPr>
          <w:w w:val="110"/>
        </w:rPr>
        <w:t>still</w:t>
      </w:r>
      <w:r>
        <w:rPr>
          <w:spacing w:val="-12"/>
          <w:w w:val="110"/>
        </w:rPr>
        <w:t xml:space="preserve"> </w:t>
      </w:r>
      <w:r>
        <w:rPr>
          <w:w w:val="110"/>
        </w:rPr>
        <w:t>applicable</w:t>
      </w:r>
      <w:r>
        <w:rPr>
          <w:spacing w:val="-12"/>
          <w:w w:val="110"/>
        </w:rPr>
        <w:t xml:space="preserve"> </w:t>
      </w:r>
      <w:r>
        <w:rPr>
          <w:w w:val="110"/>
        </w:rPr>
        <w:t>to</w:t>
      </w:r>
      <w:r>
        <w:rPr>
          <w:spacing w:val="-11"/>
          <w:w w:val="110"/>
        </w:rPr>
        <w:t xml:space="preserve"> </w:t>
      </w:r>
      <w:r>
        <w:rPr>
          <w:w w:val="110"/>
        </w:rPr>
        <w:t>cases</w:t>
      </w:r>
      <w:r>
        <w:rPr>
          <w:spacing w:val="-12"/>
          <w:w w:val="110"/>
        </w:rPr>
        <w:t xml:space="preserve"> </w:t>
      </w:r>
      <w:r>
        <w:rPr>
          <w:w w:val="110"/>
        </w:rPr>
        <w:t>where</w:t>
      </w:r>
      <w:r>
        <w:rPr>
          <w:spacing w:val="-12"/>
          <w:w w:val="110"/>
        </w:rPr>
        <w:t xml:space="preserve"> </w:t>
      </w:r>
      <w:r>
        <w:rPr>
          <w:w w:val="110"/>
        </w:rPr>
        <w:t>a</w:t>
      </w:r>
      <w:r>
        <w:rPr>
          <w:spacing w:val="-12"/>
          <w:w w:val="110"/>
        </w:rPr>
        <w:t xml:space="preserve"> </w:t>
      </w:r>
      <w:r>
        <w:rPr>
          <w:w w:val="110"/>
        </w:rPr>
        <w:t>given</w:t>
      </w:r>
      <w:r>
        <w:rPr>
          <w:spacing w:val="-12"/>
          <w:w w:val="110"/>
        </w:rPr>
        <w:t xml:space="preserve"> </w:t>
      </w:r>
      <w:r>
        <w:rPr>
          <w:w w:val="110"/>
        </w:rPr>
        <w:t>route</w:t>
      </w:r>
      <w:r>
        <w:rPr>
          <w:spacing w:val="-12"/>
          <w:w w:val="110"/>
        </w:rPr>
        <w:t xml:space="preserve"> </w:t>
      </w:r>
      <w:r>
        <w:rPr>
          <w:w w:val="110"/>
        </w:rPr>
        <w:t>also</w:t>
      </w:r>
      <w:r>
        <w:rPr>
          <w:spacing w:val="-12"/>
          <w:w w:val="110"/>
        </w:rPr>
        <w:t xml:space="preserve"> </w:t>
      </w:r>
      <w:r>
        <w:rPr>
          <w:w w:val="110"/>
        </w:rPr>
        <w:t>passes</w:t>
      </w:r>
      <w:r>
        <w:rPr>
          <w:spacing w:val="-11"/>
          <w:w w:val="110"/>
        </w:rPr>
        <w:t xml:space="preserve"> </w:t>
      </w:r>
      <w:r>
        <w:rPr>
          <w:w w:val="110"/>
        </w:rPr>
        <w:t>through</w:t>
      </w:r>
      <w:r>
        <w:rPr>
          <w:spacing w:val="-48"/>
          <w:w w:val="110"/>
        </w:rPr>
        <w:t xml:space="preserve"> </w:t>
      </w:r>
      <w:r>
        <w:rPr>
          <w:w w:val="110"/>
        </w:rPr>
        <w:t>intermediate regions, since what matters is the total passenger demand for that route.</w:t>
      </w:r>
      <w:r>
        <w:rPr>
          <w:spacing w:val="1"/>
          <w:w w:val="110"/>
        </w:rPr>
        <w:t xml:space="preserve"> </w:t>
      </w:r>
      <w:r>
        <w:rPr>
          <w:w w:val="110"/>
        </w:rPr>
        <w:t>Nevertheless, special attention should be given to cases where the demand is estimated</w:t>
      </w:r>
      <w:r>
        <w:rPr>
          <w:spacing w:val="-47"/>
          <w:w w:val="110"/>
        </w:rPr>
        <w:t xml:space="preserve"> </w:t>
      </w:r>
      <w:r>
        <w:rPr>
          <w:w w:val="110"/>
        </w:rPr>
        <w:t>using an O-D matrix, as the considered demand would be partial, excluding the demand</w:t>
      </w:r>
      <w:r>
        <w:rPr>
          <w:spacing w:val="1"/>
          <w:w w:val="110"/>
        </w:rPr>
        <w:t xml:space="preserve"> </w:t>
      </w:r>
      <w:r>
        <w:rPr>
          <w:w w:val="110"/>
        </w:rPr>
        <w:t>between</w:t>
      </w:r>
      <w:r>
        <w:rPr>
          <w:spacing w:val="-3"/>
          <w:w w:val="110"/>
        </w:rPr>
        <w:t xml:space="preserve"> </w:t>
      </w:r>
      <w:r>
        <w:rPr>
          <w:w w:val="110"/>
        </w:rPr>
        <w:t>the</w:t>
      </w:r>
      <w:r>
        <w:rPr>
          <w:spacing w:val="-2"/>
          <w:w w:val="110"/>
        </w:rPr>
        <w:t xml:space="preserve"> </w:t>
      </w:r>
      <w:r>
        <w:rPr>
          <w:w w:val="110"/>
        </w:rPr>
        <w:t>origin</w:t>
      </w:r>
      <w:r>
        <w:rPr>
          <w:spacing w:val="-2"/>
          <w:w w:val="110"/>
        </w:rPr>
        <w:t xml:space="preserve"> </w:t>
      </w:r>
      <w:r>
        <w:rPr>
          <w:w w:val="110"/>
        </w:rPr>
        <w:t>and</w:t>
      </w:r>
      <w:r>
        <w:rPr>
          <w:spacing w:val="-2"/>
          <w:w w:val="110"/>
        </w:rPr>
        <w:t xml:space="preserve"> </w:t>
      </w:r>
      <w:r>
        <w:rPr>
          <w:w w:val="110"/>
        </w:rPr>
        <w:t>the</w:t>
      </w:r>
      <w:r>
        <w:rPr>
          <w:spacing w:val="-2"/>
          <w:w w:val="110"/>
        </w:rPr>
        <w:t xml:space="preserve"> </w:t>
      </w:r>
      <w:r>
        <w:rPr>
          <w:w w:val="110"/>
        </w:rPr>
        <w:t>intermediate</w:t>
      </w:r>
      <w:r>
        <w:rPr>
          <w:spacing w:val="-2"/>
          <w:w w:val="110"/>
        </w:rPr>
        <w:t xml:space="preserve"> </w:t>
      </w:r>
    </w:p>
    <w:p>
      <w:pPr>
        <w:pStyle w:val="style66"/>
        <w:spacing w:before="54" w:lineRule="auto" w:line="247"/>
        <w:ind w:left="720" w:right="138"/>
        <w:jc w:val="both"/>
        <w:rPr/>
      </w:pPr>
      <w:r>
        <w:rPr>
          <w:w w:val="104"/>
        </w:rPr>
        <w:t>and</w:t>
      </w:r>
      <w:r>
        <w:rPr>
          <w:spacing w:val="1"/>
          <w:w w:val="104"/>
        </w:rPr>
        <w:t xml:space="preserve"> </w:t>
      </w:r>
      <w:r>
        <w:rPr>
          <w:w w:val="104"/>
        </w:rPr>
        <w:t>50-passenger buses serve the routes, respectively. Note that the current fleet of each route</w:t>
      </w:r>
      <w:r>
        <w:rPr>
          <w:spacing w:val="1"/>
          <w:w w:val="104"/>
        </w:rPr>
        <w:t xml:space="preserve"> </w:t>
      </w:r>
      <w:r>
        <w:rPr>
          <w:w w:val="104"/>
        </w:rPr>
        <w:t>consists of one vehicle class only, unlike the proposed fleet, which can have multiple vehicle</w:t>
      </w:r>
      <w:r>
        <w:rPr>
          <w:spacing w:val="-45"/>
          <w:w w:val="104"/>
        </w:rPr>
        <w:t xml:space="preserve"> </w:t>
      </w:r>
      <w:r>
        <w:rPr>
          <w:w w:val="104"/>
        </w:rPr>
        <w:t>classes</w:t>
      </w:r>
      <w:r>
        <w:rPr>
          <w:spacing w:val="1"/>
          <w:w w:val="104"/>
        </w:rPr>
        <w:t xml:space="preserve"> </w:t>
      </w:r>
      <w:r>
        <w:rPr>
          <w:w w:val="104"/>
        </w:rPr>
        <w:t>for</w:t>
      </w:r>
      <w:r>
        <w:rPr>
          <w:spacing w:val="2"/>
          <w:w w:val="104"/>
        </w:rPr>
        <w:t xml:space="preserve"> </w:t>
      </w:r>
      <w:r>
        <w:rPr>
          <w:w w:val="104"/>
        </w:rPr>
        <w:t>each</w:t>
      </w:r>
      <w:r>
        <w:rPr>
          <w:spacing w:val="2"/>
          <w:w w:val="104"/>
        </w:rPr>
        <w:t xml:space="preserve"> </w:t>
      </w:r>
      <w:r>
        <w:rPr>
          <w:w w:val="104"/>
        </w:rPr>
        <w:t>route.</w:t>
      </w:r>
    </w:p>
    <w:p>
      <w:pPr>
        <w:pStyle w:val="style66"/>
        <w:spacing w:lineRule="auto" w:line="247"/>
        <w:ind w:left="2717" w:right="106" w:firstLine="435"/>
        <w:jc w:val="both"/>
        <w:rPr>
          <w:w w:val="110"/>
        </w:rPr>
      </w:pPr>
    </w:p>
    <w:p>
      <w:pPr>
        <w:pStyle w:val="style66"/>
        <w:spacing w:lineRule="auto" w:line="247"/>
        <w:ind w:left="720" w:right="106" w:firstLine="435"/>
        <w:jc w:val="both"/>
        <w:rPr>
          <w:w w:val="110"/>
        </w:rPr>
      </w:pPr>
      <w:r>
        <w:rPr>
          <w:w w:val="110"/>
        </w:rPr>
        <w:t>The</w:t>
      </w:r>
      <w:r>
        <w:rPr>
          <w:spacing w:val="-4"/>
          <w:w w:val="110"/>
        </w:rPr>
        <w:t xml:space="preserve"> </w:t>
      </w:r>
      <w:r>
        <w:rPr>
          <w:w w:val="110"/>
        </w:rPr>
        <w:t>total</w:t>
      </w:r>
      <w:r>
        <w:rPr>
          <w:spacing w:val="-4"/>
          <w:w w:val="110"/>
        </w:rPr>
        <w:t xml:space="preserve"> </w:t>
      </w:r>
      <w:r>
        <w:rPr>
          <w:w w:val="110"/>
        </w:rPr>
        <w:t>passenger</w:t>
      </w:r>
      <w:r>
        <w:rPr>
          <w:spacing w:val="-4"/>
          <w:w w:val="110"/>
        </w:rPr>
        <w:t xml:space="preserve"> </w:t>
      </w:r>
      <w:r>
        <w:rPr>
          <w:w w:val="110"/>
        </w:rPr>
        <w:t>demand</w:t>
      </w:r>
      <w:r>
        <w:rPr>
          <w:spacing w:val="-3"/>
          <w:w w:val="110"/>
        </w:rPr>
        <w:t xml:space="preserve"> </w:t>
      </w:r>
      <w:r>
        <w:rPr>
          <w:w w:val="110"/>
        </w:rPr>
        <w:t>for</w:t>
      </w:r>
      <w:r>
        <w:rPr>
          <w:spacing w:val="-4"/>
          <w:w w:val="110"/>
        </w:rPr>
        <w:t xml:space="preserve"> </w:t>
      </w:r>
      <w:r>
        <w:rPr>
          <w:w w:val="110"/>
        </w:rPr>
        <w:t>each</w:t>
      </w:r>
      <w:r>
        <w:rPr>
          <w:spacing w:val="-4"/>
          <w:w w:val="110"/>
        </w:rPr>
        <w:t xml:space="preserve"> </w:t>
      </w:r>
      <w:r>
        <w:rPr>
          <w:w w:val="110"/>
        </w:rPr>
        <w:t>route</w:t>
      </w:r>
      <w:r>
        <w:rPr>
          <w:spacing w:val="-4"/>
          <w:w w:val="110"/>
        </w:rPr>
        <w:t xml:space="preserve"> </w:t>
      </w:r>
      <w:r>
        <w:rPr>
          <w:w w:val="110"/>
        </w:rPr>
        <w:t>using</w:t>
      </w:r>
      <w:r>
        <w:rPr>
          <w:spacing w:val="-3"/>
          <w:w w:val="110"/>
        </w:rPr>
        <w:t xml:space="preserve"> </w:t>
      </w:r>
      <w:r>
        <w:rPr>
          <w:w w:val="110"/>
        </w:rPr>
        <w:t>the</w:t>
      </w:r>
      <w:r>
        <w:rPr>
          <w:spacing w:val="-4"/>
          <w:w w:val="110"/>
        </w:rPr>
        <w:t xml:space="preserve"> </w:t>
      </w:r>
      <w:r>
        <w:rPr>
          <w:w w:val="110"/>
        </w:rPr>
        <w:t>shared</w:t>
      </w:r>
      <w:r>
        <w:rPr>
          <w:spacing w:val="-4"/>
          <w:w w:val="110"/>
        </w:rPr>
        <w:t xml:space="preserve"> </w:t>
      </w:r>
      <w:r>
        <w:rPr>
          <w:w w:val="110"/>
        </w:rPr>
        <w:t>taxi</w:t>
      </w:r>
      <w:r>
        <w:rPr>
          <w:spacing w:val="-3"/>
          <w:w w:val="110"/>
        </w:rPr>
        <w:t xml:space="preserve"> </w:t>
      </w:r>
      <w:r>
        <w:rPr>
          <w:w w:val="110"/>
        </w:rPr>
        <w:t>and/or</w:t>
      </w:r>
      <w:r>
        <w:rPr>
          <w:spacing w:val="-4"/>
          <w:w w:val="110"/>
        </w:rPr>
        <w:t xml:space="preserve"> </w:t>
      </w:r>
      <w:r>
        <w:rPr>
          <w:w w:val="110"/>
        </w:rPr>
        <w:t>bus</w:t>
      </w:r>
      <w:r>
        <w:rPr>
          <w:spacing w:val="-4"/>
          <w:w w:val="110"/>
        </w:rPr>
        <w:t xml:space="preserve"> </w:t>
      </w:r>
      <w:r>
        <w:rPr>
          <w:w w:val="110"/>
        </w:rPr>
        <w:t>service</w:t>
      </w:r>
      <w:r>
        <w:rPr>
          <w:spacing w:val="-47"/>
          <w:w w:val="110"/>
        </w:rPr>
        <w:t xml:space="preserve"> </w:t>
      </w:r>
      <w:r>
        <w:rPr>
          <w:w w:val="104"/>
        </w:rPr>
        <w:t xml:space="preserve">was obtained from a </w:t>
      </w:r>
      <w:r>
        <w:rPr>
          <w:w w:val="104"/>
        </w:rPr>
        <w:t>detailed public transportation study conducted in 2019 as part of the</w:t>
      </w:r>
      <w:r>
        <w:rPr>
          <w:spacing w:val="1"/>
          <w:w w:val="104"/>
        </w:rPr>
        <w:t xml:space="preserve"> </w:t>
      </w:r>
      <w:r>
        <w:rPr>
          <w:w w:val="104"/>
        </w:rPr>
        <w:t>ICUD project [</w:t>
      </w:r>
      <w:r>
        <w:rPr/>
        <w:fldChar w:fldCharType="begin"/>
      </w:r>
      <w:r>
        <w:instrText xml:space="preserve"> HYPERLINK \l "_bookmark39" </w:instrText>
      </w:r>
      <w:r>
        <w:rPr/>
        <w:fldChar w:fldCharType="separate"/>
      </w:r>
      <w:r>
        <w:rPr>
          <w:color w:val="0774b6"/>
          <w:w w:val="104"/>
        </w:rPr>
        <w:t>26</w:t>
      </w:r>
      <w:r>
        <w:rPr/>
        <w:fldChar w:fldCharType="end"/>
      </w:r>
      <w:r>
        <w:rPr>
          <w:w w:val="104"/>
        </w:rPr>
        <w:t>]. The study consisted of both field surveys and interviews with the service</w:t>
      </w:r>
      <w:r>
        <w:rPr>
          <w:spacing w:val="1"/>
          <w:w w:val="104"/>
        </w:rPr>
        <w:t xml:space="preserve"> </w:t>
      </w:r>
      <w:r>
        <w:rPr>
          <w:w w:val="110"/>
        </w:rPr>
        <w:t>providers</w:t>
      </w:r>
      <w:r>
        <w:rPr>
          <w:spacing w:val="-7"/>
          <w:w w:val="110"/>
        </w:rPr>
        <w:t xml:space="preserve"> </w:t>
      </w:r>
      <w:r>
        <w:rPr>
          <w:w w:val="110"/>
        </w:rPr>
        <w:t>in</w:t>
      </w:r>
      <w:r>
        <w:rPr>
          <w:spacing w:val="-7"/>
          <w:w w:val="110"/>
        </w:rPr>
        <w:t xml:space="preserve"> </w:t>
      </w:r>
      <w:r>
        <w:rPr>
          <w:w w:val="110"/>
        </w:rPr>
        <w:t>the</w:t>
      </w:r>
      <w:r>
        <w:rPr>
          <w:spacing w:val="-6"/>
          <w:w w:val="110"/>
        </w:rPr>
        <w:t xml:space="preserve"> </w:t>
      </w:r>
      <w:r>
        <w:rPr>
          <w:w w:val="110"/>
        </w:rPr>
        <w:t>study</w:t>
      </w:r>
      <w:r>
        <w:rPr>
          <w:spacing w:val="-7"/>
          <w:w w:val="110"/>
        </w:rPr>
        <w:t xml:space="preserve"> </w:t>
      </w:r>
      <w:r>
        <w:rPr>
          <w:w w:val="110"/>
        </w:rPr>
        <w:t>area.</w:t>
      </w:r>
      <w:r>
        <w:rPr>
          <w:spacing w:val="4"/>
          <w:w w:val="110"/>
        </w:rPr>
        <w:t xml:space="preserve"> </w:t>
      </w:r>
      <w:r>
        <w:rPr>
          <w:w w:val="110"/>
        </w:rPr>
        <w:t>The</w:t>
      </w:r>
      <w:r>
        <w:rPr>
          <w:spacing w:val="-7"/>
          <w:w w:val="110"/>
        </w:rPr>
        <w:t xml:space="preserve"> </w:t>
      </w:r>
      <w:r>
        <w:rPr>
          <w:w w:val="110"/>
        </w:rPr>
        <w:t>collected</w:t>
      </w:r>
      <w:r>
        <w:rPr>
          <w:spacing w:val="-7"/>
          <w:w w:val="110"/>
        </w:rPr>
        <w:t xml:space="preserve"> </w:t>
      </w:r>
      <w:r>
        <w:rPr>
          <w:w w:val="110"/>
        </w:rPr>
        <w:t>data</w:t>
      </w:r>
      <w:r>
        <w:rPr>
          <w:spacing w:val="-6"/>
          <w:w w:val="110"/>
        </w:rPr>
        <w:t xml:space="preserve"> </w:t>
      </w:r>
      <w:r>
        <w:rPr>
          <w:w w:val="110"/>
        </w:rPr>
        <w:t>included</w:t>
      </w:r>
      <w:r>
        <w:rPr>
          <w:spacing w:val="-7"/>
          <w:w w:val="110"/>
        </w:rPr>
        <w:t xml:space="preserve"> </w:t>
      </w:r>
      <w:r>
        <w:rPr>
          <w:w w:val="110"/>
        </w:rPr>
        <w:t>the</w:t>
      </w:r>
      <w:r>
        <w:rPr>
          <w:spacing w:val="-7"/>
          <w:w w:val="110"/>
        </w:rPr>
        <w:t xml:space="preserve"> </w:t>
      </w:r>
      <w:r>
        <w:rPr>
          <w:w w:val="110"/>
        </w:rPr>
        <w:t>number</w:t>
      </w:r>
      <w:r>
        <w:rPr>
          <w:spacing w:val="-6"/>
          <w:w w:val="110"/>
        </w:rPr>
        <w:t xml:space="preserve"> </w:t>
      </w:r>
      <w:r>
        <w:rPr>
          <w:w w:val="110"/>
        </w:rPr>
        <w:t>of</w:t>
      </w:r>
      <w:r>
        <w:rPr>
          <w:spacing w:val="-7"/>
          <w:w w:val="110"/>
        </w:rPr>
        <w:t xml:space="preserve"> </w:t>
      </w:r>
      <w:r>
        <w:rPr>
          <w:w w:val="110"/>
        </w:rPr>
        <w:t>available</w:t>
      </w:r>
      <w:r>
        <w:rPr>
          <w:spacing w:val="-6"/>
          <w:w w:val="110"/>
        </w:rPr>
        <w:t xml:space="preserve"> </w:t>
      </w:r>
      <w:r>
        <w:rPr>
          <w:w w:val="110"/>
        </w:rPr>
        <w:t>vehicles,</w:t>
      </w:r>
      <w:r>
        <w:rPr>
          <w:spacing w:val="-48"/>
          <w:w w:val="110"/>
        </w:rPr>
        <w:t xml:space="preserve"> </w:t>
      </w:r>
      <w:r>
        <w:rPr>
          <w:w w:val="104"/>
        </w:rPr>
        <w:t>service frequency, and ridership rate, among other factors, for each route. As there are no</w:t>
      </w:r>
      <w:r>
        <w:rPr>
          <w:spacing w:val="1"/>
          <w:w w:val="104"/>
        </w:rPr>
        <w:t xml:space="preserve"> </w:t>
      </w:r>
      <w:r>
        <w:rPr>
          <w:w w:val="110"/>
        </w:rPr>
        <w:t>public transportation routes connecting Beit Wazan and Kafr Qallil with Nablus City, the</w:t>
      </w:r>
      <w:r>
        <w:rPr>
          <w:spacing w:val="1"/>
          <w:w w:val="110"/>
        </w:rPr>
        <w:t xml:space="preserve"> </w:t>
      </w:r>
      <w:r>
        <w:rPr>
          <w:w w:val="104"/>
        </w:rPr>
        <w:t>respective demand for public transportation was estimated based on the analysis of an O-D</w:t>
      </w:r>
      <w:r>
        <w:rPr>
          <w:spacing w:val="1"/>
          <w:w w:val="104"/>
        </w:rPr>
        <w:t xml:space="preserve"> </w:t>
      </w:r>
      <w:r>
        <w:rPr>
          <w:w w:val="104"/>
        </w:rPr>
        <w:t>matrix for the Nablus Urban Area obtained from the ICUD study report [</w:t>
      </w:r>
      <w:r>
        <w:rPr/>
        <w:fldChar w:fldCharType="begin"/>
      </w:r>
      <w:r>
        <w:instrText xml:space="preserve"> HYPERLINK \l "_bookmark39" </w:instrText>
      </w:r>
      <w:r>
        <w:rPr/>
        <w:fldChar w:fldCharType="separate"/>
      </w:r>
      <w:r>
        <w:rPr>
          <w:color w:val="0774b6"/>
          <w:w w:val="104"/>
        </w:rPr>
        <w:t>26</w:t>
      </w:r>
      <w:r>
        <w:rPr/>
        <w:fldChar w:fldCharType="end"/>
      </w:r>
      <w:r>
        <w:rPr>
          <w:w w:val="104"/>
        </w:rPr>
        <w:t>]. The estimated</w:t>
      </w:r>
      <w:r>
        <w:rPr>
          <w:spacing w:val="1"/>
          <w:w w:val="104"/>
        </w:rPr>
        <w:t xml:space="preserve"> </w:t>
      </w:r>
      <w:r>
        <w:rPr>
          <w:w w:val="110"/>
        </w:rPr>
        <w:t>future</w:t>
      </w:r>
      <w:r>
        <w:rPr>
          <w:spacing w:val="-5"/>
          <w:w w:val="110"/>
        </w:rPr>
        <w:t xml:space="preserve"> </w:t>
      </w:r>
      <w:r>
        <w:rPr>
          <w:w w:val="110"/>
        </w:rPr>
        <w:t>passenger</w:t>
      </w:r>
      <w:r>
        <w:rPr>
          <w:spacing w:val="-4"/>
          <w:w w:val="110"/>
        </w:rPr>
        <w:t xml:space="preserve"> </w:t>
      </w:r>
      <w:r>
        <w:rPr>
          <w:w w:val="110"/>
        </w:rPr>
        <w:t>demand</w:t>
      </w:r>
      <w:r>
        <w:rPr>
          <w:spacing w:val="-4"/>
          <w:w w:val="110"/>
        </w:rPr>
        <w:t xml:space="preserve"> </w:t>
      </w:r>
      <w:r>
        <w:rPr>
          <w:w w:val="110"/>
        </w:rPr>
        <w:t>for</w:t>
      </w:r>
      <w:r>
        <w:rPr>
          <w:spacing w:val="-5"/>
          <w:w w:val="110"/>
        </w:rPr>
        <w:t xml:space="preserve"> </w:t>
      </w:r>
      <w:r>
        <w:rPr>
          <w:w w:val="110"/>
        </w:rPr>
        <w:t>the</w:t>
      </w:r>
      <w:r>
        <w:rPr>
          <w:spacing w:val="-4"/>
          <w:w w:val="110"/>
        </w:rPr>
        <w:t xml:space="preserve"> </w:t>
      </w:r>
      <w:r>
        <w:rPr>
          <w:w w:val="110"/>
        </w:rPr>
        <w:t>year</w:t>
      </w:r>
      <w:r>
        <w:rPr>
          <w:spacing w:val="-4"/>
          <w:w w:val="110"/>
        </w:rPr>
        <w:t xml:space="preserve"> </w:t>
      </w:r>
      <w:r>
        <w:rPr>
          <w:w w:val="110"/>
        </w:rPr>
        <w:t>2027</w:t>
      </w:r>
      <w:r>
        <w:rPr>
          <w:spacing w:val="-4"/>
          <w:w w:val="110"/>
        </w:rPr>
        <w:t xml:space="preserve"> </w:t>
      </w:r>
      <w:r>
        <w:rPr>
          <w:w w:val="110"/>
        </w:rPr>
        <w:t>(i.e.,</w:t>
      </w:r>
      <w:r>
        <w:rPr>
          <w:spacing w:val="-4"/>
          <w:w w:val="110"/>
        </w:rPr>
        <w:t xml:space="preserve"> </w:t>
      </w:r>
      <w:r>
        <w:rPr>
          <w:w w:val="110"/>
        </w:rPr>
        <w:t>five</w:t>
      </w:r>
      <w:r>
        <w:rPr>
          <w:spacing w:val="-4"/>
          <w:w w:val="110"/>
        </w:rPr>
        <w:t xml:space="preserve"> </w:t>
      </w:r>
      <w:r>
        <w:rPr>
          <w:w w:val="110"/>
        </w:rPr>
        <w:t>years</w:t>
      </w:r>
      <w:r>
        <w:rPr>
          <w:spacing w:val="-4"/>
          <w:w w:val="110"/>
        </w:rPr>
        <w:t xml:space="preserve"> </w:t>
      </w:r>
      <w:r>
        <w:rPr>
          <w:w w:val="110"/>
        </w:rPr>
        <w:t>from</w:t>
      </w:r>
      <w:r>
        <w:rPr>
          <w:spacing w:val="-5"/>
          <w:w w:val="110"/>
        </w:rPr>
        <w:t xml:space="preserve"> </w:t>
      </w:r>
      <w:r>
        <w:rPr>
          <w:w w:val="110"/>
        </w:rPr>
        <w:t>the</w:t>
      </w:r>
      <w:r>
        <w:rPr>
          <w:spacing w:val="-4"/>
          <w:w w:val="110"/>
        </w:rPr>
        <w:t xml:space="preserve"> </w:t>
      </w:r>
      <w:r>
        <w:rPr>
          <w:w w:val="110"/>
        </w:rPr>
        <w:t>present</w:t>
      </w:r>
      <w:r>
        <w:rPr>
          <w:spacing w:val="-4"/>
          <w:w w:val="110"/>
        </w:rPr>
        <w:t xml:space="preserve"> </w:t>
      </w:r>
      <w:r>
        <w:rPr>
          <w:w w:val="110"/>
        </w:rPr>
        <w:t>as</w:t>
      </w:r>
      <w:r>
        <w:rPr>
          <w:spacing w:val="-5"/>
          <w:w w:val="110"/>
        </w:rPr>
        <w:t xml:space="preserve"> </w:t>
      </w:r>
      <w:r>
        <w:rPr>
          <w:w w:val="110"/>
        </w:rPr>
        <w:t>a</w:t>
      </w:r>
      <w:r>
        <w:rPr>
          <w:spacing w:val="-4"/>
          <w:w w:val="110"/>
        </w:rPr>
        <w:t xml:space="preserve"> </w:t>
      </w:r>
      <w:r>
        <w:rPr>
          <w:w w:val="110"/>
        </w:rPr>
        <w:t>form</w:t>
      </w:r>
      <w:r>
        <w:rPr>
          <w:spacing w:val="-4"/>
          <w:w w:val="110"/>
        </w:rPr>
        <w:t xml:space="preserve"> </w:t>
      </w:r>
      <w:r>
        <w:rPr>
          <w:w w:val="110"/>
        </w:rPr>
        <w:t>of</w:t>
      </w:r>
      <w:r>
        <w:rPr>
          <w:spacing w:val="-47"/>
          <w:w w:val="110"/>
        </w:rPr>
        <w:t xml:space="preserve"> </w:t>
      </w:r>
      <w:r>
        <w:rPr>
          <w:w w:val="104"/>
        </w:rPr>
        <w:t>short-term planning) was projected from the 2019 data assuming a growth rate of 4% [</w:t>
      </w:r>
      <w:r>
        <w:rPr/>
        <w:fldChar w:fldCharType="begin"/>
      </w:r>
      <w:r>
        <w:instrText xml:space="preserve"> HYPERLINK \l "_bookmark39" </w:instrText>
      </w:r>
      <w:r>
        <w:rPr/>
        <w:fldChar w:fldCharType="separate"/>
      </w:r>
      <w:r>
        <w:rPr>
          <w:color w:val="0774b6"/>
          <w:w w:val="104"/>
        </w:rPr>
        <w:t>26</w:t>
      </w:r>
      <w:r>
        <w:rPr/>
        <w:fldChar w:fldCharType="end"/>
      </w:r>
      <w:r>
        <w:rPr>
          <w:w w:val="104"/>
        </w:rPr>
        <w:t>].</w:t>
      </w:r>
      <w:r>
        <w:rPr>
          <w:spacing w:val="1"/>
          <w:w w:val="104"/>
        </w:rPr>
        <w:t xml:space="preserve"> </w:t>
      </w:r>
      <w:r>
        <w:rPr>
          <w:w w:val="110"/>
        </w:rPr>
        <w:t>In addition.</w:t>
      </w:r>
    </w:p>
    <w:p>
      <w:pPr>
        <w:pStyle w:val="style66"/>
        <w:spacing w:lineRule="auto" w:line="247"/>
        <w:ind w:left="720" w:right="103" w:firstLine="433"/>
        <w:jc w:val="both"/>
        <w:rPr>
          <w:w w:val="110"/>
        </w:rPr>
      </w:pPr>
    </w:p>
    <w:p>
      <w:pPr>
        <w:pStyle w:val="style66"/>
        <w:spacing w:lineRule="auto" w:line="247"/>
        <w:ind w:left="720" w:right="103" w:firstLine="433"/>
        <w:jc w:val="both"/>
        <w:rPr/>
      </w:pPr>
      <w:r>
        <w:rPr>
          <w:w w:val="110"/>
        </w:rPr>
        <w:t>The</w:t>
      </w:r>
      <w:r>
        <w:rPr>
          <w:spacing w:val="-13"/>
          <w:w w:val="110"/>
        </w:rPr>
        <w:t xml:space="preserve"> </w:t>
      </w:r>
      <w:r>
        <w:rPr>
          <w:w w:val="110"/>
        </w:rPr>
        <w:t>initial</w:t>
      </w:r>
      <w:r>
        <w:rPr>
          <w:spacing w:val="-12"/>
          <w:w w:val="110"/>
        </w:rPr>
        <w:t xml:space="preserve"> </w:t>
      </w:r>
      <w:r>
        <w:rPr>
          <w:w w:val="110"/>
        </w:rPr>
        <w:t>cycle</w:t>
      </w:r>
      <w:r>
        <w:rPr>
          <w:spacing w:val="-12"/>
          <w:w w:val="110"/>
        </w:rPr>
        <w:t xml:space="preserve"> </w:t>
      </w:r>
      <w:r>
        <w:rPr>
          <w:w w:val="110"/>
        </w:rPr>
        <w:t>times</w:t>
      </w:r>
      <w:r>
        <w:rPr>
          <w:spacing w:val="-12"/>
          <w:w w:val="110"/>
        </w:rPr>
        <w:t xml:space="preserve"> </w:t>
      </w:r>
      <w:r>
        <w:rPr>
          <w:w w:val="110"/>
        </w:rPr>
        <w:t>for</w:t>
      </w:r>
      <w:r>
        <w:rPr>
          <w:spacing w:val="-12"/>
          <w:w w:val="110"/>
        </w:rPr>
        <w:t xml:space="preserve"> </w:t>
      </w:r>
      <w:r>
        <w:rPr>
          <w:w w:val="110"/>
        </w:rPr>
        <w:t>each</w:t>
      </w:r>
      <w:r>
        <w:rPr>
          <w:spacing w:val="-13"/>
          <w:w w:val="110"/>
        </w:rPr>
        <w:t xml:space="preserve"> </w:t>
      </w:r>
      <w:r>
        <w:rPr>
          <w:w w:val="110"/>
        </w:rPr>
        <w:t>route</w:t>
      </w:r>
      <w:r>
        <w:rPr>
          <w:spacing w:val="-12"/>
          <w:w w:val="110"/>
        </w:rPr>
        <w:t xml:space="preserve"> </w:t>
      </w:r>
      <w:r>
        <w:rPr>
          <w:w w:val="110"/>
        </w:rPr>
        <w:t>and</w:t>
      </w:r>
      <w:r>
        <w:rPr>
          <w:spacing w:val="-12"/>
          <w:w w:val="110"/>
        </w:rPr>
        <w:t xml:space="preserve"> </w:t>
      </w:r>
      <w:r>
        <w:rPr>
          <w:w w:val="110"/>
        </w:rPr>
        <w:t>for</w:t>
      </w:r>
      <w:r>
        <w:rPr>
          <w:spacing w:val="-12"/>
          <w:w w:val="110"/>
        </w:rPr>
        <w:t xml:space="preserve"> </w:t>
      </w:r>
      <w:r>
        <w:rPr>
          <w:w w:val="110"/>
        </w:rPr>
        <w:t>each</w:t>
      </w:r>
      <w:r>
        <w:rPr>
          <w:spacing w:val="-12"/>
          <w:w w:val="110"/>
        </w:rPr>
        <w:t xml:space="preserve"> </w:t>
      </w:r>
      <w:r>
        <w:rPr>
          <w:w w:val="110"/>
        </w:rPr>
        <w:t>vehicle</w:t>
      </w:r>
      <w:r>
        <w:rPr>
          <w:spacing w:val="-12"/>
          <w:w w:val="110"/>
        </w:rPr>
        <w:t xml:space="preserve"> </w:t>
      </w:r>
      <w:r>
        <w:rPr>
          <w:w w:val="110"/>
        </w:rPr>
        <w:t>class</w:t>
      </w:r>
      <w:r>
        <w:rPr>
          <w:spacing w:val="-13"/>
          <w:w w:val="110"/>
        </w:rPr>
        <w:t xml:space="preserve"> </w:t>
      </w:r>
      <w:r>
        <w:rPr>
          <w:w w:val="110"/>
        </w:rPr>
        <w:t>were</w:t>
      </w:r>
      <w:r>
        <w:rPr>
          <w:spacing w:val="-12"/>
          <w:w w:val="110"/>
        </w:rPr>
        <w:t xml:space="preserve"> </w:t>
      </w:r>
      <w:r>
        <w:rPr>
          <w:w w:val="110"/>
        </w:rPr>
        <w:t>calculated</w:t>
      </w:r>
      <w:r>
        <w:rPr>
          <w:spacing w:val="-12"/>
          <w:w w:val="110"/>
        </w:rPr>
        <w:t xml:space="preserve"> </w:t>
      </w:r>
      <w:r>
        <w:rPr>
          <w:w w:val="110"/>
        </w:rPr>
        <w:t>based</w:t>
      </w:r>
      <w:r>
        <w:rPr>
          <w:spacing w:val="-47"/>
          <w:w w:val="110"/>
        </w:rPr>
        <w:t xml:space="preserve"> </w:t>
      </w:r>
      <w:r>
        <w:rPr>
          <w:w w:val="110"/>
        </w:rPr>
        <w:t>on</w:t>
      </w:r>
      <w:r>
        <w:rPr>
          <w:spacing w:val="-7"/>
          <w:w w:val="110"/>
        </w:rPr>
        <w:t xml:space="preserve"> </w:t>
      </w:r>
      <w:r>
        <w:rPr>
          <w:w w:val="110"/>
        </w:rPr>
        <w:t>the</w:t>
      </w:r>
      <w:r>
        <w:rPr>
          <w:spacing w:val="-6"/>
          <w:w w:val="110"/>
        </w:rPr>
        <w:t xml:space="preserve"> </w:t>
      </w:r>
      <w:r>
        <w:rPr>
          <w:w w:val="110"/>
        </w:rPr>
        <w:t>actual</w:t>
      </w:r>
      <w:r>
        <w:rPr>
          <w:spacing w:val="-6"/>
          <w:w w:val="110"/>
        </w:rPr>
        <w:t xml:space="preserve"> </w:t>
      </w:r>
      <w:r>
        <w:rPr>
          <w:w w:val="110"/>
        </w:rPr>
        <w:t>length</w:t>
      </w:r>
      <w:r>
        <w:rPr>
          <w:spacing w:val="-6"/>
          <w:w w:val="110"/>
        </w:rPr>
        <w:t xml:space="preserve"> </w:t>
      </w:r>
      <w:r>
        <w:rPr>
          <w:w w:val="110"/>
        </w:rPr>
        <w:t>of</w:t>
      </w:r>
      <w:r>
        <w:rPr>
          <w:spacing w:val="-6"/>
          <w:w w:val="110"/>
        </w:rPr>
        <w:t xml:space="preserve"> </w:t>
      </w:r>
      <w:r>
        <w:rPr>
          <w:w w:val="110"/>
        </w:rPr>
        <w:t>me study [</w:t>
      </w:r>
      <w:r>
        <w:rPr/>
        <w:fldChar w:fldCharType="begin"/>
      </w:r>
      <w:r>
        <w:instrText xml:space="preserve"> HYPERLINK \l "_bookmark39" </w:instrText>
      </w:r>
      <w:r>
        <w:rPr/>
        <w:fldChar w:fldCharType="separate"/>
      </w:r>
      <w:r>
        <w:rPr>
          <w:color w:val="0774b6"/>
          <w:w w:val="110"/>
        </w:rPr>
        <w:t>26</w:t>
      </w:r>
      <w:r>
        <w:rPr/>
        <w:fldChar w:fldCharType="end"/>
      </w:r>
      <w:r>
        <w:rPr>
          <w:w w:val="110"/>
        </w:rPr>
        <w:t>], it was assumed that 10% of the total demand</w:t>
      </w:r>
      <w:r>
        <w:rPr>
          <w:spacing w:val="-47"/>
          <w:w w:val="110"/>
        </w:rPr>
        <w:t xml:space="preserve"> </w:t>
      </w:r>
      <w:r>
        <w:rPr>
          <w:w w:val="110"/>
        </w:rPr>
        <w:t>(i.e.,</w:t>
      </w:r>
      <w:r>
        <w:rPr>
          <w:spacing w:val="-4"/>
          <w:w w:val="110"/>
        </w:rPr>
        <w:t xml:space="preserve"> </w:t>
      </w:r>
      <w:r>
        <w:rPr>
          <w:w w:val="110"/>
        </w:rPr>
        <w:t>that</w:t>
      </w:r>
      <w:r>
        <w:rPr>
          <w:spacing w:val="-3"/>
          <w:w w:val="110"/>
        </w:rPr>
        <w:t xml:space="preserve"> </w:t>
      </w:r>
      <w:r>
        <w:rPr>
          <w:w w:val="110"/>
        </w:rPr>
        <w:t>obtained</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same</w:t>
      </w:r>
      <w:r>
        <w:rPr>
          <w:spacing w:val="-3"/>
          <w:w w:val="110"/>
        </w:rPr>
        <w:t xml:space="preserve"> </w:t>
      </w:r>
      <w:r>
        <w:rPr>
          <w:w w:val="110"/>
        </w:rPr>
        <w:t>O-D</w:t>
      </w:r>
      <w:r>
        <w:rPr>
          <w:spacing w:val="-3"/>
          <w:w w:val="110"/>
        </w:rPr>
        <w:t xml:space="preserve"> </w:t>
      </w:r>
      <w:r>
        <w:rPr>
          <w:w w:val="110"/>
        </w:rPr>
        <w:t>matrix)</w:t>
      </w:r>
      <w:r>
        <w:rPr>
          <w:spacing w:val="-3"/>
          <w:w w:val="110"/>
        </w:rPr>
        <w:t xml:space="preserve"> </w:t>
      </w:r>
      <w:r>
        <w:rPr>
          <w:w w:val="110"/>
        </w:rPr>
        <w:t>will</w:t>
      </w:r>
      <w:r>
        <w:rPr>
          <w:spacing w:val="-4"/>
          <w:w w:val="110"/>
        </w:rPr>
        <w:t xml:space="preserve"> </w:t>
      </w:r>
      <w:r>
        <w:rPr>
          <w:w w:val="110"/>
        </w:rPr>
        <w:t>shift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private</w:t>
      </w:r>
      <w:r>
        <w:rPr>
          <w:spacing w:val="-3"/>
          <w:w w:val="110"/>
        </w:rPr>
        <w:t xml:space="preserve"> </w:t>
      </w:r>
      <w:r>
        <w:rPr>
          <w:w w:val="110"/>
        </w:rPr>
        <w:t>car</w:t>
      </w:r>
      <w:r>
        <w:rPr>
          <w:spacing w:val="-3"/>
          <w:w w:val="110"/>
        </w:rPr>
        <w:t xml:space="preserve"> </w:t>
      </w:r>
      <w:r>
        <w:rPr>
          <w:w w:val="110"/>
        </w:rPr>
        <w:t>mode</w:t>
      </w:r>
      <w:r>
        <w:rPr>
          <w:spacing w:val="-3"/>
          <w:w w:val="110"/>
        </w:rPr>
        <w:t xml:space="preserve"> </w:t>
      </w:r>
      <w:r>
        <w:rPr>
          <w:w w:val="110"/>
        </w:rPr>
        <w:t>to</w:t>
      </w:r>
      <w:r>
        <w:rPr>
          <w:spacing w:val="-3"/>
          <w:w w:val="110"/>
        </w:rPr>
        <w:t xml:space="preserve"> </w:t>
      </w:r>
      <w:r>
        <w:rPr>
          <w:w w:val="110"/>
        </w:rPr>
        <w:t>the</w:t>
      </w:r>
      <w:r>
        <w:rPr>
          <w:spacing w:val="-48"/>
          <w:w w:val="110"/>
        </w:rPr>
        <w:t xml:space="preserve"> </w:t>
      </w:r>
      <w:r>
        <w:rPr>
          <w:w w:val="104"/>
        </w:rPr>
        <w:t>public transportation mode as a result of the improvement of the latter. Finally, to account</w:t>
      </w:r>
      <w:r>
        <w:rPr>
          <w:spacing w:val="1"/>
          <w:w w:val="104"/>
        </w:rPr>
        <w:t xml:space="preserve"> </w:t>
      </w:r>
      <w:r>
        <w:rPr>
          <w:w w:val="104"/>
        </w:rPr>
        <w:t>for unexpected demand increase (e.g., during seasonal occasions or peak periods), a factor</w:t>
      </w:r>
      <w:r>
        <w:rPr>
          <w:spacing w:val="1"/>
          <w:w w:val="104"/>
        </w:rPr>
        <w:t xml:space="preserve"> </w:t>
      </w:r>
      <w:r>
        <w:rPr>
          <w:w w:val="110"/>
        </w:rPr>
        <w:t>of</w:t>
      </w:r>
      <w:r>
        <w:rPr>
          <w:spacing w:val="-8"/>
          <w:w w:val="110"/>
        </w:rPr>
        <w:t xml:space="preserve"> </w:t>
      </w:r>
      <w:r>
        <w:rPr>
          <w:w w:val="110"/>
        </w:rPr>
        <w:t>1.25</w:t>
      </w:r>
      <w:r>
        <w:rPr>
          <w:spacing w:val="-7"/>
          <w:w w:val="110"/>
        </w:rPr>
        <w:t xml:space="preserve"> </w:t>
      </w:r>
      <w:r>
        <w:rPr>
          <w:w w:val="110"/>
        </w:rPr>
        <w:t>was</w:t>
      </w:r>
      <w:r>
        <w:rPr>
          <w:spacing w:val="-7"/>
          <w:w w:val="110"/>
        </w:rPr>
        <w:t xml:space="preserve"> </w:t>
      </w:r>
      <w:r>
        <w:rPr>
          <w:w w:val="110"/>
        </w:rPr>
        <w:t>used</w:t>
      </w:r>
      <w:r>
        <w:rPr>
          <w:spacing w:val="-7"/>
          <w:w w:val="110"/>
        </w:rPr>
        <w:t xml:space="preserve"> </w:t>
      </w:r>
      <w:r>
        <w:rPr>
          <w:w w:val="110"/>
        </w:rPr>
        <w:t>to</w:t>
      </w:r>
      <w:r>
        <w:rPr>
          <w:spacing w:val="-8"/>
          <w:w w:val="110"/>
        </w:rPr>
        <w:t xml:space="preserve"> </w:t>
      </w:r>
      <w:r>
        <w:rPr>
          <w:w w:val="110"/>
        </w:rPr>
        <w:t>further</w:t>
      </w:r>
      <w:r>
        <w:rPr>
          <w:spacing w:val="-7"/>
          <w:w w:val="110"/>
        </w:rPr>
        <w:t xml:space="preserve"> </w:t>
      </w:r>
      <w:r>
        <w:rPr>
          <w:w w:val="110"/>
        </w:rPr>
        <w:t>increase</w:t>
      </w:r>
      <w:r>
        <w:rPr>
          <w:spacing w:val="-7"/>
          <w:w w:val="110"/>
        </w:rPr>
        <w:t xml:space="preserve"> </w:t>
      </w:r>
      <w:r>
        <w:rPr>
          <w:w w:val="110"/>
        </w:rPr>
        <w:t>the</w:t>
      </w:r>
      <w:r>
        <w:rPr>
          <w:spacing w:val="-7"/>
          <w:w w:val="110"/>
        </w:rPr>
        <w:t xml:space="preserve"> </w:t>
      </w:r>
      <w:r>
        <w:rPr>
          <w:w w:val="110"/>
        </w:rPr>
        <w:t>future</w:t>
      </w:r>
      <w:r>
        <w:rPr>
          <w:spacing w:val="-8"/>
          <w:w w:val="110"/>
        </w:rPr>
        <w:t xml:space="preserve"> </w:t>
      </w:r>
      <w:r>
        <w:rPr>
          <w:w w:val="110"/>
        </w:rPr>
        <w:t>demand</w:t>
      </w:r>
      <w:r>
        <w:rPr>
          <w:spacing w:val="-7"/>
          <w:w w:val="110"/>
        </w:rPr>
        <w:t xml:space="preserve"> </w:t>
      </w:r>
      <w:r>
        <w:rPr>
          <w:w w:val="110"/>
        </w:rPr>
        <w:t>[</w:t>
      </w:r>
      <w:r>
        <w:rPr/>
        <w:fldChar w:fldCharType="begin"/>
      </w:r>
      <w:r>
        <w:instrText xml:space="preserve"> HYPERLINK \l "_bookmark39" </w:instrText>
      </w:r>
      <w:r>
        <w:rPr/>
        <w:fldChar w:fldCharType="separate"/>
      </w:r>
      <w:r>
        <w:rPr>
          <w:color w:val="0774b6"/>
          <w:w w:val="110"/>
        </w:rPr>
        <w:t>26</w:t>
      </w:r>
      <w:r>
        <w:rPr/>
        <w:fldChar w:fldCharType="end"/>
      </w:r>
      <w:r>
        <w:rPr>
          <w:w w:val="110"/>
        </w:rPr>
        <w:t>],</w:t>
      </w:r>
      <w:r>
        <w:rPr>
          <w:spacing w:val="-7"/>
          <w:w w:val="110"/>
        </w:rPr>
        <w:t xml:space="preserve"> </w:t>
      </w:r>
      <w:r>
        <w:rPr>
          <w:w w:val="110"/>
        </w:rPr>
        <w:t>which</w:t>
      </w:r>
      <w:r>
        <w:rPr>
          <w:spacing w:val="-7"/>
          <w:w w:val="110"/>
        </w:rPr>
        <w:t xml:space="preserve"> </w:t>
      </w:r>
      <w:r>
        <w:rPr>
          <w:w w:val="110"/>
        </w:rPr>
        <w:t>can</w:t>
      </w:r>
      <w:r>
        <w:rPr>
          <w:spacing w:val="-8"/>
          <w:w w:val="110"/>
        </w:rPr>
        <w:t xml:space="preserve"> </w:t>
      </w:r>
      <w:r>
        <w:rPr>
          <w:w w:val="110"/>
        </w:rPr>
        <w:t>also</w:t>
      </w:r>
      <w:r>
        <w:rPr>
          <w:spacing w:val="-7"/>
          <w:w w:val="110"/>
        </w:rPr>
        <w:t xml:space="preserve"> </w:t>
      </w:r>
      <w:r>
        <w:rPr>
          <w:w w:val="110"/>
        </w:rPr>
        <w:t>be</w:t>
      </w:r>
      <w:r>
        <w:rPr>
          <w:spacing w:val="-7"/>
          <w:w w:val="110"/>
        </w:rPr>
        <w:t xml:space="preserve"> </w:t>
      </w:r>
      <w:r>
        <w:rPr>
          <w:w w:val="110"/>
        </w:rPr>
        <w:t>called</w:t>
      </w:r>
      <w:r>
        <w:rPr>
          <w:spacing w:val="-7"/>
          <w:w w:val="110"/>
        </w:rPr>
        <w:t xml:space="preserve"> </w:t>
      </w:r>
      <w:r>
        <w:rPr>
          <w:w w:val="110"/>
        </w:rPr>
        <w:t>the</w:t>
      </w:r>
      <w:r>
        <w:rPr>
          <w:spacing w:val="1"/>
          <w:w w:val="110"/>
        </w:rPr>
        <w:t xml:space="preserve"> </w:t>
      </w:r>
      <w:r>
        <w:rPr>
          <w:w w:val="110"/>
        </w:rPr>
        <w:t>minimum</w:t>
      </w:r>
      <w:r>
        <w:rPr>
          <w:spacing w:val="-12"/>
          <w:w w:val="110"/>
        </w:rPr>
        <w:t xml:space="preserve"> </w:t>
      </w:r>
      <w:r>
        <w:rPr>
          <w:w w:val="110"/>
        </w:rPr>
        <w:t>seat</w:t>
      </w:r>
      <w:r>
        <w:rPr>
          <w:spacing w:val="-12"/>
          <w:w w:val="110"/>
        </w:rPr>
        <w:t xml:space="preserve"> </w:t>
      </w:r>
      <w:r>
        <w:rPr>
          <w:w w:val="110"/>
        </w:rPr>
        <w:t>supply.</w:t>
      </w:r>
      <w:r>
        <w:rPr>
          <w:spacing w:val="-2"/>
          <w:w w:val="110"/>
        </w:rPr>
        <w:t xml:space="preserve"> </w:t>
      </w:r>
      <w:r>
        <w:rPr>
          <w:w w:val="110"/>
        </w:rPr>
        <w:t>Note</w:t>
      </w:r>
      <w:r>
        <w:rPr>
          <w:spacing w:val="-12"/>
          <w:w w:val="110"/>
        </w:rPr>
        <w:t xml:space="preserve"> </w:t>
      </w:r>
      <w:r>
        <w:rPr>
          <w:w w:val="110"/>
        </w:rPr>
        <w:t>that</w:t>
      </w:r>
      <w:r>
        <w:rPr>
          <w:spacing w:val="-12"/>
          <w:w w:val="110"/>
        </w:rPr>
        <w:t xml:space="preserve"> </w:t>
      </w:r>
      <w:r>
        <w:rPr>
          <w:w w:val="110"/>
        </w:rPr>
        <w:t>the</w:t>
      </w:r>
      <w:r>
        <w:rPr>
          <w:spacing w:val="-11"/>
          <w:w w:val="110"/>
        </w:rPr>
        <w:t xml:space="preserve"> </w:t>
      </w:r>
      <w:r>
        <w:rPr>
          <w:w w:val="110"/>
        </w:rPr>
        <w:t>applied</w:t>
      </w:r>
      <w:r>
        <w:rPr>
          <w:spacing w:val="-12"/>
          <w:w w:val="110"/>
        </w:rPr>
        <w:t xml:space="preserve"> </w:t>
      </w:r>
      <w:r>
        <w:rPr>
          <w:w w:val="110"/>
        </w:rPr>
        <w:t>value</w:t>
      </w:r>
      <w:r>
        <w:rPr>
          <w:spacing w:val="-12"/>
          <w:w w:val="110"/>
        </w:rPr>
        <w:t xml:space="preserve"> </w:t>
      </w:r>
      <w:r>
        <w:rPr>
          <w:w w:val="110"/>
        </w:rPr>
        <w:t>of</w:t>
      </w:r>
      <w:r>
        <w:rPr>
          <w:spacing w:val="-11"/>
          <w:w w:val="110"/>
        </w:rPr>
        <w:t xml:space="preserve"> </w:t>
      </w:r>
      <w:r>
        <w:rPr>
          <w:w w:val="110"/>
        </w:rPr>
        <w:t>this</w:t>
      </w:r>
      <w:r>
        <w:rPr>
          <w:spacing w:val="-12"/>
          <w:w w:val="110"/>
        </w:rPr>
        <w:t xml:space="preserve"> </w:t>
      </w:r>
      <w:r>
        <w:rPr>
          <w:w w:val="110"/>
        </w:rPr>
        <w:t>factor</w:t>
      </w:r>
      <w:r>
        <w:rPr>
          <w:spacing w:val="-12"/>
          <w:w w:val="110"/>
        </w:rPr>
        <w:t xml:space="preserve"> </w:t>
      </w:r>
      <w:r>
        <w:rPr>
          <w:w w:val="110"/>
        </w:rPr>
        <w:t>is</w:t>
      </w:r>
      <w:r>
        <w:rPr>
          <w:spacing w:val="-11"/>
          <w:w w:val="110"/>
        </w:rPr>
        <w:t xml:space="preserve"> </w:t>
      </w:r>
      <w:r>
        <w:rPr>
          <w:w w:val="110"/>
        </w:rPr>
        <w:t>a</w:t>
      </w:r>
      <w:r>
        <w:rPr>
          <w:spacing w:val="-12"/>
          <w:w w:val="110"/>
        </w:rPr>
        <w:t xml:space="preserve"> </w:t>
      </w:r>
      <w:r>
        <w:rPr>
          <w:w w:val="110"/>
        </w:rPr>
        <w:t>rough</w:t>
      </w:r>
      <w:r>
        <w:rPr>
          <w:spacing w:val="-12"/>
          <w:w w:val="110"/>
        </w:rPr>
        <w:t xml:space="preserve"> </w:t>
      </w:r>
      <w:r>
        <w:rPr>
          <w:w w:val="110"/>
        </w:rPr>
        <w:t>estimation,</w:t>
      </w:r>
      <w:r>
        <w:rPr>
          <w:spacing w:val="-12"/>
          <w:w w:val="110"/>
        </w:rPr>
        <w:t xml:space="preserve"> </w:t>
      </w:r>
      <w:r>
        <w:rPr>
          <w:w w:val="110"/>
        </w:rPr>
        <w:t>and</w:t>
      </w:r>
      <w:r>
        <w:rPr>
          <w:spacing w:val="-47"/>
          <w:w w:val="110"/>
        </w:rPr>
        <w:t xml:space="preserve"> </w:t>
      </w:r>
      <w:r>
        <w:rPr>
          <w:w w:val="110"/>
        </w:rPr>
        <w:t>other</w:t>
      </w:r>
      <w:r>
        <w:rPr>
          <w:spacing w:val="-2"/>
          <w:w w:val="110"/>
        </w:rPr>
        <w:t xml:space="preserve"> </w:t>
      </w:r>
      <w:r>
        <w:rPr>
          <w:w w:val="110"/>
        </w:rPr>
        <w:t>values</w:t>
      </w:r>
      <w:r>
        <w:rPr>
          <w:spacing w:val="-1"/>
          <w:w w:val="110"/>
        </w:rPr>
        <w:t xml:space="preserve"> </w:t>
      </w:r>
      <w:r>
        <w:rPr>
          <w:w w:val="110"/>
        </w:rPr>
        <w:t>may</w:t>
      </w:r>
      <w:r>
        <w:rPr>
          <w:spacing w:val="-1"/>
          <w:w w:val="110"/>
        </w:rPr>
        <w:t xml:space="preserve"> </w:t>
      </w:r>
      <w:r>
        <w:rPr>
          <w:w w:val="110"/>
        </w:rPr>
        <w:t>be</w:t>
      </w:r>
      <w:r>
        <w:rPr>
          <w:spacing w:val="-1"/>
          <w:w w:val="110"/>
        </w:rPr>
        <w:t xml:space="preserve"> </w:t>
      </w:r>
      <w:r>
        <w:rPr>
          <w:w w:val="110"/>
        </w:rPr>
        <w:t>used</w:t>
      </w:r>
      <w:r>
        <w:rPr>
          <w:spacing w:val="-1"/>
          <w:w w:val="110"/>
        </w:rPr>
        <w:t xml:space="preserve"> </w:t>
      </w:r>
      <w:r>
        <w:rPr>
          <w:w w:val="110"/>
        </w:rPr>
        <w:t>instead.</w:t>
      </w:r>
    </w:p>
    <w:p>
      <w:pPr>
        <w:pStyle w:val="style66"/>
        <w:spacing w:lineRule="auto" w:line="247"/>
        <w:ind w:left="720" w:right="106" w:firstLine="435"/>
        <w:jc w:val="both"/>
        <w:rPr>
          <w:w w:val="110"/>
        </w:rPr>
      </w:pPr>
    </w:p>
    <w:p>
      <w:pPr>
        <w:pStyle w:val="style66"/>
        <w:spacing w:lineRule="auto" w:line="247"/>
        <w:ind w:left="720" w:right="106" w:firstLine="435"/>
        <w:jc w:val="both"/>
        <w:rPr/>
      </w:pPr>
      <w:r>
        <w:rPr>
          <w:w w:val="110"/>
        </w:rPr>
        <w:t>E</w:t>
      </w:r>
      <w:r>
        <w:rPr>
          <w:w w:val="110"/>
        </w:rPr>
        <w:t>ach</w:t>
      </w:r>
      <w:r>
        <w:rPr>
          <w:spacing w:val="-6"/>
          <w:w w:val="110"/>
        </w:rPr>
        <w:t xml:space="preserve"> </w:t>
      </w:r>
      <w:r>
        <w:rPr>
          <w:w w:val="110"/>
        </w:rPr>
        <w:t>route,</w:t>
      </w:r>
      <w:r>
        <w:rPr>
          <w:spacing w:val="-6"/>
          <w:w w:val="110"/>
        </w:rPr>
        <w:t xml:space="preserve"> </w:t>
      </w:r>
      <w:r>
        <w:rPr>
          <w:w w:val="110"/>
        </w:rPr>
        <w:t>assuming</w:t>
      </w:r>
      <w:r>
        <w:rPr>
          <w:spacing w:val="-6"/>
          <w:w w:val="110"/>
        </w:rPr>
        <w:t xml:space="preserve"> </w:t>
      </w:r>
      <w:r>
        <w:rPr>
          <w:w w:val="110"/>
        </w:rPr>
        <w:t>operating</w:t>
      </w:r>
      <w:r>
        <w:rPr>
          <w:spacing w:val="-6"/>
          <w:w w:val="110"/>
        </w:rPr>
        <w:t xml:space="preserve"> </w:t>
      </w:r>
      <w:r>
        <w:rPr>
          <w:w w:val="110"/>
        </w:rPr>
        <w:t>speeds</w:t>
      </w:r>
      <w:r>
        <w:rPr>
          <w:spacing w:val="-6"/>
          <w:w w:val="110"/>
        </w:rPr>
        <w:t xml:space="preserve"> </w:t>
      </w:r>
      <w:r>
        <w:rPr>
          <w:w w:val="110"/>
        </w:rPr>
        <w:t>of</w:t>
      </w:r>
      <w:r>
        <w:rPr>
          <w:spacing w:val="-6"/>
          <w:w w:val="110"/>
        </w:rPr>
        <w:t xml:space="preserve"> </w:t>
      </w:r>
      <w:r>
        <w:rPr>
          <w:w w:val="110"/>
        </w:rPr>
        <w:t>20,</w:t>
      </w:r>
      <w:r>
        <w:rPr>
          <w:spacing w:val="-6"/>
          <w:w w:val="110"/>
        </w:rPr>
        <w:t xml:space="preserve"> </w:t>
      </w:r>
      <w:r>
        <w:rPr>
          <w:w w:val="110"/>
        </w:rPr>
        <w:t>25,</w:t>
      </w:r>
      <w:r>
        <w:rPr>
          <w:spacing w:val="-6"/>
          <w:w w:val="110"/>
        </w:rPr>
        <w:t xml:space="preserve"> </w:t>
      </w:r>
      <w:r>
        <w:rPr>
          <w:w w:val="110"/>
        </w:rPr>
        <w:t>and</w:t>
      </w:r>
      <w:r>
        <w:rPr>
          <w:spacing w:val="-6"/>
          <w:w w:val="110"/>
        </w:rPr>
        <w:t xml:space="preserve"> </w:t>
      </w:r>
      <w:r>
        <w:rPr>
          <w:w w:val="110"/>
        </w:rPr>
        <w:t>30</w:t>
      </w:r>
      <w:r>
        <w:rPr>
          <w:spacing w:val="-6"/>
          <w:w w:val="110"/>
        </w:rPr>
        <w:t xml:space="preserve"> </w:t>
      </w:r>
      <w:r>
        <w:rPr>
          <w:w w:val="110"/>
        </w:rPr>
        <w:t>km/h</w:t>
      </w:r>
      <w:r>
        <w:rPr>
          <w:spacing w:val="-6"/>
          <w:w w:val="110"/>
        </w:rPr>
        <w:t xml:space="preserve"> </w:t>
      </w:r>
      <w:r>
        <w:rPr>
          <w:w w:val="110"/>
        </w:rPr>
        <w:t>for</w:t>
      </w:r>
      <w:r>
        <w:rPr>
          <w:spacing w:val="1"/>
          <w:w w:val="110"/>
        </w:rPr>
        <w:t xml:space="preserve"> </w:t>
      </w:r>
      <w:r>
        <w:rPr>
          <w:w w:val="104"/>
        </w:rPr>
        <w:t>the 50-passenger, 19-passenger, and 7-passenger vehicles, respectively. A recovery time of</w:t>
      </w:r>
      <w:r>
        <w:rPr>
          <w:spacing w:val="1"/>
          <w:w w:val="104"/>
        </w:rPr>
        <w:t xml:space="preserve"> </w:t>
      </w:r>
      <w:r>
        <w:rPr>
          <w:w w:val="110"/>
        </w:rPr>
        <w:t>15% of the two-way travel time was also considered for each cycle time [</w:t>
      </w:r>
      <w:r>
        <w:rPr/>
        <w:fldChar w:fldCharType="begin"/>
      </w:r>
      <w:r>
        <w:instrText xml:space="preserve"> HYPERLINK \l "_bookmark30" </w:instrText>
      </w:r>
      <w:r>
        <w:rPr/>
        <w:fldChar w:fldCharType="separate"/>
      </w:r>
      <w:r>
        <w:rPr>
          <w:color w:val="0774b6"/>
          <w:w w:val="110"/>
        </w:rPr>
        <w:t>17</w:t>
      </w:r>
      <w:r>
        <w:rPr/>
        <w:fldChar w:fldCharType="end"/>
      </w:r>
      <w:r>
        <w:rPr>
          <w:w w:val="110"/>
        </w:rPr>
        <w:t>]. It is worth</w:t>
      </w:r>
      <w:r>
        <w:rPr>
          <w:spacing w:val="1"/>
          <w:w w:val="110"/>
        </w:rPr>
        <w:t xml:space="preserve"> </w:t>
      </w:r>
      <w:r>
        <w:rPr>
          <w:w w:val="104"/>
        </w:rPr>
        <w:t>mentioning that the four-passenger vehicle class was eliminated from the list of the possible</w:t>
      </w:r>
      <w:r>
        <w:rPr>
          <w:spacing w:val="-45"/>
          <w:w w:val="104"/>
        </w:rPr>
        <w:t xml:space="preserve"> </w:t>
      </w:r>
      <w:r>
        <w:rPr>
          <w:w w:val="104"/>
        </w:rPr>
        <w:t xml:space="preserve">vehicle classes for the future analysis in order to reduce traffic congestion. Table </w:t>
      </w:r>
      <w:r>
        <w:rPr/>
        <w:fldChar w:fldCharType="begin"/>
      </w:r>
      <w:r>
        <w:instrText xml:space="preserve"> HYPERLINK \l "_bookmark5" </w:instrText>
      </w:r>
      <w:r>
        <w:rPr/>
        <w:fldChar w:fldCharType="separate"/>
      </w:r>
      <w:r>
        <w:rPr>
          <w:color w:val="0774b6"/>
          <w:w w:val="104"/>
        </w:rPr>
        <w:t xml:space="preserve">1 </w:t>
      </w:r>
      <w:r>
        <w:rPr/>
        <w:fldChar w:fldCharType="end"/>
      </w:r>
      <w:r>
        <w:rPr>
          <w:w w:val="104"/>
        </w:rPr>
        <w:t>reports</w:t>
      </w:r>
      <w:r>
        <w:rPr>
          <w:spacing w:val="1"/>
          <w:w w:val="104"/>
        </w:rPr>
        <w:t xml:space="preserve"> </w:t>
      </w:r>
      <w:r>
        <w:rPr>
          <w:w w:val="104"/>
        </w:rPr>
        <w:t>the</w:t>
      </w:r>
      <w:r>
        <w:rPr>
          <w:spacing w:val="9"/>
          <w:w w:val="104"/>
        </w:rPr>
        <w:t xml:space="preserve"> </w:t>
      </w:r>
      <w:r>
        <w:rPr>
          <w:w w:val="104"/>
        </w:rPr>
        <w:t>current</w:t>
      </w:r>
      <w:r>
        <w:rPr>
          <w:spacing w:val="10"/>
          <w:w w:val="104"/>
        </w:rPr>
        <w:t xml:space="preserve"> </w:t>
      </w:r>
      <w:r>
        <w:rPr>
          <w:w w:val="104"/>
        </w:rPr>
        <w:t>passenger</w:t>
      </w:r>
      <w:r>
        <w:rPr>
          <w:spacing w:val="9"/>
          <w:w w:val="104"/>
        </w:rPr>
        <w:t xml:space="preserve"> </w:t>
      </w:r>
      <w:r>
        <w:rPr>
          <w:w w:val="104"/>
        </w:rPr>
        <w:t>demand,</w:t>
      </w:r>
      <w:r>
        <w:rPr>
          <w:spacing w:val="10"/>
          <w:w w:val="104"/>
        </w:rPr>
        <w:t xml:space="preserve"> </w:t>
      </w:r>
      <w:r>
        <w:rPr>
          <w:w w:val="104"/>
        </w:rPr>
        <w:t>length,</w:t>
      </w:r>
      <w:r>
        <w:rPr>
          <w:spacing w:val="9"/>
          <w:w w:val="104"/>
        </w:rPr>
        <w:t xml:space="preserve"> </w:t>
      </w:r>
      <w:r>
        <w:rPr>
          <w:w w:val="104"/>
        </w:rPr>
        <w:t>and</w:t>
      </w:r>
      <w:r>
        <w:rPr>
          <w:spacing w:val="10"/>
          <w:w w:val="104"/>
        </w:rPr>
        <w:t xml:space="preserve"> </w:t>
      </w:r>
      <w:r>
        <w:rPr>
          <w:w w:val="104"/>
        </w:rPr>
        <w:t>initial</w:t>
      </w:r>
      <w:r>
        <w:rPr>
          <w:spacing w:val="9"/>
          <w:w w:val="104"/>
        </w:rPr>
        <w:t xml:space="preserve"> </w:t>
      </w:r>
      <w:r>
        <w:rPr>
          <w:w w:val="104"/>
        </w:rPr>
        <w:t>cycle</w:t>
      </w:r>
      <w:r>
        <w:rPr>
          <w:spacing w:val="10"/>
          <w:w w:val="104"/>
        </w:rPr>
        <w:t xml:space="preserve"> </w:t>
      </w:r>
      <w:r>
        <w:rPr>
          <w:w w:val="104"/>
        </w:rPr>
        <w:t>time</w:t>
      </w:r>
      <w:r>
        <w:rPr>
          <w:spacing w:val="9"/>
          <w:w w:val="104"/>
        </w:rPr>
        <w:t xml:space="preserve"> </w:t>
      </w:r>
      <w:r>
        <w:rPr>
          <w:w w:val="104"/>
        </w:rPr>
        <w:t>for</w:t>
      </w:r>
      <w:r>
        <w:rPr>
          <w:spacing w:val="10"/>
          <w:w w:val="104"/>
        </w:rPr>
        <w:t xml:space="preserve"> </w:t>
      </w:r>
      <w:r>
        <w:rPr>
          <w:w w:val="104"/>
        </w:rPr>
        <w:t>each</w:t>
      </w:r>
      <w:r>
        <w:rPr>
          <w:spacing w:val="9"/>
          <w:w w:val="104"/>
        </w:rPr>
        <w:t xml:space="preserve"> </w:t>
      </w:r>
      <w:r>
        <w:rPr>
          <w:w w:val="104"/>
        </w:rPr>
        <w:t>route</w:t>
      </w:r>
      <w:r>
        <w:rPr>
          <w:spacing w:val="10"/>
          <w:w w:val="104"/>
        </w:rPr>
        <w:t xml:space="preserve"> </w:t>
      </w:r>
      <w:r>
        <w:rPr>
          <w:w w:val="104"/>
        </w:rPr>
        <w:t>in</w:t>
      </w:r>
      <w:r>
        <w:rPr>
          <w:spacing w:val="9"/>
          <w:w w:val="104"/>
        </w:rPr>
        <w:t xml:space="preserve"> </w:t>
      </w:r>
      <w:r>
        <w:rPr>
          <w:w w:val="104"/>
        </w:rPr>
        <w:t>the</w:t>
      </w:r>
      <w:r>
        <w:rPr>
          <w:spacing w:val="10"/>
          <w:w w:val="104"/>
        </w:rPr>
        <w:t xml:space="preserve"> </w:t>
      </w:r>
      <w:r>
        <w:rPr>
          <w:w w:val="104"/>
        </w:rPr>
        <w:t>network.</w:t>
      </w:r>
    </w:p>
    <w:p>
      <w:pPr>
        <w:pStyle w:val="style66"/>
        <w:spacing w:before="1"/>
        <w:rPr>
          <w:sz w:val="19"/>
        </w:rPr>
      </w:pPr>
    </w:p>
    <w:bookmarkStart w:id="9" w:name="_bookmark5"/>
    <w:bookmarkEnd w:id="9"/>
    <w:p>
      <w:pPr>
        <w:pStyle w:val="style2"/>
        <w:rPr>
          <w:rFonts w:ascii="Palatino Linotype"/>
          <w:w w:val="104"/>
        </w:rPr>
      </w:pPr>
    </w:p>
    <w:p>
      <w:pPr>
        <w:pStyle w:val="style2"/>
        <w:rPr>
          <w:rFonts w:ascii="Palatino Linotype"/>
          <w:w w:val="104"/>
        </w:rPr>
      </w:pPr>
    </w:p>
    <w:p>
      <w:pPr>
        <w:pStyle w:val="style2"/>
        <w:rPr>
          <w:w w:val="104"/>
        </w:rPr>
      </w:pPr>
      <w:r>
        <w:rPr>
          <w:rFonts w:ascii="Palatino Linotype"/>
          <w:w w:val="104"/>
        </w:rPr>
        <w:t>Table</w:t>
      </w:r>
      <w:r>
        <w:rPr>
          <w:rFonts w:ascii="Palatino Linotype"/>
          <w:spacing w:val="1"/>
          <w:w w:val="104"/>
        </w:rPr>
        <w:t xml:space="preserve"> </w:t>
      </w:r>
      <w:r>
        <w:rPr>
          <w:rFonts w:ascii="Palatino Linotype"/>
          <w:w w:val="104"/>
        </w:rPr>
        <w:t>1.</w:t>
      </w:r>
      <w:r>
        <w:rPr>
          <w:rFonts w:ascii="Palatino Linotype"/>
          <w:spacing w:val="14"/>
          <w:w w:val="104"/>
        </w:rPr>
        <w:t xml:space="preserve"> </w:t>
      </w:r>
      <w:r>
        <w:rPr>
          <w:w w:val="104"/>
        </w:rPr>
        <w:t>Current</w:t>
      </w:r>
      <w:r>
        <w:rPr>
          <w:spacing w:val="8"/>
          <w:w w:val="104"/>
        </w:rPr>
        <w:t xml:space="preserve"> </w:t>
      </w:r>
      <w:r>
        <w:rPr>
          <w:w w:val="104"/>
        </w:rPr>
        <w:t>passenger</w:t>
      </w:r>
      <w:r>
        <w:rPr>
          <w:spacing w:val="7"/>
          <w:w w:val="104"/>
        </w:rPr>
        <w:t xml:space="preserve"> </w:t>
      </w:r>
      <w:r>
        <w:rPr>
          <w:w w:val="104"/>
        </w:rPr>
        <w:t>demand,</w:t>
      </w:r>
      <w:r>
        <w:rPr>
          <w:spacing w:val="7"/>
          <w:w w:val="104"/>
        </w:rPr>
        <w:t xml:space="preserve"> </w:t>
      </w:r>
      <w:r>
        <w:rPr>
          <w:w w:val="104"/>
        </w:rPr>
        <w:t>length,</w:t>
      </w:r>
      <w:r>
        <w:rPr>
          <w:spacing w:val="7"/>
          <w:w w:val="104"/>
        </w:rPr>
        <w:t xml:space="preserve"> </w:t>
      </w:r>
      <w:r>
        <w:rPr>
          <w:w w:val="104"/>
        </w:rPr>
        <w:t>and</w:t>
      </w:r>
      <w:r>
        <w:rPr>
          <w:spacing w:val="7"/>
          <w:w w:val="104"/>
        </w:rPr>
        <w:t xml:space="preserve"> </w:t>
      </w:r>
      <w:r>
        <w:rPr>
          <w:w w:val="104"/>
        </w:rPr>
        <w:t>cycle</w:t>
      </w:r>
      <w:r>
        <w:rPr>
          <w:spacing w:val="7"/>
          <w:w w:val="104"/>
        </w:rPr>
        <w:t xml:space="preserve"> </w:t>
      </w:r>
      <w:r>
        <w:rPr>
          <w:w w:val="104"/>
        </w:rPr>
        <w:t>time</w:t>
      </w:r>
      <w:r>
        <w:rPr>
          <w:spacing w:val="7"/>
          <w:w w:val="104"/>
        </w:rPr>
        <w:t xml:space="preserve"> </w:t>
      </w:r>
      <w:r>
        <w:rPr>
          <w:w w:val="104"/>
        </w:rPr>
        <w:t>for</w:t>
      </w:r>
      <w:r>
        <w:rPr>
          <w:spacing w:val="8"/>
          <w:w w:val="104"/>
        </w:rPr>
        <w:t xml:space="preserve"> </w:t>
      </w:r>
      <w:r>
        <w:rPr>
          <w:w w:val="104"/>
        </w:rPr>
        <w:t>each</w:t>
      </w:r>
      <w:r>
        <w:rPr>
          <w:spacing w:val="7"/>
          <w:w w:val="104"/>
        </w:rPr>
        <w:t xml:space="preserve"> </w:t>
      </w:r>
      <w:r>
        <w:rPr>
          <w:w w:val="104"/>
        </w:rPr>
        <w:t>route.</w:t>
      </w:r>
    </w:p>
    <w:p>
      <w:pPr>
        <w:pStyle w:val="style0"/>
        <w:rPr/>
      </w:pPr>
    </w:p>
    <w:p>
      <w:pPr>
        <w:pStyle w:val="style0"/>
        <w:rPr/>
      </w:pPr>
    </w:p>
    <w:p>
      <w:pPr>
        <w:pStyle w:val="style0"/>
        <w:rPr/>
      </w:pPr>
    </w:p>
    <w:p>
      <w:pPr>
        <w:pStyle w:val="style66"/>
        <w:spacing w:lineRule="exact" w:line="20"/>
        <w:ind w:left="109"/>
        <w:rPr>
          <w:sz w:val="2"/>
        </w:rPr>
      </w:pPr>
      <w:r>
        <w:rPr>
          <w:sz w:val="2"/>
        </w:rPr>
      </w:r>
      <w:r>
        <w:rPr>
          <w:sz w:val="2"/>
        </w:rPr>
      </w:r>
      <w:r>
        <w:rPr>
          <w:sz w:val="2"/>
        </w:rPr>
      </w:r>
      <w:r>
        <w:rPr>
          <w:sz w:val="2"/>
        </w:rPr>
        <w:pict>
          <v:group id="1046" filled="f" stroked="f" style="margin-left:0.0pt;margin-top:0.0pt;width:523.3pt;height:0.8pt;mso-wrap-distance-left:0.0pt;mso-wrap-distance-right:0.0pt;visibility:visible;" coordsize="10466,16">
            <v:line id="1047" stroked="t" from="0.0pt,8.0pt" to="10466.0pt,8.0pt" style="position:absolute;z-index:8;mso-position-horizontal-relative:text;mso-position-vertical-relative:text;mso-width-relative:page;mso-height-relative:page;visibility:visible;">
              <v:stroke weight="0.8pt"/>
              <v:fill/>
            </v:line>
            <w10:anchorlock/>
            <v:fill rotate="true"/>
          </v:group>
        </w:pict>
      </w:r>
      <w:r>
        <w:rPr>
          <w:sz w:val="2"/>
        </w:rPr>
      </w:r>
      <w:r>
        <w:rPr>
          <w:sz w:val="2"/>
        </w:rPr>
      </w:r>
    </w:p>
    <w:p>
      <w:pPr>
        <w:pStyle w:val="style0"/>
        <w:spacing w:lineRule="exact" w:line="20"/>
        <w:rPr>
          <w:sz w:val="2"/>
        </w:rPr>
        <w:sectPr>
          <w:pgSz w:w="11910" w:h="16840" w:orient="portrait"/>
          <w:pgMar w:top="1400" w:right="580" w:bottom="280" w:left="600" w:header="1143" w:footer="0" w:gutter="0"/>
          <w:cols w:space="720"/>
        </w:sectPr>
      </w:pPr>
    </w:p>
    <w:p>
      <w:pPr>
        <w:pStyle w:val="style0"/>
        <w:tabs>
          <w:tab w:val="left" w:leader="none" w:pos="2486"/>
        </w:tabs>
        <w:spacing w:before="16"/>
        <w:ind w:left="817"/>
        <w:rPr>
          <w:rFonts w:ascii="Palatino Linotype"/>
          <w:b/>
          <w:sz w:val="18"/>
        </w:rPr>
      </w:pPr>
      <w:r>
        <w:rPr/>
        <w:pict>
          <v:shapetype id="_x0000_t202" coordsize="21600,21600" o:spt="202" path="m,l,21600r21600,l21600,xe">
            <v:stroke joinstyle="miter"/>
            <v:path gradientshapeok="t" o:connecttype="rect"/>
          </v:shapetype>
          <v:shape id="1050" type="#_x0000_t202" filled="f" stroked="f" style="position:absolute;margin-left:35.85pt;margin-top:14.65pt;width:523.3pt;height:171.0pt;z-index:7;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7" w:type="dxa"/>
                    <w:tblLayout w:type="fixed"/>
                    <w:tblCellMar>
                      <w:left w:w="0" w:type="dxa"/>
                      <w:right w:w="0" w:type="dxa"/>
                    </w:tblCellMar>
                    <w:tblLook w:val="01E0" w:firstRow="1" w:lastRow="1" w:firstColumn="1" w:lastColumn="1" w:noHBand="0" w:noVBand="0"/>
                  </w:tblPr>
                  <w:tblGrid>
                    <w:gridCol w:w="1898"/>
                    <w:gridCol w:w="1705"/>
                    <w:gridCol w:w="1530"/>
                    <w:gridCol w:w="1821"/>
                    <w:gridCol w:w="1767"/>
                    <w:gridCol w:w="1747"/>
                  </w:tblGrid>
                  <w:tr>
                    <w:trPr>
                      <w:trHeight w:val="229" w:hRule="atLeast"/>
                    </w:trPr>
                    <w:tc>
                      <w:tcPr>
                        <w:tcW w:w="1898" w:type="dxa"/>
                        <w:tcBorders>
                          <w:bottom w:val="single" w:sz="4" w:space="0" w:color="000000"/>
                        </w:tcBorders>
                      </w:tcPr>
                      <w:p>
                        <w:pPr>
                          <w:pStyle w:val="style4097"/>
                          <w:spacing w:lineRule="auto" w:line="240"/>
                          <w:jc w:val="left"/>
                          <w:rPr>
                            <w:rFonts w:ascii="Times New Roman"/>
                            <w:sz w:val="16"/>
                          </w:rPr>
                        </w:pPr>
                      </w:p>
                    </w:tc>
                    <w:tc>
                      <w:tcPr>
                        <w:tcW w:w="1705" w:type="dxa"/>
                        <w:tcBorders>
                          <w:bottom w:val="single" w:sz="4" w:space="0" w:color="000000"/>
                        </w:tcBorders>
                      </w:tcPr>
                      <w:p>
                        <w:pPr>
                          <w:pStyle w:val="style4097"/>
                          <w:spacing w:lineRule="exact" w:line="185"/>
                          <w:ind w:left="109" w:right="231"/>
                          <w:rPr>
                            <w:rFonts w:ascii="Palatino Linotype"/>
                            <w:b/>
                            <w:sz w:val="18"/>
                          </w:rPr>
                        </w:pPr>
                        <w:r>
                          <w:rPr>
                            <w:rFonts w:ascii="Palatino Linotype"/>
                            <w:b/>
                            <w:sz w:val="18"/>
                          </w:rPr>
                          <w:t>Demand</w:t>
                        </w:r>
                        <w:r>
                          <w:rPr>
                            <w:rFonts w:ascii="Palatino Linotype"/>
                            <w:b/>
                            <w:spacing w:val="-3"/>
                            <w:sz w:val="18"/>
                          </w:rPr>
                          <w:t xml:space="preserve"> </w:t>
                        </w:r>
                        <w:r>
                          <w:rPr>
                            <w:rFonts w:ascii="Palatino Linotype"/>
                            <w:b/>
                            <w:sz w:val="18"/>
                          </w:rPr>
                          <w:t>(pax/h)</w:t>
                        </w:r>
                      </w:p>
                    </w:tc>
                    <w:tc>
                      <w:tcPr>
                        <w:tcW w:w="1530" w:type="dxa"/>
                        <w:tcBorders>
                          <w:bottom w:val="single" w:sz="4" w:space="0" w:color="000000"/>
                        </w:tcBorders>
                      </w:tcPr>
                      <w:p>
                        <w:pPr>
                          <w:pStyle w:val="style4097"/>
                          <w:spacing w:lineRule="exact" w:line="185"/>
                          <w:ind w:left="233" w:right="245"/>
                          <w:rPr>
                            <w:rFonts w:ascii="Palatino Linotype"/>
                            <w:b/>
                            <w:sz w:val="18"/>
                          </w:rPr>
                        </w:pPr>
                        <w:r>
                          <w:rPr>
                            <w:rFonts w:ascii="Palatino Linotype"/>
                            <w:b/>
                            <w:sz w:val="18"/>
                          </w:rPr>
                          <w:t>Length</w:t>
                        </w:r>
                        <w:r>
                          <w:rPr>
                            <w:rFonts w:ascii="Palatino Linotype"/>
                            <w:b/>
                            <w:spacing w:val="-3"/>
                            <w:sz w:val="18"/>
                          </w:rPr>
                          <w:t xml:space="preserve"> </w:t>
                        </w:r>
                        <w:r>
                          <w:rPr>
                            <w:rFonts w:ascii="Palatino Linotype"/>
                            <w:b/>
                            <w:sz w:val="18"/>
                          </w:rPr>
                          <w:t>(km)</w:t>
                        </w:r>
                      </w:p>
                    </w:tc>
                    <w:tc>
                      <w:tcPr>
                        <w:tcW w:w="1821" w:type="dxa"/>
                        <w:tcBorders>
                          <w:bottom w:val="single" w:sz="4" w:space="0" w:color="000000"/>
                        </w:tcBorders>
                      </w:tcPr>
                      <w:p>
                        <w:pPr>
                          <w:pStyle w:val="style4097"/>
                          <w:spacing w:lineRule="exact" w:line="185"/>
                          <w:ind w:left="244" w:right="122"/>
                          <w:rPr>
                            <w:rFonts w:ascii="Palatino Linotype"/>
                            <w:b/>
                            <w:sz w:val="18"/>
                          </w:rPr>
                        </w:pPr>
                        <w:r>
                          <w:rPr>
                            <w:rFonts w:ascii="Palatino Linotype"/>
                            <w:b/>
                            <w:sz w:val="18"/>
                          </w:rPr>
                          <w:t>7-Pax</w:t>
                        </w:r>
                        <w:r>
                          <w:rPr>
                            <w:rFonts w:ascii="Palatino Linotype"/>
                            <w:b/>
                            <w:spacing w:val="-3"/>
                            <w:sz w:val="18"/>
                          </w:rPr>
                          <w:t xml:space="preserve"> </w:t>
                        </w:r>
                        <w:r>
                          <w:rPr>
                            <w:rFonts w:ascii="Palatino Linotype"/>
                            <w:b/>
                            <w:sz w:val="18"/>
                          </w:rPr>
                          <w:t>Class</w:t>
                        </w:r>
                        <w:r>
                          <w:rPr>
                            <w:rFonts w:ascii="Palatino Linotype"/>
                            <w:b/>
                            <w:spacing w:val="-2"/>
                            <w:sz w:val="18"/>
                          </w:rPr>
                          <w:t xml:space="preserve"> </w:t>
                        </w:r>
                        <w:r>
                          <w:rPr>
                            <w:rFonts w:ascii="Palatino Linotype"/>
                            <w:b/>
                            <w:sz w:val="18"/>
                          </w:rPr>
                          <w:t>(min)</w:t>
                        </w:r>
                      </w:p>
                    </w:tc>
                    <w:tc>
                      <w:tcPr>
                        <w:tcW w:w="1767" w:type="dxa"/>
                        <w:tcBorders>
                          <w:bottom w:val="single" w:sz="4" w:space="0" w:color="000000"/>
                        </w:tcBorders>
                      </w:tcPr>
                      <w:p>
                        <w:pPr>
                          <w:pStyle w:val="style4097"/>
                          <w:spacing w:lineRule="exact" w:line="185"/>
                          <w:ind w:left="118" w:right="104"/>
                          <w:rPr>
                            <w:rFonts w:ascii="Palatino Linotype"/>
                            <w:b/>
                            <w:sz w:val="18"/>
                          </w:rPr>
                        </w:pPr>
                        <w:r>
                          <w:rPr>
                            <w:rFonts w:ascii="Palatino Linotype"/>
                            <w:b/>
                            <w:sz w:val="18"/>
                          </w:rPr>
                          <w:t>19-Pax</w:t>
                        </w:r>
                        <w:r>
                          <w:rPr>
                            <w:rFonts w:ascii="Palatino Linotype"/>
                            <w:b/>
                            <w:spacing w:val="-3"/>
                            <w:sz w:val="18"/>
                          </w:rPr>
                          <w:t xml:space="preserve"> </w:t>
                        </w:r>
                        <w:r>
                          <w:rPr>
                            <w:rFonts w:ascii="Palatino Linotype"/>
                            <w:b/>
                            <w:sz w:val="18"/>
                          </w:rPr>
                          <w:t>Class</w:t>
                        </w:r>
                        <w:r>
                          <w:rPr>
                            <w:rFonts w:ascii="Palatino Linotype"/>
                            <w:b/>
                            <w:spacing w:val="-3"/>
                            <w:sz w:val="18"/>
                          </w:rPr>
                          <w:t xml:space="preserve"> </w:t>
                        </w:r>
                        <w:r>
                          <w:rPr>
                            <w:rFonts w:ascii="Palatino Linotype"/>
                            <w:b/>
                            <w:sz w:val="18"/>
                          </w:rPr>
                          <w:t>(min)</w:t>
                        </w:r>
                      </w:p>
                    </w:tc>
                    <w:tc>
                      <w:tcPr>
                        <w:tcW w:w="1747" w:type="dxa"/>
                        <w:tcBorders>
                          <w:bottom w:val="single" w:sz="4" w:space="0" w:color="000000"/>
                        </w:tcBorders>
                      </w:tcPr>
                      <w:p>
                        <w:pPr>
                          <w:pStyle w:val="style4097"/>
                          <w:spacing w:lineRule="exact" w:line="185"/>
                          <w:ind w:left="101" w:right="101"/>
                          <w:rPr>
                            <w:rFonts w:ascii="Palatino Linotype"/>
                            <w:b/>
                            <w:sz w:val="18"/>
                          </w:rPr>
                        </w:pPr>
                        <w:r>
                          <w:rPr>
                            <w:rFonts w:ascii="Palatino Linotype"/>
                            <w:b/>
                            <w:sz w:val="18"/>
                          </w:rPr>
                          <w:t>50-Pax</w:t>
                        </w:r>
                        <w:r>
                          <w:rPr>
                            <w:rFonts w:ascii="Palatino Linotype"/>
                            <w:b/>
                            <w:spacing w:val="-3"/>
                            <w:sz w:val="18"/>
                          </w:rPr>
                          <w:t xml:space="preserve"> </w:t>
                        </w:r>
                        <w:r>
                          <w:rPr>
                            <w:rFonts w:ascii="Palatino Linotype"/>
                            <w:b/>
                            <w:sz w:val="18"/>
                          </w:rPr>
                          <w:t>Class</w:t>
                        </w:r>
                        <w:r>
                          <w:rPr>
                            <w:rFonts w:ascii="Palatino Linotype"/>
                            <w:b/>
                            <w:spacing w:val="-3"/>
                            <w:sz w:val="18"/>
                          </w:rPr>
                          <w:t xml:space="preserve"> </w:t>
                        </w:r>
                        <w:r>
                          <w:rPr>
                            <w:rFonts w:ascii="Palatino Linotype"/>
                            <w:b/>
                            <w:sz w:val="18"/>
                          </w:rPr>
                          <w:t>(min)</w:t>
                        </w:r>
                      </w:p>
                    </w:tc>
                  </w:tr>
                  <w:tr>
                    <w:tblPrEx/>
                    <w:trPr>
                      <w:trHeight w:val="276" w:hRule="atLeast"/>
                    </w:trPr>
                    <w:tc>
                      <w:tcPr>
                        <w:tcW w:w="1898" w:type="dxa"/>
                        <w:tcBorders>
                          <w:top w:val="single" w:sz="4" w:space="0" w:color="000000"/>
                        </w:tcBorders>
                      </w:tcPr>
                      <w:p>
                        <w:pPr>
                          <w:pStyle w:val="style4097"/>
                          <w:spacing w:before="35" w:lineRule="auto" w:line="240"/>
                          <w:ind w:left="119"/>
                          <w:jc w:val="left"/>
                          <w:rPr>
                            <w:sz w:val="18"/>
                          </w:rPr>
                        </w:pPr>
                        <w:r>
                          <w:rPr>
                            <w:sz w:val="18"/>
                          </w:rPr>
                          <w:t>Nablus–Beit</w:t>
                        </w:r>
                        <w:r>
                          <w:rPr>
                            <w:spacing w:val="29"/>
                            <w:sz w:val="18"/>
                          </w:rPr>
                          <w:t xml:space="preserve"> </w:t>
                        </w:r>
                        <w:r>
                          <w:rPr>
                            <w:sz w:val="18"/>
                          </w:rPr>
                          <w:t>Wazan</w:t>
                        </w:r>
                        <w:r>
                          <w:rPr>
                            <w:spacing w:val="30"/>
                            <w:sz w:val="18"/>
                          </w:rPr>
                          <w:t xml:space="preserve"> </w:t>
                        </w:r>
                        <w:r>
                          <w:rPr>
                            <w:sz w:val="18"/>
                          </w:rPr>
                          <w:t>*</w:t>
                        </w:r>
                      </w:p>
                    </w:tc>
                    <w:tc>
                      <w:tcPr>
                        <w:tcW w:w="1705" w:type="dxa"/>
                        <w:tcBorders>
                          <w:top w:val="single" w:sz="4" w:space="0" w:color="000000"/>
                        </w:tcBorders>
                      </w:tcPr>
                      <w:p>
                        <w:pPr>
                          <w:pStyle w:val="style4097"/>
                          <w:spacing w:before="35" w:lineRule="auto" w:line="240"/>
                          <w:ind w:left="109" w:right="231"/>
                          <w:rPr>
                            <w:sz w:val="18"/>
                          </w:rPr>
                        </w:pPr>
                        <w:r>
                          <w:rPr>
                            <w:sz w:val="18"/>
                          </w:rPr>
                          <w:t>100</w:t>
                        </w:r>
                      </w:p>
                    </w:tc>
                    <w:tc>
                      <w:tcPr>
                        <w:tcW w:w="1530" w:type="dxa"/>
                        <w:tcBorders>
                          <w:top w:val="single" w:sz="4" w:space="0" w:color="000000"/>
                        </w:tcBorders>
                      </w:tcPr>
                      <w:p>
                        <w:pPr>
                          <w:pStyle w:val="style4097"/>
                          <w:spacing w:before="35" w:lineRule="auto" w:line="240"/>
                          <w:ind w:left="233" w:right="245"/>
                          <w:rPr>
                            <w:sz w:val="18"/>
                          </w:rPr>
                        </w:pPr>
                        <w:r>
                          <w:rPr>
                            <w:sz w:val="18"/>
                          </w:rPr>
                          <w:t>6.1</w:t>
                        </w:r>
                      </w:p>
                    </w:tc>
                    <w:tc>
                      <w:tcPr>
                        <w:tcW w:w="1821" w:type="dxa"/>
                        <w:tcBorders>
                          <w:top w:val="single" w:sz="4" w:space="0" w:color="000000"/>
                        </w:tcBorders>
                      </w:tcPr>
                      <w:p>
                        <w:pPr>
                          <w:pStyle w:val="style4097"/>
                          <w:spacing w:before="35" w:lineRule="auto" w:line="240"/>
                          <w:ind w:left="244" w:right="122"/>
                          <w:rPr>
                            <w:sz w:val="18"/>
                          </w:rPr>
                        </w:pPr>
                        <w:r>
                          <w:rPr>
                            <w:sz w:val="18"/>
                          </w:rPr>
                          <w:t>29</w:t>
                        </w:r>
                      </w:p>
                    </w:tc>
                    <w:tc>
                      <w:tcPr>
                        <w:tcW w:w="1767" w:type="dxa"/>
                        <w:tcBorders>
                          <w:top w:val="single" w:sz="4" w:space="0" w:color="000000"/>
                        </w:tcBorders>
                      </w:tcPr>
                      <w:p>
                        <w:pPr>
                          <w:pStyle w:val="style4097"/>
                          <w:spacing w:before="35" w:lineRule="auto" w:line="240"/>
                          <w:ind w:left="118" w:right="95"/>
                          <w:rPr>
                            <w:sz w:val="18"/>
                          </w:rPr>
                        </w:pPr>
                        <w:r>
                          <w:rPr>
                            <w:sz w:val="18"/>
                          </w:rPr>
                          <w:t>34</w:t>
                        </w:r>
                      </w:p>
                    </w:tc>
                    <w:tc>
                      <w:tcPr>
                        <w:tcW w:w="1747" w:type="dxa"/>
                        <w:tcBorders>
                          <w:top w:val="single" w:sz="4" w:space="0" w:color="000000"/>
                        </w:tcBorders>
                      </w:tcPr>
                      <w:p>
                        <w:pPr>
                          <w:pStyle w:val="style4097"/>
                          <w:spacing w:before="35" w:lineRule="auto" w:line="240"/>
                          <w:ind w:left="101" w:right="101"/>
                          <w:rPr>
                            <w:sz w:val="18"/>
                          </w:rPr>
                        </w:pPr>
                        <w:r>
                          <w:rPr>
                            <w:sz w:val="18"/>
                          </w:rPr>
                          <w:t>43</w:t>
                        </w:r>
                      </w:p>
                    </w:tc>
                  </w:tr>
                  <w:tr>
                    <w:tblPrEx/>
                    <w:trPr>
                      <w:trHeight w:val="219" w:hRule="atLeast"/>
                    </w:trPr>
                    <w:tc>
                      <w:tcPr>
                        <w:tcW w:w="1898" w:type="dxa"/>
                        <w:tcBorders/>
                      </w:tcPr>
                      <w:p>
                        <w:pPr>
                          <w:pStyle w:val="style4097"/>
                          <w:ind w:left="119"/>
                          <w:jc w:val="left"/>
                          <w:rPr>
                            <w:sz w:val="18"/>
                          </w:rPr>
                        </w:pPr>
                        <w:r>
                          <w:rPr>
                            <w:w w:val="110"/>
                            <w:sz w:val="18"/>
                          </w:rPr>
                          <w:t>Nablus–Zawata</w:t>
                        </w:r>
                      </w:p>
                    </w:tc>
                    <w:tc>
                      <w:tcPr>
                        <w:tcW w:w="1705" w:type="dxa"/>
                        <w:tcBorders/>
                      </w:tcPr>
                      <w:p>
                        <w:pPr>
                          <w:pStyle w:val="style4097"/>
                          <w:ind w:left="109" w:right="231"/>
                          <w:rPr>
                            <w:sz w:val="18"/>
                          </w:rPr>
                        </w:pPr>
                        <w:r>
                          <w:rPr>
                            <w:sz w:val="18"/>
                          </w:rPr>
                          <w:t>102</w:t>
                        </w:r>
                      </w:p>
                    </w:tc>
                    <w:tc>
                      <w:tcPr>
                        <w:tcW w:w="1530" w:type="dxa"/>
                        <w:tcBorders/>
                      </w:tcPr>
                      <w:p>
                        <w:pPr>
                          <w:pStyle w:val="style4097"/>
                          <w:ind w:left="233" w:right="245"/>
                          <w:rPr>
                            <w:sz w:val="18"/>
                          </w:rPr>
                        </w:pPr>
                        <w:r>
                          <w:rPr>
                            <w:sz w:val="18"/>
                          </w:rPr>
                          <w:t>4.7</w:t>
                        </w:r>
                      </w:p>
                    </w:tc>
                    <w:tc>
                      <w:tcPr>
                        <w:tcW w:w="1821" w:type="dxa"/>
                        <w:tcBorders/>
                      </w:tcPr>
                      <w:p>
                        <w:pPr>
                          <w:pStyle w:val="style4097"/>
                          <w:ind w:left="244" w:right="122"/>
                          <w:rPr>
                            <w:sz w:val="18"/>
                          </w:rPr>
                        </w:pPr>
                        <w:r>
                          <w:rPr>
                            <w:sz w:val="18"/>
                          </w:rPr>
                          <w:t>22</w:t>
                        </w:r>
                      </w:p>
                    </w:tc>
                    <w:tc>
                      <w:tcPr>
                        <w:tcW w:w="1767" w:type="dxa"/>
                        <w:tcBorders/>
                      </w:tcPr>
                      <w:p>
                        <w:pPr>
                          <w:pStyle w:val="style4097"/>
                          <w:ind w:left="118" w:right="95"/>
                          <w:rPr>
                            <w:sz w:val="18"/>
                          </w:rPr>
                        </w:pPr>
                        <w:r>
                          <w:rPr>
                            <w:sz w:val="18"/>
                          </w:rPr>
                          <w:t>26</w:t>
                        </w:r>
                      </w:p>
                    </w:tc>
                    <w:tc>
                      <w:tcPr>
                        <w:tcW w:w="1747" w:type="dxa"/>
                        <w:tcBorders/>
                      </w:tcPr>
                      <w:p>
                        <w:pPr>
                          <w:pStyle w:val="style4097"/>
                          <w:ind w:left="101" w:right="101"/>
                          <w:rPr>
                            <w:sz w:val="18"/>
                          </w:rPr>
                        </w:pPr>
                        <w:r>
                          <w:rPr>
                            <w:sz w:val="18"/>
                          </w:rPr>
                          <w:t>33</w:t>
                        </w:r>
                      </w:p>
                    </w:tc>
                  </w:tr>
                  <w:tr>
                    <w:tblPrEx/>
                    <w:trPr>
                      <w:trHeight w:val="219" w:hRule="atLeast"/>
                    </w:trPr>
                    <w:tc>
                      <w:tcPr>
                        <w:tcW w:w="1898" w:type="dxa"/>
                        <w:tcBorders/>
                      </w:tcPr>
                      <w:p>
                        <w:pPr>
                          <w:pStyle w:val="style4097"/>
                          <w:ind w:left="119"/>
                          <w:jc w:val="left"/>
                          <w:rPr>
                            <w:sz w:val="18"/>
                          </w:rPr>
                        </w:pPr>
                        <w:r>
                          <w:rPr>
                            <w:w w:val="110"/>
                            <w:sz w:val="18"/>
                          </w:rPr>
                          <w:t>Nablus–Beit Iba</w:t>
                        </w:r>
                      </w:p>
                    </w:tc>
                    <w:tc>
                      <w:tcPr>
                        <w:tcW w:w="1705" w:type="dxa"/>
                        <w:tcBorders/>
                      </w:tcPr>
                      <w:p>
                        <w:pPr>
                          <w:pStyle w:val="style4097"/>
                          <w:ind w:left="109" w:right="231"/>
                          <w:rPr>
                            <w:sz w:val="18"/>
                          </w:rPr>
                        </w:pPr>
                        <w:r>
                          <w:rPr>
                            <w:sz w:val="18"/>
                          </w:rPr>
                          <w:t>57</w:t>
                        </w:r>
                      </w:p>
                    </w:tc>
                    <w:tc>
                      <w:tcPr>
                        <w:tcW w:w="1530" w:type="dxa"/>
                        <w:tcBorders/>
                      </w:tcPr>
                      <w:p>
                        <w:pPr>
                          <w:pStyle w:val="style4097"/>
                          <w:ind w:left="233" w:right="245"/>
                          <w:rPr>
                            <w:sz w:val="18"/>
                          </w:rPr>
                        </w:pPr>
                        <w:r>
                          <w:rPr>
                            <w:sz w:val="18"/>
                          </w:rPr>
                          <w:t>5.3</w:t>
                        </w:r>
                      </w:p>
                    </w:tc>
                    <w:tc>
                      <w:tcPr>
                        <w:tcW w:w="1821" w:type="dxa"/>
                        <w:tcBorders/>
                      </w:tcPr>
                      <w:p>
                        <w:pPr>
                          <w:pStyle w:val="style4097"/>
                          <w:ind w:left="244" w:right="122"/>
                          <w:rPr>
                            <w:sz w:val="18"/>
                          </w:rPr>
                        </w:pPr>
                        <w:r>
                          <w:rPr>
                            <w:sz w:val="18"/>
                          </w:rPr>
                          <w:t>25</w:t>
                        </w:r>
                      </w:p>
                    </w:tc>
                    <w:tc>
                      <w:tcPr>
                        <w:tcW w:w="1767" w:type="dxa"/>
                        <w:tcBorders/>
                      </w:tcPr>
                      <w:p>
                        <w:pPr>
                          <w:pStyle w:val="style4097"/>
                          <w:ind w:left="118" w:right="95"/>
                          <w:rPr>
                            <w:sz w:val="18"/>
                          </w:rPr>
                        </w:pPr>
                        <w:r>
                          <w:rPr>
                            <w:sz w:val="18"/>
                          </w:rPr>
                          <w:t>30</w:t>
                        </w:r>
                      </w:p>
                    </w:tc>
                    <w:tc>
                      <w:tcPr>
                        <w:tcW w:w="1747" w:type="dxa"/>
                        <w:tcBorders/>
                      </w:tcPr>
                      <w:p>
                        <w:pPr>
                          <w:pStyle w:val="style4097"/>
                          <w:ind w:left="101" w:right="101"/>
                          <w:rPr>
                            <w:sz w:val="18"/>
                          </w:rPr>
                        </w:pPr>
                        <w:r>
                          <w:rPr>
                            <w:sz w:val="18"/>
                          </w:rPr>
                          <w:t>37</w:t>
                        </w:r>
                      </w:p>
                    </w:tc>
                  </w:tr>
                  <w:tr>
                    <w:tblPrEx/>
                    <w:trPr>
                      <w:trHeight w:val="219" w:hRule="atLeast"/>
                    </w:trPr>
                    <w:tc>
                      <w:tcPr>
                        <w:tcW w:w="1898" w:type="dxa"/>
                        <w:tcBorders/>
                      </w:tcPr>
                      <w:p>
                        <w:pPr>
                          <w:pStyle w:val="style4097"/>
                          <w:ind w:left="119"/>
                          <w:jc w:val="left"/>
                          <w:rPr>
                            <w:sz w:val="18"/>
                          </w:rPr>
                        </w:pPr>
                        <w:r>
                          <w:rPr>
                            <w:w w:val="110"/>
                            <w:sz w:val="18"/>
                          </w:rPr>
                          <w:t>Nablus–Deir</w:t>
                        </w:r>
                        <w:r>
                          <w:rPr>
                            <w:spacing w:val="7"/>
                            <w:w w:val="110"/>
                            <w:sz w:val="18"/>
                          </w:rPr>
                          <w:t xml:space="preserve"> </w:t>
                        </w:r>
                        <w:r>
                          <w:rPr>
                            <w:w w:val="110"/>
                            <w:sz w:val="18"/>
                          </w:rPr>
                          <w:t>Sharaf</w:t>
                        </w:r>
                      </w:p>
                    </w:tc>
                    <w:tc>
                      <w:tcPr>
                        <w:tcW w:w="1705" w:type="dxa"/>
                        <w:tcBorders/>
                      </w:tcPr>
                      <w:p>
                        <w:pPr>
                          <w:pStyle w:val="style4097"/>
                          <w:ind w:left="109" w:right="231"/>
                          <w:rPr>
                            <w:sz w:val="18"/>
                          </w:rPr>
                        </w:pPr>
                        <w:r>
                          <w:rPr>
                            <w:sz w:val="18"/>
                          </w:rPr>
                          <w:t>31</w:t>
                        </w:r>
                      </w:p>
                    </w:tc>
                    <w:tc>
                      <w:tcPr>
                        <w:tcW w:w="1530" w:type="dxa"/>
                        <w:tcBorders/>
                      </w:tcPr>
                      <w:p>
                        <w:pPr>
                          <w:pStyle w:val="style4097"/>
                          <w:ind w:left="233" w:right="245"/>
                          <w:rPr>
                            <w:sz w:val="18"/>
                          </w:rPr>
                        </w:pPr>
                        <w:r>
                          <w:rPr>
                            <w:sz w:val="18"/>
                          </w:rPr>
                          <w:t>8.3</w:t>
                        </w:r>
                      </w:p>
                    </w:tc>
                    <w:tc>
                      <w:tcPr>
                        <w:tcW w:w="1821" w:type="dxa"/>
                        <w:tcBorders/>
                      </w:tcPr>
                      <w:p>
                        <w:pPr>
                          <w:pStyle w:val="style4097"/>
                          <w:ind w:left="244" w:right="122"/>
                          <w:rPr>
                            <w:sz w:val="18"/>
                          </w:rPr>
                        </w:pPr>
                        <w:r>
                          <w:rPr>
                            <w:sz w:val="18"/>
                          </w:rPr>
                          <w:t>39</w:t>
                        </w:r>
                      </w:p>
                    </w:tc>
                    <w:tc>
                      <w:tcPr>
                        <w:tcW w:w="1767" w:type="dxa"/>
                        <w:tcBorders/>
                      </w:tcPr>
                      <w:p>
                        <w:pPr>
                          <w:pStyle w:val="style4097"/>
                          <w:ind w:left="118" w:right="95"/>
                          <w:rPr>
                            <w:sz w:val="18"/>
                          </w:rPr>
                        </w:pPr>
                        <w:r>
                          <w:rPr>
                            <w:sz w:val="18"/>
                          </w:rPr>
                          <w:t>46</w:t>
                        </w:r>
                      </w:p>
                    </w:tc>
                    <w:tc>
                      <w:tcPr>
                        <w:tcW w:w="1747" w:type="dxa"/>
                        <w:tcBorders/>
                      </w:tcPr>
                      <w:p>
                        <w:pPr>
                          <w:pStyle w:val="style4097"/>
                          <w:ind w:left="101" w:right="101"/>
                          <w:rPr>
                            <w:sz w:val="18"/>
                          </w:rPr>
                        </w:pPr>
                        <w:r>
                          <w:rPr>
                            <w:sz w:val="18"/>
                          </w:rPr>
                          <w:t>58</w:t>
                        </w:r>
                      </w:p>
                    </w:tc>
                  </w:tr>
                  <w:tr>
                    <w:tblPrEx/>
                    <w:trPr>
                      <w:trHeight w:val="219" w:hRule="atLeast"/>
                    </w:trPr>
                    <w:tc>
                      <w:tcPr>
                        <w:tcW w:w="1898" w:type="dxa"/>
                        <w:tcBorders/>
                      </w:tcPr>
                      <w:p>
                        <w:pPr>
                          <w:pStyle w:val="style4097"/>
                          <w:ind w:left="119"/>
                          <w:jc w:val="left"/>
                          <w:rPr>
                            <w:sz w:val="18"/>
                          </w:rPr>
                        </w:pPr>
                        <w:r>
                          <w:rPr>
                            <w:w w:val="115"/>
                            <w:sz w:val="18"/>
                          </w:rPr>
                          <w:t>Nablus–Qusin</w:t>
                        </w:r>
                      </w:p>
                    </w:tc>
                    <w:tc>
                      <w:tcPr>
                        <w:tcW w:w="1705" w:type="dxa"/>
                        <w:tcBorders/>
                      </w:tcPr>
                      <w:p>
                        <w:pPr>
                          <w:pStyle w:val="style4097"/>
                          <w:ind w:left="109" w:right="231"/>
                          <w:rPr>
                            <w:sz w:val="18"/>
                          </w:rPr>
                        </w:pPr>
                        <w:r>
                          <w:rPr>
                            <w:sz w:val="18"/>
                          </w:rPr>
                          <w:t>39</w:t>
                        </w:r>
                      </w:p>
                    </w:tc>
                    <w:tc>
                      <w:tcPr>
                        <w:tcW w:w="1530" w:type="dxa"/>
                        <w:tcBorders/>
                      </w:tcPr>
                      <w:p>
                        <w:pPr>
                          <w:pStyle w:val="style4097"/>
                          <w:ind w:left="233" w:right="245"/>
                          <w:rPr>
                            <w:sz w:val="18"/>
                          </w:rPr>
                        </w:pPr>
                        <w:r>
                          <w:rPr>
                            <w:sz w:val="18"/>
                          </w:rPr>
                          <w:t>8.5</w:t>
                        </w:r>
                      </w:p>
                    </w:tc>
                    <w:tc>
                      <w:tcPr>
                        <w:tcW w:w="1821" w:type="dxa"/>
                        <w:tcBorders/>
                      </w:tcPr>
                      <w:p>
                        <w:pPr>
                          <w:pStyle w:val="style4097"/>
                          <w:ind w:left="244" w:right="122"/>
                          <w:rPr>
                            <w:sz w:val="18"/>
                          </w:rPr>
                        </w:pPr>
                        <w:r>
                          <w:rPr>
                            <w:sz w:val="18"/>
                          </w:rPr>
                          <w:t>40</w:t>
                        </w:r>
                      </w:p>
                    </w:tc>
                    <w:tc>
                      <w:tcPr>
                        <w:tcW w:w="1767" w:type="dxa"/>
                        <w:tcBorders/>
                      </w:tcPr>
                      <w:p>
                        <w:pPr>
                          <w:pStyle w:val="style4097"/>
                          <w:ind w:left="118" w:right="95"/>
                          <w:rPr>
                            <w:sz w:val="18"/>
                          </w:rPr>
                        </w:pPr>
                        <w:r>
                          <w:rPr>
                            <w:sz w:val="18"/>
                          </w:rPr>
                          <w:t>47</w:t>
                        </w:r>
                      </w:p>
                    </w:tc>
                    <w:tc>
                      <w:tcPr>
                        <w:tcW w:w="1747" w:type="dxa"/>
                        <w:tcBorders/>
                      </w:tcPr>
                      <w:p>
                        <w:pPr>
                          <w:pStyle w:val="style4097"/>
                          <w:ind w:left="101" w:right="101"/>
                          <w:rPr>
                            <w:sz w:val="18"/>
                          </w:rPr>
                        </w:pPr>
                        <w:r>
                          <w:rPr>
                            <w:sz w:val="18"/>
                          </w:rPr>
                          <w:t>59</w:t>
                        </w:r>
                      </w:p>
                    </w:tc>
                  </w:tr>
                  <w:tr>
                    <w:tblPrEx/>
                    <w:trPr>
                      <w:trHeight w:val="219" w:hRule="atLeast"/>
                    </w:trPr>
                    <w:tc>
                      <w:tcPr>
                        <w:tcW w:w="1898" w:type="dxa"/>
                        <w:tcBorders/>
                      </w:tcPr>
                      <w:p>
                        <w:pPr>
                          <w:pStyle w:val="style4097"/>
                          <w:ind w:left="119"/>
                          <w:jc w:val="left"/>
                          <w:rPr>
                            <w:sz w:val="18"/>
                          </w:rPr>
                        </w:pPr>
                        <w:r>
                          <w:rPr>
                            <w:w w:val="110"/>
                            <w:sz w:val="18"/>
                          </w:rPr>
                          <w:t>Nablus–Sarra</w:t>
                        </w:r>
                      </w:p>
                    </w:tc>
                    <w:tc>
                      <w:tcPr>
                        <w:tcW w:w="1705" w:type="dxa"/>
                        <w:tcBorders/>
                      </w:tcPr>
                      <w:p>
                        <w:pPr>
                          <w:pStyle w:val="style4097"/>
                          <w:ind w:left="109" w:right="231"/>
                          <w:rPr>
                            <w:sz w:val="18"/>
                          </w:rPr>
                        </w:pPr>
                        <w:r>
                          <w:rPr>
                            <w:sz w:val="18"/>
                          </w:rPr>
                          <w:t>49</w:t>
                        </w:r>
                      </w:p>
                    </w:tc>
                    <w:tc>
                      <w:tcPr>
                        <w:tcW w:w="1530" w:type="dxa"/>
                        <w:tcBorders/>
                      </w:tcPr>
                      <w:p>
                        <w:pPr>
                          <w:pStyle w:val="style4097"/>
                          <w:ind w:left="233" w:right="245"/>
                          <w:rPr>
                            <w:sz w:val="18"/>
                          </w:rPr>
                        </w:pPr>
                        <w:r>
                          <w:rPr>
                            <w:sz w:val="18"/>
                          </w:rPr>
                          <w:t>9.6</w:t>
                        </w:r>
                      </w:p>
                    </w:tc>
                    <w:tc>
                      <w:tcPr>
                        <w:tcW w:w="1821" w:type="dxa"/>
                        <w:tcBorders/>
                      </w:tcPr>
                      <w:p>
                        <w:pPr>
                          <w:pStyle w:val="style4097"/>
                          <w:ind w:left="244" w:right="122"/>
                          <w:rPr>
                            <w:sz w:val="18"/>
                          </w:rPr>
                        </w:pPr>
                        <w:r>
                          <w:rPr>
                            <w:sz w:val="18"/>
                          </w:rPr>
                          <w:t>45</w:t>
                        </w:r>
                      </w:p>
                    </w:tc>
                    <w:tc>
                      <w:tcPr>
                        <w:tcW w:w="1767" w:type="dxa"/>
                        <w:tcBorders/>
                      </w:tcPr>
                      <w:p>
                        <w:pPr>
                          <w:pStyle w:val="style4097"/>
                          <w:ind w:left="118" w:right="95"/>
                          <w:rPr>
                            <w:sz w:val="18"/>
                          </w:rPr>
                        </w:pPr>
                        <w:r>
                          <w:rPr>
                            <w:sz w:val="18"/>
                          </w:rPr>
                          <w:t>53</w:t>
                        </w:r>
                      </w:p>
                    </w:tc>
                    <w:tc>
                      <w:tcPr>
                        <w:tcW w:w="1747" w:type="dxa"/>
                        <w:tcBorders/>
                      </w:tcPr>
                      <w:p>
                        <w:pPr>
                          <w:pStyle w:val="style4097"/>
                          <w:ind w:left="101" w:right="101"/>
                          <w:rPr>
                            <w:sz w:val="18"/>
                          </w:rPr>
                        </w:pPr>
                        <w:r>
                          <w:rPr>
                            <w:sz w:val="18"/>
                          </w:rPr>
                          <w:t>67</w:t>
                        </w:r>
                      </w:p>
                    </w:tc>
                  </w:tr>
                  <w:tr>
                    <w:tblPrEx/>
                    <w:trPr>
                      <w:trHeight w:val="219" w:hRule="atLeast"/>
                    </w:trPr>
                    <w:tc>
                      <w:tcPr>
                        <w:tcW w:w="1898" w:type="dxa"/>
                        <w:tcBorders/>
                      </w:tcPr>
                      <w:p>
                        <w:pPr>
                          <w:pStyle w:val="style4097"/>
                          <w:ind w:left="119"/>
                          <w:jc w:val="left"/>
                          <w:rPr>
                            <w:sz w:val="18"/>
                          </w:rPr>
                        </w:pPr>
                        <w:r>
                          <w:rPr>
                            <w:w w:val="115"/>
                            <w:sz w:val="18"/>
                          </w:rPr>
                          <w:t>Nablus–Tell</w:t>
                        </w:r>
                      </w:p>
                    </w:tc>
                    <w:tc>
                      <w:tcPr>
                        <w:tcW w:w="1705" w:type="dxa"/>
                        <w:tcBorders/>
                      </w:tcPr>
                      <w:p>
                        <w:pPr>
                          <w:pStyle w:val="style4097"/>
                          <w:ind w:left="109" w:right="231"/>
                          <w:rPr>
                            <w:sz w:val="18"/>
                          </w:rPr>
                        </w:pPr>
                        <w:r>
                          <w:rPr>
                            <w:sz w:val="18"/>
                          </w:rPr>
                          <w:t>64</w:t>
                        </w:r>
                      </w:p>
                    </w:tc>
                    <w:tc>
                      <w:tcPr>
                        <w:tcW w:w="1530" w:type="dxa"/>
                        <w:tcBorders/>
                      </w:tcPr>
                      <w:p>
                        <w:pPr>
                          <w:pStyle w:val="style4097"/>
                          <w:ind w:left="233" w:right="245"/>
                          <w:rPr>
                            <w:sz w:val="18"/>
                          </w:rPr>
                        </w:pPr>
                        <w:r>
                          <w:rPr>
                            <w:sz w:val="18"/>
                          </w:rPr>
                          <w:t>7.3</w:t>
                        </w:r>
                      </w:p>
                    </w:tc>
                    <w:tc>
                      <w:tcPr>
                        <w:tcW w:w="1821" w:type="dxa"/>
                        <w:tcBorders/>
                      </w:tcPr>
                      <w:p>
                        <w:pPr>
                          <w:pStyle w:val="style4097"/>
                          <w:ind w:left="244" w:right="122"/>
                          <w:rPr>
                            <w:sz w:val="18"/>
                          </w:rPr>
                        </w:pPr>
                        <w:r>
                          <w:rPr>
                            <w:sz w:val="18"/>
                          </w:rPr>
                          <w:t>34</w:t>
                        </w:r>
                      </w:p>
                    </w:tc>
                    <w:tc>
                      <w:tcPr>
                        <w:tcW w:w="1767" w:type="dxa"/>
                        <w:tcBorders/>
                      </w:tcPr>
                      <w:p>
                        <w:pPr>
                          <w:pStyle w:val="style4097"/>
                          <w:ind w:left="118" w:right="95"/>
                          <w:rPr>
                            <w:sz w:val="18"/>
                          </w:rPr>
                        </w:pPr>
                        <w:r>
                          <w:rPr>
                            <w:sz w:val="18"/>
                          </w:rPr>
                          <w:t>41</w:t>
                        </w:r>
                      </w:p>
                    </w:tc>
                    <w:tc>
                      <w:tcPr>
                        <w:tcW w:w="1747" w:type="dxa"/>
                        <w:tcBorders/>
                      </w:tcPr>
                      <w:p>
                        <w:pPr>
                          <w:pStyle w:val="style4097"/>
                          <w:ind w:left="101" w:right="101"/>
                          <w:rPr>
                            <w:sz w:val="18"/>
                          </w:rPr>
                        </w:pPr>
                        <w:r>
                          <w:rPr>
                            <w:sz w:val="18"/>
                          </w:rPr>
                          <w:t>51</w:t>
                        </w:r>
                      </w:p>
                    </w:tc>
                  </w:tr>
                  <w:tr>
                    <w:tblPrEx/>
                    <w:trPr>
                      <w:trHeight w:val="219" w:hRule="atLeast"/>
                    </w:trPr>
                    <w:tc>
                      <w:tcPr>
                        <w:tcW w:w="1898" w:type="dxa"/>
                        <w:tcBorders/>
                      </w:tcPr>
                      <w:p>
                        <w:pPr>
                          <w:pStyle w:val="style4097"/>
                          <w:ind w:left="119"/>
                          <w:jc w:val="left"/>
                          <w:rPr>
                            <w:sz w:val="18"/>
                          </w:rPr>
                        </w:pPr>
                        <w:r>
                          <w:rPr>
                            <w:w w:val="110"/>
                            <w:sz w:val="18"/>
                          </w:rPr>
                          <w:t>Nablus–Iraq</w:t>
                        </w:r>
                        <w:r>
                          <w:rPr>
                            <w:spacing w:val="12"/>
                            <w:w w:val="110"/>
                            <w:sz w:val="18"/>
                          </w:rPr>
                          <w:t xml:space="preserve"> </w:t>
                        </w:r>
                        <w:r>
                          <w:rPr>
                            <w:w w:val="110"/>
                            <w:sz w:val="18"/>
                          </w:rPr>
                          <w:t>Burin</w:t>
                        </w:r>
                      </w:p>
                    </w:tc>
                    <w:tc>
                      <w:tcPr>
                        <w:tcW w:w="1705" w:type="dxa"/>
                        <w:tcBorders/>
                      </w:tcPr>
                      <w:p>
                        <w:pPr>
                          <w:pStyle w:val="style4097"/>
                          <w:ind w:left="109" w:right="231"/>
                          <w:rPr>
                            <w:sz w:val="18"/>
                          </w:rPr>
                        </w:pPr>
                        <w:r>
                          <w:rPr>
                            <w:sz w:val="18"/>
                          </w:rPr>
                          <w:t>15</w:t>
                        </w:r>
                      </w:p>
                    </w:tc>
                    <w:tc>
                      <w:tcPr>
                        <w:tcW w:w="1530" w:type="dxa"/>
                        <w:tcBorders/>
                      </w:tcPr>
                      <w:p>
                        <w:pPr>
                          <w:pStyle w:val="style4097"/>
                          <w:ind w:left="233" w:right="245"/>
                          <w:rPr>
                            <w:sz w:val="18"/>
                          </w:rPr>
                        </w:pPr>
                        <w:r>
                          <w:rPr>
                            <w:sz w:val="18"/>
                          </w:rPr>
                          <w:t>5.0</w:t>
                        </w:r>
                      </w:p>
                    </w:tc>
                    <w:tc>
                      <w:tcPr>
                        <w:tcW w:w="1821" w:type="dxa"/>
                        <w:tcBorders/>
                      </w:tcPr>
                      <w:p>
                        <w:pPr>
                          <w:pStyle w:val="style4097"/>
                          <w:ind w:left="244" w:right="122"/>
                          <w:rPr>
                            <w:sz w:val="18"/>
                          </w:rPr>
                        </w:pPr>
                        <w:r>
                          <w:rPr>
                            <w:sz w:val="18"/>
                          </w:rPr>
                          <w:t>23</w:t>
                        </w:r>
                      </w:p>
                    </w:tc>
                    <w:tc>
                      <w:tcPr>
                        <w:tcW w:w="1767" w:type="dxa"/>
                        <w:tcBorders/>
                      </w:tcPr>
                      <w:p>
                        <w:pPr>
                          <w:pStyle w:val="style4097"/>
                          <w:ind w:left="118" w:right="95"/>
                          <w:rPr>
                            <w:sz w:val="18"/>
                          </w:rPr>
                        </w:pPr>
                        <w:r>
                          <w:rPr>
                            <w:sz w:val="18"/>
                          </w:rPr>
                          <w:t>28</w:t>
                        </w:r>
                      </w:p>
                    </w:tc>
                    <w:tc>
                      <w:tcPr>
                        <w:tcW w:w="1747" w:type="dxa"/>
                        <w:tcBorders/>
                      </w:tcPr>
                      <w:p>
                        <w:pPr>
                          <w:pStyle w:val="style4097"/>
                          <w:ind w:left="101" w:right="101"/>
                          <w:rPr>
                            <w:sz w:val="18"/>
                          </w:rPr>
                        </w:pPr>
                        <w:r>
                          <w:rPr>
                            <w:sz w:val="18"/>
                          </w:rPr>
                          <w:t>35</w:t>
                        </w:r>
                      </w:p>
                    </w:tc>
                  </w:tr>
                  <w:tr>
                    <w:tblPrEx/>
                    <w:trPr>
                      <w:trHeight w:val="219" w:hRule="atLeast"/>
                    </w:trPr>
                    <w:tc>
                      <w:tcPr>
                        <w:tcW w:w="1898" w:type="dxa"/>
                        <w:tcBorders/>
                      </w:tcPr>
                      <w:p>
                        <w:pPr>
                          <w:pStyle w:val="style4097"/>
                          <w:ind w:left="119"/>
                          <w:jc w:val="left"/>
                          <w:rPr>
                            <w:sz w:val="18"/>
                          </w:rPr>
                        </w:pPr>
                        <w:r>
                          <w:rPr>
                            <w:w w:val="104"/>
                            <w:sz w:val="18"/>
                          </w:rPr>
                          <w:t>Nablus–Kafr</w:t>
                        </w:r>
                        <w:r>
                          <w:rPr>
                            <w:spacing w:val="32"/>
                            <w:w w:val="104"/>
                            <w:sz w:val="18"/>
                          </w:rPr>
                          <w:t xml:space="preserve"> </w:t>
                        </w:r>
                        <w:r>
                          <w:rPr>
                            <w:w w:val="104"/>
                            <w:sz w:val="18"/>
                          </w:rPr>
                          <w:t>Qallil</w:t>
                        </w:r>
                        <w:r>
                          <w:rPr>
                            <w:spacing w:val="33"/>
                            <w:w w:val="104"/>
                            <w:sz w:val="18"/>
                          </w:rPr>
                          <w:t xml:space="preserve"> </w:t>
                        </w:r>
                        <w:r>
                          <w:rPr>
                            <w:w w:val="104"/>
                            <w:sz w:val="18"/>
                          </w:rPr>
                          <w:t>*</w:t>
                        </w:r>
                      </w:p>
                    </w:tc>
                    <w:tc>
                      <w:tcPr>
                        <w:tcW w:w="1705" w:type="dxa"/>
                        <w:tcBorders/>
                      </w:tcPr>
                      <w:p>
                        <w:pPr>
                          <w:pStyle w:val="style4097"/>
                          <w:ind w:left="109" w:right="231"/>
                          <w:rPr>
                            <w:sz w:val="18"/>
                          </w:rPr>
                        </w:pPr>
                        <w:r>
                          <w:rPr>
                            <w:sz w:val="18"/>
                          </w:rPr>
                          <w:t>69</w:t>
                        </w:r>
                      </w:p>
                    </w:tc>
                    <w:tc>
                      <w:tcPr>
                        <w:tcW w:w="1530" w:type="dxa"/>
                        <w:tcBorders/>
                      </w:tcPr>
                      <w:p>
                        <w:pPr>
                          <w:pStyle w:val="style4097"/>
                          <w:ind w:left="233" w:right="245"/>
                          <w:rPr>
                            <w:sz w:val="18"/>
                          </w:rPr>
                        </w:pPr>
                        <w:r>
                          <w:rPr>
                            <w:sz w:val="18"/>
                          </w:rPr>
                          <w:t>4.3</w:t>
                        </w:r>
                      </w:p>
                    </w:tc>
                    <w:tc>
                      <w:tcPr>
                        <w:tcW w:w="1821" w:type="dxa"/>
                        <w:tcBorders/>
                      </w:tcPr>
                      <w:p>
                        <w:pPr>
                          <w:pStyle w:val="style4097"/>
                          <w:ind w:left="244" w:right="122"/>
                          <w:rPr>
                            <w:sz w:val="18"/>
                          </w:rPr>
                        </w:pPr>
                        <w:r>
                          <w:rPr>
                            <w:sz w:val="18"/>
                          </w:rPr>
                          <w:t>20</w:t>
                        </w:r>
                      </w:p>
                    </w:tc>
                    <w:tc>
                      <w:tcPr>
                        <w:tcW w:w="1767" w:type="dxa"/>
                        <w:tcBorders/>
                      </w:tcPr>
                      <w:p>
                        <w:pPr>
                          <w:pStyle w:val="style4097"/>
                          <w:ind w:left="118" w:right="95"/>
                          <w:rPr>
                            <w:sz w:val="18"/>
                          </w:rPr>
                        </w:pPr>
                        <w:r>
                          <w:rPr>
                            <w:sz w:val="18"/>
                          </w:rPr>
                          <w:t>24</w:t>
                        </w:r>
                      </w:p>
                    </w:tc>
                    <w:tc>
                      <w:tcPr>
                        <w:tcW w:w="1747" w:type="dxa"/>
                        <w:tcBorders/>
                      </w:tcPr>
                      <w:p>
                        <w:pPr>
                          <w:pStyle w:val="style4097"/>
                          <w:ind w:left="101" w:right="101"/>
                          <w:rPr>
                            <w:sz w:val="18"/>
                          </w:rPr>
                        </w:pPr>
                        <w:r>
                          <w:rPr>
                            <w:sz w:val="18"/>
                          </w:rPr>
                          <w:t>30</w:t>
                        </w:r>
                      </w:p>
                    </w:tc>
                  </w:tr>
                  <w:tr>
                    <w:tblPrEx/>
                    <w:trPr>
                      <w:trHeight w:val="219" w:hRule="atLeast"/>
                    </w:trPr>
                    <w:tc>
                      <w:tcPr>
                        <w:tcW w:w="1898" w:type="dxa"/>
                        <w:tcBorders/>
                      </w:tcPr>
                      <w:p>
                        <w:pPr>
                          <w:pStyle w:val="style4097"/>
                          <w:ind w:left="119"/>
                          <w:jc w:val="left"/>
                          <w:rPr>
                            <w:sz w:val="18"/>
                          </w:rPr>
                        </w:pPr>
                        <w:r>
                          <w:rPr>
                            <w:w w:val="110"/>
                            <w:sz w:val="18"/>
                          </w:rPr>
                          <w:t>Nablus–Rujeib</w:t>
                        </w:r>
                      </w:p>
                    </w:tc>
                    <w:tc>
                      <w:tcPr>
                        <w:tcW w:w="1705" w:type="dxa"/>
                        <w:tcBorders/>
                      </w:tcPr>
                      <w:p>
                        <w:pPr>
                          <w:pStyle w:val="style4097"/>
                          <w:ind w:left="109" w:right="231"/>
                          <w:rPr>
                            <w:sz w:val="18"/>
                          </w:rPr>
                        </w:pPr>
                        <w:r>
                          <w:rPr>
                            <w:sz w:val="18"/>
                          </w:rPr>
                          <w:t>113</w:t>
                        </w:r>
                      </w:p>
                    </w:tc>
                    <w:tc>
                      <w:tcPr>
                        <w:tcW w:w="1530" w:type="dxa"/>
                        <w:tcBorders/>
                      </w:tcPr>
                      <w:p>
                        <w:pPr>
                          <w:pStyle w:val="style4097"/>
                          <w:ind w:left="233" w:right="245"/>
                          <w:rPr>
                            <w:sz w:val="18"/>
                          </w:rPr>
                        </w:pPr>
                        <w:r>
                          <w:rPr>
                            <w:sz w:val="18"/>
                          </w:rPr>
                          <w:t>4.9</w:t>
                        </w:r>
                      </w:p>
                    </w:tc>
                    <w:tc>
                      <w:tcPr>
                        <w:tcW w:w="1821" w:type="dxa"/>
                        <w:tcBorders/>
                      </w:tcPr>
                      <w:p>
                        <w:pPr>
                          <w:pStyle w:val="style4097"/>
                          <w:ind w:left="244" w:right="122"/>
                          <w:rPr>
                            <w:sz w:val="18"/>
                          </w:rPr>
                        </w:pPr>
                        <w:r>
                          <w:rPr>
                            <w:sz w:val="18"/>
                          </w:rPr>
                          <w:t>23</w:t>
                        </w:r>
                      </w:p>
                    </w:tc>
                    <w:tc>
                      <w:tcPr>
                        <w:tcW w:w="1767" w:type="dxa"/>
                        <w:tcBorders/>
                      </w:tcPr>
                      <w:p>
                        <w:pPr>
                          <w:pStyle w:val="style4097"/>
                          <w:ind w:left="118" w:right="95"/>
                          <w:rPr>
                            <w:sz w:val="18"/>
                          </w:rPr>
                        </w:pPr>
                        <w:r>
                          <w:rPr>
                            <w:sz w:val="18"/>
                          </w:rPr>
                          <w:t>28</w:t>
                        </w:r>
                      </w:p>
                    </w:tc>
                    <w:tc>
                      <w:tcPr>
                        <w:tcW w:w="1747" w:type="dxa"/>
                        <w:tcBorders/>
                      </w:tcPr>
                      <w:p>
                        <w:pPr>
                          <w:pStyle w:val="style4097"/>
                          <w:ind w:left="101" w:right="101"/>
                          <w:rPr>
                            <w:sz w:val="18"/>
                          </w:rPr>
                        </w:pPr>
                        <w:r>
                          <w:rPr>
                            <w:sz w:val="18"/>
                          </w:rPr>
                          <w:t>34</w:t>
                        </w:r>
                      </w:p>
                    </w:tc>
                  </w:tr>
                  <w:tr>
                    <w:tblPrEx/>
                    <w:trPr>
                      <w:trHeight w:val="219" w:hRule="atLeast"/>
                    </w:trPr>
                    <w:tc>
                      <w:tcPr>
                        <w:tcW w:w="1898" w:type="dxa"/>
                        <w:tcBorders/>
                      </w:tcPr>
                      <w:p>
                        <w:pPr>
                          <w:pStyle w:val="style4097"/>
                          <w:ind w:left="119"/>
                          <w:jc w:val="left"/>
                          <w:rPr>
                            <w:sz w:val="18"/>
                          </w:rPr>
                        </w:pPr>
                        <w:r>
                          <w:rPr>
                            <w:w w:val="110"/>
                            <w:sz w:val="18"/>
                          </w:rPr>
                          <w:t>Nablus–Salim</w:t>
                        </w:r>
                      </w:p>
                    </w:tc>
                    <w:tc>
                      <w:tcPr>
                        <w:tcW w:w="1705" w:type="dxa"/>
                        <w:tcBorders/>
                      </w:tcPr>
                      <w:p>
                        <w:pPr>
                          <w:pStyle w:val="style4097"/>
                          <w:ind w:left="109" w:right="231"/>
                          <w:rPr>
                            <w:sz w:val="18"/>
                          </w:rPr>
                        </w:pPr>
                        <w:r>
                          <w:rPr>
                            <w:sz w:val="18"/>
                          </w:rPr>
                          <w:t>85</w:t>
                        </w:r>
                      </w:p>
                    </w:tc>
                    <w:tc>
                      <w:tcPr>
                        <w:tcW w:w="1530" w:type="dxa"/>
                        <w:tcBorders/>
                      </w:tcPr>
                      <w:p>
                        <w:pPr>
                          <w:pStyle w:val="style4097"/>
                          <w:ind w:left="233" w:right="245"/>
                          <w:rPr>
                            <w:sz w:val="18"/>
                          </w:rPr>
                        </w:pPr>
                        <w:r>
                          <w:rPr>
                            <w:sz w:val="18"/>
                          </w:rPr>
                          <w:t>7.8</w:t>
                        </w:r>
                      </w:p>
                    </w:tc>
                    <w:tc>
                      <w:tcPr>
                        <w:tcW w:w="1821" w:type="dxa"/>
                        <w:tcBorders/>
                      </w:tcPr>
                      <w:p>
                        <w:pPr>
                          <w:pStyle w:val="style4097"/>
                          <w:ind w:left="244" w:right="122"/>
                          <w:rPr>
                            <w:sz w:val="18"/>
                          </w:rPr>
                        </w:pPr>
                        <w:r>
                          <w:rPr>
                            <w:sz w:val="18"/>
                          </w:rPr>
                          <w:t>36</w:t>
                        </w:r>
                      </w:p>
                    </w:tc>
                    <w:tc>
                      <w:tcPr>
                        <w:tcW w:w="1767" w:type="dxa"/>
                        <w:tcBorders/>
                      </w:tcPr>
                      <w:p>
                        <w:pPr>
                          <w:pStyle w:val="style4097"/>
                          <w:ind w:left="118" w:right="95"/>
                          <w:rPr>
                            <w:sz w:val="18"/>
                          </w:rPr>
                        </w:pPr>
                        <w:r>
                          <w:rPr>
                            <w:sz w:val="18"/>
                          </w:rPr>
                          <w:t>44</w:t>
                        </w:r>
                      </w:p>
                    </w:tc>
                    <w:tc>
                      <w:tcPr>
                        <w:tcW w:w="1747" w:type="dxa"/>
                        <w:tcBorders/>
                      </w:tcPr>
                      <w:p>
                        <w:pPr>
                          <w:pStyle w:val="style4097"/>
                          <w:ind w:left="101" w:right="101"/>
                          <w:rPr>
                            <w:sz w:val="18"/>
                          </w:rPr>
                        </w:pPr>
                        <w:r>
                          <w:rPr>
                            <w:sz w:val="18"/>
                          </w:rPr>
                          <w:t>54</w:t>
                        </w:r>
                      </w:p>
                    </w:tc>
                  </w:tr>
                  <w:tr>
                    <w:tblPrEx/>
                    <w:trPr>
                      <w:trHeight w:val="438" w:hRule="atLeast"/>
                    </w:trPr>
                    <w:tc>
                      <w:tcPr>
                        <w:tcW w:w="1898" w:type="dxa"/>
                        <w:tcBorders/>
                      </w:tcPr>
                      <w:p>
                        <w:pPr>
                          <w:pStyle w:val="style4097"/>
                          <w:ind w:left="119"/>
                          <w:jc w:val="left"/>
                          <w:rPr>
                            <w:sz w:val="18"/>
                          </w:rPr>
                        </w:pPr>
                        <w:r>
                          <w:rPr>
                            <w:w w:val="115"/>
                            <w:sz w:val="18"/>
                          </w:rPr>
                          <w:t>Nablus–Deir</w:t>
                        </w:r>
                      </w:p>
                      <w:p>
                        <w:pPr>
                          <w:pStyle w:val="style4097"/>
                          <w:spacing w:lineRule="exact" w:line="219"/>
                          <w:ind w:left="112"/>
                          <w:jc w:val="left"/>
                          <w:rPr>
                            <w:sz w:val="18"/>
                          </w:rPr>
                        </w:pPr>
                        <w:r>
                          <w:rPr>
                            <w:w w:val="115"/>
                            <w:sz w:val="18"/>
                          </w:rPr>
                          <w:t>Al-Hatab</w:t>
                        </w:r>
                      </w:p>
                    </w:tc>
                    <w:tc>
                      <w:tcPr>
                        <w:tcW w:w="1705" w:type="dxa"/>
                        <w:tcBorders/>
                      </w:tcPr>
                      <w:p>
                        <w:pPr>
                          <w:pStyle w:val="style4097"/>
                          <w:spacing w:before="87" w:lineRule="auto" w:line="240"/>
                          <w:ind w:left="109" w:right="231"/>
                          <w:rPr>
                            <w:sz w:val="18"/>
                          </w:rPr>
                        </w:pPr>
                        <w:r>
                          <w:rPr>
                            <w:sz w:val="18"/>
                          </w:rPr>
                          <w:t>31</w:t>
                        </w:r>
                      </w:p>
                    </w:tc>
                    <w:tc>
                      <w:tcPr>
                        <w:tcW w:w="1530" w:type="dxa"/>
                        <w:tcBorders/>
                      </w:tcPr>
                      <w:p>
                        <w:pPr>
                          <w:pStyle w:val="style4097"/>
                          <w:spacing w:before="87" w:lineRule="auto" w:line="240"/>
                          <w:ind w:left="233" w:right="245"/>
                          <w:rPr>
                            <w:sz w:val="18"/>
                          </w:rPr>
                        </w:pPr>
                        <w:r>
                          <w:rPr>
                            <w:sz w:val="18"/>
                          </w:rPr>
                          <w:t>6.6</w:t>
                        </w:r>
                      </w:p>
                    </w:tc>
                    <w:tc>
                      <w:tcPr>
                        <w:tcW w:w="1821" w:type="dxa"/>
                        <w:tcBorders/>
                      </w:tcPr>
                      <w:p>
                        <w:pPr>
                          <w:pStyle w:val="style4097"/>
                          <w:spacing w:before="87" w:lineRule="auto" w:line="240"/>
                          <w:ind w:left="244" w:right="122"/>
                          <w:rPr>
                            <w:sz w:val="18"/>
                          </w:rPr>
                        </w:pPr>
                        <w:r>
                          <w:rPr>
                            <w:sz w:val="18"/>
                          </w:rPr>
                          <w:t>31</w:t>
                        </w:r>
                      </w:p>
                    </w:tc>
                    <w:tc>
                      <w:tcPr>
                        <w:tcW w:w="1767" w:type="dxa"/>
                        <w:tcBorders/>
                      </w:tcPr>
                      <w:p>
                        <w:pPr>
                          <w:pStyle w:val="style4097"/>
                          <w:spacing w:before="87" w:lineRule="auto" w:line="240"/>
                          <w:ind w:left="118" w:right="95"/>
                          <w:rPr>
                            <w:sz w:val="18"/>
                          </w:rPr>
                        </w:pPr>
                        <w:r>
                          <w:rPr>
                            <w:sz w:val="18"/>
                          </w:rPr>
                          <w:t>37</w:t>
                        </w:r>
                      </w:p>
                    </w:tc>
                    <w:tc>
                      <w:tcPr>
                        <w:tcW w:w="1747" w:type="dxa"/>
                        <w:tcBorders/>
                      </w:tcPr>
                      <w:p>
                        <w:pPr>
                          <w:pStyle w:val="style4097"/>
                          <w:spacing w:before="87" w:lineRule="auto" w:line="240"/>
                          <w:ind w:left="101" w:right="101"/>
                          <w:rPr>
                            <w:sz w:val="18"/>
                          </w:rPr>
                        </w:pPr>
                        <w:r>
                          <w:rPr>
                            <w:sz w:val="18"/>
                          </w:rPr>
                          <w:t>46</w:t>
                        </w:r>
                      </w:p>
                    </w:tc>
                  </w:tr>
                  <w:tr>
                    <w:tblPrEx/>
                    <w:trPr>
                      <w:trHeight w:val="247" w:hRule="atLeast"/>
                    </w:trPr>
                    <w:tc>
                      <w:tcPr>
                        <w:tcW w:w="1898" w:type="dxa"/>
                        <w:tcBorders>
                          <w:bottom w:val="single" w:sz="8" w:space="0" w:color="000000"/>
                        </w:tcBorders>
                      </w:tcPr>
                      <w:p>
                        <w:pPr>
                          <w:pStyle w:val="style4097"/>
                          <w:ind w:left="119"/>
                          <w:jc w:val="left"/>
                          <w:rPr>
                            <w:sz w:val="18"/>
                          </w:rPr>
                        </w:pPr>
                        <w:r>
                          <w:rPr>
                            <w:w w:val="115"/>
                            <w:sz w:val="18"/>
                          </w:rPr>
                          <w:t>Nablus–Azmut</w:t>
                        </w:r>
                      </w:p>
                    </w:tc>
                    <w:tc>
                      <w:tcPr>
                        <w:tcW w:w="1705" w:type="dxa"/>
                        <w:tcBorders>
                          <w:bottom w:val="single" w:sz="8" w:space="0" w:color="000000"/>
                        </w:tcBorders>
                      </w:tcPr>
                      <w:p>
                        <w:pPr>
                          <w:pStyle w:val="style4097"/>
                          <w:ind w:left="109" w:right="231"/>
                          <w:rPr>
                            <w:sz w:val="18"/>
                          </w:rPr>
                        </w:pPr>
                        <w:r>
                          <w:rPr>
                            <w:sz w:val="18"/>
                          </w:rPr>
                          <w:t>34</w:t>
                        </w:r>
                      </w:p>
                    </w:tc>
                    <w:tc>
                      <w:tcPr>
                        <w:tcW w:w="1530" w:type="dxa"/>
                        <w:tcBorders>
                          <w:bottom w:val="single" w:sz="8" w:space="0" w:color="000000"/>
                        </w:tcBorders>
                      </w:tcPr>
                      <w:p>
                        <w:pPr>
                          <w:pStyle w:val="style4097"/>
                          <w:ind w:left="233" w:right="245"/>
                          <w:rPr>
                            <w:sz w:val="18"/>
                          </w:rPr>
                        </w:pPr>
                        <w:r>
                          <w:rPr>
                            <w:sz w:val="18"/>
                          </w:rPr>
                          <w:t>6.9</w:t>
                        </w:r>
                      </w:p>
                    </w:tc>
                    <w:tc>
                      <w:tcPr>
                        <w:tcW w:w="1821" w:type="dxa"/>
                        <w:tcBorders>
                          <w:bottom w:val="single" w:sz="8" w:space="0" w:color="000000"/>
                        </w:tcBorders>
                      </w:tcPr>
                      <w:p>
                        <w:pPr>
                          <w:pStyle w:val="style4097"/>
                          <w:ind w:left="244" w:right="122"/>
                          <w:rPr>
                            <w:sz w:val="18"/>
                          </w:rPr>
                        </w:pPr>
                        <w:r>
                          <w:rPr>
                            <w:sz w:val="18"/>
                          </w:rPr>
                          <w:t>32</w:t>
                        </w:r>
                      </w:p>
                    </w:tc>
                    <w:tc>
                      <w:tcPr>
                        <w:tcW w:w="1767" w:type="dxa"/>
                        <w:tcBorders>
                          <w:bottom w:val="single" w:sz="8" w:space="0" w:color="000000"/>
                        </w:tcBorders>
                      </w:tcPr>
                      <w:p>
                        <w:pPr>
                          <w:pStyle w:val="style4097"/>
                          <w:ind w:left="118" w:right="95"/>
                          <w:rPr>
                            <w:sz w:val="18"/>
                          </w:rPr>
                        </w:pPr>
                        <w:r>
                          <w:rPr>
                            <w:sz w:val="18"/>
                          </w:rPr>
                          <w:t>39</w:t>
                        </w:r>
                      </w:p>
                    </w:tc>
                    <w:tc>
                      <w:tcPr>
                        <w:tcW w:w="1747" w:type="dxa"/>
                        <w:tcBorders>
                          <w:bottom w:val="single" w:sz="8" w:space="0" w:color="000000"/>
                        </w:tcBorders>
                      </w:tcPr>
                      <w:p>
                        <w:pPr>
                          <w:pStyle w:val="style4097"/>
                          <w:ind w:left="101" w:right="101"/>
                          <w:rPr>
                            <w:sz w:val="18"/>
                          </w:rPr>
                        </w:pPr>
                        <w:r>
                          <w:rPr>
                            <w:sz w:val="18"/>
                          </w:rPr>
                          <w:t>48</w:t>
                        </w:r>
                      </w:p>
                    </w:tc>
                  </w:tr>
                </w:tbl>
                <w:p>
                  <w:pPr>
                    <w:pStyle w:val="style66"/>
                    <w:rPr/>
                  </w:pPr>
                </w:p>
              </w:txbxContent>
            </v:textbox>
          </v:shape>
        </w:pict>
      </w:r>
      <w:r>
        <w:rPr>
          <w:rFonts w:ascii="Palatino Linotype"/>
          <w:b/>
          <w:position w:val="-10"/>
          <w:sz w:val="18"/>
        </w:rPr>
        <w:t>Route</w:t>
      </w:r>
      <w:r>
        <w:rPr>
          <w:rFonts w:ascii="Palatino Linotype"/>
          <w:b/>
          <w:position w:val="-10"/>
          <w:sz w:val="18"/>
        </w:rPr>
        <w:tab/>
      </w:r>
      <w:r>
        <w:rPr>
          <w:rFonts w:ascii="Palatino Linotype"/>
          <w:b/>
          <w:spacing w:val="-2"/>
          <w:sz w:val="18"/>
        </w:rPr>
        <w:t>Current</w:t>
      </w:r>
    </w:p>
    <w:p>
      <w:pPr>
        <w:pStyle w:val="style0"/>
        <w:spacing w:before="16"/>
        <w:ind w:left="665"/>
        <w:rPr>
          <w:rFonts w:ascii="Palatino Linotype"/>
          <w:b/>
          <w:sz w:val="18"/>
        </w:rPr>
      </w:pPr>
      <w:r>
        <w:br w:type="column"/>
      </w:r>
      <w:r>
        <w:rPr>
          <w:rFonts w:ascii="Palatino Linotype"/>
          <w:b/>
          <w:spacing w:val="-3"/>
          <w:sz w:val="18"/>
        </w:rPr>
        <w:t>One-Way</w:t>
      </w:r>
      <w:r>
        <w:rPr>
          <w:rFonts w:ascii="Palatino Linotype"/>
          <w:b/>
          <w:spacing w:val="-6"/>
          <w:sz w:val="18"/>
        </w:rPr>
        <w:t xml:space="preserve"> </w:t>
      </w:r>
      <w:r>
        <w:rPr>
          <w:rFonts w:ascii="Palatino Linotype"/>
          <w:b/>
          <w:spacing w:val="-2"/>
          <w:sz w:val="18"/>
        </w:rPr>
        <w:t>Route</w:t>
      </w:r>
    </w:p>
    <w:p>
      <w:pPr>
        <w:pStyle w:val="style0"/>
        <w:spacing w:before="16"/>
        <w:ind w:left="454"/>
        <w:rPr>
          <w:rFonts w:ascii="Palatino Linotype"/>
          <w:b/>
          <w:sz w:val="18"/>
        </w:rPr>
      </w:pPr>
      <w:r>
        <w:br w:type="column"/>
      </w:r>
      <w:r>
        <w:rPr>
          <w:rFonts w:ascii="Palatino Linotype"/>
          <w:b/>
          <w:spacing w:val="-2"/>
          <w:sz w:val="18"/>
        </w:rPr>
        <w:t>Cycle</w:t>
      </w:r>
      <w:r>
        <w:rPr>
          <w:rFonts w:ascii="Palatino Linotype"/>
          <w:b/>
          <w:spacing w:val="-9"/>
          <w:sz w:val="18"/>
        </w:rPr>
        <w:t xml:space="preserve"> </w:t>
      </w:r>
      <w:r>
        <w:rPr>
          <w:rFonts w:ascii="Palatino Linotype"/>
          <w:b/>
          <w:spacing w:val="-1"/>
          <w:sz w:val="18"/>
        </w:rPr>
        <w:t>Time</w:t>
      </w:r>
      <w:r>
        <w:rPr>
          <w:rFonts w:ascii="Palatino Linotype"/>
          <w:b/>
          <w:spacing w:val="-8"/>
          <w:sz w:val="18"/>
        </w:rPr>
        <w:t xml:space="preserve"> </w:t>
      </w:r>
      <w:r>
        <w:rPr>
          <w:rFonts w:ascii="Palatino Linotype"/>
          <w:b/>
          <w:spacing w:val="-1"/>
          <w:sz w:val="18"/>
        </w:rPr>
        <w:t>for</w:t>
      </w:r>
    </w:p>
    <w:p>
      <w:pPr>
        <w:pStyle w:val="style0"/>
        <w:spacing w:before="16"/>
        <w:ind w:left="498"/>
        <w:rPr>
          <w:rFonts w:ascii="Palatino Linotype"/>
          <w:b/>
          <w:sz w:val="18"/>
        </w:rPr>
      </w:pPr>
      <w:r>
        <w:br w:type="column"/>
      </w:r>
      <w:r>
        <w:rPr>
          <w:rFonts w:ascii="Palatino Linotype"/>
          <w:b/>
          <w:spacing w:val="-2"/>
          <w:sz w:val="18"/>
        </w:rPr>
        <w:t>Cycle</w:t>
      </w:r>
      <w:r>
        <w:rPr>
          <w:rFonts w:ascii="Palatino Linotype"/>
          <w:b/>
          <w:spacing w:val="-9"/>
          <w:sz w:val="18"/>
        </w:rPr>
        <w:t xml:space="preserve"> </w:t>
      </w:r>
      <w:r>
        <w:rPr>
          <w:rFonts w:ascii="Palatino Linotype"/>
          <w:b/>
          <w:spacing w:val="-1"/>
          <w:sz w:val="18"/>
        </w:rPr>
        <w:t>Time</w:t>
      </w:r>
      <w:r>
        <w:rPr>
          <w:rFonts w:ascii="Palatino Linotype"/>
          <w:b/>
          <w:spacing w:val="-8"/>
          <w:sz w:val="18"/>
        </w:rPr>
        <w:t xml:space="preserve"> </w:t>
      </w:r>
      <w:r>
        <w:rPr>
          <w:rFonts w:ascii="Palatino Linotype"/>
          <w:b/>
          <w:spacing w:val="-1"/>
          <w:sz w:val="18"/>
        </w:rPr>
        <w:t>for</w:t>
      </w:r>
    </w:p>
    <w:p>
      <w:pPr>
        <w:pStyle w:val="style0"/>
        <w:spacing w:before="16"/>
        <w:ind w:left="498"/>
        <w:rPr>
          <w:rFonts w:ascii="Palatino Linotype"/>
          <w:b/>
          <w:sz w:val="18"/>
        </w:rPr>
      </w:pPr>
      <w:r>
        <w:br w:type="column"/>
      </w:r>
      <w:r>
        <w:rPr>
          <w:rFonts w:ascii="Palatino Linotype"/>
          <w:b/>
          <w:sz w:val="18"/>
        </w:rPr>
        <w:t>Cycle</w:t>
      </w:r>
      <w:r>
        <w:rPr>
          <w:rFonts w:ascii="Palatino Linotype"/>
          <w:b/>
          <w:spacing w:val="-9"/>
          <w:sz w:val="18"/>
        </w:rPr>
        <w:t xml:space="preserve"> </w:t>
      </w:r>
      <w:r>
        <w:rPr>
          <w:rFonts w:ascii="Palatino Linotype"/>
          <w:b/>
          <w:sz w:val="18"/>
        </w:rPr>
        <w:t>Time</w:t>
      </w:r>
      <w:r>
        <w:rPr>
          <w:rFonts w:ascii="Palatino Linotype"/>
          <w:b/>
          <w:spacing w:val="-8"/>
          <w:sz w:val="18"/>
        </w:rPr>
        <w:t xml:space="preserve"> </w:t>
      </w:r>
      <w:r>
        <w:rPr>
          <w:rFonts w:ascii="Palatino Linotype"/>
          <w:b/>
          <w:sz w:val="18"/>
        </w:rPr>
        <w:t>for</w:t>
      </w:r>
    </w:p>
    <w:p>
      <w:pPr>
        <w:pStyle w:val="style0"/>
        <w:rPr>
          <w:rFonts w:ascii="Palatino Linotype"/>
          <w:sz w:val="18"/>
        </w:rPr>
        <w:sectPr>
          <w:type w:val="continuous"/>
          <w:pgSz w:w="11910" w:h="16840" w:orient="portrait"/>
          <w:pgMar w:top="1120" w:right="580" w:bottom="0" w:left="600" w:header="720" w:footer="720" w:gutter="0"/>
          <w:cols w:equalWidth="0" w:space="720" w:num="5">
            <w:col w:w="3125" w:space="40"/>
            <w:col w:w="1962" w:space="39"/>
            <w:col w:w="1661" w:space="40"/>
            <w:col w:w="1705" w:space="39"/>
            <w:col w:w="2119"/>
          </w:cols>
        </w:sectPr>
      </w:pPr>
    </w:p>
    <w:p>
      <w:pPr>
        <w:pStyle w:val="style66"/>
        <w:spacing w:before="8"/>
        <w:rPr>
          <w:sz w:val="18"/>
        </w:rPr>
      </w:pPr>
    </w:p>
    <w:bookmarkStart w:id="10" w:name="_bookmark6"/>
    <w:bookmarkEnd w:id="10"/>
    <w:p>
      <w:pPr>
        <w:pStyle w:val="style2"/>
        <w:rPr>
          <w:w w:val="104"/>
        </w:rPr>
      </w:pPr>
      <w:r>
        <w:rPr>
          <w:rFonts w:ascii="Palatino Linotype"/>
          <w:w w:val="104"/>
        </w:rPr>
        <w:t>Table</w:t>
      </w:r>
      <w:r>
        <w:rPr>
          <w:rFonts w:ascii="Palatino Linotype"/>
          <w:spacing w:val="-1"/>
          <w:w w:val="104"/>
        </w:rPr>
        <w:t xml:space="preserve"> </w:t>
      </w:r>
      <w:r>
        <w:rPr>
          <w:rFonts w:ascii="Palatino Linotype"/>
          <w:w w:val="104"/>
        </w:rPr>
        <w:t>2.</w:t>
      </w:r>
      <w:r>
        <w:rPr>
          <w:rFonts w:ascii="Palatino Linotype"/>
          <w:spacing w:val="12"/>
          <w:w w:val="104"/>
        </w:rPr>
        <w:t xml:space="preserve"> </w:t>
      </w:r>
      <w:r>
        <w:rPr>
          <w:w w:val="104"/>
        </w:rPr>
        <w:t>Results</w:t>
      </w:r>
      <w:r>
        <w:rPr>
          <w:spacing w:val="5"/>
          <w:w w:val="104"/>
        </w:rPr>
        <w:t xml:space="preserve"> </w:t>
      </w:r>
      <w:r>
        <w:rPr>
          <w:w w:val="104"/>
        </w:rPr>
        <w:t>of</w:t>
      </w:r>
      <w:r>
        <w:rPr>
          <w:spacing w:val="6"/>
          <w:w w:val="104"/>
        </w:rPr>
        <w:t xml:space="preserve"> </w:t>
      </w:r>
      <w:r>
        <w:rPr>
          <w:w w:val="104"/>
        </w:rPr>
        <w:t>the</w:t>
      </w:r>
      <w:r>
        <w:rPr>
          <w:spacing w:val="5"/>
          <w:w w:val="104"/>
        </w:rPr>
        <w:t xml:space="preserve"> </w:t>
      </w:r>
      <w:r>
        <w:rPr>
          <w:w w:val="104"/>
        </w:rPr>
        <w:t>optimization</w:t>
      </w:r>
      <w:r>
        <w:rPr>
          <w:spacing w:val="5"/>
          <w:w w:val="104"/>
        </w:rPr>
        <w:t xml:space="preserve"> </w:t>
      </w:r>
      <w:r>
        <w:rPr>
          <w:w w:val="104"/>
        </w:rPr>
        <w:t>model</w:t>
      </w:r>
      <w:r>
        <w:rPr>
          <w:spacing w:val="5"/>
          <w:w w:val="104"/>
        </w:rPr>
        <w:t xml:space="preserve"> </w:t>
      </w:r>
      <w:r>
        <w:rPr>
          <w:w w:val="104"/>
        </w:rPr>
        <w:t>for</w:t>
      </w:r>
      <w:r>
        <w:rPr>
          <w:spacing w:val="5"/>
          <w:w w:val="104"/>
        </w:rPr>
        <w:t xml:space="preserve"> </w:t>
      </w:r>
      <w:r>
        <w:rPr>
          <w:w w:val="104"/>
        </w:rPr>
        <w:t>some</w:t>
      </w:r>
      <w:r>
        <w:rPr>
          <w:spacing w:val="6"/>
          <w:w w:val="104"/>
        </w:rPr>
        <w:t xml:space="preserve"> </w:t>
      </w:r>
      <w:r>
        <w:rPr>
          <w:w w:val="104"/>
        </w:rPr>
        <w:t>routes.</w:t>
      </w:r>
    </w:p>
    <w:p>
      <w:pPr>
        <w:pStyle w:val="style0"/>
        <w:rPr/>
      </w:pPr>
    </w:p>
    <w:p>
      <w:pPr>
        <w:pStyle w:val="style66"/>
        <w:spacing w:before="8"/>
        <w:rPr>
          <w:sz w:val="15"/>
        </w:rPr>
      </w:pPr>
    </w:p>
    <w:tbl>
      <w:tblPr>
        <w:tblW w:w="0" w:type="auto"/>
        <w:tblInd w:w="121" w:type="dxa"/>
        <w:tblLayout w:type="fixed"/>
        <w:tblCellMar>
          <w:left w:w="0" w:type="dxa"/>
          <w:right w:w="0" w:type="dxa"/>
        </w:tblCellMar>
        <w:tblLook w:val="01E0" w:firstRow="1" w:lastRow="1" w:firstColumn="1" w:lastColumn="1" w:noHBand="0" w:noVBand="0"/>
      </w:tblPr>
      <w:tblGrid>
        <w:gridCol w:w="1596"/>
        <w:gridCol w:w="1293"/>
        <w:gridCol w:w="1257"/>
        <w:gridCol w:w="1419"/>
        <w:gridCol w:w="1175"/>
        <w:gridCol w:w="1084"/>
        <w:gridCol w:w="1402"/>
        <w:gridCol w:w="1251"/>
      </w:tblGrid>
      <w:tr>
        <w:trPr>
          <w:trHeight w:val="229" w:hRule="atLeast"/>
        </w:trPr>
        <w:tc>
          <w:tcPr>
            <w:tcW w:w="4146" w:type="dxa"/>
            <w:gridSpan w:val="3"/>
            <w:tcBorders>
              <w:top w:val="single" w:sz="8" w:space="0" w:color="000000"/>
            </w:tcBorders>
          </w:tcPr>
          <w:p>
            <w:pPr>
              <w:pStyle w:val="style4097"/>
              <w:tabs>
                <w:tab w:val="left" w:leader="none" w:pos="3264"/>
              </w:tabs>
              <w:spacing w:before="18" w:lineRule="exact" w:line="191"/>
              <w:ind w:left="1235"/>
              <w:jc w:val="left"/>
              <w:rPr>
                <w:rFonts w:ascii="Palatino Linotype" w:hAnsi="Palatino Linotype"/>
                <w:b/>
                <w:sz w:val="16"/>
              </w:rPr>
            </w:pPr>
            <w:r>
              <w:rPr>
                <w:rFonts w:ascii="Palatino Linotype" w:hAnsi="Palatino Linotype"/>
                <w:b/>
                <w:position w:val="-8"/>
                <w:sz w:val="16"/>
              </w:rPr>
              <w:t>Route</w:t>
            </w:r>
            <w:r>
              <w:rPr>
                <w:rFonts w:ascii="Palatino Linotype" w:hAnsi="Palatino Linotype"/>
                <w:b/>
                <w:position w:val="-8"/>
                <w:sz w:val="16"/>
              </w:rPr>
              <w:tab/>
            </w:r>
            <w:r>
              <w:rPr>
                <w:rFonts w:ascii="Palatino Linotype" w:hAnsi="Palatino Linotype"/>
                <w:b/>
                <w:sz w:val="16"/>
              </w:rPr>
              <w:t>Nablus–</w:t>
            </w:r>
          </w:p>
        </w:tc>
        <w:tc>
          <w:tcPr>
            <w:tcW w:w="1419" w:type="dxa"/>
            <w:tcBorders>
              <w:top w:val="single" w:sz="8" w:space="0" w:color="000000"/>
            </w:tcBorders>
          </w:tcPr>
          <w:p>
            <w:pPr>
              <w:pStyle w:val="style4097"/>
              <w:spacing w:before="18" w:lineRule="exact" w:line="191"/>
              <w:ind w:left="247" w:right="225"/>
              <w:rPr>
                <w:rFonts w:ascii="Palatino Linotype" w:hAnsi="Palatino Linotype"/>
                <w:b/>
                <w:sz w:val="16"/>
              </w:rPr>
            </w:pPr>
            <w:r>
              <w:rPr>
                <w:rFonts w:ascii="Palatino Linotype" w:hAnsi="Palatino Linotype"/>
                <w:b/>
                <w:sz w:val="16"/>
              </w:rPr>
              <w:t>Nablus–Beit</w:t>
            </w:r>
          </w:p>
        </w:tc>
        <w:tc>
          <w:tcPr>
            <w:tcW w:w="4912" w:type="dxa"/>
            <w:gridSpan w:val="4"/>
            <w:tcBorders>
              <w:top w:val="single" w:sz="8" w:space="0" w:color="000000"/>
            </w:tcBorders>
          </w:tcPr>
          <w:p>
            <w:pPr>
              <w:pStyle w:val="style4097"/>
              <w:tabs>
                <w:tab w:val="left" w:leader="none" w:pos="1259"/>
                <w:tab w:val="left" w:leader="none" w:pos="2644"/>
                <w:tab w:val="left" w:leader="none" w:pos="3728"/>
              </w:tabs>
              <w:spacing w:before="23" w:lineRule="exact" w:line="186"/>
              <w:ind w:left="244"/>
              <w:jc w:val="left"/>
              <w:rPr>
                <w:rFonts w:ascii="Palatino Linotype" w:hAnsi="Palatino Linotype"/>
                <w:b/>
                <w:sz w:val="16"/>
              </w:rPr>
            </w:pPr>
            <w:r>
              <w:rPr>
                <w:rFonts w:ascii="Palatino Linotype" w:hAnsi="Palatino Linotype"/>
                <w:b/>
                <w:position w:val="9"/>
                <w:sz w:val="16"/>
              </w:rPr>
              <w:t>Nablus–</w:t>
            </w:r>
            <w:r>
              <w:rPr>
                <w:rFonts w:ascii="Palatino Linotype" w:hAnsi="Palatino Linotype"/>
                <w:b/>
                <w:position w:val="9"/>
                <w:sz w:val="16"/>
              </w:rPr>
              <w:tab/>
            </w:r>
            <w:r>
              <w:rPr>
                <w:rFonts w:ascii="Palatino Linotype" w:hAnsi="Palatino Linotype"/>
                <w:b/>
                <w:sz w:val="16"/>
              </w:rPr>
              <w:t>Nablus–Tell</w:t>
            </w:r>
            <w:r>
              <w:rPr>
                <w:rFonts w:ascii="Palatino Linotype" w:hAnsi="Palatino Linotype"/>
                <w:b/>
                <w:sz w:val="16"/>
              </w:rPr>
              <w:tab/>
            </w:r>
            <w:r>
              <w:rPr>
                <w:rFonts w:ascii="Palatino Linotype" w:hAnsi="Palatino Linotype"/>
                <w:b/>
                <w:position w:val="9"/>
                <w:sz w:val="16"/>
              </w:rPr>
              <w:t>Nablus–</w:t>
            </w:r>
            <w:r>
              <w:rPr>
                <w:rFonts w:ascii="Palatino Linotype" w:hAnsi="Palatino Linotype"/>
                <w:b/>
                <w:position w:val="9"/>
                <w:sz w:val="16"/>
              </w:rPr>
              <w:tab/>
            </w:r>
            <w:r>
              <w:rPr>
                <w:rFonts w:ascii="Palatino Linotype" w:hAnsi="Palatino Linotype"/>
                <w:b/>
                <w:sz w:val="16"/>
              </w:rPr>
              <w:t>Nablus–Salim</w:t>
            </w:r>
          </w:p>
        </w:tc>
      </w:tr>
      <w:tr>
        <w:tblPrEx/>
        <w:trPr>
          <w:trHeight w:val="235" w:hRule="atLeast"/>
        </w:trPr>
        <w:tc>
          <w:tcPr>
            <w:tcW w:w="1596" w:type="dxa"/>
            <w:tcBorders>
              <w:bottom w:val="single" w:sz="4" w:space="0" w:color="000000"/>
            </w:tcBorders>
          </w:tcPr>
          <w:p>
            <w:pPr>
              <w:pStyle w:val="style4097"/>
              <w:spacing w:lineRule="auto" w:line="240"/>
              <w:jc w:val="left"/>
              <w:rPr>
                <w:rFonts w:ascii="Times New Roman"/>
                <w:sz w:val="16"/>
              </w:rPr>
            </w:pPr>
          </w:p>
        </w:tc>
        <w:tc>
          <w:tcPr>
            <w:tcW w:w="1293" w:type="dxa"/>
            <w:tcBorders>
              <w:bottom w:val="single" w:sz="4" w:space="0" w:color="000000"/>
            </w:tcBorders>
          </w:tcPr>
          <w:p>
            <w:pPr>
              <w:pStyle w:val="style4097"/>
              <w:spacing w:lineRule="auto" w:line="240"/>
              <w:jc w:val="left"/>
              <w:rPr>
                <w:rFonts w:ascii="Times New Roman"/>
                <w:sz w:val="16"/>
              </w:rPr>
            </w:pPr>
          </w:p>
        </w:tc>
        <w:tc>
          <w:tcPr>
            <w:tcW w:w="1257" w:type="dxa"/>
            <w:tcBorders>
              <w:bottom w:val="single" w:sz="4" w:space="0" w:color="000000"/>
            </w:tcBorders>
          </w:tcPr>
          <w:p>
            <w:pPr>
              <w:pStyle w:val="style4097"/>
              <w:spacing w:lineRule="exact" w:line="194"/>
              <w:ind w:left="382" w:right="301"/>
              <w:rPr>
                <w:rFonts w:ascii="Palatino Linotype"/>
                <w:b/>
                <w:sz w:val="16"/>
              </w:rPr>
            </w:pPr>
            <w:r>
              <w:rPr>
                <w:rFonts w:ascii="Palatino Linotype"/>
                <w:b/>
                <w:sz w:val="16"/>
              </w:rPr>
              <w:t>Zawata</w:t>
            </w:r>
          </w:p>
        </w:tc>
        <w:tc>
          <w:tcPr>
            <w:tcW w:w="1419" w:type="dxa"/>
            <w:tcBorders>
              <w:bottom w:val="single" w:sz="4" w:space="0" w:color="000000"/>
            </w:tcBorders>
          </w:tcPr>
          <w:p>
            <w:pPr>
              <w:pStyle w:val="style4097"/>
              <w:spacing w:lineRule="exact" w:line="194"/>
              <w:ind w:left="247" w:right="225"/>
              <w:rPr>
                <w:rFonts w:ascii="Palatino Linotype"/>
                <w:b/>
                <w:sz w:val="16"/>
              </w:rPr>
            </w:pPr>
            <w:r>
              <w:rPr>
                <w:rFonts w:ascii="Palatino Linotype"/>
                <w:b/>
                <w:sz w:val="16"/>
              </w:rPr>
              <w:t>Iba</w:t>
            </w:r>
          </w:p>
        </w:tc>
        <w:tc>
          <w:tcPr>
            <w:tcW w:w="1175" w:type="dxa"/>
            <w:tcBorders>
              <w:bottom w:val="single" w:sz="4" w:space="0" w:color="000000"/>
            </w:tcBorders>
          </w:tcPr>
          <w:p>
            <w:pPr>
              <w:pStyle w:val="style4097"/>
              <w:spacing w:lineRule="exact" w:line="194"/>
              <w:ind w:left="292" w:right="389"/>
              <w:rPr>
                <w:rFonts w:ascii="Palatino Linotype"/>
                <w:b/>
                <w:sz w:val="16"/>
              </w:rPr>
            </w:pPr>
            <w:r>
              <w:rPr>
                <w:rFonts w:ascii="Palatino Linotype"/>
                <w:b/>
                <w:sz w:val="16"/>
              </w:rPr>
              <w:t>Qusin</w:t>
            </w:r>
          </w:p>
        </w:tc>
        <w:tc>
          <w:tcPr>
            <w:tcW w:w="1084" w:type="dxa"/>
            <w:tcBorders>
              <w:bottom w:val="single" w:sz="4" w:space="0" w:color="000000"/>
            </w:tcBorders>
          </w:tcPr>
          <w:p>
            <w:pPr>
              <w:pStyle w:val="style4097"/>
              <w:spacing w:lineRule="auto" w:line="240"/>
              <w:jc w:val="left"/>
              <w:rPr>
                <w:rFonts w:ascii="Times New Roman"/>
                <w:sz w:val="16"/>
              </w:rPr>
            </w:pPr>
          </w:p>
        </w:tc>
        <w:tc>
          <w:tcPr>
            <w:tcW w:w="1402" w:type="dxa"/>
            <w:tcBorders>
              <w:bottom w:val="single" w:sz="4" w:space="0" w:color="000000"/>
            </w:tcBorders>
          </w:tcPr>
          <w:p>
            <w:pPr>
              <w:pStyle w:val="style4097"/>
              <w:spacing w:lineRule="exact" w:line="194"/>
              <w:ind w:left="412" w:right="453"/>
              <w:rPr>
                <w:rFonts w:ascii="Palatino Linotype"/>
                <w:b/>
                <w:sz w:val="16"/>
              </w:rPr>
            </w:pPr>
            <w:r>
              <w:rPr>
                <w:rFonts w:ascii="Palatino Linotype"/>
                <w:b/>
                <w:sz w:val="16"/>
              </w:rPr>
              <w:t>Rujeib</w:t>
            </w:r>
          </w:p>
        </w:tc>
        <w:tc>
          <w:tcPr>
            <w:tcW w:w="1251" w:type="dxa"/>
            <w:tcBorders>
              <w:bottom w:val="single" w:sz="4" w:space="0" w:color="000000"/>
            </w:tcBorders>
          </w:tcPr>
          <w:p>
            <w:pPr>
              <w:pStyle w:val="style4097"/>
              <w:spacing w:lineRule="auto" w:line="240"/>
              <w:jc w:val="left"/>
              <w:rPr>
                <w:rFonts w:ascii="Times New Roman"/>
                <w:sz w:val="16"/>
              </w:rPr>
            </w:pPr>
          </w:p>
        </w:tc>
      </w:tr>
      <w:tr>
        <w:tblPrEx/>
        <w:trPr>
          <w:trHeight w:val="243" w:hRule="atLeast"/>
        </w:trPr>
        <w:tc>
          <w:tcPr>
            <w:tcW w:w="1596" w:type="dxa"/>
            <w:tcBorders>
              <w:top w:val="single" w:sz="4" w:space="0" w:color="000000"/>
            </w:tcBorders>
          </w:tcPr>
          <w:p>
            <w:pPr>
              <w:pStyle w:val="style4097"/>
              <w:spacing w:lineRule="auto" w:line="240"/>
              <w:jc w:val="left"/>
              <w:rPr>
                <w:rFonts w:ascii="Times New Roman"/>
                <w:sz w:val="16"/>
              </w:rPr>
            </w:pPr>
          </w:p>
        </w:tc>
        <w:tc>
          <w:tcPr>
            <w:tcW w:w="1293" w:type="dxa"/>
            <w:tcBorders>
              <w:top w:val="single" w:sz="4" w:space="0" w:color="000000"/>
            </w:tcBorders>
          </w:tcPr>
          <w:p>
            <w:pPr>
              <w:pStyle w:val="style4097"/>
              <w:spacing w:before="34" w:lineRule="exact" w:line="189"/>
              <w:ind w:left="119"/>
              <w:jc w:val="left"/>
              <w:rPr>
                <w:sz w:val="16"/>
              </w:rPr>
            </w:pPr>
            <w:r>
              <w:rPr>
                <w:w w:val="110"/>
                <w:sz w:val="16"/>
              </w:rPr>
              <w:t>7-pax</w:t>
            </w:r>
            <w:r>
              <w:rPr>
                <w:spacing w:val="-4"/>
                <w:w w:val="110"/>
                <w:sz w:val="16"/>
              </w:rPr>
              <w:t xml:space="preserve"> </w:t>
            </w:r>
            <w:r>
              <w:rPr>
                <w:w w:val="110"/>
                <w:sz w:val="16"/>
              </w:rPr>
              <w:t>veh</w:t>
            </w:r>
          </w:p>
        </w:tc>
        <w:tc>
          <w:tcPr>
            <w:tcW w:w="1257" w:type="dxa"/>
            <w:tcBorders>
              <w:top w:val="single" w:sz="4" w:space="0" w:color="000000"/>
            </w:tcBorders>
          </w:tcPr>
          <w:p>
            <w:pPr>
              <w:pStyle w:val="style4097"/>
              <w:spacing w:before="34" w:lineRule="exact" w:line="189"/>
              <w:ind w:left="81"/>
              <w:rPr>
                <w:sz w:val="16"/>
              </w:rPr>
            </w:pPr>
            <w:r>
              <w:rPr>
                <w:w w:val="98"/>
                <w:sz w:val="16"/>
              </w:rPr>
              <w:t>4</w:t>
            </w:r>
          </w:p>
        </w:tc>
        <w:tc>
          <w:tcPr>
            <w:tcW w:w="1419" w:type="dxa"/>
            <w:tcBorders>
              <w:top w:val="single" w:sz="4" w:space="0" w:color="000000"/>
            </w:tcBorders>
          </w:tcPr>
          <w:p>
            <w:pPr>
              <w:pStyle w:val="style4097"/>
              <w:spacing w:before="34" w:lineRule="exact" w:line="189"/>
              <w:ind w:left="22"/>
              <w:rPr>
                <w:sz w:val="16"/>
              </w:rPr>
            </w:pPr>
            <w:r>
              <w:rPr>
                <w:w w:val="108"/>
                <w:sz w:val="16"/>
              </w:rPr>
              <w:t>-</w:t>
            </w:r>
          </w:p>
        </w:tc>
        <w:tc>
          <w:tcPr>
            <w:tcW w:w="1175" w:type="dxa"/>
            <w:tcBorders>
              <w:top w:val="single" w:sz="4" w:space="0" w:color="000000"/>
            </w:tcBorders>
          </w:tcPr>
          <w:p>
            <w:pPr>
              <w:pStyle w:val="style4097"/>
              <w:spacing w:before="34" w:lineRule="exact" w:line="189"/>
              <w:ind w:right="97"/>
              <w:rPr>
                <w:sz w:val="16"/>
              </w:rPr>
            </w:pPr>
            <w:r>
              <w:rPr>
                <w:w w:val="98"/>
                <w:sz w:val="16"/>
              </w:rPr>
              <w:t>5</w:t>
            </w:r>
          </w:p>
        </w:tc>
        <w:tc>
          <w:tcPr>
            <w:tcW w:w="1084" w:type="dxa"/>
            <w:tcBorders>
              <w:top w:val="single" w:sz="4" w:space="0" w:color="000000"/>
            </w:tcBorders>
          </w:tcPr>
          <w:p>
            <w:pPr>
              <w:pStyle w:val="style4097"/>
              <w:spacing w:before="34" w:lineRule="exact" w:line="189"/>
              <w:ind w:right="27"/>
              <w:rPr>
                <w:sz w:val="16"/>
              </w:rPr>
            </w:pPr>
            <w:r>
              <w:rPr>
                <w:w w:val="98"/>
                <w:sz w:val="16"/>
              </w:rPr>
              <w:t>6</w:t>
            </w:r>
          </w:p>
        </w:tc>
        <w:tc>
          <w:tcPr>
            <w:tcW w:w="1402" w:type="dxa"/>
            <w:tcBorders>
              <w:top w:val="single" w:sz="4" w:space="0" w:color="000000"/>
            </w:tcBorders>
          </w:tcPr>
          <w:p>
            <w:pPr>
              <w:pStyle w:val="style4097"/>
              <w:spacing w:before="34" w:lineRule="exact" w:line="189"/>
              <w:ind w:right="41"/>
              <w:rPr>
                <w:sz w:val="16"/>
              </w:rPr>
            </w:pPr>
            <w:r>
              <w:rPr>
                <w:w w:val="108"/>
                <w:sz w:val="16"/>
              </w:rPr>
              <w:t>-</w:t>
            </w:r>
          </w:p>
        </w:tc>
        <w:tc>
          <w:tcPr>
            <w:tcW w:w="1251" w:type="dxa"/>
            <w:tcBorders>
              <w:top w:val="single" w:sz="4" w:space="0" w:color="000000"/>
            </w:tcBorders>
          </w:tcPr>
          <w:p>
            <w:pPr>
              <w:pStyle w:val="style4097"/>
              <w:spacing w:before="34" w:lineRule="exact" w:line="189"/>
              <w:ind w:right="78"/>
              <w:rPr>
                <w:sz w:val="16"/>
              </w:rPr>
            </w:pPr>
            <w:r>
              <w:rPr>
                <w:w w:val="108"/>
                <w:sz w:val="16"/>
              </w:rPr>
              <w:t>-</w:t>
            </w:r>
          </w:p>
        </w:tc>
      </w:tr>
      <w:tr>
        <w:tblPrEx/>
        <w:trPr>
          <w:trHeight w:val="191" w:hRule="atLeast"/>
        </w:trPr>
        <w:tc>
          <w:tcPr>
            <w:tcW w:w="1596" w:type="dxa"/>
            <w:tcBorders/>
          </w:tcPr>
          <w:p>
            <w:pPr>
              <w:pStyle w:val="style4097"/>
              <w:spacing w:lineRule="exact" w:line="171"/>
              <w:ind w:left="119"/>
              <w:jc w:val="left"/>
              <w:rPr>
                <w:sz w:val="16"/>
              </w:rPr>
            </w:pPr>
            <w:r>
              <w:rPr>
                <w:w w:val="110"/>
                <w:sz w:val="16"/>
              </w:rPr>
              <w:t>Number</w:t>
            </w:r>
            <w:r>
              <w:rPr>
                <w:spacing w:val="9"/>
                <w:w w:val="110"/>
                <w:sz w:val="16"/>
              </w:rPr>
              <w:t xml:space="preserve"> </w:t>
            </w:r>
            <w:r>
              <w:rPr>
                <w:w w:val="110"/>
                <w:sz w:val="16"/>
              </w:rPr>
              <w:t>of</w:t>
            </w:r>
            <w:r>
              <w:rPr>
                <w:spacing w:val="9"/>
                <w:w w:val="110"/>
                <w:sz w:val="16"/>
              </w:rPr>
              <w:t xml:space="preserve"> </w:t>
            </w:r>
            <w:r>
              <w:rPr>
                <w:w w:val="110"/>
                <w:sz w:val="16"/>
              </w:rPr>
              <w:t>Trips/h</w:t>
            </w:r>
          </w:p>
        </w:tc>
        <w:tc>
          <w:tcPr>
            <w:tcW w:w="1293" w:type="dxa"/>
            <w:tcBorders/>
          </w:tcPr>
          <w:p>
            <w:pPr>
              <w:pStyle w:val="style4097"/>
              <w:spacing w:lineRule="exact" w:line="172"/>
              <w:ind w:left="119"/>
              <w:jc w:val="left"/>
              <w:rPr>
                <w:sz w:val="16"/>
              </w:rPr>
            </w:pPr>
            <w:r>
              <w:rPr>
                <w:w w:val="110"/>
                <w:sz w:val="16"/>
              </w:rPr>
              <w:t>19-pax</w:t>
            </w:r>
            <w:r>
              <w:rPr>
                <w:spacing w:val="-8"/>
                <w:w w:val="110"/>
                <w:sz w:val="16"/>
              </w:rPr>
              <w:t xml:space="preserve"> </w:t>
            </w:r>
            <w:r>
              <w:rPr>
                <w:w w:val="110"/>
                <w:sz w:val="16"/>
              </w:rPr>
              <w:t>veh</w:t>
            </w:r>
          </w:p>
        </w:tc>
        <w:tc>
          <w:tcPr>
            <w:tcW w:w="1257" w:type="dxa"/>
            <w:tcBorders/>
          </w:tcPr>
          <w:p>
            <w:pPr>
              <w:pStyle w:val="style4097"/>
              <w:spacing w:lineRule="exact" w:line="172"/>
              <w:ind w:left="82"/>
              <w:rPr>
                <w:sz w:val="16"/>
              </w:rPr>
            </w:pPr>
            <w:r>
              <w:rPr>
                <w:w w:val="108"/>
                <w:sz w:val="16"/>
              </w:rPr>
              <w:t>-</w:t>
            </w:r>
          </w:p>
        </w:tc>
        <w:tc>
          <w:tcPr>
            <w:tcW w:w="1419" w:type="dxa"/>
            <w:tcBorders/>
          </w:tcPr>
          <w:p>
            <w:pPr>
              <w:pStyle w:val="style4097"/>
              <w:spacing w:lineRule="exact" w:line="172"/>
              <w:ind w:left="22"/>
              <w:rPr>
                <w:sz w:val="16"/>
              </w:rPr>
            </w:pPr>
            <w:r>
              <w:rPr>
                <w:w w:val="98"/>
                <w:sz w:val="16"/>
              </w:rPr>
              <w:t>7</w:t>
            </w:r>
          </w:p>
        </w:tc>
        <w:tc>
          <w:tcPr>
            <w:tcW w:w="1175" w:type="dxa"/>
            <w:tcBorders/>
          </w:tcPr>
          <w:p>
            <w:pPr>
              <w:pStyle w:val="style4097"/>
              <w:spacing w:lineRule="exact" w:line="172"/>
              <w:ind w:right="97"/>
              <w:rPr>
                <w:sz w:val="16"/>
              </w:rPr>
            </w:pPr>
            <w:r>
              <w:rPr>
                <w:w w:val="98"/>
                <w:sz w:val="16"/>
              </w:rPr>
              <w:t>3</w:t>
            </w:r>
          </w:p>
        </w:tc>
        <w:tc>
          <w:tcPr>
            <w:tcW w:w="1084" w:type="dxa"/>
            <w:tcBorders/>
          </w:tcPr>
          <w:p>
            <w:pPr>
              <w:pStyle w:val="style4097"/>
              <w:spacing w:lineRule="exact" w:line="172"/>
              <w:ind w:right="28"/>
              <w:rPr>
                <w:sz w:val="16"/>
              </w:rPr>
            </w:pPr>
            <w:r>
              <w:rPr>
                <w:w w:val="108"/>
                <w:sz w:val="16"/>
              </w:rPr>
              <w:t>-</w:t>
            </w:r>
          </w:p>
        </w:tc>
        <w:tc>
          <w:tcPr>
            <w:tcW w:w="1402" w:type="dxa"/>
            <w:tcBorders/>
          </w:tcPr>
          <w:p>
            <w:pPr>
              <w:pStyle w:val="style4097"/>
              <w:spacing w:lineRule="exact" w:line="172"/>
              <w:ind w:right="41"/>
              <w:rPr>
                <w:sz w:val="16"/>
              </w:rPr>
            </w:pPr>
            <w:r>
              <w:rPr>
                <w:w w:val="108"/>
                <w:sz w:val="16"/>
              </w:rPr>
              <w:t>-</w:t>
            </w:r>
          </w:p>
        </w:tc>
        <w:tc>
          <w:tcPr>
            <w:tcW w:w="1251" w:type="dxa"/>
            <w:tcBorders/>
          </w:tcPr>
          <w:p>
            <w:pPr>
              <w:pStyle w:val="style4097"/>
              <w:spacing w:lineRule="exact" w:line="172"/>
              <w:ind w:right="78"/>
              <w:rPr>
                <w:sz w:val="16"/>
              </w:rPr>
            </w:pPr>
            <w:r>
              <w:rPr>
                <w:w w:val="108"/>
                <w:sz w:val="16"/>
              </w:rPr>
              <w:t>-</w:t>
            </w:r>
          </w:p>
        </w:tc>
      </w:tr>
      <w:tr>
        <w:tblPrEx/>
        <w:trPr>
          <w:trHeight w:val="219" w:hRule="atLeast"/>
        </w:trPr>
        <w:tc>
          <w:tcPr>
            <w:tcW w:w="1596" w:type="dxa"/>
            <w:tcBorders>
              <w:bottom w:val="single" w:sz="4" w:space="0" w:color="000000"/>
            </w:tcBorders>
          </w:tcPr>
          <w:p>
            <w:pPr>
              <w:pStyle w:val="style4097"/>
              <w:spacing w:lineRule="auto" w:line="240"/>
              <w:jc w:val="left"/>
              <w:rPr>
                <w:rFonts w:ascii="Times New Roman"/>
                <w:sz w:val="14"/>
              </w:rPr>
            </w:pPr>
          </w:p>
        </w:tc>
        <w:tc>
          <w:tcPr>
            <w:tcW w:w="1293" w:type="dxa"/>
            <w:tcBorders>
              <w:bottom w:val="single" w:sz="4" w:space="0" w:color="000000"/>
            </w:tcBorders>
          </w:tcPr>
          <w:p>
            <w:pPr>
              <w:pStyle w:val="style4097"/>
              <w:spacing w:lineRule="exact" w:line="173"/>
              <w:ind w:left="119"/>
              <w:jc w:val="left"/>
              <w:rPr>
                <w:sz w:val="16"/>
              </w:rPr>
            </w:pP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73"/>
              <w:ind w:left="81"/>
              <w:rPr>
                <w:sz w:val="16"/>
              </w:rPr>
            </w:pPr>
            <w:r>
              <w:rPr>
                <w:w w:val="98"/>
                <w:sz w:val="16"/>
              </w:rPr>
              <w:t>4</w:t>
            </w:r>
          </w:p>
        </w:tc>
        <w:tc>
          <w:tcPr>
            <w:tcW w:w="1419" w:type="dxa"/>
            <w:tcBorders>
              <w:bottom w:val="single" w:sz="4" w:space="0" w:color="000000"/>
            </w:tcBorders>
          </w:tcPr>
          <w:p>
            <w:pPr>
              <w:pStyle w:val="style4097"/>
              <w:spacing w:lineRule="exact" w:line="173"/>
              <w:ind w:left="22"/>
              <w:rPr>
                <w:sz w:val="16"/>
              </w:rPr>
            </w:pPr>
            <w:r>
              <w:rPr>
                <w:w w:val="108"/>
                <w:sz w:val="16"/>
              </w:rPr>
              <w:t>-</w:t>
            </w:r>
          </w:p>
        </w:tc>
        <w:tc>
          <w:tcPr>
            <w:tcW w:w="1175" w:type="dxa"/>
            <w:tcBorders>
              <w:bottom w:val="single" w:sz="4" w:space="0" w:color="000000"/>
            </w:tcBorders>
          </w:tcPr>
          <w:p>
            <w:pPr>
              <w:pStyle w:val="style4097"/>
              <w:spacing w:lineRule="exact" w:line="173"/>
              <w:ind w:right="97"/>
              <w:rPr>
                <w:sz w:val="16"/>
              </w:rPr>
            </w:pPr>
            <w:r>
              <w:rPr>
                <w:w w:val="108"/>
                <w:sz w:val="16"/>
              </w:rPr>
              <w:t>-</w:t>
            </w:r>
          </w:p>
        </w:tc>
        <w:tc>
          <w:tcPr>
            <w:tcW w:w="1084" w:type="dxa"/>
            <w:tcBorders>
              <w:bottom w:val="single" w:sz="4" w:space="0" w:color="000000"/>
            </w:tcBorders>
          </w:tcPr>
          <w:p>
            <w:pPr>
              <w:pStyle w:val="style4097"/>
              <w:spacing w:lineRule="exact" w:line="173"/>
              <w:ind w:right="27"/>
              <w:rPr>
                <w:sz w:val="16"/>
              </w:rPr>
            </w:pPr>
            <w:r>
              <w:rPr>
                <w:w w:val="98"/>
                <w:sz w:val="16"/>
              </w:rPr>
              <w:t>2</w:t>
            </w:r>
          </w:p>
        </w:tc>
        <w:tc>
          <w:tcPr>
            <w:tcW w:w="1402" w:type="dxa"/>
            <w:tcBorders>
              <w:bottom w:val="single" w:sz="4" w:space="0" w:color="000000"/>
            </w:tcBorders>
          </w:tcPr>
          <w:p>
            <w:pPr>
              <w:pStyle w:val="style4097"/>
              <w:spacing w:lineRule="exact" w:line="173"/>
              <w:ind w:right="41"/>
              <w:rPr>
                <w:sz w:val="16"/>
              </w:rPr>
            </w:pPr>
            <w:r>
              <w:rPr>
                <w:w w:val="98"/>
                <w:sz w:val="16"/>
              </w:rPr>
              <w:t>5</w:t>
            </w:r>
          </w:p>
        </w:tc>
        <w:tc>
          <w:tcPr>
            <w:tcW w:w="1251" w:type="dxa"/>
            <w:tcBorders>
              <w:bottom w:val="single" w:sz="4" w:space="0" w:color="000000"/>
            </w:tcBorders>
          </w:tcPr>
          <w:p>
            <w:pPr>
              <w:pStyle w:val="style4097"/>
              <w:spacing w:lineRule="exact" w:line="173"/>
              <w:ind w:right="78"/>
              <w:rPr>
                <w:sz w:val="16"/>
              </w:rPr>
            </w:pPr>
            <w:r>
              <w:rPr>
                <w:w w:val="98"/>
                <w:sz w:val="16"/>
              </w:rPr>
              <w:t>4</w:t>
            </w:r>
          </w:p>
        </w:tc>
      </w:tr>
      <w:tr>
        <w:tblPrEx/>
        <w:trPr>
          <w:trHeight w:val="243" w:hRule="atLeast"/>
        </w:trPr>
        <w:tc>
          <w:tcPr>
            <w:tcW w:w="1596" w:type="dxa"/>
            <w:tcBorders>
              <w:top w:val="single" w:sz="4" w:space="0" w:color="000000"/>
            </w:tcBorders>
          </w:tcPr>
          <w:p>
            <w:pPr>
              <w:pStyle w:val="style4097"/>
              <w:spacing w:lineRule="auto" w:line="240"/>
              <w:jc w:val="left"/>
              <w:rPr>
                <w:rFonts w:ascii="Times New Roman"/>
                <w:sz w:val="16"/>
              </w:rPr>
            </w:pPr>
          </w:p>
        </w:tc>
        <w:tc>
          <w:tcPr>
            <w:tcW w:w="1293" w:type="dxa"/>
            <w:tcBorders>
              <w:top w:val="single" w:sz="4" w:space="0" w:color="000000"/>
            </w:tcBorders>
          </w:tcPr>
          <w:p>
            <w:pPr>
              <w:pStyle w:val="style4097"/>
              <w:spacing w:before="34" w:lineRule="exact" w:line="189"/>
              <w:ind w:left="119"/>
              <w:jc w:val="left"/>
              <w:rPr>
                <w:sz w:val="16"/>
              </w:rPr>
            </w:pPr>
            <w:r>
              <w:rPr>
                <w:w w:val="110"/>
                <w:sz w:val="16"/>
              </w:rPr>
              <w:t>7-pax</w:t>
            </w:r>
            <w:r>
              <w:rPr>
                <w:spacing w:val="-4"/>
                <w:w w:val="110"/>
                <w:sz w:val="16"/>
              </w:rPr>
              <w:t xml:space="preserve"> </w:t>
            </w:r>
            <w:r>
              <w:rPr>
                <w:w w:val="110"/>
                <w:sz w:val="16"/>
              </w:rPr>
              <w:t>veh</w:t>
            </w:r>
          </w:p>
        </w:tc>
        <w:tc>
          <w:tcPr>
            <w:tcW w:w="1257" w:type="dxa"/>
            <w:tcBorders>
              <w:top w:val="single" w:sz="4" w:space="0" w:color="000000"/>
            </w:tcBorders>
          </w:tcPr>
          <w:p>
            <w:pPr>
              <w:pStyle w:val="style4097"/>
              <w:spacing w:before="34" w:lineRule="exact" w:line="189"/>
              <w:ind w:left="382" w:right="301"/>
              <w:rPr>
                <w:sz w:val="16"/>
              </w:rPr>
            </w:pPr>
            <w:r>
              <w:rPr>
                <w:sz w:val="16"/>
              </w:rPr>
              <w:t>15</w:t>
            </w:r>
          </w:p>
        </w:tc>
        <w:tc>
          <w:tcPr>
            <w:tcW w:w="1419" w:type="dxa"/>
            <w:tcBorders>
              <w:top w:val="single" w:sz="4" w:space="0" w:color="000000"/>
            </w:tcBorders>
          </w:tcPr>
          <w:p>
            <w:pPr>
              <w:pStyle w:val="style4097"/>
              <w:spacing w:before="34" w:lineRule="exact" w:line="189"/>
              <w:ind w:left="22"/>
              <w:rPr>
                <w:sz w:val="16"/>
              </w:rPr>
            </w:pPr>
            <w:r>
              <w:rPr>
                <w:w w:val="108"/>
                <w:sz w:val="16"/>
              </w:rPr>
              <w:t>-</w:t>
            </w:r>
          </w:p>
        </w:tc>
        <w:tc>
          <w:tcPr>
            <w:tcW w:w="1175" w:type="dxa"/>
            <w:tcBorders>
              <w:top w:val="single" w:sz="4" w:space="0" w:color="000000"/>
            </w:tcBorders>
          </w:tcPr>
          <w:p>
            <w:pPr>
              <w:pStyle w:val="style4097"/>
              <w:spacing w:before="34" w:lineRule="exact" w:line="189"/>
              <w:ind w:left="292" w:right="389"/>
              <w:rPr>
                <w:sz w:val="16"/>
              </w:rPr>
            </w:pPr>
            <w:r>
              <w:rPr>
                <w:sz w:val="16"/>
              </w:rPr>
              <w:t>12</w:t>
            </w:r>
          </w:p>
        </w:tc>
        <w:tc>
          <w:tcPr>
            <w:tcW w:w="1084" w:type="dxa"/>
            <w:tcBorders>
              <w:top w:val="single" w:sz="4" w:space="0" w:color="000000"/>
            </w:tcBorders>
          </w:tcPr>
          <w:p>
            <w:pPr>
              <w:pStyle w:val="style4097"/>
              <w:spacing w:before="34" w:lineRule="exact" w:line="189"/>
              <w:ind w:left="386" w:right="413"/>
              <w:rPr>
                <w:sz w:val="16"/>
              </w:rPr>
            </w:pPr>
            <w:r>
              <w:rPr>
                <w:sz w:val="16"/>
              </w:rPr>
              <w:t>10</w:t>
            </w:r>
          </w:p>
        </w:tc>
        <w:tc>
          <w:tcPr>
            <w:tcW w:w="1402" w:type="dxa"/>
            <w:tcBorders>
              <w:top w:val="single" w:sz="4" w:space="0" w:color="000000"/>
            </w:tcBorders>
          </w:tcPr>
          <w:p>
            <w:pPr>
              <w:pStyle w:val="style4097"/>
              <w:spacing w:before="34" w:lineRule="exact" w:line="189"/>
              <w:ind w:right="41"/>
              <w:rPr>
                <w:sz w:val="16"/>
              </w:rPr>
            </w:pPr>
            <w:r>
              <w:rPr>
                <w:w w:val="108"/>
                <w:sz w:val="16"/>
              </w:rPr>
              <w:t>-</w:t>
            </w:r>
          </w:p>
        </w:tc>
        <w:tc>
          <w:tcPr>
            <w:tcW w:w="1251" w:type="dxa"/>
            <w:tcBorders>
              <w:top w:val="single" w:sz="4" w:space="0" w:color="000000"/>
            </w:tcBorders>
          </w:tcPr>
          <w:p>
            <w:pPr>
              <w:pStyle w:val="style4097"/>
              <w:spacing w:before="34" w:lineRule="exact" w:line="189"/>
              <w:ind w:right="78"/>
              <w:rPr>
                <w:sz w:val="16"/>
              </w:rPr>
            </w:pPr>
            <w:r>
              <w:rPr>
                <w:w w:val="108"/>
                <w:sz w:val="16"/>
              </w:rPr>
              <w:t>-</w:t>
            </w:r>
          </w:p>
        </w:tc>
      </w:tr>
      <w:tr>
        <w:tblPrEx/>
        <w:trPr>
          <w:trHeight w:val="191" w:hRule="atLeast"/>
        </w:trPr>
        <w:tc>
          <w:tcPr>
            <w:tcW w:w="1596" w:type="dxa"/>
            <w:tcBorders/>
          </w:tcPr>
          <w:p>
            <w:pPr>
              <w:pStyle w:val="style4097"/>
              <w:spacing w:lineRule="exact" w:line="171"/>
              <w:ind w:left="119"/>
              <w:jc w:val="left"/>
              <w:rPr>
                <w:sz w:val="16"/>
              </w:rPr>
            </w:pPr>
            <w:r>
              <w:rPr>
                <w:w w:val="115"/>
                <w:sz w:val="16"/>
              </w:rPr>
              <w:t>Headway</w:t>
            </w:r>
            <w:r>
              <w:rPr>
                <w:spacing w:val="-11"/>
                <w:w w:val="115"/>
                <w:sz w:val="16"/>
              </w:rPr>
              <w:t xml:space="preserve"> </w:t>
            </w:r>
            <w:r>
              <w:rPr>
                <w:w w:val="115"/>
                <w:sz w:val="16"/>
              </w:rPr>
              <w:t>(min)</w:t>
            </w:r>
          </w:p>
        </w:tc>
        <w:tc>
          <w:tcPr>
            <w:tcW w:w="1293" w:type="dxa"/>
            <w:tcBorders/>
          </w:tcPr>
          <w:p>
            <w:pPr>
              <w:pStyle w:val="style4097"/>
              <w:spacing w:lineRule="exact" w:line="172"/>
              <w:ind w:left="119"/>
              <w:jc w:val="left"/>
              <w:rPr>
                <w:sz w:val="16"/>
              </w:rPr>
            </w:pPr>
            <w:r>
              <w:rPr>
                <w:w w:val="110"/>
                <w:sz w:val="16"/>
              </w:rPr>
              <w:t>19-pax</w:t>
            </w:r>
            <w:r>
              <w:rPr>
                <w:spacing w:val="-8"/>
                <w:w w:val="110"/>
                <w:sz w:val="16"/>
              </w:rPr>
              <w:t xml:space="preserve"> </w:t>
            </w:r>
            <w:r>
              <w:rPr>
                <w:w w:val="110"/>
                <w:sz w:val="16"/>
              </w:rPr>
              <w:t>veh</w:t>
            </w:r>
          </w:p>
        </w:tc>
        <w:tc>
          <w:tcPr>
            <w:tcW w:w="1257" w:type="dxa"/>
            <w:tcBorders/>
          </w:tcPr>
          <w:p>
            <w:pPr>
              <w:pStyle w:val="style4097"/>
              <w:spacing w:lineRule="exact" w:line="172"/>
              <w:ind w:left="82"/>
              <w:rPr>
                <w:sz w:val="16"/>
              </w:rPr>
            </w:pPr>
            <w:r>
              <w:rPr>
                <w:w w:val="108"/>
                <w:sz w:val="16"/>
              </w:rPr>
              <w:t>-</w:t>
            </w:r>
          </w:p>
        </w:tc>
        <w:tc>
          <w:tcPr>
            <w:tcW w:w="1419" w:type="dxa"/>
            <w:tcBorders/>
          </w:tcPr>
          <w:p>
            <w:pPr>
              <w:pStyle w:val="style4097"/>
              <w:spacing w:lineRule="exact" w:line="172"/>
              <w:ind w:left="22"/>
              <w:rPr>
                <w:sz w:val="16"/>
              </w:rPr>
            </w:pPr>
            <w:r>
              <w:rPr>
                <w:w w:val="98"/>
                <w:sz w:val="16"/>
              </w:rPr>
              <w:t>8</w:t>
            </w:r>
          </w:p>
        </w:tc>
        <w:tc>
          <w:tcPr>
            <w:tcW w:w="1175" w:type="dxa"/>
            <w:tcBorders/>
          </w:tcPr>
          <w:p>
            <w:pPr>
              <w:pStyle w:val="style4097"/>
              <w:spacing w:lineRule="exact" w:line="172"/>
              <w:ind w:left="292" w:right="389"/>
              <w:rPr>
                <w:sz w:val="16"/>
              </w:rPr>
            </w:pPr>
            <w:r>
              <w:rPr>
                <w:sz w:val="16"/>
              </w:rPr>
              <w:t>20</w:t>
            </w:r>
          </w:p>
        </w:tc>
        <w:tc>
          <w:tcPr>
            <w:tcW w:w="1084" w:type="dxa"/>
            <w:tcBorders/>
          </w:tcPr>
          <w:p>
            <w:pPr>
              <w:pStyle w:val="style4097"/>
              <w:spacing w:lineRule="exact" w:line="172"/>
              <w:ind w:right="28"/>
              <w:rPr>
                <w:sz w:val="16"/>
              </w:rPr>
            </w:pPr>
            <w:r>
              <w:rPr>
                <w:w w:val="108"/>
                <w:sz w:val="16"/>
              </w:rPr>
              <w:t>-</w:t>
            </w:r>
          </w:p>
        </w:tc>
        <w:tc>
          <w:tcPr>
            <w:tcW w:w="1402" w:type="dxa"/>
            <w:tcBorders/>
          </w:tcPr>
          <w:p>
            <w:pPr>
              <w:pStyle w:val="style4097"/>
              <w:spacing w:lineRule="exact" w:line="172"/>
              <w:ind w:right="41"/>
              <w:rPr>
                <w:sz w:val="16"/>
              </w:rPr>
            </w:pPr>
            <w:r>
              <w:rPr>
                <w:w w:val="108"/>
                <w:sz w:val="16"/>
              </w:rPr>
              <w:t>-</w:t>
            </w:r>
          </w:p>
        </w:tc>
        <w:tc>
          <w:tcPr>
            <w:tcW w:w="1251" w:type="dxa"/>
            <w:tcBorders/>
          </w:tcPr>
          <w:p>
            <w:pPr>
              <w:pStyle w:val="style4097"/>
              <w:spacing w:lineRule="exact" w:line="172"/>
              <w:ind w:right="78"/>
              <w:rPr>
                <w:sz w:val="16"/>
              </w:rPr>
            </w:pPr>
            <w:r>
              <w:rPr>
                <w:w w:val="108"/>
                <w:sz w:val="16"/>
              </w:rPr>
              <w:t>-</w:t>
            </w:r>
          </w:p>
        </w:tc>
      </w:tr>
      <w:tr>
        <w:tblPrEx/>
        <w:trPr>
          <w:trHeight w:val="219" w:hRule="atLeast"/>
        </w:trPr>
        <w:tc>
          <w:tcPr>
            <w:tcW w:w="1596" w:type="dxa"/>
            <w:tcBorders>
              <w:bottom w:val="single" w:sz="4" w:space="0" w:color="000000"/>
            </w:tcBorders>
          </w:tcPr>
          <w:p>
            <w:pPr>
              <w:pStyle w:val="style4097"/>
              <w:spacing w:lineRule="auto" w:line="240"/>
              <w:jc w:val="left"/>
              <w:rPr>
                <w:rFonts w:ascii="Times New Roman"/>
                <w:sz w:val="14"/>
              </w:rPr>
            </w:pPr>
          </w:p>
        </w:tc>
        <w:tc>
          <w:tcPr>
            <w:tcW w:w="1293" w:type="dxa"/>
            <w:tcBorders>
              <w:bottom w:val="single" w:sz="4" w:space="0" w:color="000000"/>
            </w:tcBorders>
          </w:tcPr>
          <w:p>
            <w:pPr>
              <w:pStyle w:val="style4097"/>
              <w:spacing w:lineRule="exact" w:line="173"/>
              <w:ind w:left="119"/>
              <w:jc w:val="left"/>
              <w:rPr>
                <w:sz w:val="16"/>
              </w:rPr>
            </w:pP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73"/>
              <w:ind w:left="382" w:right="301"/>
              <w:rPr>
                <w:sz w:val="16"/>
              </w:rPr>
            </w:pPr>
            <w:r>
              <w:rPr>
                <w:sz w:val="16"/>
              </w:rPr>
              <w:t>15</w:t>
            </w:r>
          </w:p>
        </w:tc>
        <w:tc>
          <w:tcPr>
            <w:tcW w:w="1419" w:type="dxa"/>
            <w:tcBorders>
              <w:bottom w:val="single" w:sz="4" w:space="0" w:color="000000"/>
            </w:tcBorders>
          </w:tcPr>
          <w:p>
            <w:pPr>
              <w:pStyle w:val="style4097"/>
              <w:spacing w:lineRule="exact" w:line="173"/>
              <w:ind w:left="22"/>
              <w:rPr>
                <w:sz w:val="16"/>
              </w:rPr>
            </w:pPr>
            <w:r>
              <w:rPr>
                <w:w w:val="108"/>
                <w:sz w:val="16"/>
              </w:rPr>
              <w:t>-</w:t>
            </w:r>
          </w:p>
        </w:tc>
        <w:tc>
          <w:tcPr>
            <w:tcW w:w="1175" w:type="dxa"/>
            <w:tcBorders>
              <w:bottom w:val="single" w:sz="4" w:space="0" w:color="000000"/>
            </w:tcBorders>
          </w:tcPr>
          <w:p>
            <w:pPr>
              <w:pStyle w:val="style4097"/>
              <w:spacing w:lineRule="exact" w:line="173"/>
              <w:ind w:right="97"/>
              <w:rPr>
                <w:sz w:val="16"/>
              </w:rPr>
            </w:pPr>
            <w:r>
              <w:rPr>
                <w:w w:val="108"/>
                <w:sz w:val="16"/>
              </w:rPr>
              <w:t>-</w:t>
            </w:r>
          </w:p>
        </w:tc>
        <w:tc>
          <w:tcPr>
            <w:tcW w:w="1084" w:type="dxa"/>
            <w:tcBorders>
              <w:bottom w:val="single" w:sz="4" w:space="0" w:color="000000"/>
            </w:tcBorders>
          </w:tcPr>
          <w:p>
            <w:pPr>
              <w:pStyle w:val="style4097"/>
              <w:spacing w:lineRule="exact" w:line="173"/>
              <w:ind w:left="386" w:right="413"/>
              <w:rPr>
                <w:sz w:val="16"/>
              </w:rPr>
            </w:pPr>
            <w:r>
              <w:rPr>
                <w:sz w:val="16"/>
              </w:rPr>
              <w:t>30</w:t>
            </w:r>
          </w:p>
        </w:tc>
        <w:tc>
          <w:tcPr>
            <w:tcW w:w="1402" w:type="dxa"/>
            <w:tcBorders>
              <w:bottom w:val="single" w:sz="4" w:space="0" w:color="000000"/>
            </w:tcBorders>
          </w:tcPr>
          <w:p>
            <w:pPr>
              <w:pStyle w:val="style4097"/>
              <w:spacing w:lineRule="exact" w:line="173"/>
              <w:ind w:left="412" w:right="453"/>
              <w:rPr>
                <w:sz w:val="16"/>
              </w:rPr>
            </w:pPr>
            <w:r>
              <w:rPr>
                <w:sz w:val="16"/>
              </w:rPr>
              <w:t>12</w:t>
            </w:r>
          </w:p>
        </w:tc>
        <w:tc>
          <w:tcPr>
            <w:tcW w:w="1251" w:type="dxa"/>
            <w:tcBorders>
              <w:bottom w:val="single" w:sz="4" w:space="0" w:color="000000"/>
            </w:tcBorders>
          </w:tcPr>
          <w:p>
            <w:pPr>
              <w:pStyle w:val="style4097"/>
              <w:spacing w:lineRule="exact" w:line="173"/>
              <w:ind w:right="583"/>
              <w:jc w:val="right"/>
              <w:rPr>
                <w:sz w:val="16"/>
              </w:rPr>
            </w:pPr>
            <w:r>
              <w:rPr>
                <w:sz w:val="16"/>
              </w:rPr>
              <w:t>15</w:t>
            </w:r>
          </w:p>
        </w:tc>
      </w:tr>
      <w:tr>
        <w:tblPrEx/>
        <w:trPr>
          <w:trHeight w:val="245" w:hRule="atLeast"/>
        </w:trPr>
        <w:tc>
          <w:tcPr>
            <w:tcW w:w="2889" w:type="dxa"/>
            <w:gridSpan w:val="2"/>
            <w:tcBorders/>
          </w:tcPr>
          <w:p>
            <w:pPr>
              <w:pStyle w:val="style4097"/>
              <w:spacing w:before="31" w:lineRule="exact" w:line="192"/>
              <w:ind w:left="1715"/>
              <w:jc w:val="left"/>
              <w:rPr>
                <w:sz w:val="16"/>
              </w:rPr>
            </w:pPr>
            <w:r>
              <w:rPr>
                <w:w w:val="110"/>
                <w:sz w:val="16"/>
              </w:rPr>
              <w:t>7-pax</w:t>
            </w:r>
            <w:r>
              <w:rPr>
                <w:spacing w:val="-4"/>
                <w:w w:val="110"/>
                <w:sz w:val="16"/>
              </w:rPr>
              <w:t xml:space="preserve"> </w:t>
            </w:r>
            <w:r>
              <w:rPr>
                <w:w w:val="110"/>
                <w:sz w:val="16"/>
              </w:rPr>
              <w:t>veh</w:t>
            </w:r>
          </w:p>
        </w:tc>
        <w:tc>
          <w:tcPr>
            <w:tcW w:w="1257" w:type="dxa"/>
            <w:tcBorders/>
          </w:tcPr>
          <w:p>
            <w:pPr>
              <w:pStyle w:val="style4097"/>
              <w:spacing w:before="31" w:lineRule="exact" w:line="192"/>
              <w:ind w:left="81"/>
              <w:rPr>
                <w:sz w:val="16"/>
              </w:rPr>
            </w:pPr>
            <w:r>
              <w:rPr>
                <w:w w:val="98"/>
                <w:sz w:val="16"/>
              </w:rPr>
              <w:t>2</w:t>
            </w:r>
          </w:p>
        </w:tc>
        <w:tc>
          <w:tcPr>
            <w:tcW w:w="1419" w:type="dxa"/>
            <w:tcBorders/>
          </w:tcPr>
          <w:p>
            <w:pPr>
              <w:pStyle w:val="style4097"/>
              <w:spacing w:before="31" w:lineRule="exact" w:line="192"/>
              <w:ind w:left="22"/>
              <w:rPr>
                <w:sz w:val="16"/>
              </w:rPr>
            </w:pPr>
            <w:r>
              <w:rPr>
                <w:w w:val="108"/>
                <w:sz w:val="16"/>
              </w:rPr>
              <w:t>-</w:t>
            </w:r>
          </w:p>
        </w:tc>
        <w:tc>
          <w:tcPr>
            <w:tcW w:w="1175" w:type="dxa"/>
            <w:tcBorders/>
          </w:tcPr>
          <w:p>
            <w:pPr>
              <w:pStyle w:val="style4097"/>
              <w:spacing w:before="31" w:lineRule="exact" w:line="192"/>
              <w:ind w:right="97"/>
              <w:rPr>
                <w:sz w:val="16"/>
              </w:rPr>
            </w:pPr>
            <w:r>
              <w:rPr>
                <w:w w:val="98"/>
                <w:sz w:val="16"/>
              </w:rPr>
              <w:t>4</w:t>
            </w:r>
          </w:p>
        </w:tc>
        <w:tc>
          <w:tcPr>
            <w:tcW w:w="1084" w:type="dxa"/>
            <w:tcBorders/>
          </w:tcPr>
          <w:p>
            <w:pPr>
              <w:pStyle w:val="style4097"/>
              <w:spacing w:before="31" w:lineRule="exact" w:line="192"/>
              <w:ind w:right="27"/>
              <w:rPr>
                <w:sz w:val="16"/>
              </w:rPr>
            </w:pPr>
            <w:r>
              <w:rPr>
                <w:w w:val="98"/>
                <w:sz w:val="16"/>
              </w:rPr>
              <w:t>4</w:t>
            </w:r>
          </w:p>
        </w:tc>
        <w:tc>
          <w:tcPr>
            <w:tcW w:w="1402" w:type="dxa"/>
            <w:tcBorders/>
          </w:tcPr>
          <w:p>
            <w:pPr>
              <w:pStyle w:val="style4097"/>
              <w:spacing w:before="31" w:lineRule="exact" w:line="192"/>
              <w:ind w:right="41"/>
              <w:rPr>
                <w:sz w:val="16"/>
              </w:rPr>
            </w:pPr>
            <w:r>
              <w:rPr>
                <w:w w:val="108"/>
                <w:sz w:val="16"/>
              </w:rPr>
              <w:t>-</w:t>
            </w:r>
          </w:p>
        </w:tc>
        <w:tc>
          <w:tcPr>
            <w:tcW w:w="1251" w:type="dxa"/>
            <w:tcBorders/>
          </w:tcPr>
          <w:p>
            <w:pPr>
              <w:pStyle w:val="style4097"/>
              <w:spacing w:before="31" w:lineRule="exact" w:line="192"/>
              <w:ind w:right="78"/>
              <w:rPr>
                <w:sz w:val="16"/>
              </w:rPr>
            </w:pPr>
            <w:r>
              <w:rPr>
                <w:w w:val="108"/>
                <w:sz w:val="16"/>
              </w:rPr>
              <w:t>-</w:t>
            </w:r>
          </w:p>
        </w:tc>
      </w:tr>
      <w:tr>
        <w:tblPrEx/>
        <w:trPr>
          <w:trHeight w:val="189" w:hRule="atLeast"/>
        </w:trPr>
        <w:tc>
          <w:tcPr>
            <w:tcW w:w="2889" w:type="dxa"/>
            <w:gridSpan w:val="2"/>
            <w:tcBorders/>
          </w:tcPr>
          <w:p>
            <w:pPr>
              <w:pStyle w:val="style4097"/>
              <w:tabs>
                <w:tab w:val="left" w:leader="none" w:pos="1715"/>
              </w:tabs>
              <w:spacing w:lineRule="auto" w:line="204"/>
              <w:ind w:left="119"/>
              <w:jc w:val="left"/>
              <w:rPr>
                <w:sz w:val="16"/>
              </w:rPr>
            </w:pPr>
            <w:r>
              <w:rPr>
                <w:w w:val="110"/>
                <w:position w:val="8"/>
                <w:sz w:val="16"/>
              </w:rPr>
              <w:t>Number</w:t>
            </w:r>
            <w:r>
              <w:rPr>
                <w:spacing w:val="-1"/>
                <w:w w:val="110"/>
                <w:position w:val="8"/>
                <w:sz w:val="16"/>
              </w:rPr>
              <w:t xml:space="preserve"> </w:t>
            </w:r>
            <w:r>
              <w:rPr>
                <w:w w:val="110"/>
                <w:position w:val="8"/>
                <w:sz w:val="16"/>
              </w:rPr>
              <w:t>of</w:t>
            </w:r>
            <w:r>
              <w:rPr>
                <w:w w:val="110"/>
                <w:position w:val="8"/>
                <w:sz w:val="16"/>
              </w:rPr>
              <w:tab/>
            </w:r>
            <w:r>
              <w:rPr>
                <w:w w:val="110"/>
                <w:sz w:val="16"/>
              </w:rPr>
              <w:t>19-pax</w:t>
            </w:r>
            <w:r>
              <w:rPr>
                <w:spacing w:val="-7"/>
                <w:w w:val="110"/>
                <w:sz w:val="16"/>
              </w:rPr>
              <w:t xml:space="preserve"> </w:t>
            </w:r>
            <w:r>
              <w:rPr>
                <w:w w:val="110"/>
                <w:sz w:val="16"/>
              </w:rPr>
              <w:t>veh</w:t>
            </w:r>
          </w:p>
        </w:tc>
        <w:tc>
          <w:tcPr>
            <w:tcW w:w="1257" w:type="dxa"/>
            <w:tcBorders/>
          </w:tcPr>
          <w:p>
            <w:pPr>
              <w:pStyle w:val="style4097"/>
              <w:spacing w:lineRule="exact" w:line="169"/>
              <w:ind w:left="82"/>
              <w:rPr>
                <w:sz w:val="16"/>
              </w:rPr>
            </w:pPr>
            <w:r>
              <w:rPr>
                <w:w w:val="108"/>
                <w:sz w:val="16"/>
              </w:rPr>
              <w:t>-</w:t>
            </w:r>
          </w:p>
        </w:tc>
        <w:tc>
          <w:tcPr>
            <w:tcW w:w="1419" w:type="dxa"/>
            <w:tcBorders/>
          </w:tcPr>
          <w:p>
            <w:pPr>
              <w:pStyle w:val="style4097"/>
              <w:spacing w:lineRule="exact" w:line="169"/>
              <w:ind w:left="22"/>
              <w:rPr>
                <w:sz w:val="16"/>
              </w:rPr>
            </w:pPr>
            <w:r>
              <w:rPr>
                <w:w w:val="98"/>
                <w:sz w:val="16"/>
              </w:rPr>
              <w:t>4</w:t>
            </w:r>
          </w:p>
        </w:tc>
        <w:tc>
          <w:tcPr>
            <w:tcW w:w="1175" w:type="dxa"/>
            <w:tcBorders/>
          </w:tcPr>
          <w:p>
            <w:pPr>
              <w:pStyle w:val="style4097"/>
              <w:spacing w:lineRule="exact" w:line="169"/>
              <w:ind w:right="97"/>
              <w:rPr>
                <w:sz w:val="16"/>
              </w:rPr>
            </w:pPr>
            <w:r>
              <w:rPr>
                <w:w w:val="98"/>
                <w:sz w:val="16"/>
              </w:rPr>
              <w:t>3</w:t>
            </w:r>
          </w:p>
        </w:tc>
        <w:tc>
          <w:tcPr>
            <w:tcW w:w="1084" w:type="dxa"/>
            <w:tcBorders/>
          </w:tcPr>
          <w:p>
            <w:pPr>
              <w:pStyle w:val="style4097"/>
              <w:spacing w:lineRule="exact" w:line="169"/>
              <w:ind w:right="28"/>
              <w:rPr>
                <w:sz w:val="16"/>
              </w:rPr>
            </w:pPr>
            <w:r>
              <w:rPr>
                <w:w w:val="108"/>
                <w:sz w:val="16"/>
              </w:rPr>
              <w:t>-</w:t>
            </w:r>
          </w:p>
        </w:tc>
        <w:tc>
          <w:tcPr>
            <w:tcW w:w="1402" w:type="dxa"/>
            <w:tcBorders/>
          </w:tcPr>
          <w:p>
            <w:pPr>
              <w:pStyle w:val="style4097"/>
              <w:spacing w:lineRule="exact" w:line="169"/>
              <w:ind w:right="41"/>
              <w:rPr>
                <w:sz w:val="16"/>
              </w:rPr>
            </w:pPr>
            <w:r>
              <w:rPr>
                <w:w w:val="108"/>
                <w:sz w:val="16"/>
              </w:rPr>
              <w:t>-</w:t>
            </w:r>
          </w:p>
        </w:tc>
        <w:tc>
          <w:tcPr>
            <w:tcW w:w="1251" w:type="dxa"/>
            <w:tcBorders/>
          </w:tcPr>
          <w:p>
            <w:pPr>
              <w:pStyle w:val="style4097"/>
              <w:spacing w:lineRule="exact" w:line="169"/>
              <w:ind w:right="78"/>
              <w:rPr>
                <w:sz w:val="16"/>
              </w:rPr>
            </w:pPr>
            <w:r>
              <w:rPr>
                <w:w w:val="108"/>
                <w:sz w:val="16"/>
              </w:rPr>
              <w:t>-</w:t>
            </w:r>
          </w:p>
        </w:tc>
      </w:tr>
      <w:tr>
        <w:tblPrEx/>
        <w:trPr>
          <w:trHeight w:val="162" w:hRule="atLeast"/>
        </w:trPr>
        <w:tc>
          <w:tcPr>
            <w:tcW w:w="2889" w:type="dxa"/>
            <w:gridSpan w:val="2"/>
            <w:tcBorders>
              <w:bottom w:val="single" w:sz="4" w:space="0" w:color="000000"/>
            </w:tcBorders>
          </w:tcPr>
          <w:p>
            <w:pPr>
              <w:pStyle w:val="style4097"/>
              <w:tabs>
                <w:tab w:val="left" w:leader="none" w:pos="1715"/>
              </w:tabs>
              <w:spacing w:lineRule="auto" w:line="115"/>
              <w:ind w:left="113"/>
              <w:jc w:val="left"/>
              <w:rPr>
                <w:sz w:val="16"/>
              </w:rPr>
            </w:pPr>
            <w:r>
              <w:rPr>
                <w:w w:val="110"/>
                <w:position w:val="8"/>
                <w:sz w:val="16"/>
              </w:rPr>
              <w:t>Vehicles</w:t>
            </w:r>
            <w:r>
              <w:rPr>
                <w:w w:val="110"/>
                <w:position w:val="8"/>
                <w:sz w:val="16"/>
              </w:rPr>
              <w:tab/>
            </w:r>
            <w:r>
              <w:rPr>
                <w:w w:val="110"/>
                <w:sz w:val="16"/>
              </w:rPr>
              <w:t>50-pax</w:t>
            </w:r>
            <w:r>
              <w:rPr>
                <w:spacing w:val="-8"/>
                <w:w w:val="110"/>
                <w:sz w:val="16"/>
              </w:rPr>
              <w:t xml:space="preserve"> </w:t>
            </w:r>
            <w:r>
              <w:rPr>
                <w:w w:val="110"/>
                <w:sz w:val="16"/>
              </w:rPr>
              <w:t>veh</w:t>
            </w:r>
          </w:p>
        </w:tc>
        <w:tc>
          <w:tcPr>
            <w:tcW w:w="1257" w:type="dxa"/>
            <w:tcBorders>
              <w:bottom w:val="single" w:sz="4" w:space="0" w:color="000000"/>
            </w:tcBorders>
          </w:tcPr>
          <w:p>
            <w:pPr>
              <w:pStyle w:val="style4097"/>
              <w:spacing w:lineRule="exact" w:line="116"/>
              <w:ind w:left="81"/>
              <w:rPr>
                <w:sz w:val="16"/>
              </w:rPr>
            </w:pPr>
            <w:r>
              <w:rPr>
                <w:w w:val="98"/>
                <w:sz w:val="16"/>
              </w:rPr>
              <w:t>2</w:t>
            </w:r>
          </w:p>
        </w:tc>
        <w:tc>
          <w:tcPr>
            <w:tcW w:w="1419" w:type="dxa"/>
            <w:tcBorders>
              <w:bottom w:val="single" w:sz="4" w:space="0" w:color="000000"/>
            </w:tcBorders>
          </w:tcPr>
          <w:p>
            <w:pPr>
              <w:pStyle w:val="style4097"/>
              <w:spacing w:lineRule="exact" w:line="116"/>
              <w:ind w:left="22"/>
              <w:rPr>
                <w:sz w:val="16"/>
              </w:rPr>
            </w:pPr>
            <w:r>
              <w:rPr>
                <w:w w:val="108"/>
                <w:sz w:val="16"/>
              </w:rPr>
              <w:t>-</w:t>
            </w:r>
          </w:p>
        </w:tc>
        <w:tc>
          <w:tcPr>
            <w:tcW w:w="1175" w:type="dxa"/>
            <w:tcBorders>
              <w:bottom w:val="single" w:sz="4" w:space="0" w:color="000000"/>
            </w:tcBorders>
          </w:tcPr>
          <w:p>
            <w:pPr>
              <w:pStyle w:val="style4097"/>
              <w:spacing w:lineRule="exact" w:line="116"/>
              <w:ind w:right="97"/>
              <w:rPr>
                <w:sz w:val="16"/>
              </w:rPr>
            </w:pPr>
            <w:r>
              <w:rPr>
                <w:w w:val="108"/>
                <w:sz w:val="16"/>
              </w:rPr>
              <w:t>-</w:t>
            </w:r>
          </w:p>
        </w:tc>
        <w:tc>
          <w:tcPr>
            <w:tcW w:w="1084" w:type="dxa"/>
            <w:tcBorders>
              <w:bottom w:val="single" w:sz="4" w:space="0" w:color="000000"/>
            </w:tcBorders>
          </w:tcPr>
          <w:p>
            <w:pPr>
              <w:pStyle w:val="style4097"/>
              <w:spacing w:lineRule="exact" w:line="116"/>
              <w:ind w:right="27"/>
              <w:rPr>
                <w:sz w:val="16"/>
              </w:rPr>
            </w:pPr>
            <w:r>
              <w:rPr>
                <w:w w:val="98"/>
                <w:sz w:val="16"/>
              </w:rPr>
              <w:t>2</w:t>
            </w:r>
          </w:p>
        </w:tc>
        <w:tc>
          <w:tcPr>
            <w:tcW w:w="1402" w:type="dxa"/>
            <w:tcBorders>
              <w:bottom w:val="single" w:sz="4" w:space="0" w:color="000000"/>
            </w:tcBorders>
          </w:tcPr>
          <w:p>
            <w:pPr>
              <w:pStyle w:val="style4097"/>
              <w:spacing w:lineRule="exact" w:line="116"/>
              <w:ind w:right="41"/>
              <w:rPr>
                <w:sz w:val="16"/>
              </w:rPr>
            </w:pPr>
            <w:r>
              <w:rPr>
                <w:w w:val="98"/>
                <w:sz w:val="16"/>
              </w:rPr>
              <w:t>3</w:t>
            </w:r>
          </w:p>
        </w:tc>
        <w:tc>
          <w:tcPr>
            <w:tcW w:w="1251" w:type="dxa"/>
            <w:tcBorders>
              <w:bottom w:val="single" w:sz="4" w:space="0" w:color="000000"/>
            </w:tcBorders>
          </w:tcPr>
          <w:p>
            <w:pPr>
              <w:pStyle w:val="style4097"/>
              <w:spacing w:lineRule="exact" w:line="116"/>
              <w:ind w:right="78"/>
              <w:rPr>
                <w:sz w:val="16"/>
              </w:rPr>
            </w:pPr>
            <w:r>
              <w:rPr>
                <w:w w:val="98"/>
                <w:sz w:val="16"/>
              </w:rPr>
              <w:t>4</w:t>
            </w:r>
          </w:p>
        </w:tc>
      </w:tr>
      <w:tr>
        <w:tblPrEx/>
        <w:trPr>
          <w:trHeight w:val="264" w:hRule="atLeast"/>
        </w:trPr>
        <w:tc>
          <w:tcPr>
            <w:tcW w:w="2889" w:type="dxa"/>
            <w:gridSpan w:val="2"/>
            <w:tcBorders>
              <w:bottom w:val="single" w:sz="4" w:space="0" w:color="000000"/>
            </w:tcBorders>
          </w:tcPr>
          <w:p>
            <w:pPr>
              <w:pStyle w:val="style4097"/>
              <w:spacing w:before="19" w:lineRule="auto" w:line="240"/>
              <w:ind w:left="119"/>
              <w:jc w:val="left"/>
              <w:rPr>
                <w:sz w:val="16"/>
              </w:rPr>
            </w:pPr>
            <w:r>
              <w:rPr>
                <w:w w:val="110"/>
                <w:sz w:val="16"/>
              </w:rPr>
              <w:t>Total</w:t>
            </w:r>
            <w:r>
              <w:rPr>
                <w:spacing w:val="4"/>
                <w:w w:val="110"/>
                <w:sz w:val="16"/>
              </w:rPr>
              <w:t xml:space="preserve"> </w:t>
            </w:r>
            <w:r>
              <w:rPr>
                <w:w w:val="110"/>
                <w:sz w:val="16"/>
              </w:rPr>
              <w:t>Supply</w:t>
            </w:r>
            <w:r>
              <w:rPr>
                <w:spacing w:val="5"/>
                <w:w w:val="110"/>
                <w:sz w:val="16"/>
              </w:rPr>
              <w:t xml:space="preserve"> </w:t>
            </w:r>
            <w:r>
              <w:rPr>
                <w:w w:val="110"/>
                <w:sz w:val="16"/>
              </w:rPr>
              <w:t>(seat/h)</w:t>
            </w:r>
          </w:p>
        </w:tc>
        <w:tc>
          <w:tcPr>
            <w:tcW w:w="1257" w:type="dxa"/>
            <w:tcBorders>
              <w:bottom w:val="single" w:sz="4" w:space="0" w:color="000000"/>
            </w:tcBorders>
          </w:tcPr>
          <w:p>
            <w:pPr>
              <w:pStyle w:val="style4097"/>
              <w:spacing w:before="19" w:lineRule="auto" w:line="240"/>
              <w:ind w:left="382" w:right="300"/>
              <w:rPr>
                <w:sz w:val="16"/>
              </w:rPr>
            </w:pPr>
            <w:r>
              <w:rPr>
                <w:sz w:val="16"/>
              </w:rPr>
              <w:t>228</w:t>
            </w:r>
          </w:p>
        </w:tc>
        <w:tc>
          <w:tcPr>
            <w:tcW w:w="1419" w:type="dxa"/>
            <w:tcBorders>
              <w:bottom w:val="single" w:sz="4" w:space="0" w:color="000000"/>
            </w:tcBorders>
          </w:tcPr>
          <w:p>
            <w:pPr>
              <w:pStyle w:val="style4097"/>
              <w:spacing w:before="19" w:lineRule="auto" w:line="240"/>
              <w:ind w:left="247" w:right="225"/>
              <w:rPr>
                <w:sz w:val="16"/>
              </w:rPr>
            </w:pPr>
            <w:r>
              <w:rPr>
                <w:sz w:val="16"/>
              </w:rPr>
              <w:t>133</w:t>
            </w:r>
          </w:p>
        </w:tc>
        <w:tc>
          <w:tcPr>
            <w:tcW w:w="1175" w:type="dxa"/>
            <w:tcBorders>
              <w:bottom w:val="single" w:sz="4" w:space="0" w:color="000000"/>
            </w:tcBorders>
          </w:tcPr>
          <w:p>
            <w:pPr>
              <w:pStyle w:val="style4097"/>
              <w:spacing w:before="19" w:lineRule="auto" w:line="240"/>
              <w:ind w:left="292" w:right="389"/>
              <w:rPr>
                <w:sz w:val="16"/>
              </w:rPr>
            </w:pPr>
            <w:r>
              <w:rPr>
                <w:sz w:val="16"/>
              </w:rPr>
              <w:t>92</w:t>
            </w:r>
          </w:p>
        </w:tc>
        <w:tc>
          <w:tcPr>
            <w:tcW w:w="1084" w:type="dxa"/>
            <w:tcBorders>
              <w:bottom w:val="single" w:sz="4" w:space="0" w:color="000000"/>
            </w:tcBorders>
          </w:tcPr>
          <w:p>
            <w:pPr>
              <w:pStyle w:val="style4097"/>
              <w:spacing w:before="19" w:lineRule="auto" w:line="240"/>
              <w:ind w:left="386" w:right="414"/>
              <w:rPr>
                <w:sz w:val="16"/>
              </w:rPr>
            </w:pPr>
            <w:r>
              <w:rPr>
                <w:sz w:val="16"/>
              </w:rPr>
              <w:t>142</w:t>
            </w:r>
          </w:p>
        </w:tc>
        <w:tc>
          <w:tcPr>
            <w:tcW w:w="1402" w:type="dxa"/>
            <w:tcBorders>
              <w:bottom w:val="single" w:sz="4" w:space="0" w:color="000000"/>
            </w:tcBorders>
          </w:tcPr>
          <w:p>
            <w:pPr>
              <w:pStyle w:val="style4097"/>
              <w:spacing w:before="19" w:lineRule="auto" w:line="240"/>
              <w:ind w:left="412" w:right="453"/>
              <w:rPr>
                <w:sz w:val="16"/>
              </w:rPr>
            </w:pPr>
            <w:r>
              <w:rPr>
                <w:sz w:val="16"/>
              </w:rPr>
              <w:t>250</w:t>
            </w:r>
          </w:p>
        </w:tc>
        <w:tc>
          <w:tcPr>
            <w:tcW w:w="1251" w:type="dxa"/>
            <w:tcBorders>
              <w:bottom w:val="single" w:sz="4" w:space="0" w:color="000000"/>
            </w:tcBorders>
          </w:tcPr>
          <w:p>
            <w:pPr>
              <w:pStyle w:val="style4097"/>
              <w:spacing w:before="19" w:lineRule="auto" w:line="240"/>
              <w:ind w:right="544"/>
              <w:jc w:val="right"/>
              <w:rPr>
                <w:sz w:val="16"/>
              </w:rPr>
            </w:pPr>
            <w:r>
              <w:rPr>
                <w:sz w:val="16"/>
              </w:rPr>
              <w:t>200</w:t>
            </w:r>
          </w:p>
        </w:tc>
      </w:tr>
      <w:tr>
        <w:tblPrEx/>
        <w:trPr>
          <w:trHeight w:val="275" w:hRule="atLeast"/>
        </w:trPr>
        <w:tc>
          <w:tcPr>
            <w:tcW w:w="2889" w:type="dxa"/>
            <w:gridSpan w:val="2"/>
            <w:tcBorders>
              <w:top w:val="single" w:sz="4" w:space="0" w:color="000000"/>
              <w:bottom w:val="single" w:sz="4" w:space="0" w:color="000000"/>
            </w:tcBorders>
          </w:tcPr>
          <w:p>
            <w:pPr>
              <w:pStyle w:val="style4097"/>
              <w:spacing w:before="34" w:lineRule="auto" w:line="240"/>
              <w:ind w:left="119"/>
              <w:jc w:val="left"/>
              <w:rPr>
                <w:sz w:val="16"/>
              </w:rPr>
            </w:pPr>
            <w:r>
              <w:rPr>
                <w:w w:val="104"/>
                <w:sz w:val="16"/>
              </w:rPr>
              <w:t>Future</w:t>
            </w:r>
            <w:r>
              <w:rPr>
                <w:spacing w:val="20"/>
                <w:w w:val="104"/>
                <w:sz w:val="16"/>
              </w:rPr>
              <w:t xml:space="preserve"> </w:t>
            </w:r>
            <w:r>
              <w:rPr>
                <w:w w:val="104"/>
                <w:sz w:val="16"/>
              </w:rPr>
              <w:t>Demand</w:t>
            </w:r>
            <w:r>
              <w:rPr>
                <w:spacing w:val="21"/>
                <w:w w:val="104"/>
                <w:sz w:val="16"/>
              </w:rPr>
              <w:t xml:space="preserve"> </w:t>
            </w:r>
            <w:r>
              <w:rPr>
                <w:w w:val="104"/>
                <w:sz w:val="16"/>
              </w:rPr>
              <w:t>*</w:t>
            </w:r>
            <w:r>
              <w:rPr>
                <w:spacing w:val="20"/>
                <w:w w:val="104"/>
                <w:sz w:val="16"/>
              </w:rPr>
              <w:t xml:space="preserve"> </w:t>
            </w:r>
            <w:r>
              <w:rPr>
                <w:w w:val="104"/>
                <w:sz w:val="16"/>
              </w:rPr>
              <w:t>(pax/h)</w:t>
            </w:r>
          </w:p>
        </w:tc>
        <w:tc>
          <w:tcPr>
            <w:tcW w:w="1257" w:type="dxa"/>
            <w:tcBorders>
              <w:top w:val="single" w:sz="4" w:space="0" w:color="000000"/>
              <w:bottom w:val="single" w:sz="4" w:space="0" w:color="000000"/>
            </w:tcBorders>
          </w:tcPr>
          <w:p>
            <w:pPr>
              <w:pStyle w:val="style4097"/>
              <w:spacing w:before="34" w:lineRule="auto" w:line="240"/>
              <w:ind w:left="382" w:right="300"/>
              <w:rPr>
                <w:sz w:val="16"/>
              </w:rPr>
            </w:pPr>
            <w:r>
              <w:rPr>
                <w:sz w:val="16"/>
              </w:rPr>
              <w:t>218</w:t>
            </w:r>
          </w:p>
        </w:tc>
        <w:tc>
          <w:tcPr>
            <w:tcW w:w="1419" w:type="dxa"/>
            <w:tcBorders>
              <w:top w:val="single" w:sz="4" w:space="0" w:color="000000"/>
              <w:bottom w:val="single" w:sz="4" w:space="0" w:color="000000"/>
            </w:tcBorders>
          </w:tcPr>
          <w:p>
            <w:pPr>
              <w:pStyle w:val="style4097"/>
              <w:spacing w:before="34" w:lineRule="auto" w:line="240"/>
              <w:ind w:left="247" w:right="225"/>
              <w:rPr>
                <w:sz w:val="16"/>
              </w:rPr>
            </w:pPr>
            <w:r>
              <w:rPr>
                <w:sz w:val="16"/>
              </w:rPr>
              <w:t>122</w:t>
            </w:r>
          </w:p>
        </w:tc>
        <w:tc>
          <w:tcPr>
            <w:tcW w:w="1175" w:type="dxa"/>
            <w:tcBorders>
              <w:top w:val="single" w:sz="4" w:space="0" w:color="000000"/>
              <w:bottom w:val="single" w:sz="4" w:space="0" w:color="000000"/>
            </w:tcBorders>
          </w:tcPr>
          <w:p>
            <w:pPr>
              <w:pStyle w:val="style4097"/>
              <w:spacing w:before="34" w:lineRule="auto" w:line="240"/>
              <w:ind w:left="292" w:right="389"/>
              <w:rPr>
                <w:sz w:val="16"/>
              </w:rPr>
            </w:pPr>
            <w:r>
              <w:rPr>
                <w:sz w:val="16"/>
              </w:rPr>
              <w:t>84</w:t>
            </w:r>
          </w:p>
        </w:tc>
        <w:tc>
          <w:tcPr>
            <w:tcW w:w="1084" w:type="dxa"/>
            <w:tcBorders>
              <w:top w:val="single" w:sz="4" w:space="0" w:color="000000"/>
              <w:bottom w:val="single" w:sz="4" w:space="0" w:color="000000"/>
            </w:tcBorders>
          </w:tcPr>
          <w:p>
            <w:pPr>
              <w:pStyle w:val="style4097"/>
              <w:spacing w:before="34" w:lineRule="auto" w:line="240"/>
              <w:ind w:left="386" w:right="414"/>
              <w:rPr>
                <w:sz w:val="16"/>
              </w:rPr>
            </w:pPr>
            <w:r>
              <w:rPr>
                <w:sz w:val="16"/>
              </w:rPr>
              <w:t>137</w:t>
            </w:r>
          </w:p>
        </w:tc>
        <w:tc>
          <w:tcPr>
            <w:tcW w:w="1402" w:type="dxa"/>
            <w:tcBorders>
              <w:top w:val="single" w:sz="4" w:space="0" w:color="000000"/>
              <w:bottom w:val="single" w:sz="4" w:space="0" w:color="000000"/>
            </w:tcBorders>
          </w:tcPr>
          <w:p>
            <w:pPr>
              <w:pStyle w:val="style4097"/>
              <w:spacing w:before="34" w:lineRule="auto" w:line="240"/>
              <w:ind w:left="412" w:right="453"/>
              <w:rPr>
                <w:sz w:val="16"/>
              </w:rPr>
            </w:pPr>
            <w:r>
              <w:rPr>
                <w:sz w:val="16"/>
              </w:rPr>
              <w:t>243</w:t>
            </w:r>
          </w:p>
        </w:tc>
        <w:tc>
          <w:tcPr>
            <w:tcW w:w="1251" w:type="dxa"/>
            <w:tcBorders>
              <w:top w:val="single" w:sz="4" w:space="0" w:color="000000"/>
              <w:bottom w:val="single" w:sz="4" w:space="0" w:color="000000"/>
            </w:tcBorders>
          </w:tcPr>
          <w:p>
            <w:pPr>
              <w:pStyle w:val="style4097"/>
              <w:spacing w:before="34" w:lineRule="auto" w:line="240"/>
              <w:ind w:right="544"/>
              <w:jc w:val="right"/>
              <w:rPr>
                <w:sz w:val="16"/>
              </w:rPr>
            </w:pPr>
            <w:r>
              <w:rPr>
                <w:sz w:val="16"/>
              </w:rPr>
              <w:t>183</w:t>
            </w:r>
          </w:p>
        </w:tc>
      </w:tr>
      <w:tr>
        <w:tblPrEx/>
        <w:trPr>
          <w:trHeight w:val="275" w:hRule="atLeast"/>
        </w:trPr>
        <w:tc>
          <w:tcPr>
            <w:tcW w:w="2889" w:type="dxa"/>
            <w:gridSpan w:val="2"/>
            <w:tcBorders>
              <w:top w:val="single" w:sz="4" w:space="0" w:color="000000"/>
              <w:bottom w:val="single" w:sz="8" w:space="0" w:color="000000"/>
            </w:tcBorders>
          </w:tcPr>
          <w:p>
            <w:pPr>
              <w:pStyle w:val="style4097"/>
              <w:spacing w:before="34" w:lineRule="auto" w:line="240"/>
              <w:ind w:left="119"/>
              <w:jc w:val="left"/>
              <w:rPr>
                <w:sz w:val="16"/>
              </w:rPr>
            </w:pPr>
            <w:r>
              <w:rPr>
                <w:w w:val="110"/>
                <w:sz w:val="16"/>
              </w:rPr>
              <w:t>Average</w:t>
            </w:r>
            <w:r>
              <w:rPr>
                <w:spacing w:val="7"/>
                <w:w w:val="110"/>
                <w:sz w:val="16"/>
              </w:rPr>
              <w:t xml:space="preserve"> </w:t>
            </w:r>
            <w:r>
              <w:rPr>
                <w:w w:val="110"/>
                <w:sz w:val="16"/>
              </w:rPr>
              <w:t>Headway</w:t>
            </w:r>
            <w:r>
              <w:rPr>
                <w:spacing w:val="8"/>
                <w:w w:val="110"/>
                <w:sz w:val="16"/>
              </w:rPr>
              <w:t xml:space="preserve"> </w:t>
            </w:r>
            <w:r>
              <w:rPr>
                <w:w w:val="110"/>
                <w:sz w:val="16"/>
              </w:rPr>
              <w:t>(min)</w:t>
            </w:r>
          </w:p>
        </w:tc>
        <w:tc>
          <w:tcPr>
            <w:tcW w:w="1257" w:type="dxa"/>
            <w:tcBorders>
              <w:top w:val="single" w:sz="4" w:space="0" w:color="000000"/>
              <w:bottom w:val="single" w:sz="8" w:space="0" w:color="000000"/>
            </w:tcBorders>
          </w:tcPr>
          <w:p>
            <w:pPr>
              <w:pStyle w:val="style4097"/>
              <w:spacing w:before="34" w:lineRule="auto" w:line="240"/>
              <w:ind w:left="382" w:right="300"/>
              <w:rPr>
                <w:sz w:val="16"/>
              </w:rPr>
            </w:pPr>
            <w:r>
              <w:rPr>
                <w:sz w:val="16"/>
              </w:rPr>
              <w:t>15</w:t>
            </w:r>
          </w:p>
        </w:tc>
        <w:tc>
          <w:tcPr>
            <w:tcW w:w="1419" w:type="dxa"/>
            <w:tcBorders>
              <w:top w:val="single" w:sz="4" w:space="0" w:color="000000"/>
              <w:bottom w:val="single" w:sz="8" w:space="0" w:color="000000"/>
            </w:tcBorders>
          </w:tcPr>
          <w:p>
            <w:pPr>
              <w:pStyle w:val="style4097"/>
              <w:spacing w:before="34" w:lineRule="auto" w:line="240"/>
              <w:ind w:left="22"/>
              <w:rPr>
                <w:sz w:val="16"/>
              </w:rPr>
            </w:pPr>
            <w:r>
              <w:rPr>
                <w:w w:val="98"/>
                <w:sz w:val="16"/>
              </w:rPr>
              <w:t>8</w:t>
            </w:r>
          </w:p>
        </w:tc>
        <w:tc>
          <w:tcPr>
            <w:tcW w:w="1175" w:type="dxa"/>
            <w:tcBorders>
              <w:top w:val="single" w:sz="4" w:space="0" w:color="000000"/>
              <w:bottom w:val="single" w:sz="8" w:space="0" w:color="000000"/>
            </w:tcBorders>
          </w:tcPr>
          <w:p>
            <w:pPr>
              <w:pStyle w:val="style4097"/>
              <w:spacing w:before="34" w:lineRule="auto" w:line="240"/>
              <w:ind w:left="292" w:right="389"/>
              <w:rPr>
                <w:sz w:val="16"/>
              </w:rPr>
            </w:pPr>
            <w:r>
              <w:rPr>
                <w:sz w:val="16"/>
              </w:rPr>
              <w:t>15</w:t>
            </w:r>
          </w:p>
        </w:tc>
        <w:tc>
          <w:tcPr>
            <w:tcW w:w="1084" w:type="dxa"/>
            <w:tcBorders>
              <w:top w:val="single" w:sz="4" w:space="0" w:color="000000"/>
              <w:bottom w:val="single" w:sz="8" w:space="0" w:color="000000"/>
            </w:tcBorders>
          </w:tcPr>
          <w:p>
            <w:pPr>
              <w:pStyle w:val="style4097"/>
              <w:spacing w:before="34" w:lineRule="auto" w:line="240"/>
              <w:ind w:left="386" w:right="414"/>
              <w:rPr>
                <w:sz w:val="16"/>
              </w:rPr>
            </w:pPr>
            <w:r>
              <w:rPr>
                <w:sz w:val="16"/>
              </w:rPr>
              <w:t>15</w:t>
            </w:r>
          </w:p>
        </w:tc>
        <w:tc>
          <w:tcPr>
            <w:tcW w:w="1402" w:type="dxa"/>
            <w:tcBorders>
              <w:top w:val="single" w:sz="4" w:space="0" w:color="000000"/>
              <w:bottom w:val="single" w:sz="8" w:space="0" w:color="000000"/>
            </w:tcBorders>
          </w:tcPr>
          <w:p>
            <w:pPr>
              <w:pStyle w:val="style4097"/>
              <w:spacing w:before="34" w:lineRule="auto" w:line="240"/>
              <w:ind w:left="412" w:right="453"/>
              <w:rPr>
                <w:sz w:val="16"/>
              </w:rPr>
            </w:pPr>
            <w:r>
              <w:rPr>
                <w:sz w:val="16"/>
              </w:rPr>
              <w:t>12</w:t>
            </w:r>
          </w:p>
        </w:tc>
        <w:tc>
          <w:tcPr>
            <w:tcW w:w="1251" w:type="dxa"/>
            <w:tcBorders>
              <w:top w:val="single" w:sz="4" w:space="0" w:color="000000"/>
              <w:bottom w:val="single" w:sz="8" w:space="0" w:color="000000"/>
            </w:tcBorders>
          </w:tcPr>
          <w:p>
            <w:pPr>
              <w:pStyle w:val="style4097"/>
              <w:spacing w:before="34" w:lineRule="auto" w:line="240"/>
              <w:ind w:right="583"/>
              <w:jc w:val="right"/>
              <w:rPr>
                <w:sz w:val="16"/>
              </w:rPr>
            </w:pPr>
            <w:r>
              <w:rPr>
                <w:sz w:val="16"/>
              </w:rPr>
              <w:t>15</w:t>
            </w:r>
          </w:p>
        </w:tc>
      </w:tr>
    </w:tbl>
    <w:p>
      <w:pPr>
        <w:pStyle w:val="style0"/>
        <w:rPr>
          <w:rStyle w:val="style262"/>
        </w:rPr>
      </w:pPr>
    </w:p>
    <w:p>
      <w:pPr>
        <w:pStyle w:val="style0"/>
        <w:rPr>
          <w:rStyle w:val="style262"/>
          <w:color w:val="auto"/>
        </w:rPr>
      </w:pPr>
      <w:r>
        <w:rPr>
          <w:rStyle w:val="style262"/>
          <w:color w:val="auto"/>
        </w:rPr>
        <w:t>* The future demand takes into consideration the annual growth rate, the shift in demand from the private vehicle mode, and the unexpected demand increase.</w:t>
      </w:r>
    </w:p>
    <w:p>
      <w:pPr>
        <w:pStyle w:val="style66"/>
        <w:rPr>
          <w:sz w:val="16"/>
        </w:rPr>
      </w:pPr>
    </w:p>
    <w:p>
      <w:pPr>
        <w:pStyle w:val="style66"/>
        <w:spacing w:before="108" w:lineRule="auto" w:line="247"/>
        <w:ind w:left="1356" w:right="129" w:firstLine="423"/>
        <w:rPr>
          <w:w w:val="110"/>
          <w:sz w:val="24"/>
          <w:szCs w:val="24"/>
        </w:rPr>
      </w:pPr>
      <w:r>
        <w:rPr>
          <w:spacing w:val="-1"/>
          <w:w w:val="110"/>
          <w:sz w:val="24"/>
          <w:szCs w:val="24"/>
        </w:rPr>
        <w:t>To</w:t>
      </w:r>
      <w:r>
        <w:rPr>
          <w:spacing w:val="-12"/>
          <w:w w:val="110"/>
          <w:sz w:val="24"/>
          <w:szCs w:val="24"/>
        </w:rPr>
        <w:t xml:space="preserve"> </w:t>
      </w:r>
      <w:r>
        <w:rPr>
          <w:spacing w:val="-1"/>
          <w:w w:val="110"/>
          <w:sz w:val="24"/>
          <w:szCs w:val="24"/>
        </w:rPr>
        <w:t>evaluate</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efficiency</w:t>
      </w:r>
      <w:r>
        <w:rPr>
          <w:spacing w:val="-11"/>
          <w:w w:val="110"/>
          <w:sz w:val="24"/>
          <w:szCs w:val="24"/>
        </w:rPr>
        <w:t xml:space="preserve"> </w:t>
      </w:r>
      <w:r>
        <w:rPr>
          <w:spacing w:val="-1"/>
          <w:w w:val="110"/>
          <w:sz w:val="24"/>
          <w:szCs w:val="24"/>
        </w:rPr>
        <w:t>of</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approach,</w:t>
      </w:r>
      <w:r>
        <w:rPr>
          <w:spacing w:val="-9"/>
          <w:w w:val="110"/>
          <w:sz w:val="24"/>
          <w:szCs w:val="24"/>
        </w:rPr>
        <w:t xml:space="preserve"> </w:t>
      </w:r>
      <w:r>
        <w:rPr>
          <w:spacing w:val="-1"/>
          <w:w w:val="110"/>
          <w:sz w:val="24"/>
          <w:szCs w:val="24"/>
        </w:rPr>
        <w:t>a</w:t>
      </w:r>
      <w:r>
        <w:rPr>
          <w:spacing w:val="-11"/>
          <w:w w:val="110"/>
          <w:sz w:val="24"/>
          <w:szCs w:val="24"/>
        </w:rPr>
        <w:t xml:space="preserve"> </w:t>
      </w:r>
      <w:r>
        <w:rPr>
          <w:spacing w:val="-1"/>
          <w:w w:val="110"/>
          <w:sz w:val="24"/>
          <w:szCs w:val="24"/>
        </w:rPr>
        <w:t>comparison</w:t>
      </w:r>
      <w:r>
        <w:rPr>
          <w:spacing w:val="-11"/>
          <w:w w:val="110"/>
          <w:sz w:val="24"/>
          <w:szCs w:val="24"/>
        </w:rPr>
        <w:t xml:space="preserve"> </w:t>
      </w:r>
      <w:r>
        <w:rPr>
          <w:spacing w:val="-1"/>
          <w:w w:val="110"/>
          <w:sz w:val="24"/>
          <w:szCs w:val="24"/>
        </w:rPr>
        <w:t>of</w:t>
      </w:r>
      <w:r>
        <w:rPr>
          <w:spacing w:val="-11"/>
          <w:w w:val="110"/>
          <w:sz w:val="24"/>
          <w:szCs w:val="24"/>
        </w:rPr>
        <w:t xml:space="preserve"> </w:t>
      </w:r>
      <w:r>
        <w:rPr>
          <w:spacing w:val="-1"/>
          <w:w w:val="110"/>
          <w:sz w:val="24"/>
          <w:szCs w:val="24"/>
        </w:rPr>
        <w:t>the</w:t>
      </w:r>
      <w:r>
        <w:rPr>
          <w:spacing w:val="-11"/>
          <w:w w:val="110"/>
          <w:sz w:val="24"/>
          <w:szCs w:val="24"/>
        </w:rPr>
        <w:t xml:space="preserve"> </w:t>
      </w:r>
      <w:r>
        <w:rPr>
          <w:spacing w:val="-1"/>
          <w:w w:val="110"/>
          <w:sz w:val="24"/>
          <w:szCs w:val="24"/>
        </w:rPr>
        <w:t>public</w:t>
      </w:r>
      <w:r>
        <w:rPr>
          <w:spacing w:val="-11"/>
          <w:w w:val="110"/>
          <w:sz w:val="24"/>
          <w:szCs w:val="24"/>
        </w:rPr>
        <w:t xml:space="preserve"> </w:t>
      </w:r>
      <w:r>
        <w:rPr>
          <w:spacing w:val="-1"/>
          <w:w w:val="110"/>
          <w:sz w:val="24"/>
          <w:szCs w:val="24"/>
        </w:rPr>
        <w:t>transportation</w:t>
      </w:r>
      <w:r>
        <w:rPr>
          <w:w w:val="110"/>
          <w:sz w:val="24"/>
          <w:szCs w:val="24"/>
        </w:rPr>
        <w:t xml:space="preserve"> </w:t>
      </w:r>
      <w:r>
        <w:rPr>
          <w:spacing w:val="-3"/>
          <w:w w:val="110"/>
          <w:sz w:val="24"/>
          <w:szCs w:val="24"/>
        </w:rPr>
        <w:t>routes between the current situation [</w:t>
      </w:r>
      <w:r>
        <w:rPr/>
        <w:fldChar w:fldCharType="begin"/>
      </w:r>
      <w:r>
        <w:instrText xml:space="preserve"> HYPERLINK \l "_bookmark39" </w:instrText>
      </w:r>
      <w:r>
        <w:rPr/>
        <w:fldChar w:fldCharType="separate"/>
      </w:r>
      <w:r>
        <w:rPr>
          <w:spacing w:val="-3"/>
          <w:w w:val="110"/>
          <w:sz w:val="24"/>
          <w:szCs w:val="24"/>
        </w:rPr>
        <w:t>26</w:t>
      </w:r>
      <w:r>
        <w:rPr/>
        <w:fldChar w:fldCharType="end"/>
      </w:r>
      <w:r>
        <w:rPr>
          <w:spacing w:val="-3"/>
          <w:w w:val="110"/>
          <w:sz w:val="24"/>
          <w:szCs w:val="24"/>
        </w:rPr>
        <w:t xml:space="preserve">] and the optimization-model-based </w:t>
      </w:r>
      <w:r>
        <w:rPr>
          <w:spacing w:val="-2"/>
          <w:w w:val="110"/>
          <w:sz w:val="24"/>
          <w:szCs w:val="24"/>
        </w:rPr>
        <w:t>situation was</w:t>
      </w:r>
      <w:r>
        <w:rPr>
          <w:spacing w:val="-47"/>
          <w:w w:val="110"/>
          <w:sz w:val="24"/>
          <w:szCs w:val="24"/>
        </w:rPr>
        <w:t xml:space="preserve"> </w:t>
      </w:r>
      <w:r>
        <w:rPr>
          <w:spacing w:val="-2"/>
          <w:w w:val="104"/>
          <w:sz w:val="24"/>
          <w:szCs w:val="24"/>
        </w:rPr>
        <w:t>conducted.</w:t>
      </w:r>
      <w:r>
        <w:rPr>
          <w:spacing w:val="7"/>
          <w:w w:val="104"/>
          <w:sz w:val="24"/>
          <w:szCs w:val="24"/>
        </w:rPr>
        <w:t xml:space="preserve"> </w:t>
      </w:r>
      <w:r>
        <w:rPr>
          <w:spacing w:val="-2"/>
          <w:w w:val="104"/>
          <w:sz w:val="24"/>
          <w:szCs w:val="24"/>
        </w:rPr>
        <w:t>The</w:t>
      </w:r>
      <w:r>
        <w:rPr>
          <w:spacing w:val="-10"/>
          <w:w w:val="104"/>
          <w:sz w:val="24"/>
          <w:szCs w:val="24"/>
        </w:rPr>
        <w:t xml:space="preserve"> </w:t>
      </w:r>
      <w:r>
        <w:rPr>
          <w:spacing w:val="-2"/>
          <w:w w:val="104"/>
          <w:sz w:val="24"/>
          <w:szCs w:val="24"/>
        </w:rPr>
        <w:t>average</w:t>
      </w:r>
      <w:r>
        <w:rPr>
          <w:spacing w:val="-10"/>
          <w:w w:val="104"/>
          <w:sz w:val="24"/>
          <w:szCs w:val="24"/>
        </w:rPr>
        <w:t xml:space="preserve"> </w:t>
      </w:r>
      <w:r>
        <w:rPr>
          <w:spacing w:val="-2"/>
          <w:w w:val="104"/>
          <w:sz w:val="24"/>
          <w:szCs w:val="24"/>
        </w:rPr>
        <w:t>headway</w:t>
      </w:r>
      <w:r>
        <w:rPr>
          <w:spacing w:val="-10"/>
          <w:w w:val="104"/>
          <w:sz w:val="24"/>
          <w:szCs w:val="24"/>
        </w:rPr>
        <w:t xml:space="preserve"> </w:t>
      </w:r>
      <w:r>
        <w:rPr>
          <w:spacing w:val="-2"/>
          <w:w w:val="104"/>
          <w:sz w:val="24"/>
          <w:szCs w:val="24"/>
        </w:rPr>
        <w:t>and</w:t>
      </w:r>
      <w:r>
        <w:rPr>
          <w:spacing w:val="-11"/>
          <w:w w:val="104"/>
          <w:sz w:val="24"/>
          <w:szCs w:val="24"/>
        </w:rPr>
        <w:t xml:space="preserve"> </w:t>
      </w:r>
      <w:r>
        <w:rPr>
          <w:spacing w:val="-2"/>
          <w:w w:val="104"/>
          <w:sz w:val="24"/>
          <w:szCs w:val="24"/>
        </w:rPr>
        <w:t>total</w:t>
      </w:r>
      <w:r>
        <w:rPr>
          <w:spacing w:val="-10"/>
          <w:w w:val="104"/>
          <w:sz w:val="24"/>
          <w:szCs w:val="24"/>
        </w:rPr>
        <w:t xml:space="preserve"> </w:t>
      </w:r>
      <w:r>
        <w:rPr>
          <w:spacing w:val="-2"/>
          <w:w w:val="104"/>
          <w:sz w:val="24"/>
          <w:szCs w:val="24"/>
        </w:rPr>
        <w:t>seat</w:t>
      </w:r>
      <w:r>
        <w:rPr>
          <w:spacing w:val="-9"/>
          <w:w w:val="104"/>
          <w:sz w:val="24"/>
          <w:szCs w:val="24"/>
        </w:rPr>
        <w:t xml:space="preserve"> </w:t>
      </w:r>
      <w:r>
        <w:rPr>
          <w:spacing w:val="-2"/>
          <w:w w:val="104"/>
          <w:sz w:val="24"/>
          <w:szCs w:val="24"/>
        </w:rPr>
        <w:t>supply</w:t>
      </w:r>
      <w:r>
        <w:rPr>
          <w:spacing w:val="-10"/>
          <w:w w:val="104"/>
          <w:sz w:val="24"/>
          <w:szCs w:val="24"/>
        </w:rPr>
        <w:t xml:space="preserve"> </w:t>
      </w:r>
      <w:r>
        <w:rPr>
          <w:spacing w:val="-2"/>
          <w:w w:val="104"/>
          <w:sz w:val="24"/>
          <w:szCs w:val="24"/>
        </w:rPr>
        <w:t>attributes</w:t>
      </w:r>
      <w:r>
        <w:rPr>
          <w:spacing w:val="-10"/>
          <w:w w:val="104"/>
          <w:sz w:val="24"/>
          <w:szCs w:val="24"/>
        </w:rPr>
        <w:t xml:space="preserve"> </w:t>
      </w:r>
      <w:r>
        <w:rPr>
          <w:spacing w:val="-2"/>
          <w:w w:val="104"/>
          <w:sz w:val="24"/>
          <w:szCs w:val="24"/>
        </w:rPr>
        <w:t>were</w:t>
      </w:r>
      <w:r>
        <w:rPr>
          <w:spacing w:val="-10"/>
          <w:w w:val="104"/>
          <w:sz w:val="24"/>
          <w:szCs w:val="24"/>
        </w:rPr>
        <w:t xml:space="preserve"> </w:t>
      </w:r>
      <w:r>
        <w:rPr>
          <w:spacing w:val="-2"/>
          <w:w w:val="104"/>
          <w:sz w:val="24"/>
          <w:szCs w:val="24"/>
        </w:rPr>
        <w:t>used</w:t>
      </w:r>
      <w:r>
        <w:rPr>
          <w:spacing w:val="-10"/>
          <w:w w:val="104"/>
          <w:sz w:val="24"/>
          <w:szCs w:val="24"/>
        </w:rPr>
        <w:t xml:space="preserve"> </w:t>
      </w:r>
      <w:r>
        <w:rPr>
          <w:spacing w:val="-2"/>
          <w:w w:val="104"/>
          <w:sz w:val="24"/>
          <w:szCs w:val="24"/>
        </w:rPr>
        <w:t>in</w:t>
      </w:r>
      <w:r>
        <w:rPr>
          <w:spacing w:val="-10"/>
          <w:w w:val="104"/>
          <w:sz w:val="24"/>
          <w:szCs w:val="24"/>
        </w:rPr>
        <w:t xml:space="preserve"> </w:t>
      </w:r>
      <w:r>
        <w:rPr>
          <w:spacing w:val="-2"/>
          <w:w w:val="104"/>
          <w:sz w:val="24"/>
          <w:szCs w:val="24"/>
        </w:rPr>
        <w:t>the</w:t>
      </w:r>
      <w:r>
        <w:rPr>
          <w:spacing w:val="-10"/>
          <w:w w:val="104"/>
          <w:sz w:val="24"/>
          <w:szCs w:val="24"/>
        </w:rPr>
        <w:t xml:space="preserve"> </w:t>
      </w:r>
      <w:r>
        <w:rPr>
          <w:spacing w:val="-1"/>
          <w:w w:val="104"/>
          <w:sz w:val="24"/>
          <w:szCs w:val="24"/>
        </w:rPr>
        <w:t>comparison</w:t>
      </w:r>
      <w:r>
        <w:rPr>
          <w:spacing w:val="-45"/>
          <w:w w:val="104"/>
          <w:sz w:val="24"/>
          <w:szCs w:val="24"/>
        </w:rPr>
        <w:t xml:space="preserve"> </w:t>
      </w:r>
      <w:r>
        <w:rPr>
          <w:w w:val="104"/>
          <w:sz w:val="24"/>
          <w:szCs w:val="24"/>
        </w:rPr>
        <w:t>to</w:t>
      </w:r>
      <w:r>
        <w:rPr>
          <w:spacing w:val="-7"/>
          <w:w w:val="104"/>
          <w:sz w:val="24"/>
          <w:szCs w:val="24"/>
        </w:rPr>
        <w:t xml:space="preserve"> </w:t>
      </w:r>
      <w:r>
        <w:rPr>
          <w:w w:val="104"/>
          <w:sz w:val="24"/>
          <w:szCs w:val="24"/>
        </w:rPr>
        <w:t>assess</w:t>
      </w:r>
      <w:r>
        <w:rPr>
          <w:spacing w:val="-7"/>
          <w:w w:val="104"/>
          <w:sz w:val="24"/>
          <w:szCs w:val="24"/>
        </w:rPr>
        <w:t xml:space="preserve"> </w:t>
      </w:r>
      <w:r>
        <w:rPr>
          <w:w w:val="104"/>
          <w:sz w:val="24"/>
          <w:szCs w:val="24"/>
        </w:rPr>
        <w:t>the</w:t>
      </w:r>
      <w:r>
        <w:rPr>
          <w:spacing w:val="-7"/>
          <w:w w:val="104"/>
          <w:sz w:val="24"/>
          <w:szCs w:val="24"/>
        </w:rPr>
        <w:t xml:space="preserve"> </w:t>
      </w:r>
      <w:r>
        <w:rPr>
          <w:w w:val="104"/>
          <w:sz w:val="24"/>
          <w:szCs w:val="24"/>
        </w:rPr>
        <w:t>quality</w:t>
      </w:r>
      <w:r>
        <w:rPr>
          <w:spacing w:val="-7"/>
          <w:w w:val="104"/>
          <w:sz w:val="24"/>
          <w:szCs w:val="24"/>
        </w:rPr>
        <w:t xml:space="preserve"> </w:t>
      </w:r>
      <w:r>
        <w:rPr>
          <w:w w:val="104"/>
          <w:sz w:val="24"/>
          <w:szCs w:val="24"/>
        </w:rPr>
        <w:t>of</w:t>
      </w:r>
      <w:r>
        <w:rPr>
          <w:spacing w:val="-7"/>
          <w:w w:val="104"/>
          <w:sz w:val="24"/>
          <w:szCs w:val="24"/>
        </w:rPr>
        <w:t xml:space="preserve"> </w:t>
      </w:r>
      <w:r>
        <w:rPr>
          <w:w w:val="104"/>
          <w:sz w:val="24"/>
          <w:szCs w:val="24"/>
        </w:rPr>
        <w:t>service</w:t>
      </w:r>
      <w:r>
        <w:rPr>
          <w:spacing w:val="-7"/>
          <w:w w:val="104"/>
          <w:sz w:val="24"/>
          <w:szCs w:val="24"/>
        </w:rPr>
        <w:t xml:space="preserve"> </w:t>
      </w:r>
      <w:r>
        <w:rPr>
          <w:w w:val="104"/>
          <w:sz w:val="24"/>
          <w:szCs w:val="24"/>
        </w:rPr>
        <w:t>for</w:t>
      </w:r>
      <w:r>
        <w:rPr>
          <w:spacing w:val="-7"/>
          <w:w w:val="104"/>
          <w:sz w:val="24"/>
          <w:szCs w:val="24"/>
        </w:rPr>
        <w:t xml:space="preserve"> </w:t>
      </w:r>
      <w:r>
        <w:rPr>
          <w:w w:val="104"/>
          <w:sz w:val="24"/>
          <w:szCs w:val="24"/>
        </w:rPr>
        <w:t>each</w:t>
      </w:r>
      <w:r>
        <w:rPr>
          <w:spacing w:val="-7"/>
          <w:w w:val="104"/>
          <w:sz w:val="24"/>
          <w:szCs w:val="24"/>
        </w:rPr>
        <w:t xml:space="preserve"> </w:t>
      </w:r>
      <w:r>
        <w:rPr>
          <w:w w:val="104"/>
          <w:sz w:val="24"/>
          <w:szCs w:val="24"/>
        </w:rPr>
        <w:t>route,</w:t>
      </w:r>
      <w:r>
        <w:rPr>
          <w:spacing w:val="-7"/>
          <w:w w:val="104"/>
          <w:sz w:val="24"/>
          <w:szCs w:val="24"/>
        </w:rPr>
        <w:t xml:space="preserve"> </w:t>
      </w:r>
      <w:r>
        <w:rPr>
          <w:w w:val="104"/>
          <w:sz w:val="24"/>
          <w:szCs w:val="24"/>
        </w:rPr>
        <w:t>whereas</w:t>
      </w:r>
      <w:r>
        <w:rPr>
          <w:spacing w:val="-7"/>
          <w:w w:val="104"/>
          <w:sz w:val="24"/>
          <w:szCs w:val="24"/>
        </w:rPr>
        <w:t xml:space="preserve"> </w:t>
      </w:r>
      <w:r>
        <w:rPr>
          <w:w w:val="104"/>
          <w:sz w:val="24"/>
          <w:szCs w:val="24"/>
        </w:rPr>
        <w:t>the</w:t>
      </w:r>
      <w:r>
        <w:rPr>
          <w:spacing w:val="-6"/>
          <w:w w:val="104"/>
          <w:sz w:val="24"/>
          <w:szCs w:val="24"/>
        </w:rPr>
        <w:t xml:space="preserve"> </w:t>
      </w:r>
      <w:r>
        <w:rPr>
          <w:w w:val="104"/>
          <w:sz w:val="24"/>
          <w:szCs w:val="24"/>
        </w:rPr>
        <w:t>total</w:t>
      </w:r>
      <w:r>
        <w:rPr>
          <w:spacing w:val="-7"/>
          <w:w w:val="104"/>
          <w:sz w:val="24"/>
          <w:szCs w:val="24"/>
        </w:rPr>
        <w:t xml:space="preserve"> </w:t>
      </w:r>
      <w:r>
        <w:rPr>
          <w:w w:val="104"/>
          <w:sz w:val="24"/>
          <w:szCs w:val="24"/>
        </w:rPr>
        <w:t>required</w:t>
      </w:r>
      <w:r>
        <w:rPr>
          <w:spacing w:val="-7"/>
          <w:w w:val="104"/>
          <w:sz w:val="24"/>
          <w:szCs w:val="24"/>
        </w:rPr>
        <w:t xml:space="preserve"> </w:t>
      </w:r>
      <w:r>
        <w:rPr>
          <w:w w:val="104"/>
          <w:sz w:val="24"/>
          <w:szCs w:val="24"/>
        </w:rPr>
        <w:t>number</w:t>
      </w:r>
      <w:r>
        <w:rPr>
          <w:spacing w:val="-7"/>
          <w:w w:val="104"/>
          <w:sz w:val="24"/>
          <w:szCs w:val="24"/>
        </w:rPr>
        <w:t xml:space="preserve"> </w:t>
      </w:r>
      <w:r>
        <w:rPr>
          <w:w w:val="104"/>
          <w:sz w:val="24"/>
          <w:szCs w:val="24"/>
        </w:rPr>
        <w:t>of</w:t>
      </w:r>
      <w:r>
        <w:rPr>
          <w:spacing w:val="-7"/>
          <w:w w:val="104"/>
          <w:sz w:val="24"/>
          <w:szCs w:val="24"/>
        </w:rPr>
        <w:t xml:space="preserve"> </w:t>
      </w:r>
      <w:r>
        <w:rPr>
          <w:w w:val="104"/>
          <w:sz w:val="24"/>
          <w:szCs w:val="24"/>
        </w:rPr>
        <w:t>vehicles</w:t>
      </w:r>
      <w:r>
        <w:rPr>
          <w:spacing w:val="1"/>
          <w:w w:val="104"/>
          <w:sz w:val="24"/>
          <w:szCs w:val="24"/>
        </w:rPr>
        <w:t xml:space="preserve"> </w:t>
      </w:r>
      <w:r>
        <w:rPr>
          <w:w w:val="110"/>
          <w:sz w:val="24"/>
          <w:szCs w:val="24"/>
        </w:rPr>
        <w:t>attribute</w:t>
      </w:r>
      <w:r>
        <w:rPr>
          <w:spacing w:val="-11"/>
          <w:w w:val="110"/>
          <w:sz w:val="24"/>
          <w:szCs w:val="24"/>
        </w:rPr>
        <w:t xml:space="preserve"> </w:t>
      </w:r>
      <w:r>
        <w:rPr>
          <w:w w:val="110"/>
          <w:sz w:val="24"/>
          <w:szCs w:val="24"/>
        </w:rPr>
        <w:t>was</w:t>
      </w:r>
      <w:r>
        <w:rPr>
          <w:spacing w:val="-10"/>
          <w:w w:val="110"/>
          <w:sz w:val="24"/>
          <w:szCs w:val="24"/>
        </w:rPr>
        <w:t xml:space="preserve"> </w:t>
      </w:r>
      <w:r>
        <w:rPr>
          <w:w w:val="110"/>
          <w:sz w:val="24"/>
          <w:szCs w:val="24"/>
        </w:rPr>
        <w:t>used</w:t>
      </w:r>
      <w:r>
        <w:rPr>
          <w:spacing w:val="-10"/>
          <w:w w:val="110"/>
          <w:sz w:val="24"/>
          <w:szCs w:val="24"/>
        </w:rPr>
        <w:t xml:space="preserve"> </w:t>
      </w:r>
      <w:r>
        <w:rPr>
          <w:w w:val="110"/>
          <w:sz w:val="24"/>
          <w:szCs w:val="24"/>
        </w:rPr>
        <w:t>to</w:t>
      </w:r>
      <w:r>
        <w:rPr>
          <w:spacing w:val="-11"/>
          <w:w w:val="110"/>
          <w:sz w:val="24"/>
          <w:szCs w:val="24"/>
        </w:rPr>
        <w:t xml:space="preserve"> </w:t>
      </w:r>
      <w:r>
        <w:rPr>
          <w:w w:val="110"/>
          <w:sz w:val="24"/>
          <w:szCs w:val="24"/>
        </w:rPr>
        <w:t>examine</w:t>
      </w:r>
      <w:r>
        <w:rPr>
          <w:spacing w:val="-10"/>
          <w:w w:val="110"/>
          <w:sz w:val="24"/>
          <w:szCs w:val="24"/>
        </w:rPr>
        <w:t xml:space="preserve"> </w:t>
      </w:r>
      <w:r>
        <w:rPr>
          <w:w w:val="110"/>
          <w:sz w:val="24"/>
          <w:szCs w:val="24"/>
        </w:rPr>
        <w:t>the</w:t>
      </w:r>
      <w:r>
        <w:rPr>
          <w:spacing w:val="-10"/>
          <w:w w:val="110"/>
          <w:sz w:val="24"/>
          <w:szCs w:val="24"/>
        </w:rPr>
        <w:t xml:space="preserve"> </w:t>
      </w:r>
      <w:r>
        <w:rPr>
          <w:w w:val="110"/>
          <w:sz w:val="24"/>
          <w:szCs w:val="24"/>
        </w:rPr>
        <w:t>overall</w:t>
      </w:r>
      <w:r>
        <w:rPr>
          <w:spacing w:val="-11"/>
          <w:w w:val="110"/>
          <w:sz w:val="24"/>
          <w:szCs w:val="24"/>
        </w:rPr>
        <w:t xml:space="preserve"> </w:t>
      </w:r>
      <w:r>
        <w:rPr>
          <w:w w:val="110"/>
          <w:sz w:val="24"/>
          <w:szCs w:val="24"/>
        </w:rPr>
        <w:t>cost</w:t>
      </w:r>
      <w:r>
        <w:rPr>
          <w:spacing w:val="-10"/>
          <w:w w:val="110"/>
          <w:sz w:val="24"/>
          <w:szCs w:val="24"/>
        </w:rPr>
        <w:t xml:space="preserve"> </w:t>
      </w:r>
      <w:r>
        <w:rPr>
          <w:w w:val="110"/>
          <w:sz w:val="24"/>
          <w:szCs w:val="24"/>
        </w:rPr>
        <w:t>for</w:t>
      </w:r>
      <w:r>
        <w:rPr>
          <w:spacing w:val="-10"/>
          <w:w w:val="110"/>
          <w:sz w:val="24"/>
          <w:szCs w:val="24"/>
        </w:rPr>
        <w:t xml:space="preserve"> </w:t>
      </w:r>
      <w:r>
        <w:rPr>
          <w:w w:val="110"/>
          <w:sz w:val="24"/>
          <w:szCs w:val="24"/>
        </w:rPr>
        <w:t>the</w:t>
      </w:r>
      <w:r>
        <w:rPr>
          <w:spacing w:val="-11"/>
          <w:w w:val="110"/>
          <w:sz w:val="24"/>
          <w:szCs w:val="24"/>
        </w:rPr>
        <w:t xml:space="preserve"> </w:t>
      </w:r>
      <w:r>
        <w:rPr>
          <w:w w:val="110"/>
          <w:sz w:val="24"/>
          <w:szCs w:val="24"/>
        </w:rPr>
        <w:t>service</w:t>
      </w:r>
      <w:r>
        <w:rPr>
          <w:spacing w:val="-10"/>
          <w:w w:val="110"/>
          <w:sz w:val="24"/>
          <w:szCs w:val="24"/>
        </w:rPr>
        <w:t xml:space="preserve"> </w:t>
      </w:r>
      <w:r>
        <w:rPr>
          <w:w w:val="110"/>
          <w:sz w:val="24"/>
          <w:szCs w:val="24"/>
        </w:rPr>
        <w:t>provider.</w:t>
      </w:r>
      <w:r>
        <w:rPr>
          <w:spacing w:val="15"/>
          <w:w w:val="110"/>
          <w:sz w:val="24"/>
          <w:szCs w:val="24"/>
        </w:rPr>
        <w:t xml:space="preserve"> </w:t>
      </w:r>
      <w:r>
        <w:rPr>
          <w:w w:val="110"/>
          <w:sz w:val="24"/>
          <w:szCs w:val="24"/>
        </w:rPr>
        <w:t>Figures</w:t>
      </w:r>
      <w:r>
        <w:rPr>
          <w:spacing w:val="-11"/>
          <w:w w:val="110"/>
          <w:sz w:val="24"/>
          <w:szCs w:val="24"/>
        </w:rPr>
        <w:t xml:space="preserve"> </w:t>
      </w:r>
      <w:r>
        <w:rPr/>
        <w:fldChar w:fldCharType="begin"/>
      </w:r>
      <w:r>
        <w:instrText xml:space="preserve"> HYPERLINK \l "_bookmark7" </w:instrText>
      </w:r>
      <w:r>
        <w:rPr/>
        <w:fldChar w:fldCharType="separate"/>
      </w:r>
      <w:r>
        <w:rPr>
          <w:w w:val="110"/>
          <w:sz w:val="24"/>
          <w:szCs w:val="24"/>
        </w:rPr>
        <w:t>3</w:t>
      </w:r>
      <w:r>
        <w:rPr/>
        <w:fldChar w:fldCharType="end"/>
      </w:r>
      <w:r>
        <w:rPr>
          <w:w w:val="110"/>
          <w:sz w:val="24"/>
          <w:szCs w:val="24"/>
        </w:rPr>
        <w:t>–</w:t>
      </w:r>
      <w:r>
        <w:rPr/>
        <w:fldChar w:fldCharType="begin"/>
      </w:r>
      <w:r>
        <w:instrText xml:space="preserve"> HYPERLINK \l "_bookmark9" </w:instrText>
      </w:r>
      <w:r>
        <w:rPr/>
        <w:fldChar w:fldCharType="separate"/>
      </w:r>
      <w:r>
        <w:rPr>
          <w:w w:val="110"/>
          <w:sz w:val="24"/>
          <w:szCs w:val="24"/>
        </w:rPr>
        <w:t>5</w:t>
      </w:r>
      <w:r>
        <w:rPr>
          <w:spacing w:val="-10"/>
          <w:w w:val="110"/>
          <w:sz w:val="24"/>
          <w:szCs w:val="24"/>
        </w:rPr>
        <w:t xml:space="preserve"> </w:t>
      </w:r>
      <w:r>
        <w:rPr/>
        <w:fldChar w:fldCharType="end"/>
      </w:r>
      <w:r>
        <w:rPr>
          <w:w w:val="110"/>
          <w:sz w:val="24"/>
          <w:szCs w:val="24"/>
        </w:rPr>
        <w:t>show</w:t>
      </w:r>
      <w:r>
        <w:rPr>
          <w:spacing w:val="1"/>
          <w:w w:val="110"/>
          <w:sz w:val="24"/>
          <w:szCs w:val="24"/>
        </w:rPr>
        <w:t xml:space="preserve"> </w:t>
      </w:r>
      <w:r>
        <w:rPr>
          <w:spacing w:val="-1"/>
          <w:w w:val="104"/>
          <w:sz w:val="24"/>
          <w:szCs w:val="24"/>
        </w:rPr>
        <w:t>comparisons</w:t>
      </w:r>
      <w:r>
        <w:rPr>
          <w:spacing w:val="-11"/>
          <w:w w:val="104"/>
          <w:sz w:val="24"/>
          <w:szCs w:val="24"/>
        </w:rPr>
        <w:t xml:space="preserve"> </w:t>
      </w:r>
      <w:r>
        <w:rPr>
          <w:spacing w:val="-1"/>
          <w:w w:val="104"/>
          <w:sz w:val="24"/>
          <w:szCs w:val="24"/>
        </w:rPr>
        <w:t>between</w:t>
      </w:r>
      <w:r>
        <w:rPr>
          <w:spacing w:val="-11"/>
          <w:w w:val="104"/>
          <w:sz w:val="24"/>
          <w:szCs w:val="24"/>
        </w:rPr>
        <w:t xml:space="preserve"> </w:t>
      </w:r>
      <w:r>
        <w:rPr>
          <w:spacing w:val="-1"/>
          <w:w w:val="104"/>
          <w:sz w:val="24"/>
          <w:szCs w:val="24"/>
        </w:rPr>
        <w:t>the</w:t>
      </w:r>
      <w:r>
        <w:rPr>
          <w:spacing w:val="-11"/>
          <w:w w:val="104"/>
          <w:sz w:val="24"/>
          <w:szCs w:val="24"/>
        </w:rPr>
        <w:t xml:space="preserve"> </w:t>
      </w:r>
      <w:r>
        <w:rPr>
          <w:w w:val="104"/>
          <w:sz w:val="24"/>
          <w:szCs w:val="24"/>
        </w:rPr>
        <w:t>current</w:t>
      </w:r>
      <w:r>
        <w:rPr>
          <w:spacing w:val="-11"/>
          <w:w w:val="104"/>
          <w:sz w:val="24"/>
          <w:szCs w:val="24"/>
        </w:rPr>
        <w:t xml:space="preserve"> </w:t>
      </w:r>
      <w:r>
        <w:rPr>
          <w:w w:val="104"/>
          <w:sz w:val="24"/>
          <w:szCs w:val="24"/>
        </w:rPr>
        <w:t>(before)</w:t>
      </w:r>
      <w:r>
        <w:rPr>
          <w:spacing w:val="-11"/>
          <w:w w:val="104"/>
          <w:sz w:val="24"/>
          <w:szCs w:val="24"/>
        </w:rPr>
        <w:t xml:space="preserve"> </w:t>
      </w:r>
      <w:r>
        <w:rPr>
          <w:w w:val="104"/>
          <w:sz w:val="24"/>
          <w:szCs w:val="24"/>
        </w:rPr>
        <w:t>and</w:t>
      </w:r>
      <w:r>
        <w:rPr>
          <w:spacing w:val="-10"/>
          <w:w w:val="104"/>
          <w:sz w:val="24"/>
          <w:szCs w:val="24"/>
        </w:rPr>
        <w:t xml:space="preserve"> </w:t>
      </w:r>
      <w:r>
        <w:rPr>
          <w:w w:val="104"/>
          <w:sz w:val="24"/>
          <w:szCs w:val="24"/>
        </w:rPr>
        <w:t>model-based</w:t>
      </w:r>
      <w:r>
        <w:rPr>
          <w:spacing w:val="-11"/>
          <w:w w:val="104"/>
          <w:sz w:val="24"/>
          <w:szCs w:val="24"/>
        </w:rPr>
        <w:t xml:space="preserve"> </w:t>
      </w:r>
      <w:r>
        <w:rPr>
          <w:w w:val="104"/>
          <w:sz w:val="24"/>
          <w:szCs w:val="24"/>
        </w:rPr>
        <w:t>(after)</w:t>
      </w:r>
      <w:r>
        <w:rPr>
          <w:spacing w:val="-11"/>
          <w:w w:val="104"/>
          <w:sz w:val="24"/>
          <w:szCs w:val="24"/>
        </w:rPr>
        <w:t xml:space="preserve"> </w:t>
      </w:r>
      <w:r>
        <w:rPr>
          <w:w w:val="104"/>
          <w:sz w:val="24"/>
          <w:szCs w:val="24"/>
        </w:rPr>
        <w:t>situations</w:t>
      </w:r>
      <w:r>
        <w:rPr>
          <w:spacing w:val="-11"/>
          <w:w w:val="104"/>
          <w:sz w:val="24"/>
          <w:szCs w:val="24"/>
        </w:rPr>
        <w:t xml:space="preserve"> </w:t>
      </w:r>
      <w:r>
        <w:rPr>
          <w:w w:val="104"/>
          <w:sz w:val="24"/>
          <w:szCs w:val="24"/>
        </w:rPr>
        <w:t>for</w:t>
      </w:r>
      <w:r>
        <w:rPr>
          <w:spacing w:val="-11"/>
          <w:w w:val="104"/>
          <w:sz w:val="24"/>
          <w:szCs w:val="24"/>
        </w:rPr>
        <w:t xml:space="preserve"> </w:t>
      </w:r>
      <w:r>
        <w:rPr>
          <w:w w:val="104"/>
          <w:sz w:val="24"/>
          <w:szCs w:val="24"/>
        </w:rPr>
        <w:t>the</w:t>
      </w:r>
      <w:r>
        <w:rPr>
          <w:spacing w:val="-11"/>
          <w:w w:val="104"/>
          <w:sz w:val="24"/>
          <w:szCs w:val="24"/>
        </w:rPr>
        <w:t xml:space="preserve"> </w:t>
      </w:r>
      <w:r>
        <w:rPr>
          <w:w w:val="104"/>
          <w:sz w:val="24"/>
          <w:szCs w:val="24"/>
        </w:rPr>
        <w:t>average</w:t>
      </w:r>
      <w:r>
        <w:rPr>
          <w:spacing w:val="-45"/>
          <w:w w:val="104"/>
          <w:sz w:val="24"/>
          <w:szCs w:val="24"/>
        </w:rPr>
        <w:t xml:space="preserve"> </w:t>
      </w:r>
      <w:r>
        <w:rPr>
          <w:spacing w:val="-3"/>
          <w:w w:val="110"/>
          <w:sz w:val="24"/>
          <w:szCs w:val="24"/>
        </w:rPr>
        <w:t>headway,</w:t>
      </w:r>
      <w:r>
        <w:rPr>
          <w:spacing w:val="-9"/>
          <w:w w:val="110"/>
          <w:sz w:val="24"/>
          <w:szCs w:val="24"/>
        </w:rPr>
        <w:t xml:space="preserve"> </w:t>
      </w:r>
      <w:r>
        <w:rPr>
          <w:spacing w:val="-3"/>
          <w:w w:val="110"/>
          <w:sz w:val="24"/>
          <w:szCs w:val="24"/>
        </w:rPr>
        <w:t>number</w:t>
      </w:r>
      <w:r>
        <w:rPr>
          <w:spacing w:val="-9"/>
          <w:w w:val="110"/>
          <w:sz w:val="24"/>
          <w:szCs w:val="24"/>
        </w:rPr>
        <w:t xml:space="preserve"> </w:t>
      </w:r>
      <w:r>
        <w:rPr>
          <w:spacing w:val="-3"/>
          <w:w w:val="110"/>
          <w:sz w:val="24"/>
          <w:szCs w:val="24"/>
        </w:rPr>
        <w:t>of</w:t>
      </w:r>
      <w:r>
        <w:rPr>
          <w:spacing w:val="-8"/>
          <w:w w:val="110"/>
          <w:sz w:val="24"/>
          <w:szCs w:val="24"/>
        </w:rPr>
        <w:t xml:space="preserve"> </w:t>
      </w:r>
      <w:r>
        <w:rPr>
          <w:spacing w:val="-3"/>
          <w:w w:val="110"/>
          <w:sz w:val="24"/>
          <w:szCs w:val="24"/>
        </w:rPr>
        <w:t>vehicles,</w:t>
      </w:r>
      <w:r>
        <w:rPr>
          <w:spacing w:val="-9"/>
          <w:w w:val="110"/>
          <w:sz w:val="24"/>
          <w:szCs w:val="24"/>
        </w:rPr>
        <w:t xml:space="preserve"> </w:t>
      </w:r>
      <w:r>
        <w:rPr>
          <w:spacing w:val="-3"/>
          <w:w w:val="110"/>
          <w:sz w:val="24"/>
          <w:szCs w:val="24"/>
        </w:rPr>
        <w:t>and</w:t>
      </w:r>
      <w:r>
        <w:rPr>
          <w:spacing w:val="-8"/>
          <w:w w:val="110"/>
          <w:sz w:val="24"/>
          <w:szCs w:val="24"/>
        </w:rPr>
        <w:t xml:space="preserve"> </w:t>
      </w:r>
      <w:r>
        <w:rPr>
          <w:spacing w:val="-3"/>
          <w:w w:val="110"/>
          <w:sz w:val="24"/>
          <w:szCs w:val="24"/>
        </w:rPr>
        <w:t>seat</w:t>
      </w:r>
      <w:r>
        <w:rPr>
          <w:spacing w:val="-9"/>
          <w:w w:val="110"/>
          <w:sz w:val="24"/>
          <w:szCs w:val="24"/>
        </w:rPr>
        <w:t xml:space="preserve"> </w:t>
      </w:r>
      <w:r>
        <w:rPr>
          <w:spacing w:val="-3"/>
          <w:w w:val="110"/>
          <w:sz w:val="24"/>
          <w:szCs w:val="24"/>
        </w:rPr>
        <w:t>supply,</w:t>
      </w:r>
      <w:r>
        <w:rPr>
          <w:spacing w:val="-9"/>
          <w:w w:val="110"/>
          <w:sz w:val="24"/>
          <w:szCs w:val="24"/>
        </w:rPr>
        <w:t xml:space="preserve"> </w:t>
      </w:r>
      <w:r>
        <w:rPr>
          <w:spacing w:val="-3"/>
          <w:w w:val="110"/>
          <w:sz w:val="24"/>
          <w:szCs w:val="24"/>
        </w:rPr>
        <w:t>respectively.</w:t>
      </w:r>
      <w:r>
        <w:rPr>
          <w:spacing w:val="3"/>
          <w:w w:val="110"/>
          <w:sz w:val="24"/>
          <w:szCs w:val="24"/>
        </w:rPr>
        <w:t xml:space="preserve"> </w:t>
      </w:r>
      <w:r>
        <w:rPr>
          <w:spacing w:val="-3"/>
          <w:w w:val="110"/>
          <w:sz w:val="24"/>
          <w:szCs w:val="24"/>
        </w:rPr>
        <w:t>Two</w:t>
      </w:r>
      <w:r>
        <w:rPr>
          <w:spacing w:val="-8"/>
          <w:w w:val="110"/>
          <w:sz w:val="24"/>
          <w:szCs w:val="24"/>
        </w:rPr>
        <w:t xml:space="preserve"> </w:t>
      </w:r>
      <w:r>
        <w:rPr>
          <w:spacing w:val="-3"/>
          <w:w w:val="110"/>
          <w:sz w:val="24"/>
          <w:szCs w:val="24"/>
        </w:rPr>
        <w:t>LGUs</w:t>
      </w:r>
      <w:r>
        <w:rPr>
          <w:spacing w:val="-9"/>
          <w:w w:val="110"/>
          <w:sz w:val="24"/>
          <w:szCs w:val="24"/>
        </w:rPr>
        <w:t xml:space="preserve"> </w:t>
      </w:r>
      <w:r>
        <w:rPr>
          <w:spacing w:val="-3"/>
          <w:w w:val="110"/>
          <w:sz w:val="24"/>
          <w:szCs w:val="24"/>
        </w:rPr>
        <w:t>(i.e.,</w:t>
      </w:r>
      <w:r>
        <w:rPr>
          <w:spacing w:val="-8"/>
          <w:w w:val="110"/>
          <w:sz w:val="24"/>
          <w:szCs w:val="24"/>
        </w:rPr>
        <w:t xml:space="preserve"> </w:t>
      </w:r>
      <w:r>
        <w:rPr>
          <w:spacing w:val="-3"/>
          <w:w w:val="110"/>
          <w:sz w:val="24"/>
          <w:szCs w:val="24"/>
        </w:rPr>
        <w:t>Beit</w:t>
      </w:r>
      <w:r>
        <w:rPr>
          <w:spacing w:val="-9"/>
          <w:w w:val="110"/>
          <w:sz w:val="24"/>
          <w:szCs w:val="24"/>
        </w:rPr>
        <w:t xml:space="preserve"> </w:t>
      </w:r>
      <w:r>
        <w:rPr>
          <w:spacing w:val="-3"/>
          <w:w w:val="110"/>
          <w:sz w:val="24"/>
          <w:szCs w:val="24"/>
        </w:rPr>
        <w:t>Wazan</w:t>
      </w:r>
      <w:r>
        <w:rPr>
          <w:spacing w:val="-9"/>
          <w:w w:val="110"/>
          <w:sz w:val="24"/>
          <w:szCs w:val="24"/>
        </w:rPr>
        <w:t xml:space="preserve"> </w:t>
      </w:r>
      <w:r>
        <w:rPr>
          <w:spacing w:val="-2"/>
          <w:w w:val="110"/>
          <w:sz w:val="24"/>
          <w:szCs w:val="24"/>
        </w:rPr>
        <w:t>and</w:t>
      </w:r>
      <w:r>
        <w:rPr>
          <w:spacing w:val="-47"/>
          <w:w w:val="110"/>
          <w:sz w:val="24"/>
          <w:szCs w:val="24"/>
        </w:rPr>
        <w:t xml:space="preserve"> </w:t>
      </w:r>
      <w:r>
        <w:rPr>
          <w:w w:val="104"/>
          <w:sz w:val="24"/>
          <w:szCs w:val="24"/>
        </w:rPr>
        <w:t>Kafr</w:t>
      </w:r>
      <w:r>
        <w:rPr>
          <w:spacing w:val="-7"/>
          <w:w w:val="104"/>
          <w:sz w:val="24"/>
          <w:szCs w:val="24"/>
        </w:rPr>
        <w:t xml:space="preserve"> </w:t>
      </w:r>
      <w:r>
        <w:rPr>
          <w:w w:val="104"/>
          <w:sz w:val="24"/>
          <w:szCs w:val="24"/>
        </w:rPr>
        <w:t>Qallil)</w:t>
      </w:r>
      <w:r>
        <w:rPr>
          <w:spacing w:val="-6"/>
          <w:w w:val="104"/>
          <w:sz w:val="24"/>
          <w:szCs w:val="24"/>
        </w:rPr>
        <w:t xml:space="preserve"> </w:t>
      </w:r>
      <w:r>
        <w:rPr>
          <w:w w:val="104"/>
          <w:sz w:val="24"/>
          <w:szCs w:val="24"/>
        </w:rPr>
        <w:t>are</w:t>
      </w:r>
      <w:r>
        <w:rPr>
          <w:spacing w:val="-5"/>
          <w:w w:val="104"/>
          <w:sz w:val="24"/>
          <w:szCs w:val="24"/>
        </w:rPr>
        <w:t xml:space="preserve"> </w:t>
      </w:r>
      <w:r>
        <w:rPr>
          <w:w w:val="104"/>
          <w:sz w:val="24"/>
          <w:szCs w:val="24"/>
        </w:rPr>
        <w:t>omitted</w:t>
      </w:r>
      <w:r>
        <w:rPr>
          <w:spacing w:val="-6"/>
          <w:w w:val="104"/>
          <w:sz w:val="24"/>
          <w:szCs w:val="24"/>
        </w:rPr>
        <w:t xml:space="preserve"> </w:t>
      </w:r>
      <w:r>
        <w:rPr>
          <w:w w:val="104"/>
          <w:sz w:val="24"/>
          <w:szCs w:val="24"/>
        </w:rPr>
        <w:t>from</w:t>
      </w:r>
      <w:r>
        <w:rPr>
          <w:spacing w:val="-6"/>
          <w:w w:val="104"/>
          <w:sz w:val="24"/>
          <w:szCs w:val="24"/>
        </w:rPr>
        <w:t xml:space="preserve"> </w:t>
      </w:r>
      <w:r>
        <w:rPr>
          <w:w w:val="104"/>
          <w:sz w:val="24"/>
          <w:szCs w:val="24"/>
        </w:rPr>
        <w:t>these</w:t>
      </w:r>
      <w:r>
        <w:rPr>
          <w:spacing w:val="-6"/>
          <w:w w:val="104"/>
          <w:sz w:val="24"/>
          <w:szCs w:val="24"/>
        </w:rPr>
        <w:t xml:space="preserve"> </w:t>
      </w:r>
      <w:r>
        <w:rPr>
          <w:w w:val="104"/>
          <w:sz w:val="24"/>
          <w:szCs w:val="24"/>
        </w:rPr>
        <w:t>figures</w:t>
      </w:r>
      <w:r>
        <w:rPr>
          <w:spacing w:val="-6"/>
          <w:w w:val="104"/>
          <w:sz w:val="24"/>
          <w:szCs w:val="24"/>
        </w:rPr>
        <w:t xml:space="preserve"> </w:t>
      </w:r>
      <w:r>
        <w:rPr>
          <w:w w:val="104"/>
          <w:sz w:val="24"/>
          <w:szCs w:val="24"/>
        </w:rPr>
        <w:t>due</w:t>
      </w:r>
      <w:r>
        <w:rPr>
          <w:spacing w:val="-6"/>
          <w:w w:val="104"/>
          <w:sz w:val="24"/>
          <w:szCs w:val="24"/>
        </w:rPr>
        <w:t xml:space="preserve"> </w:t>
      </w:r>
      <w:r>
        <w:rPr>
          <w:w w:val="104"/>
          <w:sz w:val="24"/>
          <w:szCs w:val="24"/>
        </w:rPr>
        <w:t>to</w:t>
      </w:r>
      <w:r>
        <w:rPr>
          <w:spacing w:val="-5"/>
          <w:w w:val="104"/>
          <w:sz w:val="24"/>
          <w:szCs w:val="24"/>
        </w:rPr>
        <w:t xml:space="preserve"> </w:t>
      </w:r>
      <w:r>
        <w:rPr>
          <w:w w:val="104"/>
          <w:sz w:val="24"/>
          <w:szCs w:val="24"/>
        </w:rPr>
        <w:t>the</w:t>
      </w:r>
      <w:r>
        <w:rPr>
          <w:spacing w:val="-6"/>
          <w:w w:val="104"/>
          <w:sz w:val="24"/>
          <w:szCs w:val="24"/>
        </w:rPr>
        <w:t xml:space="preserve"> </w:t>
      </w:r>
      <w:r>
        <w:rPr>
          <w:w w:val="104"/>
          <w:sz w:val="24"/>
          <w:szCs w:val="24"/>
        </w:rPr>
        <w:t>lack</w:t>
      </w:r>
      <w:r>
        <w:rPr>
          <w:spacing w:val="-6"/>
          <w:w w:val="104"/>
          <w:sz w:val="24"/>
          <w:szCs w:val="24"/>
        </w:rPr>
        <w:t xml:space="preserve"> </w:t>
      </w:r>
      <w:r>
        <w:rPr>
          <w:w w:val="104"/>
          <w:sz w:val="24"/>
          <w:szCs w:val="24"/>
        </w:rPr>
        <w:t>of</w:t>
      </w:r>
      <w:r>
        <w:rPr>
          <w:spacing w:val="-5"/>
          <w:w w:val="104"/>
          <w:sz w:val="24"/>
          <w:szCs w:val="24"/>
        </w:rPr>
        <w:t xml:space="preserve"> </w:t>
      </w:r>
      <w:r>
        <w:rPr>
          <w:w w:val="104"/>
          <w:sz w:val="24"/>
          <w:szCs w:val="24"/>
        </w:rPr>
        <w:t>data</w:t>
      </w:r>
      <w:r>
        <w:rPr>
          <w:spacing w:val="-6"/>
          <w:w w:val="104"/>
          <w:sz w:val="24"/>
          <w:szCs w:val="24"/>
        </w:rPr>
        <w:t xml:space="preserve"> </w:t>
      </w:r>
      <w:r>
        <w:rPr>
          <w:w w:val="104"/>
          <w:sz w:val="24"/>
          <w:szCs w:val="24"/>
        </w:rPr>
        <w:t>on</w:t>
      </w:r>
      <w:r>
        <w:rPr>
          <w:spacing w:val="-6"/>
          <w:w w:val="104"/>
          <w:sz w:val="24"/>
          <w:szCs w:val="24"/>
        </w:rPr>
        <w:t xml:space="preserve"> </w:t>
      </w:r>
      <w:r>
        <w:rPr>
          <w:w w:val="104"/>
          <w:sz w:val="24"/>
          <w:szCs w:val="24"/>
        </w:rPr>
        <w:t>public</w:t>
      </w:r>
      <w:r>
        <w:rPr>
          <w:spacing w:val="-7"/>
          <w:w w:val="104"/>
          <w:sz w:val="24"/>
          <w:szCs w:val="24"/>
        </w:rPr>
        <w:t xml:space="preserve"> </w:t>
      </w:r>
      <w:r>
        <w:rPr>
          <w:w w:val="104"/>
          <w:sz w:val="24"/>
          <w:szCs w:val="24"/>
        </w:rPr>
        <w:t>transportation</w:t>
      </w:r>
      <w:r>
        <w:rPr>
          <w:spacing w:val="-5"/>
          <w:w w:val="104"/>
          <w:sz w:val="24"/>
          <w:szCs w:val="24"/>
        </w:rPr>
        <w:t xml:space="preserve"> </w:t>
      </w:r>
      <w:r>
        <w:rPr>
          <w:w w:val="104"/>
          <w:sz w:val="24"/>
          <w:szCs w:val="24"/>
        </w:rPr>
        <w:t>for</w:t>
      </w:r>
      <w:r>
        <w:rPr>
          <w:spacing w:val="-45"/>
          <w:w w:val="104"/>
          <w:sz w:val="24"/>
          <w:szCs w:val="24"/>
        </w:rPr>
        <w:t xml:space="preserve"> </w:t>
      </w:r>
      <w:r>
        <w:rPr>
          <w:w w:val="110"/>
          <w:sz w:val="24"/>
          <w:szCs w:val="24"/>
        </w:rPr>
        <w:t>the</w:t>
      </w:r>
      <w:r>
        <w:rPr>
          <w:spacing w:val="-7"/>
          <w:w w:val="110"/>
          <w:sz w:val="24"/>
          <w:szCs w:val="24"/>
        </w:rPr>
        <w:t xml:space="preserve"> </w:t>
      </w:r>
      <w:r>
        <w:rPr>
          <w:w w:val="110"/>
          <w:sz w:val="24"/>
          <w:szCs w:val="24"/>
        </w:rPr>
        <w:t>current</w:t>
      </w:r>
      <w:r>
        <w:rPr>
          <w:spacing w:val="-6"/>
          <w:w w:val="110"/>
          <w:sz w:val="24"/>
          <w:szCs w:val="24"/>
        </w:rPr>
        <w:t xml:space="preserve"> </w:t>
      </w:r>
      <w:r>
        <w:rPr>
          <w:w w:val="110"/>
          <w:sz w:val="24"/>
          <w:szCs w:val="24"/>
        </w:rPr>
        <w:t>situation,</w:t>
      </w:r>
      <w:r>
        <w:rPr>
          <w:spacing w:val="-6"/>
          <w:w w:val="110"/>
          <w:sz w:val="24"/>
          <w:szCs w:val="24"/>
        </w:rPr>
        <w:t xml:space="preserve"> </w:t>
      </w:r>
      <w:r>
        <w:rPr>
          <w:w w:val="110"/>
          <w:sz w:val="24"/>
          <w:szCs w:val="24"/>
        </w:rPr>
        <w:t>as</w:t>
      </w:r>
      <w:r>
        <w:rPr>
          <w:spacing w:val="-6"/>
          <w:w w:val="110"/>
          <w:sz w:val="24"/>
          <w:szCs w:val="24"/>
        </w:rPr>
        <w:t xml:space="preserve"> </w:t>
      </w:r>
      <w:r>
        <w:rPr>
          <w:w w:val="110"/>
          <w:sz w:val="24"/>
          <w:szCs w:val="24"/>
        </w:rPr>
        <w:t>previously</w:t>
      </w:r>
      <w:r>
        <w:rPr>
          <w:spacing w:val="-6"/>
          <w:w w:val="110"/>
          <w:sz w:val="24"/>
          <w:szCs w:val="24"/>
        </w:rPr>
        <w:t xml:space="preserve"> </w:t>
      </w:r>
      <w:r>
        <w:rPr>
          <w:w w:val="110"/>
          <w:sz w:val="24"/>
          <w:szCs w:val="24"/>
        </w:rPr>
        <w:t>illustrated.</w:t>
      </w:r>
    </w:p>
    <w:p>
      <w:pPr>
        <w:pStyle w:val="style66"/>
        <w:spacing w:before="108" w:lineRule="auto" w:line="247"/>
        <w:ind w:left="1356" w:right="129" w:firstLine="423"/>
        <w:rPr>
          <w:sz w:val="24"/>
          <w:szCs w:val="24"/>
        </w:rPr>
      </w:pPr>
    </w:p>
    <w:p>
      <w:pPr>
        <w:pStyle w:val="style66"/>
        <w:spacing w:lineRule="auto" w:line="247"/>
        <w:ind w:left="1350" w:right="134" w:firstLine="431"/>
        <w:rPr>
          <w:w w:val="104"/>
          <w:sz w:val="24"/>
          <w:szCs w:val="24"/>
        </w:rPr>
      </w:pPr>
      <w:r>
        <w:rPr>
          <w:w w:val="104"/>
          <w:sz w:val="24"/>
          <w:szCs w:val="24"/>
        </w:rPr>
        <w:t xml:space="preserve">According to Figure </w:t>
      </w:r>
      <w:r>
        <w:rPr/>
        <w:fldChar w:fldCharType="begin"/>
      </w:r>
      <w:r>
        <w:instrText xml:space="preserve"> HYPERLINK \l "_bookmark7" </w:instrText>
      </w:r>
      <w:r>
        <w:rPr/>
        <w:fldChar w:fldCharType="separate"/>
      </w:r>
      <w:r>
        <w:rPr>
          <w:w w:val="104"/>
          <w:sz w:val="24"/>
          <w:szCs w:val="24"/>
        </w:rPr>
        <w:t>3</w:t>
      </w:r>
      <w:r>
        <w:rPr/>
        <w:fldChar w:fldCharType="end"/>
      </w:r>
      <w:r>
        <w:rPr>
          <w:w w:val="104"/>
          <w:sz w:val="24"/>
          <w:szCs w:val="24"/>
        </w:rPr>
        <w:t>, it can be noted that the average headway is clearly reduced for</w:t>
      </w:r>
      <w:r>
        <w:rPr>
          <w:spacing w:val="1"/>
          <w:w w:val="104"/>
          <w:sz w:val="24"/>
          <w:szCs w:val="24"/>
        </w:rPr>
        <w:t xml:space="preserve"> </w:t>
      </w:r>
      <w:r>
        <w:rPr>
          <w:w w:val="104"/>
          <w:sz w:val="24"/>
          <w:szCs w:val="24"/>
        </w:rPr>
        <w:t>most of the routes, excepting a few routes; however, these still have acceptable headways</w:t>
      </w:r>
      <w:r>
        <w:rPr>
          <w:spacing w:val="1"/>
          <w:w w:val="104"/>
          <w:sz w:val="24"/>
          <w:szCs w:val="24"/>
        </w:rPr>
        <w:t xml:space="preserve"> </w:t>
      </w:r>
      <w:r>
        <w:rPr>
          <w:w w:val="104"/>
          <w:sz w:val="24"/>
          <w:szCs w:val="24"/>
        </w:rPr>
        <w:t>(i.e.,</w:t>
      </w:r>
      <w:r>
        <w:rPr>
          <w:spacing w:val="4"/>
          <w:w w:val="104"/>
          <w:sz w:val="24"/>
          <w:szCs w:val="24"/>
        </w:rPr>
        <w:t xml:space="preserve"> </w:t>
      </w:r>
      <w:r>
        <w:rPr>
          <w:w w:val="104"/>
          <w:sz w:val="24"/>
          <w:szCs w:val="24"/>
        </w:rPr>
        <w:t>satisfying</w:t>
      </w:r>
      <w:r>
        <w:rPr>
          <w:spacing w:val="4"/>
          <w:w w:val="104"/>
          <w:sz w:val="24"/>
          <w:szCs w:val="24"/>
        </w:rPr>
        <w:t xml:space="preserve"> </w:t>
      </w:r>
      <w:r>
        <w:rPr>
          <w:w w:val="104"/>
          <w:sz w:val="24"/>
          <w:szCs w:val="24"/>
        </w:rPr>
        <w:t>a</w:t>
      </w:r>
      <w:r>
        <w:rPr>
          <w:spacing w:val="5"/>
          <w:w w:val="104"/>
          <w:sz w:val="24"/>
          <w:szCs w:val="24"/>
        </w:rPr>
        <w:t xml:space="preserve"> </w:t>
      </w:r>
      <w:r>
        <w:rPr>
          <w:w w:val="104"/>
          <w:sz w:val="24"/>
          <w:szCs w:val="24"/>
        </w:rPr>
        <w:t>maximum</w:t>
      </w:r>
      <w:r>
        <w:rPr>
          <w:spacing w:val="4"/>
          <w:w w:val="104"/>
          <w:sz w:val="24"/>
          <w:szCs w:val="24"/>
        </w:rPr>
        <w:t xml:space="preserve"> </w:t>
      </w:r>
      <w:r>
        <w:rPr>
          <w:w w:val="104"/>
          <w:sz w:val="24"/>
          <w:szCs w:val="24"/>
        </w:rPr>
        <w:t>desirable</w:t>
      </w:r>
      <w:r>
        <w:rPr>
          <w:spacing w:val="4"/>
          <w:w w:val="104"/>
          <w:sz w:val="24"/>
          <w:szCs w:val="24"/>
        </w:rPr>
        <w:t xml:space="preserve"> </w:t>
      </w:r>
      <w:r>
        <w:rPr>
          <w:w w:val="104"/>
          <w:sz w:val="24"/>
          <w:szCs w:val="24"/>
        </w:rPr>
        <w:t>headway</w:t>
      </w:r>
      <w:r>
        <w:rPr>
          <w:spacing w:val="5"/>
          <w:w w:val="104"/>
          <w:sz w:val="24"/>
          <w:szCs w:val="24"/>
        </w:rPr>
        <w:t xml:space="preserve"> </w:t>
      </w:r>
      <w:r>
        <w:rPr>
          <w:w w:val="104"/>
          <w:sz w:val="24"/>
          <w:szCs w:val="24"/>
        </w:rPr>
        <w:t>of</w:t>
      </w:r>
      <w:r>
        <w:rPr>
          <w:spacing w:val="4"/>
          <w:w w:val="104"/>
          <w:sz w:val="24"/>
          <w:szCs w:val="24"/>
        </w:rPr>
        <w:t xml:space="preserve"> </w:t>
      </w:r>
      <w:r>
        <w:rPr>
          <w:w w:val="104"/>
          <w:sz w:val="24"/>
          <w:szCs w:val="24"/>
        </w:rPr>
        <w:t>15</w:t>
      </w:r>
      <w:r>
        <w:rPr>
          <w:spacing w:val="4"/>
          <w:w w:val="104"/>
          <w:sz w:val="24"/>
          <w:szCs w:val="24"/>
        </w:rPr>
        <w:t xml:space="preserve"> </w:t>
      </w:r>
      <w:r>
        <w:rPr>
          <w:w w:val="104"/>
          <w:sz w:val="24"/>
          <w:szCs w:val="24"/>
        </w:rPr>
        <w:t>min).</w:t>
      </w:r>
    </w:p>
    <w:p>
      <w:pPr>
        <w:pStyle w:val="style66"/>
        <w:spacing w:lineRule="auto" w:line="247"/>
        <w:ind w:left="1350" w:right="134" w:firstLine="431"/>
        <w:rPr>
          <w:sz w:val="24"/>
          <w:szCs w:val="24"/>
        </w:rPr>
      </w:pPr>
    </w:p>
    <w:p>
      <w:pPr>
        <w:pStyle w:val="style66"/>
        <w:spacing w:lineRule="auto" w:line="247"/>
        <w:ind w:left="1349" w:right="113" w:firstLine="432"/>
        <w:rPr/>
      </w:pPr>
      <w:r>
        <w:rPr>
          <w:w w:val="110"/>
          <w:sz w:val="24"/>
          <w:szCs w:val="24"/>
        </w:rPr>
        <w:t xml:space="preserve">For the number of vehicles, based on Figure </w:t>
      </w:r>
      <w:r>
        <w:rPr/>
        <w:fldChar w:fldCharType="begin"/>
      </w:r>
      <w:r>
        <w:instrText xml:space="preserve"> HYPERLINK \l "_bookmark8" </w:instrText>
      </w:r>
      <w:r>
        <w:rPr/>
        <w:fldChar w:fldCharType="separate"/>
      </w:r>
      <w:r>
        <w:rPr>
          <w:w w:val="110"/>
          <w:sz w:val="24"/>
          <w:szCs w:val="24"/>
        </w:rPr>
        <w:t>4</w:t>
      </w:r>
      <w:r>
        <w:rPr/>
        <w:fldChar w:fldCharType="end"/>
      </w:r>
      <w:r>
        <w:rPr>
          <w:w w:val="110"/>
          <w:sz w:val="24"/>
          <w:szCs w:val="24"/>
        </w:rPr>
        <w:t>, it is clear that number of vehicles</w:t>
      </w:r>
      <w:r>
        <w:rPr>
          <w:spacing w:val="1"/>
          <w:w w:val="110"/>
          <w:sz w:val="24"/>
          <w:szCs w:val="24"/>
        </w:rPr>
        <w:t xml:space="preserve"> </w:t>
      </w:r>
      <w:r>
        <w:rPr>
          <w:w w:val="110"/>
          <w:sz w:val="24"/>
          <w:szCs w:val="24"/>
        </w:rPr>
        <w:t>required to serve each route is significantly lower than the current number of vehicles,</w:t>
      </w:r>
      <w:r>
        <w:rPr>
          <w:spacing w:val="1"/>
          <w:w w:val="110"/>
          <w:sz w:val="24"/>
          <w:szCs w:val="24"/>
        </w:rPr>
        <w:t xml:space="preserve"> </w:t>
      </w:r>
      <w:r>
        <w:rPr>
          <w:w w:val="110"/>
          <w:sz w:val="24"/>
          <w:szCs w:val="24"/>
        </w:rPr>
        <w:t>except for three routes.</w:t>
      </w:r>
      <w:r>
        <w:rPr>
          <w:spacing w:val="1"/>
          <w:w w:val="110"/>
          <w:sz w:val="24"/>
          <w:szCs w:val="24"/>
        </w:rPr>
        <w:t xml:space="preserve"> </w:t>
      </w:r>
      <w:r>
        <w:rPr>
          <w:w w:val="110"/>
          <w:sz w:val="24"/>
          <w:szCs w:val="24"/>
        </w:rPr>
        <w:t>Two of them have the same number of vehicles (Nablus–Deir</w:t>
      </w:r>
      <w:r>
        <w:rPr>
          <w:spacing w:val="1"/>
          <w:w w:val="110"/>
          <w:sz w:val="24"/>
          <w:szCs w:val="24"/>
        </w:rPr>
        <w:t xml:space="preserve"> </w:t>
      </w:r>
      <w:r>
        <w:rPr>
          <w:w w:val="110"/>
          <w:sz w:val="24"/>
          <w:szCs w:val="24"/>
        </w:rPr>
        <w:t>Al-Hatab and Nablus–Deir Sharaf), while one route has more vehicles (Nablus–Qusin), as</w:t>
      </w:r>
      <w:r>
        <w:rPr>
          <w:spacing w:val="-47"/>
          <w:w w:val="110"/>
          <w:sz w:val="24"/>
          <w:szCs w:val="24"/>
        </w:rPr>
        <w:t xml:space="preserve"> </w:t>
      </w:r>
      <w:r>
        <w:rPr>
          <w:w w:val="110"/>
          <w:sz w:val="24"/>
          <w:szCs w:val="24"/>
        </w:rPr>
        <w:t>it</w:t>
      </w:r>
      <w:r>
        <w:rPr>
          <w:spacing w:val="-3"/>
          <w:w w:val="110"/>
          <w:sz w:val="24"/>
          <w:szCs w:val="24"/>
        </w:rPr>
        <w:t xml:space="preserve"> </w:t>
      </w:r>
      <w:r>
        <w:rPr>
          <w:w w:val="110"/>
          <w:sz w:val="24"/>
          <w:szCs w:val="24"/>
        </w:rPr>
        <w:t>is</w:t>
      </w:r>
      <w:r>
        <w:rPr>
          <w:spacing w:val="-3"/>
          <w:w w:val="110"/>
          <w:sz w:val="24"/>
          <w:szCs w:val="24"/>
        </w:rPr>
        <w:t xml:space="preserve"> </w:t>
      </w:r>
      <w:r>
        <w:rPr>
          <w:w w:val="110"/>
          <w:sz w:val="24"/>
          <w:szCs w:val="24"/>
        </w:rPr>
        <w:t>currently</w:t>
      </w:r>
      <w:r>
        <w:rPr>
          <w:spacing w:val="-2"/>
          <w:w w:val="110"/>
          <w:sz w:val="24"/>
          <w:szCs w:val="24"/>
        </w:rPr>
        <w:t xml:space="preserve"> </w:t>
      </w:r>
      <w:r>
        <w:rPr>
          <w:w w:val="110"/>
          <w:sz w:val="24"/>
          <w:szCs w:val="24"/>
        </w:rPr>
        <w:t>affected</w:t>
      </w:r>
      <w:r>
        <w:rPr>
          <w:spacing w:val="-3"/>
          <w:w w:val="110"/>
          <w:sz w:val="24"/>
          <w:szCs w:val="24"/>
        </w:rPr>
        <w:t xml:space="preserve"> </w:t>
      </w:r>
      <w:r>
        <w:rPr>
          <w:w w:val="110"/>
          <w:sz w:val="24"/>
          <w:szCs w:val="24"/>
        </w:rPr>
        <w:t>by</w:t>
      </w:r>
      <w:r>
        <w:rPr>
          <w:spacing w:val="-3"/>
          <w:w w:val="110"/>
          <w:sz w:val="24"/>
          <w:szCs w:val="24"/>
        </w:rPr>
        <w:t xml:space="preserve"> </w:t>
      </w:r>
      <w:r>
        <w:rPr>
          <w:w w:val="110"/>
          <w:sz w:val="24"/>
          <w:szCs w:val="24"/>
        </w:rPr>
        <w:t>a</w:t>
      </w:r>
      <w:r>
        <w:rPr>
          <w:spacing w:val="-2"/>
          <w:w w:val="110"/>
          <w:sz w:val="24"/>
          <w:szCs w:val="24"/>
        </w:rPr>
        <w:t xml:space="preserve"> </w:t>
      </w:r>
      <w:r>
        <w:rPr>
          <w:w w:val="110"/>
          <w:sz w:val="24"/>
          <w:szCs w:val="24"/>
        </w:rPr>
        <w:t>lack</w:t>
      </w:r>
      <w:r>
        <w:rPr>
          <w:spacing w:val="-3"/>
          <w:w w:val="110"/>
          <w:sz w:val="24"/>
          <w:szCs w:val="24"/>
        </w:rPr>
        <w:t xml:space="preserve"> </w:t>
      </w:r>
      <w:r>
        <w:rPr>
          <w:w w:val="110"/>
          <w:sz w:val="24"/>
          <w:szCs w:val="24"/>
        </w:rPr>
        <w:t>of</w:t>
      </w:r>
      <w:r>
        <w:rPr>
          <w:spacing w:val="-3"/>
          <w:w w:val="110"/>
          <w:sz w:val="24"/>
          <w:szCs w:val="24"/>
        </w:rPr>
        <w:t xml:space="preserve"> </w:t>
      </w:r>
      <w:r>
        <w:rPr>
          <w:w w:val="110"/>
          <w:sz w:val="24"/>
          <w:szCs w:val="24"/>
        </w:rPr>
        <w:t>vehicles,</w:t>
      </w:r>
      <w:r>
        <w:rPr>
          <w:spacing w:val="-2"/>
          <w:w w:val="110"/>
          <w:sz w:val="24"/>
          <w:szCs w:val="24"/>
        </w:rPr>
        <w:t xml:space="preserve"> </w:t>
      </w:r>
      <w:r>
        <w:rPr>
          <w:w w:val="110"/>
          <w:sz w:val="24"/>
          <w:szCs w:val="24"/>
        </w:rPr>
        <w:t>with</w:t>
      </w:r>
      <w:r>
        <w:rPr>
          <w:spacing w:val="-3"/>
          <w:w w:val="110"/>
          <w:sz w:val="24"/>
          <w:szCs w:val="24"/>
        </w:rPr>
        <w:t xml:space="preserve"> </w:t>
      </w:r>
      <w:r>
        <w:rPr>
          <w:w w:val="110"/>
          <w:sz w:val="24"/>
          <w:szCs w:val="24"/>
        </w:rPr>
        <w:t>only</w:t>
      </w:r>
      <w:r>
        <w:rPr>
          <w:spacing w:val="-3"/>
          <w:w w:val="110"/>
          <w:sz w:val="24"/>
          <w:szCs w:val="24"/>
        </w:rPr>
        <w:t xml:space="preserve"> </w:t>
      </w:r>
      <w:r>
        <w:rPr>
          <w:w w:val="110"/>
          <w:sz w:val="24"/>
          <w:szCs w:val="24"/>
        </w:rPr>
        <w:t>one</w:t>
      </w:r>
      <w:r>
        <w:rPr>
          <w:spacing w:val="-2"/>
          <w:w w:val="110"/>
          <w:sz w:val="24"/>
          <w:szCs w:val="24"/>
        </w:rPr>
        <w:t xml:space="preserve"> </w:t>
      </w:r>
      <w:r>
        <w:rPr>
          <w:w w:val="110"/>
          <w:sz w:val="24"/>
          <w:szCs w:val="24"/>
        </w:rPr>
        <w:t>operating</w:t>
      </w:r>
      <w:r>
        <w:rPr>
          <w:spacing w:val="-3"/>
          <w:w w:val="110"/>
          <w:sz w:val="24"/>
          <w:szCs w:val="24"/>
        </w:rPr>
        <w:t xml:space="preserve"> </w:t>
      </w:r>
      <w:r>
        <w:rPr>
          <w:w w:val="110"/>
          <w:sz w:val="24"/>
          <w:szCs w:val="24"/>
        </w:rPr>
        <w:t>vehicle</w:t>
      </w:r>
      <w:r>
        <w:rPr>
          <w:w w:val="110"/>
        </w:rPr>
        <w:t>.</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ind w:left="2773"/>
        <w:rPr/>
      </w:pPr>
    </w:p>
    <w:p>
      <w:pPr>
        <w:pStyle w:val="style66"/>
        <w:spacing w:before="6"/>
        <w:jc w:val="center"/>
        <w:rPr>
          <w:sz w:val="6"/>
        </w:rPr>
      </w:pPr>
    </w:p>
    <w:bookmarkStart w:id="11" w:name="_bookmark7"/>
    <w:bookmarkEnd w:id="11"/>
    <w:p>
      <w:pPr>
        <w:pStyle w:val="style3"/>
        <w:rPr>
          <w:w w:val="104"/>
        </w:rPr>
      </w:pPr>
      <w:r>
        <w:rPr>
          <w:rFonts w:ascii="Palatino Linotype"/>
          <w:w w:val="104"/>
        </w:rPr>
        <w:t>Figure</w:t>
      </w:r>
      <w:r>
        <w:rPr>
          <w:rFonts w:ascii="Palatino Linotype"/>
          <w:spacing w:val="7"/>
          <w:w w:val="104"/>
        </w:rPr>
        <w:t xml:space="preserve"> </w:t>
      </w:r>
      <w:r>
        <w:rPr>
          <w:rFonts w:ascii="Palatino Linotype"/>
          <w:w w:val="104"/>
        </w:rPr>
        <w:t>3.</w:t>
      </w:r>
      <w:r>
        <w:rPr>
          <w:rFonts w:ascii="Palatino Linotype"/>
          <w:spacing w:val="20"/>
          <w:w w:val="104"/>
        </w:rPr>
        <w:t xml:space="preserve"> </w:t>
      </w:r>
      <w:r>
        <w:rPr>
          <w:w w:val="104"/>
        </w:rPr>
        <w:t>Average</w:t>
      </w:r>
      <w:r>
        <w:rPr>
          <w:spacing w:val="13"/>
          <w:w w:val="104"/>
        </w:rPr>
        <w:t xml:space="preserve"> </w:t>
      </w:r>
      <w:r>
        <w:rPr>
          <w:w w:val="104"/>
        </w:rPr>
        <w:t>headway</w:t>
      </w:r>
      <w:r>
        <w:rPr>
          <w:spacing w:val="12"/>
          <w:w w:val="104"/>
        </w:rPr>
        <w:t xml:space="preserve"> </w:t>
      </w:r>
      <w:r>
        <w:rPr>
          <w:w w:val="104"/>
        </w:rPr>
        <w:t>comparison</w:t>
      </w:r>
      <w:r>
        <w:rPr>
          <w:spacing w:val="13"/>
          <w:w w:val="104"/>
        </w:rPr>
        <w:t xml:space="preserve"> </w:t>
      </w:r>
      <w:r>
        <w:rPr>
          <w:w w:val="104"/>
        </w:rPr>
        <w:t>between</w:t>
      </w:r>
      <w:r>
        <w:rPr>
          <w:spacing w:val="12"/>
          <w:w w:val="104"/>
        </w:rPr>
        <w:t xml:space="preserve"> </w:t>
      </w:r>
      <w:r>
        <w:rPr>
          <w:w w:val="104"/>
        </w:rPr>
        <w:t>current</w:t>
      </w:r>
      <w:r>
        <w:rPr>
          <w:spacing w:val="13"/>
          <w:w w:val="104"/>
        </w:rPr>
        <w:t xml:space="preserve"> </w:t>
      </w:r>
      <w:r>
        <w:rPr>
          <w:w w:val="104"/>
        </w:rPr>
        <w:t>and</w:t>
      </w:r>
      <w:r>
        <w:rPr>
          <w:spacing w:val="12"/>
          <w:w w:val="104"/>
        </w:rPr>
        <w:t xml:space="preserve"> </w:t>
      </w:r>
      <w:r>
        <w:rPr>
          <w:w w:val="104"/>
        </w:rPr>
        <w:t>future</w:t>
      </w:r>
      <w:r>
        <w:rPr>
          <w:spacing w:val="13"/>
          <w:w w:val="104"/>
        </w:rPr>
        <w:t xml:space="preserve"> </w:t>
      </w:r>
      <w:r>
        <w:rPr>
          <w:w w:val="104"/>
        </w:rPr>
        <w:t>situations.</w:t>
      </w:r>
    </w:p>
    <w:p>
      <w:pPr>
        <w:pStyle w:val="style0"/>
        <w:rPr/>
      </w:pPr>
      <w:r>
        <w:rPr>
          <w:noProof/>
        </w:rPr>
        <w:drawing>
          <wp:anchor distT="0" distB="0" distL="0" distR="0" simplePos="false" relativeHeight="4" behindDoc="false" locked="false" layoutInCell="true" allowOverlap="true">
            <wp:simplePos x="0" y="0"/>
            <wp:positionH relativeFrom="page">
              <wp:posOffset>1760218</wp:posOffset>
            </wp:positionH>
            <wp:positionV relativeFrom="paragraph">
              <wp:posOffset>295910</wp:posOffset>
            </wp:positionV>
            <wp:extent cx="4441190" cy="1780540"/>
            <wp:effectExtent l="19050" t="0" r="0" b="0"/>
            <wp:wrapTopAndBottom/>
            <wp:docPr id="1051" name="image1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7.jpeg"/>
                    <pic:cNvPicPr/>
                  </pic:nvPicPr>
                  <pic:blipFill>
                    <a:blip r:embed="rId9" cstate="print"/>
                    <a:srcRect l="0" t="0" r="0" b="0"/>
                    <a:stretch/>
                  </pic:blipFill>
                  <pic:spPr>
                    <a:xfrm rot="0">
                      <a:off x="0" y="0"/>
                      <a:ext cx="4441190" cy="1780540"/>
                    </a:xfrm>
                    <a:prstGeom prst="rect"/>
                  </pic:spPr>
                </pic:pic>
              </a:graphicData>
            </a:graphic>
          </wp:anchor>
        </w:drawing>
      </w:r>
    </w:p>
    <w:p>
      <w:pPr>
        <w:pStyle w:val="style3"/>
        <w:rPr>
          <w:w w:val="104"/>
        </w:rPr>
      </w:pPr>
      <w:r>
        <w:t>Figure4:</w:t>
      </w:r>
      <w:r>
        <w:rPr>
          <w:w w:val="104"/>
        </w:rPr>
        <w:t xml:space="preserve"> Comparison</w:t>
      </w:r>
      <w:r>
        <w:rPr>
          <w:spacing w:val="11"/>
          <w:w w:val="104"/>
        </w:rPr>
        <w:t xml:space="preserve"> </w:t>
      </w:r>
      <w:r>
        <w:rPr>
          <w:w w:val="104"/>
        </w:rPr>
        <w:t>of</w:t>
      </w:r>
      <w:r>
        <w:rPr>
          <w:spacing w:val="10"/>
          <w:w w:val="104"/>
        </w:rPr>
        <w:t xml:space="preserve"> </w:t>
      </w:r>
      <w:r>
        <w:rPr>
          <w:w w:val="104"/>
        </w:rPr>
        <w:t>total</w:t>
      </w:r>
      <w:r>
        <w:rPr>
          <w:spacing w:val="10"/>
          <w:w w:val="104"/>
        </w:rPr>
        <w:t xml:space="preserve"> </w:t>
      </w:r>
      <w:r>
        <w:rPr>
          <w:w w:val="104"/>
        </w:rPr>
        <w:t>number</w:t>
      </w:r>
      <w:r>
        <w:rPr>
          <w:spacing w:val="10"/>
          <w:w w:val="104"/>
        </w:rPr>
        <w:t xml:space="preserve"> </w:t>
      </w:r>
      <w:r>
        <w:rPr>
          <w:w w:val="104"/>
        </w:rPr>
        <w:t>of</w:t>
      </w:r>
      <w:r>
        <w:rPr>
          <w:spacing w:val="11"/>
          <w:w w:val="104"/>
        </w:rPr>
        <w:t xml:space="preserve"> </w:t>
      </w:r>
      <w:r>
        <w:rPr>
          <w:w w:val="104"/>
        </w:rPr>
        <w:t>vehicles</w:t>
      </w:r>
      <w:r>
        <w:rPr>
          <w:spacing w:val="10"/>
          <w:w w:val="104"/>
        </w:rPr>
        <w:t xml:space="preserve"> </w:t>
      </w:r>
      <w:r>
        <w:rPr>
          <w:w w:val="104"/>
        </w:rPr>
        <w:t>between</w:t>
      </w:r>
      <w:r>
        <w:rPr>
          <w:spacing w:val="10"/>
          <w:w w:val="104"/>
        </w:rPr>
        <w:t xml:space="preserve"> </w:t>
      </w:r>
      <w:r>
        <w:rPr>
          <w:w w:val="104"/>
        </w:rPr>
        <w:t>current</w:t>
      </w:r>
      <w:r>
        <w:rPr>
          <w:spacing w:val="10"/>
          <w:w w:val="104"/>
        </w:rPr>
        <w:t xml:space="preserve"> </w:t>
      </w:r>
      <w:r>
        <w:rPr>
          <w:w w:val="104"/>
        </w:rPr>
        <w:t>and</w:t>
      </w:r>
      <w:r>
        <w:rPr>
          <w:spacing w:val="11"/>
          <w:w w:val="104"/>
        </w:rPr>
        <w:t xml:space="preserve"> </w:t>
      </w:r>
      <w:r>
        <w:rPr>
          <w:w w:val="104"/>
        </w:rPr>
        <w:t>future</w:t>
      </w:r>
      <w:r>
        <w:rPr>
          <w:spacing w:val="10"/>
          <w:w w:val="104"/>
        </w:rPr>
        <w:t xml:space="preserve"> </w:t>
      </w:r>
      <w:r>
        <w:rPr>
          <w:w w:val="104"/>
        </w:rPr>
        <w:t>situations</w:t>
      </w:r>
    </w:p>
    <w:p>
      <w:pPr>
        <w:pStyle w:val="style0"/>
        <w:rPr/>
      </w:pPr>
    </w:p>
    <w:bookmarkStart w:id="12" w:name="_bookmark8"/>
    <w:bookmarkEnd w:id="12"/>
    <w:p>
      <w:pPr>
        <w:pStyle w:val="style0"/>
        <w:spacing w:before="64"/>
        <w:ind w:left="2727"/>
        <w:rPr>
          <w:sz w:val="18"/>
        </w:rPr>
      </w:pPr>
      <w:r>
        <w:rPr>
          <w:noProof/>
        </w:rPr>
        <w:drawing>
          <wp:inline distL="0" distT="0" distB="0" distR="0">
            <wp:extent cx="4179238" cy="2337684"/>
            <wp:effectExtent l="19050" t="0" r="0" b="0"/>
            <wp:docPr id="1052" name="image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6.png"/>
                    <pic:cNvPicPr/>
                  </pic:nvPicPr>
                  <pic:blipFill>
                    <a:blip r:embed="rId10" cstate="print"/>
                    <a:srcRect l="0" t="0" r="0" b="0"/>
                    <a:stretch/>
                  </pic:blipFill>
                  <pic:spPr>
                    <a:xfrm rot="0">
                      <a:off x="0" y="0"/>
                      <a:ext cx="4179238" cy="2337684"/>
                    </a:xfrm>
                    <a:prstGeom prst="rect"/>
                  </pic:spPr>
                </pic:pic>
              </a:graphicData>
            </a:graphic>
          </wp:inline>
        </w:drawing>
      </w:r>
    </w:p>
    <w:p>
      <w:pPr>
        <w:pStyle w:val="style66"/>
        <w:spacing w:lineRule="auto" w:line="247"/>
        <w:ind w:left="2727" w:right="134" w:firstLine="425"/>
        <w:jc w:val="both"/>
        <w:rPr>
          <w:w w:val="110"/>
        </w:rPr>
      </w:pPr>
    </w:p>
    <w:p>
      <w:pPr>
        <w:pStyle w:val="style66"/>
        <w:spacing w:before="2"/>
        <w:rPr>
          <w:sz w:val="12"/>
        </w:rPr>
      </w:pPr>
    </w:p>
    <w:bookmarkStart w:id="13" w:name="_bookmark9"/>
    <w:bookmarkEnd w:id="13"/>
    <w:p>
      <w:pPr>
        <w:pStyle w:val="style66"/>
        <w:spacing w:lineRule="auto" w:line="247"/>
        <w:ind w:left="2727" w:right="134" w:firstLine="425"/>
        <w:jc w:val="both"/>
        <w:rPr>
          <w:w w:val="110"/>
        </w:rPr>
      </w:pPr>
    </w:p>
    <w:p>
      <w:pPr>
        <w:pStyle w:val="style66"/>
        <w:spacing w:lineRule="auto" w:line="247"/>
        <w:ind w:left="2727" w:right="134" w:firstLine="425"/>
        <w:jc w:val="both"/>
        <w:rPr>
          <w:w w:val="110"/>
        </w:rPr>
      </w:pPr>
    </w:p>
    <w:p>
      <w:pPr>
        <w:pStyle w:val="style66"/>
        <w:spacing w:lineRule="auto" w:line="247"/>
        <w:ind w:left="2727" w:right="134" w:firstLine="425"/>
        <w:jc w:val="both"/>
        <w:rPr>
          <w:w w:val="110"/>
        </w:rPr>
      </w:pPr>
    </w:p>
    <w:p>
      <w:pPr>
        <w:pStyle w:val="style66"/>
        <w:spacing w:lineRule="auto" w:line="247"/>
        <w:ind w:right="134" w:firstLine="425"/>
        <w:jc w:val="both"/>
        <w:rPr>
          <w:w w:val="110"/>
        </w:rPr>
      </w:pPr>
    </w:p>
    <w:p>
      <w:pPr>
        <w:pStyle w:val="style66"/>
        <w:spacing w:lineRule="auto" w:line="247"/>
        <w:ind w:right="134" w:firstLine="425"/>
        <w:jc w:val="both"/>
        <w:rPr>
          <w:sz w:val="24"/>
        </w:rPr>
      </w:pPr>
      <w:r>
        <w:rPr>
          <w:w w:val="104"/>
          <w:sz w:val="24"/>
        </w:rPr>
        <w:t>S</w:t>
      </w:r>
      <w:r>
        <w:rPr>
          <w:w w:val="104"/>
          <w:sz w:val="24"/>
        </w:rPr>
        <w:t>atisfy the increasing passenger demand, which will grow over time. In addition, a demand</w:t>
      </w:r>
      <w:r>
        <w:rPr>
          <w:spacing w:val="1"/>
          <w:w w:val="104"/>
          <w:sz w:val="24"/>
        </w:rPr>
        <w:t xml:space="preserve"> </w:t>
      </w:r>
      <w:r>
        <w:rPr>
          <w:w w:val="110"/>
          <w:sz w:val="24"/>
        </w:rPr>
        <w:t>shift of 10% from private vehicles to public transportation vehicles is considered. It can</w:t>
      </w:r>
      <w:r>
        <w:rPr>
          <w:spacing w:val="1"/>
          <w:w w:val="110"/>
          <w:sz w:val="24"/>
        </w:rPr>
        <w:t xml:space="preserve"> </w:t>
      </w:r>
      <w:r>
        <w:rPr>
          <w:w w:val="110"/>
          <w:sz w:val="24"/>
        </w:rPr>
        <w:t>also</w:t>
      </w:r>
      <w:r>
        <w:rPr>
          <w:spacing w:val="-8"/>
          <w:w w:val="110"/>
          <w:sz w:val="24"/>
        </w:rPr>
        <w:t xml:space="preserve"> </w:t>
      </w:r>
      <w:r>
        <w:rPr>
          <w:w w:val="110"/>
          <w:sz w:val="24"/>
        </w:rPr>
        <w:t>be</w:t>
      </w:r>
      <w:r>
        <w:rPr>
          <w:spacing w:val="-7"/>
          <w:w w:val="110"/>
          <w:sz w:val="24"/>
        </w:rPr>
        <w:t xml:space="preserve"> </w:t>
      </w:r>
      <w:r>
        <w:rPr>
          <w:w w:val="110"/>
          <w:sz w:val="24"/>
        </w:rPr>
        <w:t>noted</w:t>
      </w:r>
      <w:r>
        <w:rPr>
          <w:spacing w:val="-7"/>
          <w:w w:val="110"/>
          <w:sz w:val="24"/>
        </w:rPr>
        <w:t xml:space="preserve"> </w:t>
      </w:r>
      <w:r>
        <w:rPr>
          <w:w w:val="110"/>
          <w:sz w:val="24"/>
        </w:rPr>
        <w:t>that</w:t>
      </w:r>
      <w:r>
        <w:rPr>
          <w:spacing w:val="-7"/>
          <w:w w:val="110"/>
          <w:sz w:val="24"/>
        </w:rPr>
        <w:t xml:space="preserve"> </w:t>
      </w:r>
      <w:r>
        <w:rPr>
          <w:w w:val="110"/>
          <w:sz w:val="24"/>
        </w:rPr>
        <w:t>although</w:t>
      </w:r>
      <w:r>
        <w:rPr>
          <w:spacing w:val="-7"/>
          <w:w w:val="110"/>
          <w:sz w:val="24"/>
        </w:rPr>
        <w:t xml:space="preserve"> </w:t>
      </w:r>
      <w:r>
        <w:rPr>
          <w:w w:val="110"/>
          <w:sz w:val="24"/>
        </w:rPr>
        <w:t>the</w:t>
      </w:r>
      <w:r>
        <w:rPr>
          <w:spacing w:val="-7"/>
          <w:w w:val="110"/>
          <w:sz w:val="24"/>
        </w:rPr>
        <w:t xml:space="preserve"> </w:t>
      </w:r>
      <w:r>
        <w:rPr>
          <w:w w:val="110"/>
          <w:sz w:val="24"/>
        </w:rPr>
        <w:t>expected</w:t>
      </w:r>
      <w:r>
        <w:rPr>
          <w:spacing w:val="-7"/>
          <w:w w:val="110"/>
          <w:sz w:val="24"/>
        </w:rPr>
        <w:t xml:space="preserve"> </w:t>
      </w:r>
      <w:r>
        <w:rPr>
          <w:w w:val="110"/>
          <w:sz w:val="24"/>
        </w:rPr>
        <w:t>demand</w:t>
      </w:r>
      <w:r>
        <w:rPr>
          <w:spacing w:val="-7"/>
          <w:w w:val="110"/>
          <w:sz w:val="24"/>
        </w:rPr>
        <w:t xml:space="preserve"> </w:t>
      </w:r>
      <w:r>
        <w:rPr>
          <w:w w:val="110"/>
          <w:sz w:val="24"/>
        </w:rPr>
        <w:t>in</w:t>
      </w:r>
      <w:r>
        <w:rPr>
          <w:spacing w:val="-7"/>
          <w:w w:val="110"/>
          <w:sz w:val="24"/>
        </w:rPr>
        <w:t xml:space="preserve"> </w:t>
      </w:r>
      <w:r>
        <w:rPr>
          <w:w w:val="110"/>
          <w:sz w:val="24"/>
        </w:rPr>
        <w:t>the</w:t>
      </w:r>
      <w:r>
        <w:rPr>
          <w:spacing w:val="-7"/>
          <w:w w:val="110"/>
          <w:sz w:val="24"/>
        </w:rPr>
        <w:t xml:space="preserve"> </w:t>
      </w:r>
      <w:r>
        <w:rPr>
          <w:w w:val="110"/>
          <w:sz w:val="24"/>
        </w:rPr>
        <w:t>design</w:t>
      </w:r>
      <w:r>
        <w:rPr>
          <w:spacing w:val="-7"/>
          <w:w w:val="110"/>
          <w:sz w:val="24"/>
        </w:rPr>
        <w:t xml:space="preserve"> </w:t>
      </w:r>
      <w:r>
        <w:rPr>
          <w:w w:val="110"/>
          <w:sz w:val="24"/>
        </w:rPr>
        <w:t>year</w:t>
      </w:r>
      <w:r>
        <w:rPr>
          <w:spacing w:val="-7"/>
          <w:w w:val="110"/>
          <w:sz w:val="24"/>
        </w:rPr>
        <w:t xml:space="preserve"> </w:t>
      </w:r>
      <w:r>
        <w:rPr>
          <w:w w:val="110"/>
          <w:sz w:val="24"/>
        </w:rPr>
        <w:t>used</w:t>
      </w:r>
      <w:r>
        <w:rPr>
          <w:spacing w:val="-7"/>
          <w:w w:val="110"/>
          <w:sz w:val="24"/>
        </w:rPr>
        <w:t xml:space="preserve"> </w:t>
      </w:r>
      <w:r>
        <w:rPr>
          <w:w w:val="110"/>
          <w:sz w:val="24"/>
        </w:rPr>
        <w:t>in</w:t>
      </w:r>
      <w:r>
        <w:rPr>
          <w:spacing w:val="-7"/>
          <w:w w:val="110"/>
          <w:sz w:val="24"/>
        </w:rPr>
        <w:t xml:space="preserve"> </w:t>
      </w:r>
      <w:r>
        <w:rPr>
          <w:w w:val="110"/>
          <w:sz w:val="24"/>
        </w:rPr>
        <w:t>t</w:t>
      </w:r>
      <w:r>
        <w:rPr>
          <w:w w:val="110"/>
          <w:sz w:val="24"/>
        </w:rPr>
        <w:t xml:space="preserve"> </w:t>
      </w:r>
      <w:r>
        <w:rPr>
          <w:w w:val="110"/>
          <w:sz w:val="24"/>
        </w:rPr>
        <w:t>he</w:t>
      </w:r>
      <w:r>
        <w:rPr>
          <w:spacing w:val="-7"/>
          <w:w w:val="110"/>
          <w:sz w:val="24"/>
        </w:rPr>
        <w:t xml:space="preserve"> </w:t>
      </w:r>
      <w:r>
        <w:rPr>
          <w:w w:val="110"/>
          <w:sz w:val="24"/>
        </w:rPr>
        <w:t>model</w:t>
      </w:r>
      <w:r>
        <w:rPr>
          <w:spacing w:val="-7"/>
          <w:w w:val="110"/>
          <w:sz w:val="24"/>
        </w:rPr>
        <w:t xml:space="preserve"> </w:t>
      </w:r>
      <w:r>
        <w:rPr>
          <w:w w:val="110"/>
          <w:sz w:val="24"/>
        </w:rPr>
        <w:t>is</w:t>
      </w:r>
      <w:r>
        <w:rPr>
          <w:spacing w:val="-48"/>
          <w:w w:val="110"/>
          <w:sz w:val="24"/>
        </w:rPr>
        <w:t xml:space="preserve"> </w:t>
      </w:r>
      <w:r>
        <w:rPr>
          <w:w w:val="110"/>
          <w:sz w:val="24"/>
        </w:rPr>
        <w:t>almost twice that of the current demand, the model results still have significantly lower</w:t>
      </w:r>
      <w:r>
        <w:rPr>
          <w:spacing w:val="1"/>
          <w:w w:val="110"/>
          <w:sz w:val="24"/>
        </w:rPr>
        <w:t xml:space="preserve"> </w:t>
      </w:r>
      <w:r>
        <w:rPr>
          <w:w w:val="104"/>
          <w:sz w:val="24"/>
        </w:rPr>
        <w:t>numbers of vehicles needed, with better or at least similar headways, compared with those</w:t>
      </w:r>
      <w:r>
        <w:rPr>
          <w:spacing w:val="1"/>
          <w:w w:val="104"/>
          <w:sz w:val="24"/>
        </w:rPr>
        <w:t xml:space="preserve"> </w:t>
      </w:r>
      <w:r>
        <w:rPr>
          <w:w w:val="110"/>
          <w:sz w:val="24"/>
        </w:rPr>
        <w:t>in</w:t>
      </w:r>
      <w:r>
        <w:rPr>
          <w:spacing w:val="-1"/>
          <w:w w:val="110"/>
          <w:sz w:val="24"/>
        </w:rPr>
        <w:t xml:space="preserve"> </w:t>
      </w:r>
      <w:r>
        <w:rPr>
          <w:w w:val="110"/>
          <w:sz w:val="24"/>
        </w:rPr>
        <w:t>the</w:t>
      </w:r>
      <w:r>
        <w:rPr>
          <w:spacing w:val="-1"/>
          <w:w w:val="110"/>
          <w:sz w:val="24"/>
        </w:rPr>
        <w:t xml:space="preserve"> </w:t>
      </w:r>
      <w:r>
        <w:rPr>
          <w:w w:val="110"/>
          <w:sz w:val="24"/>
        </w:rPr>
        <w:t>current</w:t>
      </w:r>
      <w:r>
        <w:rPr>
          <w:spacing w:val="-1"/>
          <w:w w:val="110"/>
          <w:sz w:val="24"/>
        </w:rPr>
        <w:t xml:space="preserve"> </w:t>
      </w:r>
      <w:r>
        <w:rPr>
          <w:w w:val="110"/>
          <w:sz w:val="24"/>
        </w:rPr>
        <w:t>situation.</w:t>
      </w:r>
    </w:p>
    <w:p>
      <w:pPr>
        <w:pStyle w:val="style66"/>
        <w:spacing w:lineRule="auto" w:line="247"/>
        <w:ind w:right="138" w:firstLine="431"/>
        <w:jc w:val="both"/>
        <w:rPr>
          <w:sz w:val="24"/>
        </w:rPr>
      </w:pPr>
      <w:r>
        <w:rPr>
          <w:w w:val="104"/>
          <w:sz w:val="24"/>
        </w:rPr>
        <w:t>Overall, it can be concluded that the results from the optimization model are much</w:t>
      </w:r>
      <w:r>
        <w:rPr>
          <w:spacing w:val="1"/>
          <w:w w:val="104"/>
          <w:sz w:val="24"/>
        </w:rPr>
        <w:t xml:space="preserve"> </w:t>
      </w:r>
      <w:r>
        <w:rPr>
          <w:w w:val="104"/>
          <w:sz w:val="24"/>
        </w:rPr>
        <w:t>better for all involved parties.</w:t>
      </w:r>
      <w:r>
        <w:rPr>
          <w:spacing w:val="1"/>
          <w:w w:val="104"/>
          <w:sz w:val="24"/>
        </w:rPr>
        <w:t xml:space="preserve"> </w:t>
      </w:r>
      <w:r>
        <w:rPr>
          <w:w w:val="104"/>
          <w:sz w:val="24"/>
        </w:rPr>
        <w:t>For passengers, the level of service will be improved with</w:t>
      </w:r>
      <w:r>
        <w:rPr>
          <w:spacing w:val="1"/>
          <w:w w:val="104"/>
          <w:sz w:val="24"/>
        </w:rPr>
        <w:t xml:space="preserve"> </w:t>
      </w:r>
      <w:r>
        <w:rPr>
          <w:w w:val="104"/>
          <w:sz w:val="24"/>
        </w:rPr>
        <w:t>shorter or at least acceptable headways and a sufficient seat supply. On the other hand, the</w:t>
      </w:r>
      <w:r>
        <w:rPr>
          <w:spacing w:val="-45"/>
          <w:w w:val="104"/>
          <w:sz w:val="24"/>
        </w:rPr>
        <w:t xml:space="preserve"> </w:t>
      </w:r>
      <w:r>
        <w:rPr>
          <w:w w:val="104"/>
          <w:sz w:val="24"/>
        </w:rPr>
        <w:t>overall owning and running costs of the vehicles will be significantly lower for the service</w:t>
      </w:r>
      <w:r>
        <w:rPr>
          <w:spacing w:val="1"/>
          <w:w w:val="104"/>
          <w:sz w:val="24"/>
        </w:rPr>
        <w:t xml:space="preserve"> </w:t>
      </w:r>
      <w:r>
        <w:rPr>
          <w:w w:val="104"/>
          <w:sz w:val="24"/>
        </w:rPr>
        <w:t>provider (i.e., with a smaller fleet size) while satisfying the passenger demand at the same</w:t>
      </w:r>
      <w:r>
        <w:rPr>
          <w:spacing w:val="1"/>
          <w:w w:val="104"/>
          <w:sz w:val="24"/>
        </w:rPr>
        <w:t xml:space="preserve"> </w:t>
      </w:r>
      <w:r>
        <w:rPr>
          <w:w w:val="104"/>
          <w:sz w:val="24"/>
        </w:rPr>
        <w:t>time.</w:t>
      </w:r>
      <w:r>
        <w:rPr>
          <w:spacing w:val="26"/>
          <w:w w:val="104"/>
          <w:sz w:val="24"/>
        </w:rPr>
        <w:t xml:space="preserve"> </w:t>
      </w:r>
      <w:r>
        <w:rPr>
          <w:w w:val="104"/>
          <w:sz w:val="24"/>
        </w:rPr>
        <w:t>For</w:t>
      </w:r>
      <w:r>
        <w:rPr>
          <w:spacing w:val="11"/>
          <w:w w:val="104"/>
          <w:sz w:val="24"/>
        </w:rPr>
        <w:t xml:space="preserve"> </w:t>
      </w:r>
      <w:r>
        <w:rPr>
          <w:w w:val="104"/>
          <w:sz w:val="24"/>
        </w:rPr>
        <w:t>the</w:t>
      </w:r>
      <w:r>
        <w:rPr>
          <w:spacing w:val="12"/>
          <w:w w:val="104"/>
          <w:sz w:val="24"/>
        </w:rPr>
        <w:t xml:space="preserve"> </w:t>
      </w:r>
      <w:r>
        <w:rPr>
          <w:w w:val="104"/>
          <w:sz w:val="24"/>
        </w:rPr>
        <w:t>transportation</w:t>
      </w:r>
      <w:r>
        <w:rPr>
          <w:spacing w:val="12"/>
          <w:w w:val="104"/>
          <w:sz w:val="24"/>
        </w:rPr>
        <w:t xml:space="preserve"> </w:t>
      </w:r>
      <w:r>
        <w:rPr>
          <w:w w:val="104"/>
          <w:sz w:val="24"/>
        </w:rPr>
        <w:t>system</w:t>
      </w:r>
      <w:r>
        <w:rPr>
          <w:spacing w:val="12"/>
          <w:w w:val="104"/>
          <w:sz w:val="24"/>
        </w:rPr>
        <w:t xml:space="preserve"> </w:t>
      </w:r>
      <w:r>
        <w:rPr>
          <w:w w:val="104"/>
          <w:sz w:val="24"/>
        </w:rPr>
        <w:t>as</w:t>
      </w:r>
      <w:r>
        <w:rPr>
          <w:spacing w:val="11"/>
          <w:w w:val="104"/>
          <w:sz w:val="24"/>
        </w:rPr>
        <w:t xml:space="preserve"> </w:t>
      </w:r>
      <w:r>
        <w:rPr>
          <w:w w:val="104"/>
          <w:sz w:val="24"/>
        </w:rPr>
        <w:t>a</w:t>
      </w:r>
      <w:r>
        <w:rPr>
          <w:spacing w:val="12"/>
          <w:w w:val="104"/>
          <w:sz w:val="24"/>
        </w:rPr>
        <w:t xml:space="preserve"> </w:t>
      </w:r>
      <w:r>
        <w:rPr>
          <w:w w:val="104"/>
          <w:sz w:val="24"/>
        </w:rPr>
        <w:t>whole,</w:t>
      </w:r>
      <w:r>
        <w:rPr>
          <w:spacing w:val="12"/>
          <w:w w:val="104"/>
          <w:sz w:val="24"/>
        </w:rPr>
        <w:t xml:space="preserve"> </w:t>
      </w:r>
      <w:r>
        <w:rPr>
          <w:w w:val="104"/>
          <w:sz w:val="24"/>
        </w:rPr>
        <w:t>replacing</w:t>
      </w:r>
      <w:r>
        <w:rPr>
          <w:spacing w:val="11"/>
          <w:w w:val="104"/>
          <w:sz w:val="24"/>
        </w:rPr>
        <w:t xml:space="preserve"> </w:t>
      </w:r>
      <w:r>
        <w:rPr>
          <w:w w:val="104"/>
          <w:sz w:val="24"/>
        </w:rPr>
        <w:t>a</w:t>
      </w:r>
      <w:r>
        <w:rPr>
          <w:spacing w:val="12"/>
          <w:w w:val="104"/>
          <w:sz w:val="24"/>
        </w:rPr>
        <w:t xml:space="preserve"> </w:t>
      </w:r>
      <w:r>
        <w:rPr>
          <w:w w:val="104"/>
          <w:sz w:val="24"/>
        </w:rPr>
        <w:t>large</w:t>
      </w:r>
      <w:r>
        <w:rPr>
          <w:spacing w:val="12"/>
          <w:w w:val="104"/>
          <w:sz w:val="24"/>
        </w:rPr>
        <w:t xml:space="preserve"> </w:t>
      </w:r>
      <w:r>
        <w:rPr>
          <w:w w:val="104"/>
          <w:sz w:val="24"/>
        </w:rPr>
        <w:t>number</w:t>
      </w:r>
      <w:r>
        <w:rPr>
          <w:spacing w:val="12"/>
          <w:w w:val="104"/>
          <w:sz w:val="24"/>
        </w:rPr>
        <w:t xml:space="preserve"> </w:t>
      </w:r>
      <w:r>
        <w:rPr>
          <w:w w:val="104"/>
          <w:sz w:val="24"/>
        </w:rPr>
        <w:t>of</w:t>
      </w:r>
      <w:r>
        <w:rPr>
          <w:spacing w:val="11"/>
          <w:w w:val="104"/>
          <w:sz w:val="24"/>
        </w:rPr>
        <w:t xml:space="preserve"> </w:t>
      </w:r>
      <w:r>
        <w:rPr>
          <w:w w:val="104"/>
          <w:sz w:val="24"/>
        </w:rPr>
        <w:t>small</w:t>
      </w:r>
      <w:r>
        <w:rPr>
          <w:spacing w:val="12"/>
          <w:w w:val="104"/>
          <w:sz w:val="24"/>
        </w:rPr>
        <w:t xml:space="preserve"> </w:t>
      </w:r>
      <w:r>
        <w:rPr>
          <w:w w:val="104"/>
          <w:sz w:val="24"/>
        </w:rPr>
        <w:t>vehicles</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spacing w:before="5"/>
        <w:rPr>
          <w:sz w:val="15"/>
        </w:rPr>
      </w:pPr>
    </w:p>
    <w:p>
      <w:pPr>
        <w:pStyle w:val="style66"/>
        <w:spacing w:before="54" w:lineRule="auto" w:line="247"/>
        <w:ind w:left="440" w:right="138" w:hanging="9"/>
        <w:jc w:val="both"/>
        <w:rPr>
          <w:sz w:val="22"/>
        </w:rPr>
      </w:pPr>
      <w:r>
        <w:rPr>
          <w:w w:val="110"/>
          <w:sz w:val="22"/>
        </w:rPr>
        <w:t>with</w:t>
      </w:r>
      <w:r>
        <w:rPr>
          <w:spacing w:val="-5"/>
          <w:w w:val="110"/>
          <w:sz w:val="22"/>
        </w:rPr>
        <w:t xml:space="preserve"> </w:t>
      </w:r>
      <w:r>
        <w:rPr>
          <w:w w:val="110"/>
          <w:sz w:val="22"/>
        </w:rPr>
        <w:t>fewer</w:t>
      </w:r>
      <w:r>
        <w:rPr>
          <w:spacing w:val="-5"/>
          <w:w w:val="110"/>
          <w:sz w:val="22"/>
        </w:rPr>
        <w:t xml:space="preserve"> </w:t>
      </w:r>
      <w:r>
        <w:rPr>
          <w:w w:val="110"/>
          <w:sz w:val="22"/>
        </w:rPr>
        <w:t>larger</w:t>
      </w:r>
      <w:r>
        <w:rPr>
          <w:spacing w:val="-4"/>
          <w:w w:val="110"/>
          <w:sz w:val="22"/>
        </w:rPr>
        <w:t xml:space="preserve"> </w:t>
      </w:r>
      <w:r>
        <w:rPr>
          <w:w w:val="110"/>
          <w:sz w:val="22"/>
        </w:rPr>
        <w:t>vehicles</w:t>
      </w:r>
      <w:r>
        <w:rPr>
          <w:spacing w:val="-5"/>
          <w:w w:val="110"/>
          <w:sz w:val="22"/>
        </w:rPr>
        <w:t xml:space="preserve"> </w:t>
      </w:r>
      <w:r>
        <w:rPr>
          <w:w w:val="110"/>
          <w:sz w:val="22"/>
        </w:rPr>
        <w:t>will</w:t>
      </w:r>
      <w:r>
        <w:rPr>
          <w:spacing w:val="-4"/>
          <w:w w:val="110"/>
          <w:sz w:val="22"/>
        </w:rPr>
        <w:t xml:space="preserve"> </w:t>
      </w:r>
      <w:r>
        <w:rPr>
          <w:w w:val="110"/>
          <w:sz w:val="22"/>
        </w:rPr>
        <w:t>have</w:t>
      </w:r>
      <w:r>
        <w:rPr>
          <w:spacing w:val="-5"/>
          <w:w w:val="110"/>
          <w:sz w:val="22"/>
        </w:rPr>
        <w:t xml:space="preserve"> </w:t>
      </w:r>
      <w:r>
        <w:rPr>
          <w:w w:val="110"/>
          <w:sz w:val="22"/>
        </w:rPr>
        <w:t>positive</w:t>
      </w:r>
      <w:r>
        <w:rPr>
          <w:spacing w:val="-4"/>
          <w:w w:val="110"/>
          <w:sz w:val="22"/>
        </w:rPr>
        <w:t xml:space="preserve"> </w:t>
      </w:r>
      <w:r>
        <w:rPr>
          <w:w w:val="110"/>
          <w:sz w:val="22"/>
        </w:rPr>
        <w:t>impacts</w:t>
      </w:r>
      <w:r>
        <w:rPr>
          <w:spacing w:val="-5"/>
          <w:w w:val="110"/>
          <w:sz w:val="22"/>
        </w:rPr>
        <w:t xml:space="preserve"> </w:t>
      </w:r>
      <w:r>
        <w:rPr>
          <w:w w:val="110"/>
          <w:sz w:val="22"/>
        </w:rPr>
        <w:t>on</w:t>
      </w:r>
      <w:r>
        <w:rPr>
          <w:spacing w:val="-5"/>
          <w:w w:val="110"/>
          <w:sz w:val="22"/>
        </w:rPr>
        <w:t xml:space="preserve"> </w:t>
      </w:r>
      <w:r>
        <w:rPr>
          <w:w w:val="110"/>
          <w:sz w:val="22"/>
        </w:rPr>
        <w:t>the</w:t>
      </w:r>
      <w:r>
        <w:rPr>
          <w:spacing w:val="-4"/>
          <w:w w:val="110"/>
          <w:sz w:val="22"/>
        </w:rPr>
        <w:t xml:space="preserve"> </w:t>
      </w:r>
      <w:r>
        <w:rPr>
          <w:w w:val="110"/>
          <w:sz w:val="22"/>
        </w:rPr>
        <w:t>network</w:t>
      </w:r>
      <w:r>
        <w:rPr>
          <w:spacing w:val="-5"/>
          <w:w w:val="110"/>
          <w:sz w:val="22"/>
        </w:rPr>
        <w:t xml:space="preserve"> </w:t>
      </w:r>
      <w:r>
        <w:rPr>
          <w:w w:val="110"/>
          <w:sz w:val="22"/>
        </w:rPr>
        <w:t>in</w:t>
      </w:r>
      <w:r>
        <w:rPr>
          <w:spacing w:val="-4"/>
          <w:w w:val="110"/>
          <w:sz w:val="22"/>
        </w:rPr>
        <w:t xml:space="preserve"> </w:t>
      </w:r>
      <w:r>
        <w:rPr>
          <w:w w:val="110"/>
          <w:sz w:val="22"/>
        </w:rPr>
        <w:t>terms</w:t>
      </w:r>
      <w:r>
        <w:rPr>
          <w:spacing w:val="-5"/>
          <w:w w:val="110"/>
          <w:sz w:val="22"/>
        </w:rPr>
        <w:t xml:space="preserve"> </w:t>
      </w:r>
      <w:r>
        <w:rPr>
          <w:w w:val="110"/>
          <w:sz w:val="22"/>
        </w:rPr>
        <w:t>of</w:t>
      </w:r>
      <w:r>
        <w:rPr>
          <w:spacing w:val="-4"/>
          <w:w w:val="110"/>
          <w:sz w:val="22"/>
        </w:rPr>
        <w:t xml:space="preserve"> </w:t>
      </w:r>
      <w:r>
        <w:rPr>
          <w:w w:val="110"/>
          <w:sz w:val="22"/>
        </w:rPr>
        <w:t>reducing</w:t>
      </w:r>
      <w:r>
        <w:rPr>
          <w:spacing w:val="-48"/>
          <w:w w:val="110"/>
          <w:sz w:val="22"/>
        </w:rPr>
        <w:t xml:space="preserve"> </w:t>
      </w:r>
      <w:r>
        <w:rPr>
          <w:w w:val="110"/>
          <w:sz w:val="22"/>
        </w:rPr>
        <w:t>traffic</w:t>
      </w:r>
      <w:r>
        <w:rPr>
          <w:spacing w:val="-2"/>
          <w:w w:val="110"/>
          <w:sz w:val="22"/>
        </w:rPr>
        <w:t xml:space="preserve"> </w:t>
      </w:r>
      <w:r>
        <w:rPr>
          <w:w w:val="110"/>
          <w:sz w:val="22"/>
        </w:rPr>
        <w:t>congestion</w:t>
      </w:r>
      <w:r>
        <w:rPr>
          <w:spacing w:val="-2"/>
          <w:w w:val="110"/>
          <w:sz w:val="22"/>
        </w:rPr>
        <w:t xml:space="preserve"> </w:t>
      </w:r>
      <w:r>
        <w:rPr>
          <w:w w:val="110"/>
          <w:sz w:val="22"/>
        </w:rPr>
        <w:t>and</w:t>
      </w:r>
      <w:r>
        <w:rPr>
          <w:spacing w:val="-1"/>
          <w:w w:val="110"/>
          <w:sz w:val="22"/>
        </w:rPr>
        <w:t xml:space="preserve"> </w:t>
      </w:r>
      <w:r>
        <w:rPr>
          <w:w w:val="110"/>
          <w:sz w:val="22"/>
        </w:rPr>
        <w:t>environmental</w:t>
      </w:r>
      <w:r>
        <w:rPr>
          <w:spacing w:val="-2"/>
          <w:w w:val="110"/>
          <w:sz w:val="22"/>
        </w:rPr>
        <w:t xml:space="preserve"> </w:t>
      </w:r>
      <w:r>
        <w:rPr>
          <w:w w:val="110"/>
          <w:sz w:val="22"/>
        </w:rPr>
        <w:t>impacts.</w:t>
      </w:r>
    </w:p>
    <w:p>
      <w:pPr>
        <w:pStyle w:val="style66"/>
        <w:spacing w:lineRule="auto" w:line="247"/>
        <w:ind w:left="434" w:right="134" w:firstLine="431"/>
        <w:jc w:val="both"/>
        <w:rPr>
          <w:sz w:val="22"/>
        </w:rPr>
      </w:pPr>
      <w:r>
        <w:rPr>
          <w:w w:val="104"/>
          <w:sz w:val="22"/>
        </w:rPr>
        <w:t>The environmental impacts of the optimized system were evaluated in terms of the</w:t>
      </w:r>
      <w:r>
        <w:rPr>
          <w:spacing w:val="1"/>
          <w:w w:val="104"/>
          <w:sz w:val="22"/>
        </w:rPr>
        <w:t xml:space="preserve"> </w:t>
      </w:r>
      <w:r>
        <w:rPr>
          <w:w w:val="104"/>
          <w:sz w:val="22"/>
        </w:rPr>
        <w:t>carbon footprint for travel.</w:t>
      </w:r>
      <w:r>
        <w:rPr>
          <w:spacing w:val="1"/>
          <w:w w:val="104"/>
          <w:sz w:val="22"/>
        </w:rPr>
        <w:t xml:space="preserve"> </w:t>
      </w:r>
      <w:r>
        <w:rPr>
          <w:w w:val="104"/>
          <w:sz w:val="22"/>
        </w:rPr>
        <w:t>It was expected that the optimal system, which has shorter</w:t>
      </w:r>
      <w:r>
        <w:rPr>
          <w:spacing w:val="1"/>
          <w:w w:val="104"/>
          <w:sz w:val="22"/>
        </w:rPr>
        <w:t xml:space="preserve"> </w:t>
      </w:r>
      <w:r>
        <w:rPr>
          <w:w w:val="104"/>
          <w:sz w:val="22"/>
        </w:rPr>
        <w:t>headways, higher capacities, scheduled departures, and modern vehicles, will encourage</w:t>
      </w:r>
      <w:r>
        <w:rPr>
          <w:spacing w:val="1"/>
          <w:w w:val="104"/>
          <w:sz w:val="22"/>
        </w:rPr>
        <w:t xml:space="preserve"> </w:t>
      </w:r>
      <w:r>
        <w:rPr>
          <w:w w:val="104"/>
          <w:sz w:val="22"/>
        </w:rPr>
        <w:t>more people to use the public transportation system, resulting in a demand shift from the</w:t>
      </w:r>
      <w:r>
        <w:rPr>
          <w:spacing w:val="1"/>
          <w:w w:val="104"/>
          <w:sz w:val="22"/>
        </w:rPr>
        <w:t xml:space="preserve"> </w:t>
      </w:r>
      <w:r>
        <w:rPr>
          <w:w w:val="104"/>
          <w:sz w:val="22"/>
        </w:rPr>
        <w:t>private</w:t>
      </w:r>
      <w:r>
        <w:rPr>
          <w:spacing w:val="2"/>
          <w:w w:val="104"/>
          <w:sz w:val="22"/>
        </w:rPr>
        <w:t xml:space="preserve"> </w:t>
      </w:r>
      <w:r>
        <w:rPr>
          <w:w w:val="104"/>
          <w:sz w:val="22"/>
        </w:rPr>
        <w:t>car</w:t>
      </w:r>
      <w:r>
        <w:rPr>
          <w:spacing w:val="2"/>
          <w:w w:val="104"/>
          <w:sz w:val="22"/>
        </w:rPr>
        <w:t xml:space="preserve"> </w:t>
      </w:r>
      <w:r>
        <w:rPr>
          <w:w w:val="104"/>
          <w:sz w:val="22"/>
        </w:rPr>
        <w:t>mode.</w:t>
      </w:r>
    </w:p>
    <w:p>
      <w:pPr>
        <w:pStyle w:val="style66"/>
        <w:spacing w:lineRule="auto" w:line="247"/>
        <w:ind w:left="434" w:right="113" w:firstLine="431"/>
        <w:jc w:val="both"/>
        <w:rPr>
          <w:sz w:val="22"/>
        </w:rPr>
      </w:pPr>
      <w:r>
        <w:rPr>
          <w:sz w:val="22"/>
        </w:rPr>
        <w:t>To estimate the carbon footprint for the optimized scenario, the expected future hourly</w:t>
      </w:r>
      <w:r>
        <w:rPr>
          <w:spacing w:val="1"/>
          <w:sz w:val="22"/>
        </w:rPr>
        <w:t xml:space="preserve"> </w:t>
      </w:r>
      <w:r>
        <w:rPr>
          <w:w w:val="104"/>
          <w:sz w:val="22"/>
        </w:rPr>
        <w:t>ridership (i.e., number of users) for each vehicle class on each route was estimated using the</w:t>
      </w:r>
      <w:r>
        <w:rPr>
          <w:spacing w:val="-45"/>
          <w:w w:val="104"/>
          <w:sz w:val="22"/>
        </w:rPr>
        <w:t xml:space="preserve"> </w:t>
      </w:r>
      <w:r>
        <w:rPr>
          <w:w w:val="110"/>
          <w:sz w:val="22"/>
        </w:rPr>
        <w:t>future demand, assuming an 80% vehicle occupancy rate. Next, the carbon footprint per</w:t>
      </w:r>
      <w:r>
        <w:rPr>
          <w:spacing w:val="-47"/>
          <w:w w:val="110"/>
          <w:sz w:val="22"/>
        </w:rPr>
        <w:t xml:space="preserve"> </w:t>
      </w:r>
      <w:r>
        <w:rPr>
          <w:w w:val="104"/>
          <w:sz w:val="22"/>
        </w:rPr>
        <w:t>kilometer of travel was calculated based on the average carbon dioxide (CO</w:t>
      </w:r>
      <w:r>
        <w:rPr>
          <w:w w:val="104"/>
          <w:sz w:val="22"/>
          <w:vertAlign w:val="subscript"/>
        </w:rPr>
        <w:t>2</w:t>
      </w:r>
      <w:r>
        <w:rPr>
          <w:w w:val="104"/>
          <w:sz w:val="22"/>
        </w:rPr>
        <w:t>) emissions per</w:t>
      </w:r>
      <w:r>
        <w:rPr>
          <w:spacing w:val="1"/>
          <w:w w:val="104"/>
          <w:sz w:val="22"/>
        </w:rPr>
        <w:t xml:space="preserve"> </w:t>
      </w:r>
      <w:r>
        <w:rPr>
          <w:w w:val="104"/>
          <w:sz w:val="22"/>
        </w:rPr>
        <w:t xml:space="preserve">passenger kilometer for each vehicle class, as shown in Table </w:t>
      </w:r>
      <w:r>
        <w:rPr/>
        <w:fldChar w:fldCharType="begin"/>
      </w:r>
      <w:r>
        <w:instrText xml:space="preserve"> HYPERLINK \l "_bookmark10" </w:instrText>
      </w:r>
      <w:r>
        <w:rPr/>
        <w:fldChar w:fldCharType="separate"/>
      </w:r>
      <w:r>
        <w:rPr>
          <w:color w:val="0774b6"/>
          <w:w w:val="104"/>
          <w:sz w:val="22"/>
        </w:rPr>
        <w:t xml:space="preserve">3 </w:t>
      </w:r>
      <w:r>
        <w:rPr/>
        <w:fldChar w:fldCharType="end"/>
      </w:r>
      <w:r>
        <w:rPr>
          <w:w w:val="104"/>
          <w:sz w:val="22"/>
        </w:rPr>
        <w:t>[</w:t>
      </w:r>
      <w:r>
        <w:rPr/>
        <w:fldChar w:fldCharType="begin"/>
      </w:r>
      <w:r>
        <w:instrText xml:space="preserve"> HYPERLINK \l "_bookmark40" </w:instrText>
      </w:r>
      <w:r>
        <w:rPr/>
        <w:fldChar w:fldCharType="separate"/>
      </w:r>
      <w:r>
        <w:rPr>
          <w:color w:val="0774b6"/>
          <w:w w:val="104"/>
          <w:sz w:val="22"/>
        </w:rPr>
        <w:t>27</w:t>
      </w:r>
      <w:r>
        <w:rPr/>
        <w:fldChar w:fldCharType="end"/>
      </w:r>
      <w:r>
        <w:rPr>
          <w:w w:val="104"/>
          <w:sz w:val="22"/>
        </w:rPr>
        <w:t>]. Finally, the emissions</w:t>
      </w:r>
      <w:r>
        <w:rPr>
          <w:spacing w:val="1"/>
          <w:w w:val="104"/>
          <w:sz w:val="22"/>
        </w:rPr>
        <w:t xml:space="preserve"> </w:t>
      </w:r>
      <w:r>
        <w:rPr>
          <w:w w:val="110"/>
          <w:sz w:val="22"/>
        </w:rPr>
        <w:t>produced</w:t>
      </w:r>
      <w:r>
        <w:rPr>
          <w:spacing w:val="-8"/>
          <w:w w:val="110"/>
          <w:sz w:val="22"/>
        </w:rPr>
        <w:t xml:space="preserve"> </w:t>
      </w:r>
      <w:r>
        <w:rPr>
          <w:w w:val="110"/>
          <w:sz w:val="22"/>
        </w:rPr>
        <w:t>by</w:t>
      </w:r>
      <w:r>
        <w:rPr>
          <w:spacing w:val="-8"/>
          <w:w w:val="110"/>
          <w:sz w:val="22"/>
        </w:rPr>
        <w:t xml:space="preserve"> </w:t>
      </w:r>
      <w:r>
        <w:rPr>
          <w:w w:val="110"/>
          <w:sz w:val="22"/>
        </w:rPr>
        <w:t>each</w:t>
      </w:r>
      <w:r>
        <w:rPr>
          <w:spacing w:val="-7"/>
          <w:w w:val="110"/>
          <w:sz w:val="22"/>
        </w:rPr>
        <w:t xml:space="preserve"> </w:t>
      </w:r>
      <w:r>
        <w:rPr>
          <w:w w:val="110"/>
          <w:sz w:val="22"/>
        </w:rPr>
        <w:t>vehicle</w:t>
      </w:r>
      <w:r>
        <w:rPr>
          <w:spacing w:val="-8"/>
          <w:w w:val="110"/>
          <w:sz w:val="22"/>
        </w:rPr>
        <w:t xml:space="preserve"> </w:t>
      </w:r>
      <w:r>
        <w:rPr>
          <w:w w:val="110"/>
          <w:sz w:val="22"/>
        </w:rPr>
        <w:t>class</w:t>
      </w:r>
      <w:r>
        <w:rPr>
          <w:spacing w:val="-7"/>
          <w:w w:val="110"/>
          <w:sz w:val="22"/>
        </w:rPr>
        <w:t xml:space="preserve"> </w:t>
      </w:r>
      <w:r>
        <w:rPr>
          <w:w w:val="110"/>
          <w:sz w:val="22"/>
        </w:rPr>
        <w:t>were</w:t>
      </w:r>
      <w:r>
        <w:rPr>
          <w:spacing w:val="-8"/>
          <w:w w:val="110"/>
          <w:sz w:val="22"/>
        </w:rPr>
        <w:t xml:space="preserve"> </w:t>
      </w:r>
      <w:r>
        <w:rPr>
          <w:w w:val="110"/>
          <w:sz w:val="22"/>
        </w:rPr>
        <w:t>added</w:t>
      </w:r>
      <w:r>
        <w:rPr>
          <w:spacing w:val="-8"/>
          <w:w w:val="110"/>
          <w:sz w:val="22"/>
        </w:rPr>
        <w:t xml:space="preserve"> </w:t>
      </w:r>
      <w:r>
        <w:rPr>
          <w:w w:val="110"/>
          <w:sz w:val="22"/>
        </w:rPr>
        <w:t>together</w:t>
      </w:r>
      <w:r>
        <w:rPr>
          <w:spacing w:val="-7"/>
          <w:w w:val="110"/>
          <w:sz w:val="22"/>
        </w:rPr>
        <w:t xml:space="preserve"> </w:t>
      </w:r>
      <w:r>
        <w:rPr>
          <w:w w:val="110"/>
          <w:sz w:val="22"/>
        </w:rPr>
        <w:t>and</w:t>
      </w:r>
      <w:r>
        <w:rPr>
          <w:spacing w:val="-8"/>
          <w:w w:val="110"/>
          <w:sz w:val="22"/>
        </w:rPr>
        <w:t xml:space="preserve"> </w:t>
      </w:r>
      <w:r>
        <w:rPr>
          <w:w w:val="110"/>
          <w:sz w:val="22"/>
        </w:rPr>
        <w:t>multiplied</w:t>
      </w:r>
      <w:r>
        <w:rPr>
          <w:spacing w:val="-7"/>
          <w:w w:val="110"/>
          <w:sz w:val="22"/>
        </w:rPr>
        <w:t xml:space="preserve"> </w:t>
      </w:r>
      <w:r>
        <w:rPr>
          <w:w w:val="110"/>
          <w:sz w:val="22"/>
        </w:rPr>
        <w:t>by</w:t>
      </w:r>
      <w:r>
        <w:rPr>
          <w:spacing w:val="-8"/>
          <w:w w:val="110"/>
          <w:sz w:val="22"/>
        </w:rPr>
        <w:t xml:space="preserve"> </w:t>
      </w:r>
      <w:r>
        <w:rPr>
          <w:w w:val="110"/>
          <w:sz w:val="22"/>
        </w:rPr>
        <w:t>the</w:t>
      </w:r>
      <w:r>
        <w:rPr>
          <w:spacing w:val="-7"/>
          <w:w w:val="110"/>
          <w:sz w:val="22"/>
        </w:rPr>
        <w:t xml:space="preserve"> </w:t>
      </w:r>
      <w:r>
        <w:rPr>
          <w:w w:val="110"/>
          <w:sz w:val="22"/>
        </w:rPr>
        <w:t>length</w:t>
      </w:r>
      <w:r>
        <w:rPr>
          <w:spacing w:val="-8"/>
          <w:w w:val="110"/>
          <w:sz w:val="22"/>
        </w:rPr>
        <w:t xml:space="preserve"> </w:t>
      </w:r>
      <w:r>
        <w:rPr>
          <w:w w:val="110"/>
          <w:sz w:val="22"/>
        </w:rPr>
        <w:t>of</w:t>
      </w:r>
      <w:r>
        <w:rPr>
          <w:spacing w:val="-8"/>
          <w:w w:val="110"/>
          <w:sz w:val="22"/>
        </w:rPr>
        <w:t xml:space="preserve"> </w:t>
      </w:r>
      <w:r>
        <w:rPr>
          <w:w w:val="110"/>
          <w:sz w:val="22"/>
        </w:rPr>
        <w:t>each</w:t>
      </w:r>
      <w:r>
        <w:rPr>
          <w:spacing w:val="-47"/>
          <w:w w:val="110"/>
          <w:sz w:val="22"/>
        </w:rPr>
        <w:t xml:space="preserve"> </w:t>
      </w:r>
      <w:r>
        <w:rPr>
          <w:w w:val="110"/>
          <w:sz w:val="22"/>
        </w:rPr>
        <w:t>route</w:t>
      </w:r>
      <w:r>
        <w:rPr>
          <w:spacing w:val="-7"/>
          <w:w w:val="110"/>
          <w:sz w:val="22"/>
        </w:rPr>
        <w:t xml:space="preserve"> </w:t>
      </w:r>
      <w:r>
        <w:rPr>
          <w:w w:val="110"/>
          <w:sz w:val="22"/>
        </w:rPr>
        <w:t>to</w:t>
      </w:r>
      <w:r>
        <w:rPr>
          <w:spacing w:val="-7"/>
          <w:w w:val="110"/>
          <w:sz w:val="22"/>
        </w:rPr>
        <w:t xml:space="preserve"> </w:t>
      </w:r>
      <w:r>
        <w:rPr>
          <w:w w:val="110"/>
          <w:sz w:val="22"/>
        </w:rPr>
        <w:t>compute</w:t>
      </w:r>
      <w:r>
        <w:rPr>
          <w:spacing w:val="-7"/>
          <w:w w:val="110"/>
          <w:sz w:val="22"/>
        </w:rPr>
        <w:t xml:space="preserve"> </w:t>
      </w:r>
      <w:r>
        <w:rPr>
          <w:w w:val="110"/>
          <w:sz w:val="22"/>
        </w:rPr>
        <w:t>the</w:t>
      </w:r>
      <w:r>
        <w:rPr>
          <w:spacing w:val="-7"/>
          <w:w w:val="110"/>
          <w:sz w:val="22"/>
        </w:rPr>
        <w:t xml:space="preserve"> </w:t>
      </w:r>
      <w:r>
        <w:rPr>
          <w:w w:val="110"/>
          <w:sz w:val="22"/>
        </w:rPr>
        <w:t>total</w:t>
      </w:r>
      <w:r>
        <w:rPr>
          <w:spacing w:val="-8"/>
          <w:w w:val="110"/>
          <w:sz w:val="22"/>
        </w:rPr>
        <w:t xml:space="preserve"> </w:t>
      </w:r>
      <w:r>
        <w:rPr>
          <w:w w:val="110"/>
          <w:sz w:val="22"/>
        </w:rPr>
        <w:t>carbon</w:t>
      </w:r>
      <w:r>
        <w:rPr>
          <w:spacing w:val="-7"/>
          <w:w w:val="110"/>
          <w:sz w:val="22"/>
        </w:rPr>
        <w:t xml:space="preserve"> </w:t>
      </w:r>
      <w:r>
        <w:rPr>
          <w:w w:val="110"/>
          <w:sz w:val="22"/>
        </w:rPr>
        <w:t>footprint</w:t>
      </w:r>
      <w:r>
        <w:rPr>
          <w:spacing w:val="-8"/>
          <w:w w:val="110"/>
          <w:sz w:val="22"/>
        </w:rPr>
        <w:t xml:space="preserve"> </w:t>
      </w:r>
      <w:r>
        <w:rPr>
          <w:w w:val="110"/>
          <w:sz w:val="22"/>
        </w:rPr>
        <w:t>for</w:t>
      </w:r>
      <w:r>
        <w:rPr>
          <w:spacing w:val="-7"/>
          <w:w w:val="110"/>
          <w:sz w:val="22"/>
        </w:rPr>
        <w:t xml:space="preserve"> </w:t>
      </w:r>
      <w:r>
        <w:rPr>
          <w:w w:val="110"/>
          <w:sz w:val="22"/>
        </w:rPr>
        <w:t>each</w:t>
      </w:r>
      <w:r>
        <w:rPr>
          <w:spacing w:val="-7"/>
          <w:w w:val="110"/>
          <w:sz w:val="22"/>
        </w:rPr>
        <w:t xml:space="preserve"> </w:t>
      </w:r>
      <w:r>
        <w:rPr>
          <w:w w:val="110"/>
          <w:sz w:val="22"/>
        </w:rPr>
        <w:t>route.</w:t>
      </w:r>
      <w:r>
        <w:rPr>
          <w:spacing w:val="8"/>
          <w:w w:val="110"/>
          <w:sz w:val="22"/>
        </w:rPr>
        <w:t xml:space="preserve"> </w:t>
      </w:r>
      <w:r>
        <w:rPr>
          <w:w w:val="110"/>
          <w:sz w:val="22"/>
        </w:rPr>
        <w:t>For</w:t>
      </w:r>
      <w:r>
        <w:rPr>
          <w:spacing w:val="-8"/>
          <w:w w:val="110"/>
          <w:sz w:val="22"/>
        </w:rPr>
        <w:t xml:space="preserve"> </w:t>
      </w:r>
      <w:r>
        <w:rPr>
          <w:w w:val="110"/>
          <w:sz w:val="22"/>
        </w:rPr>
        <w:t>the</w:t>
      </w:r>
      <w:r>
        <w:rPr>
          <w:spacing w:val="-7"/>
          <w:w w:val="110"/>
          <w:sz w:val="22"/>
        </w:rPr>
        <w:t xml:space="preserve"> </w:t>
      </w:r>
      <w:r>
        <w:rPr>
          <w:w w:val="110"/>
          <w:sz w:val="22"/>
        </w:rPr>
        <w:t>current</w:t>
      </w:r>
      <w:r>
        <w:rPr>
          <w:spacing w:val="-7"/>
          <w:w w:val="110"/>
          <w:sz w:val="22"/>
        </w:rPr>
        <w:t xml:space="preserve"> </w:t>
      </w:r>
      <w:r>
        <w:rPr>
          <w:w w:val="110"/>
          <w:sz w:val="22"/>
        </w:rPr>
        <w:t>situation,</w:t>
      </w:r>
      <w:r>
        <w:rPr>
          <w:spacing w:val="-7"/>
          <w:w w:val="110"/>
          <w:sz w:val="22"/>
        </w:rPr>
        <w:t xml:space="preserve"> </w:t>
      </w:r>
      <w:r>
        <w:rPr>
          <w:w w:val="110"/>
          <w:sz w:val="22"/>
        </w:rPr>
        <w:t>the</w:t>
      </w:r>
      <w:r>
        <w:rPr>
          <w:spacing w:val="-47"/>
          <w:w w:val="110"/>
          <w:sz w:val="22"/>
        </w:rPr>
        <w:t xml:space="preserve"> </w:t>
      </w:r>
      <w:r>
        <w:rPr>
          <w:w w:val="110"/>
          <w:sz w:val="22"/>
        </w:rPr>
        <w:t>same procedure was followed to calculate the emissions produced by the existing public</w:t>
      </w:r>
      <w:r>
        <w:rPr>
          <w:spacing w:val="-47"/>
          <w:w w:val="110"/>
          <w:sz w:val="22"/>
        </w:rPr>
        <w:t xml:space="preserve"> </w:t>
      </w:r>
      <w:r>
        <w:rPr>
          <w:w w:val="110"/>
          <w:sz w:val="22"/>
        </w:rPr>
        <w:t>transportation vehicles for each route. In addition, the difference in ridership between</w:t>
      </w:r>
      <w:r>
        <w:rPr>
          <w:spacing w:val="1"/>
          <w:w w:val="110"/>
          <w:sz w:val="22"/>
        </w:rPr>
        <w:t xml:space="preserve"> </w:t>
      </w:r>
      <w:r>
        <w:rPr>
          <w:w w:val="110"/>
          <w:sz w:val="22"/>
        </w:rPr>
        <w:t>the future and current situations (i.e., shifted demand) was considered in the emission</w:t>
      </w:r>
      <w:r>
        <w:rPr>
          <w:spacing w:val="1"/>
          <w:w w:val="110"/>
          <w:sz w:val="22"/>
        </w:rPr>
        <w:t xml:space="preserve"> </w:t>
      </w:r>
      <w:r>
        <w:rPr>
          <w:w w:val="110"/>
          <w:sz w:val="22"/>
        </w:rPr>
        <w:t>calculations for the current situation as the current private car users.</w:t>
      </w:r>
      <w:r>
        <w:rPr>
          <w:spacing w:val="1"/>
          <w:w w:val="110"/>
          <w:sz w:val="22"/>
        </w:rPr>
        <w:t xml:space="preserve"> </w:t>
      </w:r>
      <w:r>
        <w:rPr>
          <w:w w:val="110"/>
          <w:sz w:val="22"/>
        </w:rPr>
        <w:t>For these users,</w:t>
      </w:r>
      <w:r>
        <w:rPr>
          <w:spacing w:val="1"/>
          <w:w w:val="110"/>
          <w:sz w:val="22"/>
        </w:rPr>
        <w:t xml:space="preserve"> </w:t>
      </w:r>
      <w:r>
        <w:rPr>
          <w:w w:val="110"/>
          <w:sz w:val="22"/>
        </w:rPr>
        <w:t>the carbon footprint is estimated based on the average CO</w:t>
      </w:r>
      <w:r>
        <w:rPr>
          <w:w w:val="110"/>
          <w:sz w:val="22"/>
          <w:vertAlign w:val="subscript"/>
        </w:rPr>
        <w:t>2</w:t>
      </w:r>
      <w:r>
        <w:rPr>
          <w:w w:val="110"/>
          <w:sz w:val="22"/>
        </w:rPr>
        <w:t xml:space="preserve"> emissions per passenger</w:t>
      </w:r>
      <w:r>
        <w:rPr>
          <w:spacing w:val="1"/>
          <w:w w:val="110"/>
          <w:sz w:val="22"/>
        </w:rPr>
        <w:t xml:space="preserve"> </w:t>
      </w:r>
      <w:r>
        <w:rPr>
          <w:w w:val="104"/>
          <w:sz w:val="22"/>
        </w:rPr>
        <w:t>kilometer</w:t>
      </w:r>
      <w:r>
        <w:rPr>
          <w:spacing w:val="1"/>
          <w:w w:val="104"/>
          <w:sz w:val="22"/>
        </w:rPr>
        <w:t xml:space="preserve"> </w:t>
      </w:r>
      <w:r>
        <w:rPr>
          <w:w w:val="104"/>
          <w:sz w:val="22"/>
        </w:rPr>
        <w:t>for</w:t>
      </w:r>
      <w:r>
        <w:rPr>
          <w:spacing w:val="1"/>
          <w:w w:val="104"/>
          <w:sz w:val="22"/>
        </w:rPr>
        <w:t xml:space="preserve"> </w:t>
      </w:r>
      <w:r>
        <w:rPr>
          <w:w w:val="104"/>
          <w:sz w:val="22"/>
        </w:rPr>
        <w:t>the</w:t>
      </w:r>
      <w:r>
        <w:rPr>
          <w:spacing w:val="1"/>
          <w:w w:val="104"/>
          <w:sz w:val="22"/>
        </w:rPr>
        <w:t xml:space="preserve"> </w:t>
      </w:r>
      <w:r>
        <w:rPr>
          <w:w w:val="104"/>
          <w:sz w:val="22"/>
        </w:rPr>
        <w:t>private</w:t>
      </w:r>
      <w:r>
        <w:rPr>
          <w:spacing w:val="1"/>
          <w:w w:val="104"/>
          <w:sz w:val="22"/>
        </w:rPr>
        <w:t xml:space="preserve"> </w:t>
      </w:r>
      <w:r>
        <w:rPr>
          <w:w w:val="104"/>
          <w:sz w:val="22"/>
        </w:rPr>
        <w:t>car</w:t>
      </w:r>
      <w:r>
        <w:rPr>
          <w:spacing w:val="1"/>
          <w:w w:val="104"/>
          <w:sz w:val="22"/>
        </w:rPr>
        <w:t xml:space="preserve"> </w:t>
      </w:r>
      <w:r>
        <w:rPr>
          <w:w w:val="104"/>
          <w:sz w:val="22"/>
        </w:rPr>
        <w:t>mode,</w:t>
      </w:r>
      <w:r>
        <w:rPr>
          <w:spacing w:val="1"/>
          <w:w w:val="104"/>
          <w:sz w:val="22"/>
        </w:rPr>
        <w:t xml:space="preserve"> </w:t>
      </w:r>
      <w:r>
        <w:rPr>
          <w:w w:val="104"/>
          <w:sz w:val="22"/>
        </w:rPr>
        <w:t>as</w:t>
      </w:r>
      <w:r>
        <w:rPr>
          <w:spacing w:val="1"/>
          <w:w w:val="104"/>
          <w:sz w:val="22"/>
        </w:rPr>
        <w:t xml:space="preserve"> </w:t>
      </w:r>
      <w:r>
        <w:rPr>
          <w:w w:val="104"/>
          <w:sz w:val="22"/>
        </w:rPr>
        <w:t>shown</w:t>
      </w:r>
      <w:r>
        <w:rPr>
          <w:spacing w:val="1"/>
          <w:w w:val="104"/>
          <w:sz w:val="22"/>
        </w:rPr>
        <w:t xml:space="preserve"> </w:t>
      </w:r>
      <w:r>
        <w:rPr>
          <w:w w:val="104"/>
          <w:sz w:val="22"/>
        </w:rPr>
        <w:t>in</w:t>
      </w:r>
      <w:r>
        <w:rPr>
          <w:spacing w:val="1"/>
          <w:w w:val="104"/>
          <w:sz w:val="22"/>
        </w:rPr>
        <w:t xml:space="preserve"> </w:t>
      </w:r>
      <w:r>
        <w:rPr>
          <w:w w:val="104"/>
          <w:sz w:val="22"/>
        </w:rPr>
        <w:t>Table</w:t>
      </w:r>
      <w:r>
        <w:rPr>
          <w:spacing w:val="1"/>
          <w:w w:val="104"/>
          <w:sz w:val="22"/>
        </w:rPr>
        <w:t xml:space="preserve"> </w:t>
      </w:r>
      <w:r>
        <w:rPr/>
        <w:fldChar w:fldCharType="begin"/>
      </w:r>
      <w:r>
        <w:instrText xml:space="preserve"> HYPERLINK \l "_bookmark10" </w:instrText>
      </w:r>
      <w:r>
        <w:rPr/>
        <w:fldChar w:fldCharType="separate"/>
      </w:r>
      <w:r>
        <w:rPr>
          <w:color w:val="0774b6"/>
          <w:w w:val="104"/>
          <w:sz w:val="22"/>
        </w:rPr>
        <w:t>3</w:t>
      </w:r>
      <w:r>
        <w:rPr>
          <w:color w:val="0774b6"/>
          <w:spacing w:val="1"/>
          <w:w w:val="104"/>
          <w:sz w:val="22"/>
        </w:rPr>
        <w:t xml:space="preserve"> </w:t>
      </w:r>
      <w:r>
        <w:rPr/>
        <w:fldChar w:fldCharType="end"/>
      </w:r>
      <w:r>
        <w:rPr>
          <w:w w:val="104"/>
          <w:sz w:val="22"/>
        </w:rPr>
        <w:t>[</w:t>
      </w:r>
      <w:r>
        <w:rPr/>
        <w:fldChar w:fldCharType="begin"/>
      </w:r>
      <w:r>
        <w:instrText xml:space="preserve"> HYPERLINK \l "_bookmark41" </w:instrText>
      </w:r>
      <w:r>
        <w:rPr/>
        <w:fldChar w:fldCharType="separate"/>
      </w:r>
      <w:r>
        <w:rPr>
          <w:color w:val="0774b6"/>
          <w:w w:val="104"/>
          <w:sz w:val="22"/>
        </w:rPr>
        <w:t>28</w:t>
      </w:r>
      <w:r>
        <w:rPr/>
        <w:fldChar w:fldCharType="end"/>
      </w:r>
      <w:r>
        <w:rPr>
          <w:w w:val="104"/>
          <w:sz w:val="22"/>
        </w:rPr>
        <w:t>],</w:t>
      </w:r>
      <w:r>
        <w:rPr>
          <w:spacing w:val="1"/>
          <w:w w:val="104"/>
          <w:sz w:val="22"/>
        </w:rPr>
        <w:t xml:space="preserve"> </w:t>
      </w:r>
      <w:r>
        <w:rPr>
          <w:w w:val="104"/>
          <w:sz w:val="22"/>
        </w:rPr>
        <w:t>assuming</w:t>
      </w:r>
      <w:r>
        <w:rPr>
          <w:spacing w:val="1"/>
          <w:w w:val="104"/>
          <w:sz w:val="22"/>
        </w:rPr>
        <w:t xml:space="preserve"> </w:t>
      </w:r>
      <w:r>
        <w:rPr>
          <w:w w:val="104"/>
          <w:sz w:val="22"/>
        </w:rPr>
        <w:t>an</w:t>
      </w:r>
      <w:r>
        <w:rPr>
          <w:spacing w:val="1"/>
          <w:w w:val="104"/>
          <w:sz w:val="22"/>
        </w:rPr>
        <w:t xml:space="preserve"> </w:t>
      </w:r>
      <w:r>
        <w:rPr>
          <w:w w:val="104"/>
          <w:sz w:val="22"/>
        </w:rPr>
        <w:t>occupancy</w:t>
      </w:r>
      <w:r>
        <w:rPr>
          <w:spacing w:val="1"/>
          <w:w w:val="104"/>
          <w:sz w:val="22"/>
        </w:rPr>
        <w:t xml:space="preserve"> </w:t>
      </w:r>
      <w:r>
        <w:rPr>
          <w:w w:val="104"/>
          <w:sz w:val="22"/>
        </w:rPr>
        <w:t>rate</w:t>
      </w:r>
      <w:r>
        <w:rPr>
          <w:spacing w:val="1"/>
          <w:w w:val="104"/>
          <w:sz w:val="22"/>
        </w:rPr>
        <w:t xml:space="preserve"> </w:t>
      </w:r>
      <w:r>
        <w:rPr>
          <w:w w:val="104"/>
          <w:sz w:val="22"/>
        </w:rPr>
        <w:t>of</w:t>
      </w:r>
    </w:p>
    <w:p>
      <w:pPr>
        <w:pStyle w:val="style66"/>
        <w:spacing w:lineRule="exact" w:line="239"/>
        <w:ind w:left="430"/>
        <w:jc w:val="both"/>
        <w:rPr>
          <w:sz w:val="22"/>
        </w:rPr>
      </w:pPr>
      <w:r>
        <w:rPr>
          <w:w w:val="104"/>
          <w:sz w:val="22"/>
        </w:rPr>
        <w:t>1.7</w:t>
      </w:r>
      <w:r>
        <w:rPr>
          <w:spacing w:val="10"/>
          <w:w w:val="104"/>
          <w:sz w:val="22"/>
        </w:rPr>
        <w:t xml:space="preserve"> </w:t>
      </w:r>
      <w:r>
        <w:rPr>
          <w:w w:val="104"/>
          <w:sz w:val="22"/>
        </w:rPr>
        <w:t>passengers</w:t>
      </w:r>
      <w:r>
        <w:rPr>
          <w:spacing w:val="10"/>
          <w:w w:val="104"/>
          <w:sz w:val="22"/>
        </w:rPr>
        <w:t xml:space="preserve"> </w:t>
      </w:r>
      <w:r>
        <w:rPr>
          <w:w w:val="104"/>
          <w:sz w:val="22"/>
        </w:rPr>
        <w:t>per</w:t>
      </w:r>
      <w:r>
        <w:rPr>
          <w:spacing w:val="11"/>
          <w:w w:val="104"/>
          <w:sz w:val="22"/>
        </w:rPr>
        <w:t xml:space="preserve"> </w:t>
      </w:r>
      <w:r>
        <w:rPr>
          <w:w w:val="104"/>
          <w:sz w:val="22"/>
        </w:rPr>
        <w:t>vehicle</w:t>
      </w:r>
      <w:r>
        <w:rPr>
          <w:spacing w:val="10"/>
          <w:w w:val="104"/>
          <w:sz w:val="22"/>
        </w:rPr>
        <w:t xml:space="preserve"> </w:t>
      </w:r>
      <w:r>
        <w:rPr>
          <w:w w:val="104"/>
          <w:sz w:val="22"/>
        </w:rPr>
        <w:t>[</w:t>
      </w:r>
      <w:r>
        <w:rPr/>
        <w:fldChar w:fldCharType="begin"/>
      </w:r>
      <w:r>
        <w:instrText xml:space="preserve"> HYPERLINK \l "_bookmark42" </w:instrText>
      </w:r>
      <w:r>
        <w:rPr/>
        <w:fldChar w:fldCharType="separate"/>
      </w:r>
      <w:r>
        <w:rPr>
          <w:color w:val="0774b6"/>
          <w:w w:val="104"/>
          <w:sz w:val="22"/>
        </w:rPr>
        <w:t>29</w:t>
      </w:r>
      <w:r>
        <w:rPr/>
        <w:fldChar w:fldCharType="end"/>
      </w:r>
      <w:r>
        <w:rPr>
          <w:w w:val="104"/>
          <w:sz w:val="22"/>
        </w:rPr>
        <w:t>].</w:t>
      </w:r>
      <w:r>
        <w:rPr>
          <w:spacing w:val="25"/>
          <w:w w:val="104"/>
          <w:sz w:val="22"/>
        </w:rPr>
        <w:t xml:space="preserve"> </w:t>
      </w:r>
      <w:r>
        <w:rPr>
          <w:w w:val="104"/>
          <w:sz w:val="22"/>
        </w:rPr>
        <w:t>Table</w:t>
      </w:r>
      <w:r>
        <w:rPr>
          <w:spacing w:val="10"/>
          <w:w w:val="104"/>
          <w:sz w:val="22"/>
        </w:rPr>
        <w:t xml:space="preserve"> </w:t>
      </w:r>
      <w:r>
        <w:rPr/>
        <w:fldChar w:fldCharType="begin"/>
      </w:r>
      <w:r>
        <w:instrText xml:space="preserve"> HYPERLINK \l "_bookmark11" </w:instrText>
      </w:r>
      <w:r>
        <w:rPr/>
        <w:fldChar w:fldCharType="separate"/>
      </w:r>
      <w:r>
        <w:rPr>
          <w:color w:val="0774b6"/>
          <w:w w:val="104"/>
          <w:sz w:val="22"/>
        </w:rPr>
        <w:t>4</w:t>
      </w:r>
      <w:r>
        <w:rPr>
          <w:color w:val="0774b6"/>
          <w:spacing w:val="11"/>
          <w:w w:val="104"/>
          <w:sz w:val="22"/>
        </w:rPr>
        <w:t xml:space="preserve"> </w:t>
      </w:r>
      <w:r>
        <w:rPr/>
        <w:fldChar w:fldCharType="end"/>
      </w:r>
      <w:r>
        <w:rPr>
          <w:w w:val="104"/>
          <w:sz w:val="22"/>
        </w:rPr>
        <w:t>shows</w:t>
      </w:r>
      <w:r>
        <w:rPr>
          <w:spacing w:val="10"/>
          <w:w w:val="104"/>
          <w:sz w:val="22"/>
        </w:rPr>
        <w:t xml:space="preserve"> </w:t>
      </w:r>
      <w:r>
        <w:rPr>
          <w:w w:val="104"/>
          <w:sz w:val="22"/>
        </w:rPr>
        <w:t>the</w:t>
      </w:r>
      <w:r>
        <w:rPr>
          <w:spacing w:val="11"/>
          <w:w w:val="104"/>
          <w:sz w:val="22"/>
        </w:rPr>
        <w:t xml:space="preserve"> </w:t>
      </w:r>
      <w:r>
        <w:rPr>
          <w:w w:val="104"/>
          <w:sz w:val="22"/>
        </w:rPr>
        <w:t>CO</w:t>
      </w:r>
      <w:r>
        <w:rPr>
          <w:w w:val="104"/>
          <w:sz w:val="22"/>
          <w:vertAlign w:val="subscript"/>
        </w:rPr>
        <w:t>2</w:t>
      </w:r>
      <w:r>
        <w:rPr>
          <w:spacing w:val="22"/>
          <w:w w:val="104"/>
          <w:sz w:val="22"/>
        </w:rPr>
        <w:t xml:space="preserve"> </w:t>
      </w:r>
      <w:r>
        <w:rPr>
          <w:w w:val="104"/>
          <w:sz w:val="22"/>
        </w:rPr>
        <w:t>calculations</w:t>
      </w:r>
      <w:r>
        <w:rPr>
          <w:spacing w:val="11"/>
          <w:w w:val="104"/>
          <w:sz w:val="22"/>
        </w:rPr>
        <w:t xml:space="preserve"> </w:t>
      </w:r>
      <w:r>
        <w:rPr>
          <w:w w:val="104"/>
          <w:sz w:val="22"/>
        </w:rPr>
        <w:t>for</w:t>
      </w:r>
      <w:r>
        <w:rPr>
          <w:spacing w:val="10"/>
          <w:w w:val="104"/>
          <w:sz w:val="22"/>
        </w:rPr>
        <w:t xml:space="preserve"> </w:t>
      </w:r>
      <w:r>
        <w:rPr>
          <w:w w:val="104"/>
          <w:sz w:val="22"/>
        </w:rPr>
        <w:t>a</w:t>
      </w:r>
      <w:r>
        <w:rPr>
          <w:spacing w:val="11"/>
          <w:w w:val="104"/>
          <w:sz w:val="22"/>
        </w:rPr>
        <w:t xml:space="preserve"> </w:t>
      </w:r>
      <w:r>
        <w:rPr>
          <w:w w:val="104"/>
          <w:sz w:val="22"/>
        </w:rPr>
        <w:t>sample</w:t>
      </w:r>
      <w:r>
        <w:rPr>
          <w:spacing w:val="10"/>
          <w:w w:val="104"/>
          <w:sz w:val="22"/>
        </w:rPr>
        <w:t xml:space="preserve"> </w:t>
      </w:r>
      <w:r>
        <w:rPr>
          <w:w w:val="104"/>
          <w:sz w:val="22"/>
        </w:rPr>
        <w:t>route.</w:t>
      </w:r>
    </w:p>
    <w:p>
      <w:pPr>
        <w:pStyle w:val="style66"/>
        <w:rPr>
          <w:sz w:val="18"/>
        </w:rPr>
      </w:pPr>
    </w:p>
    <w:p>
      <w:pPr>
        <w:pStyle w:val="style0"/>
        <w:rPr>
          <w:sz w:val="17"/>
        </w:rPr>
        <w:sectPr>
          <w:pgSz w:w="11910" w:h="16840" w:orient="portrait"/>
          <w:pgMar w:top="1400" w:right="580" w:bottom="280" w:left="600" w:header="1143" w:footer="0" w:gutter="0"/>
          <w:cols w:space="720"/>
        </w:sectPr>
      </w:pPr>
      <w:r>
        <w:rPr>
          <w:rStyle w:val="style87"/>
        </w:rPr>
        <w:t>Table 3. CO2 emissions for different vehicle classes</w:t>
      </w:r>
    </w:p>
    <w:p>
      <w:pPr>
        <w:pStyle w:val="style0"/>
        <w:spacing w:before="42"/>
        <w:ind w:left="1440"/>
        <w:rPr>
          <w:w w:val="104"/>
          <w:sz w:val="18"/>
        </w:rPr>
      </w:pPr>
      <w:r>
        <w:rPr>
          <w:rStyle w:val="style87"/>
        </w:rPr>
        <w:pict>
          <v:line id="1053" stroked="t" from="166.4pt,21.75pt" to="559.3pt,21.75pt" style="position:absolute;z-index:8;mso-position-horizontal-relative:page;mso-position-vertical-relative:text;mso-width-relative:page;mso-height-relative:page;mso-wrap-distance-left:0.0pt;mso-wrap-distance-right:0.0pt;visibility:visible;">
            <v:stroke weight="0.8pt"/>
            <v:fill/>
          </v:line>
        </w:pict>
      </w:r>
      <w:bookmarkStart w:id="14" w:name="_bookmark10"/>
      <w:bookmarkEnd w:id="14"/>
      <w:r>
        <w:rPr>
          <w:w w:val="104"/>
          <w:sz w:val="18"/>
        </w:rPr>
        <w:t>.</w:t>
      </w:r>
    </w:p>
    <w:p>
      <w:pPr>
        <w:pStyle w:val="style0"/>
        <w:spacing w:before="42"/>
        <w:ind w:left="1440"/>
        <w:rPr>
          <w:sz w:val="18"/>
        </w:rPr>
      </w:pPr>
    </w:p>
    <w:p>
      <w:pPr>
        <w:pStyle w:val="style66"/>
        <w:spacing w:before="8"/>
        <w:rPr>
          <w:sz w:val="23"/>
        </w:rPr>
      </w:pPr>
    </w:p>
    <w:p>
      <w:pPr>
        <w:pStyle w:val="style0"/>
        <w:spacing w:lineRule="exact" w:line="158"/>
        <w:ind w:right="1501"/>
        <w:jc w:val="right"/>
        <w:rPr>
          <w:rFonts w:ascii="Palatino Linotype"/>
          <w:b/>
          <w:sz w:val="18"/>
        </w:rPr>
      </w:pPr>
      <w:r>
        <w:rPr>
          <w:rFonts w:ascii="Palatino Linotype"/>
          <w:b/>
          <w:sz w:val="18"/>
        </w:rPr>
        <w:t>Capacity</w:t>
      </w:r>
    </w:p>
    <w:p>
      <w:pPr>
        <w:pStyle w:val="style66"/>
        <w:rPr>
          <w:rFonts w:ascii="Palatino Linotype"/>
          <w:b/>
        </w:rPr>
      </w:pPr>
      <w:r>
        <w:br w:type="column"/>
      </w:r>
    </w:p>
    <w:p>
      <w:pPr>
        <w:pStyle w:val="style66"/>
        <w:spacing w:before="7"/>
        <w:rPr>
          <w:rFonts w:ascii="Palatino Linotype"/>
          <w:b/>
          <w:sz w:val="22"/>
        </w:rPr>
      </w:pPr>
    </w:p>
    <w:p>
      <w:pPr>
        <w:pStyle w:val="style0"/>
        <w:spacing w:lineRule="exact" w:line="158"/>
        <w:rPr>
          <w:rFonts w:ascii="Palatino Linotype"/>
          <w:b/>
          <w:sz w:val="18"/>
        </w:rPr>
      </w:pPr>
      <w:r>
        <w:rPr>
          <w:rFonts w:ascii="Palatino Linotype"/>
          <w:b/>
          <w:sz w:val="18"/>
        </w:rPr>
        <w:t>CO</w:t>
      </w:r>
      <w:r>
        <w:rPr>
          <w:rFonts w:ascii="Palatino Linotype"/>
          <w:b/>
          <w:sz w:val="18"/>
          <w:vertAlign w:val="subscript"/>
        </w:rPr>
        <w:t>2</w:t>
      </w:r>
      <w:r>
        <w:rPr>
          <w:rFonts w:ascii="Palatino Linotype"/>
          <w:b/>
          <w:spacing w:val="3"/>
          <w:sz w:val="18"/>
        </w:rPr>
        <w:t xml:space="preserve"> </w:t>
      </w:r>
      <w:r>
        <w:rPr>
          <w:rFonts w:ascii="Palatino Linotype"/>
          <w:b/>
          <w:sz w:val="18"/>
        </w:rPr>
        <w:t>Emissions</w:t>
      </w:r>
    </w:p>
    <w:p>
      <w:pPr>
        <w:pStyle w:val="style66"/>
        <w:rPr>
          <w:rFonts w:ascii="Palatino Linotype"/>
          <w:b/>
        </w:rPr>
      </w:pPr>
      <w:r>
        <w:br w:type="column"/>
      </w:r>
    </w:p>
    <w:p>
      <w:pPr>
        <w:pStyle w:val="style66"/>
        <w:spacing w:before="5"/>
        <w:rPr>
          <w:rFonts w:ascii="Palatino Linotype"/>
          <w:b/>
          <w:sz w:val="14"/>
        </w:rPr>
      </w:pPr>
    </w:p>
    <w:p>
      <w:pPr>
        <w:pStyle w:val="style0"/>
        <w:rPr>
          <w:rFonts w:ascii="Palatino Linotype"/>
          <w:b/>
          <w:sz w:val="18"/>
        </w:rPr>
      </w:pPr>
      <w:r>
        <w:rPr>
          <w:rFonts w:ascii="Palatino Linotype"/>
          <w:b/>
          <w:sz w:val="18"/>
        </w:rPr>
        <w:t>CO</w:t>
      </w:r>
      <w:r>
        <w:rPr>
          <w:rFonts w:ascii="Palatino Linotype"/>
          <w:b/>
          <w:sz w:val="18"/>
          <w:vertAlign w:val="subscript"/>
        </w:rPr>
        <w:t>2</w:t>
      </w:r>
      <w:r>
        <w:rPr>
          <w:rFonts w:ascii="Palatino Linotype"/>
          <w:b/>
          <w:spacing w:val="13"/>
          <w:sz w:val="18"/>
        </w:rPr>
        <w:t xml:space="preserve"> </w:t>
      </w:r>
      <w:r>
        <w:rPr>
          <w:rFonts w:ascii="Palatino Linotype"/>
          <w:b/>
          <w:sz w:val="18"/>
        </w:rPr>
        <w:t>Emissions</w:t>
      </w:r>
    </w:p>
    <w:p>
      <w:pPr>
        <w:pStyle w:val="style0"/>
        <w:rPr>
          <w:rFonts w:ascii="Palatino Linotype"/>
          <w:sz w:val="18"/>
        </w:rPr>
        <w:sectPr>
          <w:type w:val="continuous"/>
          <w:pgSz w:w="11910" w:h="16840" w:orient="portrait"/>
          <w:pgMar w:top="1120" w:right="580" w:bottom="0" w:left="600" w:header="720" w:footer="720" w:gutter="0"/>
          <w:cols w:equalWidth="0" w:space="720" w:num="3">
            <w:col w:w="6807" w:space="40"/>
            <w:col w:w="1570" w:space="39"/>
            <w:col w:w="2274"/>
          </w:cols>
        </w:sectPr>
      </w:pPr>
    </w:p>
    <w:p>
      <w:pPr>
        <w:pStyle w:val="style0"/>
        <w:spacing w:lineRule="exact" w:line="194"/>
        <w:jc w:val="right"/>
        <w:rPr>
          <w:rFonts w:ascii="Palatino Linotype"/>
          <w:b/>
          <w:sz w:val="18"/>
        </w:rPr>
      </w:pPr>
      <w:r>
        <w:rPr/>
        <w:pict>
          <v:shape id="1054" type="#_x0000_t202" filled="f" stroked="f" style="position:absolute;margin-left:166.4pt;margin-top:11.4pt;width:392.9pt;height:77.2pt;z-index:9;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7" w:type="dxa"/>
                    <w:tblLayout w:type="fixed"/>
                    <w:tblCellMar>
                      <w:left w:w="0" w:type="dxa"/>
                      <w:right w:w="0" w:type="dxa"/>
                    </w:tblCellMar>
                    <w:tblLook w:val="01E0" w:firstRow="1" w:lastRow="1" w:firstColumn="1" w:lastColumn="1" w:noHBand="0" w:noVBand="0"/>
                  </w:tblPr>
                  <w:tblGrid>
                    <w:gridCol w:w="1652"/>
                    <w:gridCol w:w="1160"/>
                    <w:gridCol w:w="1452"/>
                    <w:gridCol w:w="1693"/>
                    <w:gridCol w:w="1897"/>
                  </w:tblGrid>
                  <w:tr>
                    <w:trPr>
                      <w:trHeight w:val="229" w:hRule="atLeast"/>
                    </w:trPr>
                    <w:tc>
                      <w:tcPr>
                        <w:tcW w:w="5957" w:type="dxa"/>
                        <w:gridSpan w:val="4"/>
                        <w:tcBorders>
                          <w:bottom w:val="single" w:sz="4" w:space="0" w:color="000000"/>
                        </w:tcBorders>
                      </w:tcPr>
                      <w:p>
                        <w:pPr>
                          <w:pStyle w:val="style4097"/>
                          <w:spacing w:lineRule="auto" w:line="240"/>
                          <w:jc w:val="left"/>
                          <w:rPr>
                            <w:rFonts w:ascii="Times New Roman"/>
                            <w:sz w:val="16"/>
                          </w:rPr>
                        </w:pPr>
                      </w:p>
                    </w:tc>
                    <w:tc>
                      <w:tcPr>
                        <w:tcW w:w="1897" w:type="dxa"/>
                        <w:tcBorders>
                          <w:bottom w:val="single" w:sz="4" w:space="0" w:color="000000"/>
                        </w:tcBorders>
                      </w:tcPr>
                      <w:p>
                        <w:pPr>
                          <w:pStyle w:val="style4097"/>
                          <w:spacing w:lineRule="exact" w:line="185"/>
                          <w:ind w:left="523" w:right="620"/>
                          <w:rPr>
                            <w:rFonts w:ascii="Palatino Linotype"/>
                            <w:b/>
                            <w:sz w:val="18"/>
                          </w:rPr>
                        </w:pPr>
                        <w:r>
                          <w:rPr>
                            <w:rFonts w:ascii="Palatino Linotype"/>
                            <w:b/>
                            <w:sz w:val="18"/>
                          </w:rPr>
                          <w:t>80%</w:t>
                        </w:r>
                        <w:r>
                          <w:rPr>
                            <w:rFonts w:ascii="Palatino Linotype"/>
                            <w:b/>
                            <w:spacing w:val="-3"/>
                            <w:sz w:val="18"/>
                          </w:rPr>
                          <w:t xml:space="preserve"> </w:t>
                        </w:r>
                        <w:r>
                          <w:rPr>
                            <w:rFonts w:ascii="Palatino Linotype"/>
                            <w:b/>
                            <w:sz w:val="18"/>
                          </w:rPr>
                          <w:t>Full</w:t>
                        </w:r>
                      </w:p>
                    </w:tc>
                  </w:tr>
                  <w:tr>
                    <w:tblPrEx/>
                    <w:trPr>
                      <w:trHeight w:val="276" w:hRule="atLeast"/>
                    </w:trPr>
                    <w:tc>
                      <w:tcPr>
                        <w:tcW w:w="1652" w:type="dxa"/>
                        <w:tcBorders>
                          <w:top w:val="single" w:sz="4" w:space="0" w:color="000000"/>
                        </w:tcBorders>
                      </w:tcPr>
                      <w:p>
                        <w:pPr>
                          <w:pStyle w:val="style4097"/>
                          <w:spacing w:before="35" w:lineRule="auto" w:line="240"/>
                          <w:ind w:left="119"/>
                          <w:jc w:val="left"/>
                          <w:rPr>
                            <w:sz w:val="18"/>
                          </w:rPr>
                        </w:pPr>
                        <w:r>
                          <w:rPr>
                            <w:w w:val="110"/>
                            <w:sz w:val="18"/>
                          </w:rPr>
                          <w:t>Shared</w:t>
                        </w:r>
                        <w:r>
                          <w:rPr>
                            <w:spacing w:val="-3"/>
                            <w:w w:val="110"/>
                            <w:sz w:val="18"/>
                          </w:rPr>
                          <w:t xml:space="preserve"> </w:t>
                        </w:r>
                        <w:r>
                          <w:rPr>
                            <w:w w:val="110"/>
                            <w:sz w:val="18"/>
                          </w:rPr>
                          <w:t>Taxi</w:t>
                        </w:r>
                      </w:p>
                    </w:tc>
                    <w:tc>
                      <w:tcPr>
                        <w:tcW w:w="1160" w:type="dxa"/>
                        <w:tcBorders>
                          <w:top w:val="single" w:sz="4" w:space="0" w:color="000000"/>
                        </w:tcBorders>
                      </w:tcPr>
                      <w:p>
                        <w:pPr>
                          <w:pStyle w:val="style4097"/>
                          <w:spacing w:before="35" w:lineRule="auto" w:line="240"/>
                          <w:ind w:left="516"/>
                          <w:jc w:val="left"/>
                          <w:rPr>
                            <w:sz w:val="18"/>
                          </w:rPr>
                        </w:pPr>
                        <w:r>
                          <w:rPr>
                            <w:w w:val="98"/>
                            <w:sz w:val="18"/>
                          </w:rPr>
                          <w:t>4</w:t>
                        </w:r>
                      </w:p>
                    </w:tc>
                    <w:tc>
                      <w:tcPr>
                        <w:tcW w:w="1452" w:type="dxa"/>
                        <w:tcBorders>
                          <w:top w:val="single" w:sz="4" w:space="0" w:color="000000"/>
                        </w:tcBorders>
                      </w:tcPr>
                      <w:p>
                        <w:pPr>
                          <w:pStyle w:val="style4097"/>
                          <w:spacing w:before="35" w:lineRule="auto" w:line="240"/>
                          <w:ind w:left="492" w:right="431"/>
                          <w:rPr>
                            <w:sz w:val="18"/>
                          </w:rPr>
                        </w:pPr>
                        <w:r>
                          <w:rPr>
                            <w:w w:val="104"/>
                            <w:sz w:val="18"/>
                          </w:rPr>
                          <w:t>Petrol</w:t>
                        </w:r>
                      </w:p>
                    </w:tc>
                    <w:tc>
                      <w:tcPr>
                        <w:tcW w:w="1693" w:type="dxa"/>
                        <w:tcBorders>
                          <w:top w:val="single" w:sz="4" w:space="0" w:color="000000"/>
                        </w:tcBorders>
                      </w:tcPr>
                      <w:p>
                        <w:pPr>
                          <w:pStyle w:val="style4097"/>
                          <w:spacing w:before="35" w:lineRule="auto" w:line="240"/>
                          <w:ind w:left="497"/>
                          <w:jc w:val="left"/>
                          <w:rPr>
                            <w:sz w:val="18"/>
                          </w:rPr>
                        </w:pPr>
                        <w:r>
                          <w:rPr>
                            <w:sz w:val="18"/>
                          </w:rPr>
                          <w:t>179</w:t>
                        </w:r>
                        <w:r>
                          <w:rPr>
                            <w:spacing w:val="4"/>
                            <w:sz w:val="18"/>
                          </w:rPr>
                          <w:t xml:space="preserve"> </w:t>
                        </w:r>
                        <w:r>
                          <w:rPr>
                            <w:sz w:val="18"/>
                          </w:rPr>
                          <w:t>[</w:t>
                        </w:r>
                        <w:r>
                          <w:rPr/>
                          <w:fldChar w:fldCharType="begin"/>
                        </w:r>
                        <w:r>
                          <w:instrText xml:space="preserve"> HYPERLINK \l "_bookmark41" </w:instrText>
                        </w:r>
                        <w:r>
                          <w:rPr/>
                          <w:fldChar w:fldCharType="separate"/>
                        </w:r>
                        <w:r>
                          <w:rPr>
                            <w:color w:val="0774b6"/>
                            <w:sz w:val="18"/>
                          </w:rPr>
                          <w:t>28</w:t>
                        </w:r>
                        <w:r>
                          <w:rPr/>
                          <w:fldChar w:fldCharType="end"/>
                        </w:r>
                        <w:r>
                          <w:rPr>
                            <w:sz w:val="18"/>
                          </w:rPr>
                          <w:t>]</w:t>
                        </w:r>
                      </w:p>
                    </w:tc>
                    <w:tc>
                      <w:tcPr>
                        <w:tcW w:w="1897" w:type="dxa"/>
                        <w:tcBorders>
                          <w:top w:val="single" w:sz="4" w:space="0" w:color="000000"/>
                        </w:tcBorders>
                      </w:tcPr>
                      <w:p>
                        <w:pPr>
                          <w:pStyle w:val="style4097"/>
                          <w:spacing w:before="35" w:lineRule="auto" w:line="240"/>
                          <w:ind w:left="523" w:right="620"/>
                          <w:rPr>
                            <w:sz w:val="18"/>
                          </w:rPr>
                        </w:pPr>
                        <w:r>
                          <w:rPr>
                            <w:sz w:val="18"/>
                          </w:rPr>
                          <w:t>56</w:t>
                        </w:r>
                      </w:p>
                    </w:tc>
                  </w:tr>
                  <w:tr>
                    <w:tblPrEx/>
                    <w:trPr>
                      <w:trHeight w:val="219" w:hRule="atLeast"/>
                    </w:trPr>
                    <w:tc>
                      <w:tcPr>
                        <w:tcW w:w="1652" w:type="dxa"/>
                        <w:tcBorders/>
                      </w:tcPr>
                      <w:p>
                        <w:pPr>
                          <w:pStyle w:val="style4097"/>
                          <w:ind w:left="119"/>
                          <w:jc w:val="left"/>
                          <w:rPr>
                            <w:sz w:val="18"/>
                          </w:rPr>
                        </w:pPr>
                        <w:r>
                          <w:rPr>
                            <w:w w:val="110"/>
                            <w:sz w:val="18"/>
                          </w:rPr>
                          <w:t>Shuttle</w:t>
                        </w:r>
                        <w:r>
                          <w:rPr>
                            <w:spacing w:val="-5"/>
                            <w:w w:val="110"/>
                            <w:sz w:val="18"/>
                          </w:rPr>
                          <w:t xml:space="preserve"> </w:t>
                        </w:r>
                        <w:r>
                          <w:rPr>
                            <w:w w:val="110"/>
                            <w:sz w:val="18"/>
                          </w:rPr>
                          <w:t>Bus</w:t>
                        </w:r>
                      </w:p>
                    </w:tc>
                    <w:tc>
                      <w:tcPr>
                        <w:tcW w:w="1160" w:type="dxa"/>
                        <w:tcBorders/>
                      </w:tcPr>
                      <w:p>
                        <w:pPr>
                          <w:pStyle w:val="style4097"/>
                          <w:ind w:left="516"/>
                          <w:jc w:val="left"/>
                          <w:rPr>
                            <w:sz w:val="18"/>
                          </w:rPr>
                        </w:pPr>
                        <w:r>
                          <w:rPr>
                            <w:w w:val="98"/>
                            <w:sz w:val="18"/>
                          </w:rPr>
                          <w:t>7</w:t>
                        </w:r>
                      </w:p>
                    </w:tc>
                    <w:tc>
                      <w:tcPr>
                        <w:tcW w:w="1452" w:type="dxa"/>
                        <w:tcBorders/>
                      </w:tcPr>
                      <w:p>
                        <w:pPr>
                          <w:pStyle w:val="style4097"/>
                          <w:ind w:left="492" w:right="431"/>
                          <w:rPr>
                            <w:sz w:val="18"/>
                          </w:rPr>
                        </w:pPr>
                        <w:r>
                          <w:rPr>
                            <w:w w:val="110"/>
                            <w:sz w:val="18"/>
                          </w:rPr>
                          <w:t>Diesel</w:t>
                        </w:r>
                      </w:p>
                    </w:tc>
                    <w:tc>
                      <w:tcPr>
                        <w:tcW w:w="1693" w:type="dxa"/>
                        <w:tcBorders/>
                      </w:tcPr>
                      <w:p>
                        <w:pPr>
                          <w:pStyle w:val="style4097"/>
                          <w:ind w:left="497"/>
                          <w:jc w:val="left"/>
                          <w:rPr>
                            <w:sz w:val="18"/>
                          </w:rPr>
                        </w:pPr>
                        <w:r>
                          <w:rPr>
                            <w:sz w:val="18"/>
                          </w:rPr>
                          <w:t>209</w:t>
                        </w:r>
                        <w:r>
                          <w:rPr>
                            <w:spacing w:val="4"/>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tcPr>
                      <w:p>
                        <w:pPr>
                          <w:pStyle w:val="style4097"/>
                          <w:ind w:left="523" w:right="620"/>
                          <w:rPr>
                            <w:sz w:val="18"/>
                          </w:rPr>
                        </w:pPr>
                        <w:r>
                          <w:rPr>
                            <w:sz w:val="18"/>
                          </w:rPr>
                          <w:t>37</w:t>
                        </w:r>
                      </w:p>
                    </w:tc>
                  </w:tr>
                  <w:tr>
                    <w:tblPrEx/>
                    <w:trPr>
                      <w:trHeight w:val="219" w:hRule="atLeast"/>
                    </w:trPr>
                    <w:tc>
                      <w:tcPr>
                        <w:tcW w:w="1652" w:type="dxa"/>
                        <w:tcBorders/>
                      </w:tcPr>
                      <w:p>
                        <w:pPr>
                          <w:pStyle w:val="style4097"/>
                          <w:ind w:left="119"/>
                          <w:jc w:val="left"/>
                          <w:rPr>
                            <w:sz w:val="18"/>
                          </w:rPr>
                        </w:pPr>
                        <w:r>
                          <w:rPr>
                            <w:w w:val="110"/>
                            <w:sz w:val="18"/>
                          </w:rPr>
                          <w:t>Minibus</w:t>
                        </w:r>
                      </w:p>
                    </w:tc>
                    <w:tc>
                      <w:tcPr>
                        <w:tcW w:w="1160" w:type="dxa"/>
                        <w:tcBorders/>
                      </w:tcPr>
                      <w:p>
                        <w:pPr>
                          <w:pStyle w:val="style4097"/>
                          <w:ind w:left="471"/>
                          <w:jc w:val="left"/>
                          <w:rPr>
                            <w:sz w:val="18"/>
                          </w:rPr>
                        </w:pPr>
                        <w:r>
                          <w:rPr>
                            <w:sz w:val="18"/>
                          </w:rPr>
                          <w:t>19</w:t>
                        </w:r>
                      </w:p>
                    </w:tc>
                    <w:tc>
                      <w:tcPr>
                        <w:tcW w:w="1452" w:type="dxa"/>
                        <w:tcBorders/>
                      </w:tcPr>
                      <w:p>
                        <w:pPr>
                          <w:pStyle w:val="style4097"/>
                          <w:ind w:left="492" w:right="431"/>
                          <w:rPr>
                            <w:sz w:val="18"/>
                          </w:rPr>
                        </w:pPr>
                        <w:r>
                          <w:rPr>
                            <w:w w:val="110"/>
                            <w:sz w:val="18"/>
                          </w:rPr>
                          <w:t>Diesel</w:t>
                        </w:r>
                      </w:p>
                    </w:tc>
                    <w:tc>
                      <w:tcPr>
                        <w:tcW w:w="1693" w:type="dxa"/>
                        <w:tcBorders/>
                      </w:tcPr>
                      <w:p>
                        <w:pPr>
                          <w:pStyle w:val="style4097"/>
                          <w:ind w:left="497"/>
                          <w:jc w:val="left"/>
                          <w:rPr>
                            <w:sz w:val="18"/>
                          </w:rPr>
                        </w:pPr>
                        <w:r>
                          <w:rPr>
                            <w:sz w:val="18"/>
                          </w:rPr>
                          <w:t>630</w:t>
                        </w:r>
                        <w:r>
                          <w:rPr>
                            <w:spacing w:val="4"/>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tcPr>
                      <w:p>
                        <w:pPr>
                          <w:pStyle w:val="style4097"/>
                          <w:ind w:left="523" w:right="620"/>
                          <w:rPr>
                            <w:sz w:val="18"/>
                          </w:rPr>
                        </w:pPr>
                        <w:r>
                          <w:rPr>
                            <w:sz w:val="18"/>
                          </w:rPr>
                          <w:t>41</w:t>
                        </w:r>
                      </w:p>
                    </w:tc>
                  </w:tr>
                  <w:tr>
                    <w:tblPrEx/>
                    <w:trPr>
                      <w:trHeight w:val="247" w:hRule="atLeast"/>
                    </w:trPr>
                    <w:tc>
                      <w:tcPr>
                        <w:tcW w:w="1652" w:type="dxa"/>
                        <w:tcBorders>
                          <w:bottom w:val="single" w:sz="4" w:space="0" w:color="000000"/>
                        </w:tcBorders>
                      </w:tcPr>
                      <w:p>
                        <w:pPr>
                          <w:pStyle w:val="style4097"/>
                          <w:ind w:left="119"/>
                          <w:jc w:val="left"/>
                          <w:rPr>
                            <w:sz w:val="18"/>
                          </w:rPr>
                        </w:pPr>
                        <w:r>
                          <w:rPr>
                            <w:w w:val="110"/>
                            <w:sz w:val="18"/>
                          </w:rPr>
                          <w:t>Standard</w:t>
                        </w:r>
                        <w:r>
                          <w:rPr>
                            <w:spacing w:val="-1"/>
                            <w:w w:val="110"/>
                            <w:sz w:val="18"/>
                          </w:rPr>
                          <w:t xml:space="preserve"> </w:t>
                        </w:r>
                        <w:r>
                          <w:rPr>
                            <w:w w:val="110"/>
                            <w:sz w:val="18"/>
                          </w:rPr>
                          <w:t>Bus</w:t>
                        </w:r>
                      </w:p>
                    </w:tc>
                    <w:tc>
                      <w:tcPr>
                        <w:tcW w:w="1160" w:type="dxa"/>
                        <w:tcBorders>
                          <w:bottom w:val="single" w:sz="4" w:space="0" w:color="000000"/>
                        </w:tcBorders>
                      </w:tcPr>
                      <w:p>
                        <w:pPr>
                          <w:pStyle w:val="style4097"/>
                          <w:ind w:left="471"/>
                          <w:jc w:val="left"/>
                          <w:rPr>
                            <w:sz w:val="18"/>
                          </w:rPr>
                        </w:pPr>
                        <w:r>
                          <w:rPr>
                            <w:sz w:val="18"/>
                          </w:rPr>
                          <w:t>50</w:t>
                        </w:r>
                      </w:p>
                    </w:tc>
                    <w:tc>
                      <w:tcPr>
                        <w:tcW w:w="1452" w:type="dxa"/>
                        <w:tcBorders>
                          <w:bottom w:val="single" w:sz="4" w:space="0" w:color="000000"/>
                        </w:tcBorders>
                      </w:tcPr>
                      <w:p>
                        <w:pPr>
                          <w:pStyle w:val="style4097"/>
                          <w:ind w:left="492" w:right="431"/>
                          <w:rPr>
                            <w:sz w:val="18"/>
                          </w:rPr>
                        </w:pPr>
                        <w:r>
                          <w:rPr>
                            <w:w w:val="110"/>
                            <w:sz w:val="18"/>
                          </w:rPr>
                          <w:t>Diesel</w:t>
                        </w:r>
                      </w:p>
                    </w:tc>
                    <w:tc>
                      <w:tcPr>
                        <w:tcW w:w="1693" w:type="dxa"/>
                        <w:tcBorders>
                          <w:bottom w:val="single" w:sz="4" w:space="0" w:color="000000"/>
                        </w:tcBorders>
                      </w:tcPr>
                      <w:p>
                        <w:pPr>
                          <w:pStyle w:val="style4097"/>
                          <w:ind w:left="453"/>
                          <w:jc w:val="left"/>
                          <w:rPr>
                            <w:sz w:val="18"/>
                          </w:rPr>
                        </w:pPr>
                        <w:r>
                          <w:rPr>
                            <w:sz w:val="18"/>
                          </w:rPr>
                          <w:t>1350</w:t>
                        </w:r>
                        <w:r>
                          <w:rPr>
                            <w:spacing w:val="3"/>
                            <w:sz w:val="18"/>
                          </w:rPr>
                          <w:t xml:space="preserve"> </w:t>
                        </w:r>
                        <w:r>
                          <w:rPr>
                            <w:sz w:val="18"/>
                          </w:rPr>
                          <w:t>[</w:t>
                        </w:r>
                        <w:r>
                          <w:rPr/>
                          <w:fldChar w:fldCharType="begin"/>
                        </w:r>
                        <w:r>
                          <w:instrText xml:space="preserve"> HYPERLINK \l "_bookmark40" </w:instrText>
                        </w:r>
                        <w:r>
                          <w:rPr/>
                          <w:fldChar w:fldCharType="separate"/>
                        </w:r>
                        <w:r>
                          <w:rPr>
                            <w:color w:val="0774b6"/>
                            <w:sz w:val="18"/>
                          </w:rPr>
                          <w:t>27</w:t>
                        </w:r>
                        <w:r>
                          <w:rPr/>
                          <w:fldChar w:fldCharType="end"/>
                        </w:r>
                        <w:r>
                          <w:rPr>
                            <w:sz w:val="18"/>
                          </w:rPr>
                          <w:t>]</w:t>
                        </w:r>
                      </w:p>
                    </w:tc>
                    <w:tc>
                      <w:tcPr>
                        <w:tcW w:w="1897" w:type="dxa"/>
                        <w:tcBorders>
                          <w:bottom w:val="single" w:sz="4" w:space="0" w:color="000000"/>
                        </w:tcBorders>
                      </w:tcPr>
                      <w:p>
                        <w:pPr>
                          <w:pStyle w:val="style4097"/>
                          <w:ind w:left="523" w:right="620"/>
                          <w:rPr>
                            <w:sz w:val="18"/>
                          </w:rPr>
                        </w:pPr>
                        <w:r>
                          <w:rPr>
                            <w:sz w:val="18"/>
                          </w:rPr>
                          <w:t>34</w:t>
                        </w:r>
                      </w:p>
                    </w:tc>
                  </w:tr>
                  <w:tr>
                    <w:tblPrEx/>
                    <w:trPr>
                      <w:trHeight w:val="305" w:hRule="atLeast"/>
                    </w:trPr>
                    <w:tc>
                      <w:tcPr>
                        <w:tcW w:w="1652" w:type="dxa"/>
                        <w:tcBorders>
                          <w:top w:val="single" w:sz="4" w:space="0" w:color="000000"/>
                          <w:bottom w:val="single" w:sz="8" w:space="0" w:color="000000"/>
                        </w:tcBorders>
                      </w:tcPr>
                      <w:p>
                        <w:pPr>
                          <w:pStyle w:val="style4097"/>
                          <w:spacing w:before="35" w:lineRule="auto" w:line="240"/>
                          <w:ind w:left="119"/>
                          <w:jc w:val="left"/>
                          <w:rPr>
                            <w:sz w:val="18"/>
                          </w:rPr>
                        </w:pPr>
                        <w:r>
                          <w:rPr>
                            <w:w w:val="115"/>
                            <w:sz w:val="18"/>
                          </w:rPr>
                          <w:t>Private</w:t>
                        </w:r>
                        <w:r>
                          <w:rPr>
                            <w:spacing w:val="-11"/>
                            <w:w w:val="115"/>
                            <w:sz w:val="18"/>
                          </w:rPr>
                          <w:t xml:space="preserve"> </w:t>
                        </w:r>
                        <w:r>
                          <w:rPr>
                            <w:w w:val="115"/>
                            <w:sz w:val="18"/>
                          </w:rPr>
                          <w:t>Car</w:t>
                        </w:r>
                      </w:p>
                    </w:tc>
                    <w:tc>
                      <w:tcPr>
                        <w:tcW w:w="1160" w:type="dxa"/>
                        <w:tcBorders>
                          <w:top w:val="single" w:sz="4" w:space="0" w:color="000000"/>
                          <w:bottom w:val="single" w:sz="8" w:space="0" w:color="000000"/>
                        </w:tcBorders>
                      </w:tcPr>
                      <w:p>
                        <w:pPr>
                          <w:pStyle w:val="style4097"/>
                          <w:spacing w:before="35" w:lineRule="auto" w:line="240"/>
                          <w:ind w:left="516"/>
                          <w:jc w:val="left"/>
                          <w:rPr>
                            <w:sz w:val="18"/>
                          </w:rPr>
                        </w:pPr>
                        <w:r>
                          <w:rPr>
                            <w:w w:val="98"/>
                            <w:sz w:val="18"/>
                          </w:rPr>
                          <w:t>4</w:t>
                        </w:r>
                      </w:p>
                    </w:tc>
                    <w:tc>
                      <w:tcPr>
                        <w:tcW w:w="1452" w:type="dxa"/>
                        <w:tcBorders>
                          <w:top w:val="single" w:sz="4" w:space="0" w:color="000000"/>
                          <w:bottom w:val="single" w:sz="8" w:space="0" w:color="000000"/>
                        </w:tcBorders>
                      </w:tcPr>
                      <w:p>
                        <w:pPr>
                          <w:pStyle w:val="style4097"/>
                          <w:spacing w:before="35" w:lineRule="auto" w:line="240"/>
                          <w:ind w:left="492" w:right="431"/>
                          <w:rPr>
                            <w:sz w:val="18"/>
                          </w:rPr>
                        </w:pPr>
                        <w:r>
                          <w:rPr>
                            <w:w w:val="104"/>
                            <w:sz w:val="18"/>
                          </w:rPr>
                          <w:t>Petrol</w:t>
                        </w:r>
                      </w:p>
                    </w:tc>
                    <w:tc>
                      <w:tcPr>
                        <w:tcW w:w="1693" w:type="dxa"/>
                        <w:tcBorders>
                          <w:top w:val="single" w:sz="4" w:space="0" w:color="000000"/>
                          <w:bottom w:val="single" w:sz="8" w:space="0" w:color="000000"/>
                        </w:tcBorders>
                      </w:tcPr>
                      <w:p>
                        <w:pPr>
                          <w:pStyle w:val="style4097"/>
                          <w:spacing w:before="35" w:lineRule="auto" w:line="240"/>
                          <w:ind w:left="497"/>
                          <w:jc w:val="left"/>
                          <w:rPr>
                            <w:sz w:val="18"/>
                          </w:rPr>
                        </w:pPr>
                        <w:r>
                          <w:rPr>
                            <w:sz w:val="18"/>
                          </w:rPr>
                          <w:t>179</w:t>
                        </w:r>
                        <w:r>
                          <w:rPr>
                            <w:spacing w:val="4"/>
                            <w:sz w:val="18"/>
                          </w:rPr>
                          <w:t xml:space="preserve"> </w:t>
                        </w:r>
                        <w:r>
                          <w:rPr>
                            <w:sz w:val="18"/>
                          </w:rPr>
                          <w:t>[</w:t>
                        </w:r>
                        <w:r>
                          <w:rPr/>
                          <w:fldChar w:fldCharType="begin"/>
                        </w:r>
                        <w:r>
                          <w:instrText xml:space="preserve"> HYPERLINK \l "_bookmark41" </w:instrText>
                        </w:r>
                        <w:r>
                          <w:rPr/>
                          <w:fldChar w:fldCharType="separate"/>
                        </w:r>
                        <w:r>
                          <w:rPr>
                            <w:color w:val="0774b6"/>
                            <w:sz w:val="18"/>
                          </w:rPr>
                          <w:t>28</w:t>
                        </w:r>
                        <w:r>
                          <w:rPr/>
                          <w:fldChar w:fldCharType="end"/>
                        </w:r>
                        <w:r>
                          <w:rPr>
                            <w:sz w:val="18"/>
                          </w:rPr>
                          <w:t>]</w:t>
                        </w:r>
                      </w:p>
                    </w:tc>
                    <w:tc>
                      <w:tcPr>
                        <w:tcW w:w="1897" w:type="dxa"/>
                        <w:tcBorders>
                          <w:top w:val="single" w:sz="4" w:space="0" w:color="000000"/>
                          <w:bottom w:val="single" w:sz="8" w:space="0" w:color="000000"/>
                        </w:tcBorders>
                      </w:tcPr>
                      <w:p>
                        <w:pPr>
                          <w:pStyle w:val="style4097"/>
                          <w:spacing w:before="35" w:lineRule="auto" w:line="240"/>
                          <w:ind w:left="523" w:right="620"/>
                          <w:rPr>
                            <w:sz w:val="18"/>
                          </w:rPr>
                        </w:pPr>
                        <w:r>
                          <w:rPr>
                            <w:sz w:val="18"/>
                          </w:rPr>
                          <w:t>105</w:t>
                        </w:r>
                        <w:r>
                          <w:rPr>
                            <w:spacing w:val="-7"/>
                            <w:sz w:val="18"/>
                          </w:rPr>
                          <w:t xml:space="preserve"> </w:t>
                        </w:r>
                        <w:r>
                          <w:rPr>
                            <w:sz w:val="18"/>
                          </w:rPr>
                          <w:t>*</w:t>
                        </w:r>
                      </w:p>
                    </w:tc>
                  </w:tr>
                </w:tbl>
                <w:p>
                  <w:pPr>
                    <w:pStyle w:val="style66"/>
                    <w:rPr/>
                  </w:pPr>
                </w:p>
              </w:txbxContent>
            </v:textbox>
          </v:shape>
        </w:pict>
      </w:r>
      <w:r>
        <w:rPr>
          <w:rFonts w:ascii="Palatino Linotype"/>
          <w:b/>
          <w:sz w:val="18"/>
        </w:rPr>
        <w:t>Vehicle</w:t>
      </w:r>
      <w:r>
        <w:rPr>
          <w:rFonts w:ascii="Palatino Linotype"/>
          <w:b/>
          <w:spacing w:val="-12"/>
          <w:sz w:val="18"/>
        </w:rPr>
        <w:t xml:space="preserve"> </w:t>
      </w:r>
      <w:r>
        <w:rPr>
          <w:rFonts w:ascii="Palatino Linotype"/>
          <w:b/>
          <w:sz w:val="18"/>
        </w:rPr>
        <w:t>Class</w:t>
      </w:r>
    </w:p>
    <w:p>
      <w:pPr>
        <w:pStyle w:val="style0"/>
        <w:tabs>
          <w:tab w:val="left" w:leader="none" w:pos="1794"/>
        </w:tabs>
        <w:spacing w:lineRule="auto" w:line="177"/>
        <w:rPr>
          <w:rFonts w:ascii="Palatino Linotype"/>
          <w:b/>
          <w:sz w:val="18"/>
        </w:rPr>
      </w:pPr>
      <w:r>
        <w:br w:type="column"/>
      </w:r>
      <w:r>
        <w:rPr>
          <w:rFonts w:ascii="Palatino Linotype"/>
          <w:b/>
          <w:position w:val="-10"/>
          <w:sz w:val="18"/>
        </w:rPr>
        <w:t>(pax)</w:t>
      </w:r>
      <w:r>
        <w:rPr>
          <w:rFonts w:ascii="Palatino Linotype"/>
          <w:b/>
          <w:position w:val="-10"/>
          <w:sz w:val="18"/>
        </w:rPr>
        <w:tab/>
      </w:r>
      <w:r>
        <w:rPr>
          <w:rFonts w:ascii="Palatino Linotype"/>
          <w:b/>
          <w:spacing w:val="-4"/>
          <w:sz w:val="18"/>
        </w:rPr>
        <w:t>Fuel</w:t>
      </w:r>
      <w:r>
        <w:rPr>
          <w:rFonts w:ascii="Palatino Linotype"/>
          <w:b/>
          <w:spacing w:val="-7"/>
          <w:sz w:val="18"/>
        </w:rPr>
        <w:t xml:space="preserve"> </w:t>
      </w:r>
      <w:r>
        <w:rPr>
          <w:rFonts w:ascii="Palatino Linotype"/>
          <w:b/>
          <w:spacing w:val="-4"/>
          <w:sz w:val="18"/>
        </w:rPr>
        <w:t>Type</w:t>
      </w:r>
    </w:p>
    <w:p>
      <w:pPr>
        <w:pStyle w:val="style0"/>
        <w:spacing w:before="61"/>
        <w:rPr>
          <w:rFonts w:ascii="Palatino Linotype"/>
          <w:b/>
          <w:sz w:val="18"/>
        </w:rPr>
      </w:pPr>
      <w:r>
        <w:br w:type="column"/>
      </w:r>
      <w:r>
        <w:rPr>
          <w:rFonts w:ascii="Palatino Linotype"/>
          <w:b/>
          <w:w w:val="95"/>
          <w:sz w:val="18"/>
        </w:rPr>
        <w:t>(g/km)</w:t>
      </w:r>
    </w:p>
    <w:p>
      <w:pPr>
        <w:pStyle w:val="style0"/>
        <w:spacing w:lineRule="exact" w:line="219"/>
        <w:rPr>
          <w:rFonts w:ascii="Palatino Linotype" w:hAnsi="Palatino Linotype"/>
          <w:b/>
          <w:sz w:val="18"/>
        </w:rPr>
      </w:pPr>
      <w:r>
        <w:br w:type="column"/>
      </w:r>
      <w:r>
        <w:rPr>
          <w:rFonts w:ascii="Palatino Linotype" w:hAnsi="Palatino Linotype"/>
          <w:b/>
          <w:w w:val="99"/>
          <w:sz w:val="18"/>
        </w:rPr>
        <w:t>(g/pa</w:t>
      </w:r>
      <w:r>
        <w:rPr>
          <w:rFonts w:ascii="Palatino Linotype" w:hAnsi="Palatino Linotype"/>
          <w:b/>
          <w:spacing w:val="2"/>
          <w:w w:val="99"/>
          <w:sz w:val="18"/>
        </w:rPr>
        <w:t>x</w:t>
      </w:r>
      <w:r>
        <w:rPr>
          <w:rFonts w:ascii="Lucida Sans Unicode" w:hAnsi="Lucida Sans Unicode"/>
          <w:spacing w:val="2"/>
          <w:w w:val="45"/>
          <w:sz w:val="18"/>
        </w:rPr>
        <w:t>·</w:t>
      </w:r>
      <w:r>
        <w:rPr>
          <w:rFonts w:ascii="Palatino Linotype" w:hAnsi="Palatino Linotype"/>
          <w:b/>
          <w:w w:val="99"/>
          <w:sz w:val="18"/>
        </w:rPr>
        <w:t>km)</w:t>
      </w:r>
      <w:r>
        <w:rPr>
          <w:rFonts w:ascii="Palatino Linotype" w:hAnsi="Palatino Linotype"/>
          <w:b/>
          <w:spacing w:val="-1"/>
          <w:sz w:val="18"/>
        </w:rPr>
        <w:t xml:space="preserve"> </w:t>
      </w:r>
      <w:r>
        <w:rPr>
          <w:rFonts w:ascii="Palatino Linotype" w:hAnsi="Palatino Linotype"/>
          <w:b/>
          <w:w w:val="99"/>
          <w:sz w:val="18"/>
        </w:rPr>
        <w:t>when</w:t>
      </w:r>
    </w:p>
    <w:p>
      <w:pPr>
        <w:pStyle w:val="style0"/>
        <w:spacing w:lineRule="exact" w:line="219"/>
        <w:rPr>
          <w:rFonts w:ascii="Palatino Linotype" w:hAnsi="Palatino Linotype"/>
          <w:sz w:val="18"/>
        </w:rPr>
        <w:sectPr>
          <w:type w:val="continuous"/>
          <w:pgSz w:w="11910" w:h="16840" w:orient="portrait"/>
          <w:pgMar w:top="1120" w:right="580" w:bottom="0" w:left="600" w:header="720" w:footer="720" w:gutter="0"/>
          <w:cols w:equalWidth="0" w:space="720" w:num="4">
            <w:col w:w="4059" w:space="40"/>
            <w:col w:w="2601" w:space="39"/>
            <w:col w:w="1325" w:space="40"/>
            <w:col w:w="2626"/>
          </w:cols>
        </w:sectPr>
      </w:pPr>
    </w:p>
    <w:p>
      <w:pPr>
        <w:pStyle w:val="style66"/>
        <w:rPr>
          <w:rFonts w:ascii="Palatino Linotype"/>
          <w:b/>
        </w:rPr>
      </w:pPr>
    </w:p>
    <w:p>
      <w:pPr>
        <w:pStyle w:val="style66"/>
        <w:rPr>
          <w:rFonts w:ascii="Palatino Linotype"/>
          <w:b/>
        </w:rPr>
      </w:pPr>
    </w:p>
    <w:p>
      <w:pPr>
        <w:pStyle w:val="style66"/>
        <w:rPr>
          <w:rFonts w:ascii="Palatino Linotype"/>
          <w:b/>
        </w:rPr>
      </w:pPr>
    </w:p>
    <w:p>
      <w:pPr>
        <w:pStyle w:val="style66"/>
        <w:rPr>
          <w:rFonts w:ascii="Palatino Linotype"/>
          <w:b/>
        </w:rPr>
      </w:pPr>
    </w:p>
    <w:p>
      <w:pPr>
        <w:pStyle w:val="style66"/>
        <w:spacing w:before="2"/>
        <w:rPr>
          <w:rFonts w:ascii="Palatino Linotype"/>
          <w:b/>
          <w:sz w:val="22"/>
        </w:rPr>
      </w:pPr>
    </w:p>
    <w:p>
      <w:pPr>
        <w:pStyle w:val="style179"/>
        <w:numPr>
          <w:ilvl w:val="0"/>
          <w:numId w:val="3"/>
        </w:numPr>
        <w:tabs>
          <w:tab w:val="left" w:leader="none" w:pos="2818"/>
        </w:tabs>
        <w:spacing w:before="64"/>
        <w:ind w:left="1536" w:hanging="103"/>
        <w:rPr>
          <w:sz w:val="16"/>
        </w:rPr>
      </w:pPr>
      <w:r>
        <w:rPr>
          <w:w w:val="110"/>
          <w:sz w:val="16"/>
        </w:rPr>
        <w:t>Considering</w:t>
      </w:r>
      <w:r>
        <w:rPr>
          <w:spacing w:val="-4"/>
          <w:w w:val="110"/>
          <w:sz w:val="16"/>
        </w:rPr>
        <w:t xml:space="preserve"> </w:t>
      </w:r>
      <w:r>
        <w:rPr>
          <w:w w:val="110"/>
          <w:sz w:val="16"/>
        </w:rPr>
        <w:t>an</w:t>
      </w:r>
      <w:r>
        <w:rPr>
          <w:spacing w:val="-4"/>
          <w:w w:val="110"/>
          <w:sz w:val="16"/>
        </w:rPr>
        <w:t xml:space="preserve"> </w:t>
      </w:r>
      <w:r>
        <w:rPr>
          <w:w w:val="110"/>
          <w:sz w:val="16"/>
        </w:rPr>
        <w:t>occupancy</w:t>
      </w:r>
      <w:r>
        <w:rPr>
          <w:spacing w:val="-4"/>
          <w:w w:val="110"/>
          <w:sz w:val="16"/>
        </w:rPr>
        <w:t xml:space="preserve"> </w:t>
      </w:r>
      <w:r>
        <w:rPr>
          <w:w w:val="110"/>
          <w:sz w:val="16"/>
        </w:rPr>
        <w:t>rate</w:t>
      </w:r>
      <w:r>
        <w:rPr>
          <w:spacing w:val="-4"/>
          <w:w w:val="110"/>
          <w:sz w:val="16"/>
        </w:rPr>
        <w:t xml:space="preserve"> </w:t>
      </w:r>
      <w:r>
        <w:rPr>
          <w:w w:val="110"/>
          <w:sz w:val="16"/>
        </w:rPr>
        <w:t>of</w:t>
      </w:r>
      <w:r>
        <w:rPr>
          <w:spacing w:val="-4"/>
          <w:w w:val="110"/>
          <w:sz w:val="16"/>
        </w:rPr>
        <w:t xml:space="preserve"> </w:t>
      </w:r>
      <w:r>
        <w:rPr>
          <w:w w:val="110"/>
          <w:sz w:val="16"/>
        </w:rPr>
        <w:t>1.7</w:t>
      </w:r>
      <w:r>
        <w:rPr>
          <w:spacing w:val="-4"/>
          <w:w w:val="110"/>
          <w:sz w:val="16"/>
        </w:rPr>
        <w:t xml:space="preserve"> </w:t>
      </w:r>
      <w:r>
        <w:rPr>
          <w:w w:val="110"/>
          <w:sz w:val="16"/>
        </w:rPr>
        <w:t>pax/car.</w:t>
      </w:r>
    </w:p>
    <w:p>
      <w:pPr>
        <w:pStyle w:val="style66"/>
        <w:spacing w:before="7"/>
        <w:rPr/>
      </w:pPr>
    </w:p>
    <w:bookmarkStart w:id="15" w:name="_bookmark11"/>
    <w:bookmarkEnd w:id="15"/>
    <w:p>
      <w:pPr>
        <w:pStyle w:val="style0"/>
        <w:rPr>
          <w:rStyle w:val="style87"/>
        </w:rPr>
      </w:pPr>
      <w:r>
        <w:rPr>
          <w:rStyle w:val="style87"/>
        </w:rPr>
        <w:t>Table 4. Sample CO2 calculations for Nablus–Tell route.</w:t>
      </w:r>
    </w:p>
    <w:p>
      <w:pPr>
        <w:pStyle w:val="style0"/>
        <w:rPr>
          <w:rStyle w:val="style87"/>
        </w:rPr>
      </w:pPr>
    </w:p>
    <w:p>
      <w:pPr>
        <w:pStyle w:val="style66"/>
        <w:spacing w:before="6"/>
        <w:rPr>
          <w:sz w:val="8"/>
        </w:rPr>
      </w:pPr>
      <w:r>
        <w:rPr/>
        <w:pict>
          <v:shape id="1055" coordsize="7858,0" coordorigin="3328,151" path="m3328,151l11186,151e" filled="f" stroked="t" style="position:absolute;margin-left:166.4pt;margin-top:7.55pt;width:392.9pt;height:0.1pt;z-index:-2147483629;mso-position-horizontal-relative:page;mso-position-vertical-relative:text;mso-width-relative:page;mso-height-relative:page;mso-wrap-distance-left:0.0pt;mso-wrap-distance-right:0.0pt;visibility:visible;">
            <v:stroke weight="0.8pt"/>
            <w10:wrap type="topAndBottom"/>
            <v:fill/>
            <v:path textboxrect="3328,151,11186,151" arrowok="t"/>
          </v:shape>
        </w:pict>
      </w:r>
    </w:p>
    <w:p>
      <w:pPr>
        <w:pStyle w:val="style0"/>
        <w:tabs>
          <w:tab w:val="left" w:leader="none" w:pos="9101"/>
        </w:tabs>
        <w:spacing w:after="33" w:lineRule="exact" w:line="234"/>
        <w:ind w:left="4430"/>
        <w:rPr>
          <w:rFonts w:ascii="Palatino Linotype"/>
          <w:b/>
          <w:sz w:val="18"/>
        </w:rPr>
      </w:pPr>
      <w:r>
        <w:rPr>
          <w:rFonts w:ascii="Palatino Linotype"/>
          <w:b/>
          <w:sz w:val="18"/>
        </w:rPr>
        <w:t>Optimized</w:t>
      </w:r>
      <w:r>
        <w:rPr>
          <w:rFonts w:ascii="Palatino Linotype"/>
          <w:b/>
          <w:spacing w:val="-3"/>
          <w:sz w:val="18"/>
        </w:rPr>
        <w:t xml:space="preserve"> </w:t>
      </w:r>
      <w:r>
        <w:rPr>
          <w:rFonts w:ascii="Palatino Linotype"/>
          <w:b/>
          <w:sz w:val="18"/>
        </w:rPr>
        <w:t>(Future)</w:t>
      </w:r>
      <w:r>
        <w:rPr>
          <w:rFonts w:ascii="Palatino Linotype"/>
          <w:b/>
          <w:sz w:val="18"/>
        </w:rPr>
        <w:tab/>
      </w:r>
      <w:r>
        <w:rPr>
          <w:rFonts w:ascii="Palatino Linotype"/>
          <w:b/>
          <w:sz w:val="18"/>
        </w:rPr>
        <w:t>Current</w:t>
      </w:r>
    </w:p>
    <w:tbl>
      <w:tblPr>
        <w:tblW w:w="0" w:type="auto"/>
        <w:tblInd w:w="1454" w:type="dxa"/>
        <w:tblLayout w:type="fixed"/>
        <w:tblCellMar>
          <w:left w:w="0" w:type="dxa"/>
          <w:right w:w="0" w:type="dxa"/>
        </w:tblCellMar>
        <w:tblLook w:val="01E0" w:firstRow="1" w:lastRow="1" w:firstColumn="1" w:lastColumn="1" w:noHBand="0" w:noVBand="0"/>
      </w:tblPr>
      <w:tblGrid>
        <w:gridCol w:w="1930"/>
        <w:gridCol w:w="1324"/>
        <w:gridCol w:w="1107"/>
        <w:gridCol w:w="1103"/>
        <w:gridCol w:w="1225"/>
        <w:gridCol w:w="1165"/>
      </w:tblGrid>
      <w:tr>
        <w:trPr>
          <w:trHeight w:val="276" w:hRule="atLeast"/>
        </w:trPr>
        <w:tc>
          <w:tcPr>
            <w:tcW w:w="1930" w:type="dxa"/>
            <w:tcBorders>
              <w:top w:val="single" w:sz="4" w:space="0" w:color="000000"/>
            </w:tcBorders>
          </w:tcPr>
          <w:p>
            <w:pPr>
              <w:pStyle w:val="style4097"/>
              <w:spacing w:before="52" w:lineRule="exact" w:line="204"/>
              <w:ind w:left="119"/>
              <w:jc w:val="left"/>
              <w:rPr>
                <w:sz w:val="18"/>
              </w:rPr>
            </w:pPr>
            <w:r>
              <w:rPr>
                <w:w w:val="110"/>
                <w:sz w:val="18"/>
              </w:rPr>
              <w:t>Vehicle Class</w:t>
            </w:r>
          </w:p>
        </w:tc>
        <w:tc>
          <w:tcPr>
            <w:tcW w:w="1324" w:type="dxa"/>
            <w:tcBorders>
              <w:top w:val="single" w:sz="4" w:space="0" w:color="000000"/>
            </w:tcBorders>
          </w:tcPr>
          <w:p>
            <w:pPr>
              <w:pStyle w:val="style4097"/>
              <w:spacing w:before="52" w:lineRule="exact" w:line="204"/>
              <w:ind w:left="209" w:right="169"/>
              <w:rPr>
                <w:sz w:val="18"/>
              </w:rPr>
            </w:pPr>
            <w:r>
              <w:rPr>
                <w:w w:val="110"/>
                <w:sz w:val="18"/>
              </w:rPr>
              <w:t>Shuttle</w:t>
            </w:r>
            <w:r>
              <w:rPr>
                <w:spacing w:val="-5"/>
                <w:w w:val="110"/>
                <w:sz w:val="18"/>
              </w:rPr>
              <w:t xml:space="preserve"> </w:t>
            </w:r>
            <w:r>
              <w:rPr>
                <w:w w:val="110"/>
                <w:sz w:val="18"/>
              </w:rPr>
              <w:t>Bus</w:t>
            </w:r>
          </w:p>
        </w:tc>
        <w:tc>
          <w:tcPr>
            <w:tcW w:w="1107" w:type="dxa"/>
            <w:tcBorders>
              <w:top w:val="single" w:sz="4" w:space="0" w:color="000000"/>
            </w:tcBorders>
          </w:tcPr>
          <w:p>
            <w:pPr>
              <w:pStyle w:val="style4097"/>
              <w:spacing w:before="52" w:lineRule="exact" w:line="204"/>
              <w:ind w:left="180" w:right="236"/>
              <w:rPr>
                <w:sz w:val="18"/>
              </w:rPr>
            </w:pPr>
            <w:r>
              <w:rPr>
                <w:w w:val="110"/>
                <w:sz w:val="18"/>
              </w:rPr>
              <w:t>Minibus</w:t>
            </w:r>
          </w:p>
        </w:tc>
        <w:tc>
          <w:tcPr>
            <w:tcW w:w="1103" w:type="dxa"/>
            <w:tcBorders>
              <w:top w:val="single" w:sz="4" w:space="0" w:color="000000"/>
            </w:tcBorders>
          </w:tcPr>
          <w:p>
            <w:pPr>
              <w:pStyle w:val="style4097"/>
              <w:spacing w:before="52" w:lineRule="exact" w:line="204"/>
              <w:ind w:left="234" w:right="172"/>
              <w:rPr>
                <w:sz w:val="18"/>
              </w:rPr>
            </w:pPr>
            <w:r>
              <w:rPr>
                <w:w w:val="110"/>
                <w:sz w:val="18"/>
              </w:rPr>
              <w:t>Std.</w:t>
            </w:r>
            <w:r>
              <w:rPr>
                <w:spacing w:val="10"/>
                <w:w w:val="110"/>
                <w:sz w:val="18"/>
              </w:rPr>
              <w:t xml:space="preserve"> </w:t>
            </w:r>
            <w:r>
              <w:rPr>
                <w:w w:val="110"/>
                <w:sz w:val="18"/>
              </w:rPr>
              <w:t>Bus</w:t>
            </w:r>
          </w:p>
        </w:tc>
        <w:tc>
          <w:tcPr>
            <w:tcW w:w="1225" w:type="dxa"/>
            <w:tcBorders>
              <w:top w:val="single" w:sz="4" w:space="0" w:color="000000"/>
            </w:tcBorders>
          </w:tcPr>
          <w:p>
            <w:pPr>
              <w:pStyle w:val="style4097"/>
              <w:spacing w:before="52" w:lineRule="exact" w:line="204"/>
              <w:ind w:left="170" w:right="105"/>
              <w:rPr>
                <w:sz w:val="18"/>
              </w:rPr>
            </w:pPr>
            <w:r>
              <w:rPr>
                <w:w w:val="115"/>
                <w:sz w:val="18"/>
              </w:rPr>
              <w:t>Private</w:t>
            </w:r>
            <w:r>
              <w:rPr>
                <w:spacing w:val="-11"/>
                <w:w w:val="115"/>
                <w:sz w:val="18"/>
              </w:rPr>
              <w:t xml:space="preserve"> </w:t>
            </w:r>
            <w:r>
              <w:rPr>
                <w:w w:val="115"/>
                <w:sz w:val="18"/>
              </w:rPr>
              <w:t>Car</w:t>
            </w:r>
          </w:p>
        </w:tc>
        <w:tc>
          <w:tcPr>
            <w:tcW w:w="1165" w:type="dxa"/>
            <w:tcBorders>
              <w:top w:val="single" w:sz="4" w:space="0" w:color="000000"/>
            </w:tcBorders>
          </w:tcPr>
          <w:p>
            <w:pPr>
              <w:pStyle w:val="style4097"/>
              <w:spacing w:before="52" w:lineRule="exact" w:line="204"/>
              <w:ind w:left="113" w:right="107"/>
              <w:rPr>
                <w:sz w:val="18"/>
              </w:rPr>
            </w:pPr>
            <w:r>
              <w:rPr>
                <w:w w:val="110"/>
                <w:sz w:val="18"/>
              </w:rPr>
              <w:t>Shuttle</w:t>
            </w:r>
            <w:r>
              <w:rPr>
                <w:spacing w:val="-5"/>
                <w:w w:val="110"/>
                <w:sz w:val="18"/>
              </w:rPr>
              <w:t xml:space="preserve"> </w:t>
            </w:r>
            <w:r>
              <w:rPr>
                <w:w w:val="110"/>
                <w:sz w:val="18"/>
              </w:rPr>
              <w:t>Bus</w:t>
            </w:r>
          </w:p>
        </w:tc>
      </w:tr>
      <w:tr>
        <w:tblPrEx/>
        <w:trPr>
          <w:trHeight w:val="219" w:hRule="atLeast"/>
        </w:trPr>
        <w:tc>
          <w:tcPr>
            <w:tcW w:w="1930" w:type="dxa"/>
            <w:tcBorders/>
          </w:tcPr>
          <w:p>
            <w:pPr>
              <w:pStyle w:val="style4097"/>
              <w:spacing w:lineRule="exact" w:line="199"/>
              <w:ind w:left="119"/>
              <w:jc w:val="left"/>
              <w:rPr>
                <w:sz w:val="18"/>
              </w:rPr>
            </w:pPr>
            <w:r>
              <w:rPr>
                <w:w w:val="115"/>
                <w:sz w:val="18"/>
              </w:rPr>
              <w:t>Capacity</w:t>
            </w:r>
          </w:p>
        </w:tc>
        <w:tc>
          <w:tcPr>
            <w:tcW w:w="1324" w:type="dxa"/>
            <w:tcBorders/>
          </w:tcPr>
          <w:p>
            <w:pPr>
              <w:pStyle w:val="style4097"/>
              <w:spacing w:lineRule="exact" w:line="199"/>
              <w:ind w:left="40"/>
              <w:rPr>
                <w:sz w:val="18"/>
              </w:rPr>
            </w:pPr>
            <w:r>
              <w:rPr>
                <w:w w:val="98"/>
                <w:sz w:val="18"/>
              </w:rPr>
              <w:t>7</w:t>
            </w:r>
          </w:p>
        </w:tc>
        <w:tc>
          <w:tcPr>
            <w:tcW w:w="1107" w:type="dxa"/>
            <w:tcBorders/>
          </w:tcPr>
          <w:p>
            <w:pPr>
              <w:pStyle w:val="style4097"/>
              <w:spacing w:lineRule="exact" w:line="199"/>
              <w:ind w:left="180" w:right="236"/>
              <w:rPr>
                <w:sz w:val="18"/>
              </w:rPr>
            </w:pPr>
            <w:r>
              <w:rPr>
                <w:sz w:val="18"/>
              </w:rPr>
              <w:t>19</w:t>
            </w:r>
          </w:p>
        </w:tc>
        <w:tc>
          <w:tcPr>
            <w:tcW w:w="1103" w:type="dxa"/>
            <w:tcBorders/>
          </w:tcPr>
          <w:p>
            <w:pPr>
              <w:pStyle w:val="style4097"/>
              <w:spacing w:lineRule="exact" w:line="199"/>
              <w:ind w:left="234" w:right="172"/>
              <w:rPr>
                <w:sz w:val="18"/>
              </w:rPr>
            </w:pPr>
            <w:r>
              <w:rPr>
                <w:sz w:val="18"/>
              </w:rPr>
              <w:t>50</w:t>
            </w:r>
          </w:p>
        </w:tc>
        <w:tc>
          <w:tcPr>
            <w:tcW w:w="1225" w:type="dxa"/>
            <w:tcBorders/>
          </w:tcPr>
          <w:p>
            <w:pPr>
              <w:pStyle w:val="style4097"/>
              <w:spacing w:lineRule="exact" w:line="199"/>
              <w:ind w:left="65"/>
              <w:rPr>
                <w:sz w:val="18"/>
              </w:rPr>
            </w:pPr>
            <w:r>
              <w:rPr>
                <w:w w:val="98"/>
                <w:sz w:val="18"/>
              </w:rPr>
              <w:t>4</w:t>
            </w:r>
          </w:p>
        </w:tc>
        <w:tc>
          <w:tcPr>
            <w:tcW w:w="1165" w:type="dxa"/>
            <w:tcBorders/>
          </w:tcPr>
          <w:p>
            <w:pPr>
              <w:pStyle w:val="style4097"/>
              <w:spacing w:lineRule="exact" w:line="199"/>
              <w:ind w:left="6"/>
              <w:rPr>
                <w:sz w:val="18"/>
              </w:rPr>
            </w:pPr>
            <w:r>
              <w:rPr>
                <w:w w:val="98"/>
                <w:sz w:val="18"/>
              </w:rPr>
              <w:t>7</w:t>
            </w:r>
          </w:p>
        </w:tc>
      </w:tr>
      <w:tr>
        <w:tblPrEx/>
        <w:trPr>
          <w:trHeight w:val="219" w:hRule="atLeast"/>
        </w:trPr>
        <w:tc>
          <w:tcPr>
            <w:tcW w:w="1930" w:type="dxa"/>
            <w:tcBorders/>
          </w:tcPr>
          <w:p>
            <w:pPr>
              <w:pStyle w:val="style4097"/>
              <w:spacing w:lineRule="exact" w:line="199"/>
              <w:ind w:left="119"/>
              <w:jc w:val="left"/>
              <w:rPr>
                <w:sz w:val="18"/>
              </w:rPr>
            </w:pPr>
            <w:r>
              <w:rPr>
                <w:w w:val="120"/>
                <w:sz w:val="18"/>
              </w:rPr>
              <w:t>Trips/h</w:t>
            </w:r>
          </w:p>
        </w:tc>
        <w:tc>
          <w:tcPr>
            <w:tcW w:w="1324" w:type="dxa"/>
            <w:tcBorders/>
          </w:tcPr>
          <w:p>
            <w:pPr>
              <w:pStyle w:val="style4097"/>
              <w:spacing w:lineRule="exact" w:line="199"/>
              <w:ind w:left="40"/>
              <w:rPr>
                <w:sz w:val="18"/>
              </w:rPr>
            </w:pPr>
            <w:r>
              <w:rPr>
                <w:w w:val="98"/>
                <w:sz w:val="18"/>
              </w:rPr>
              <w:t>6</w:t>
            </w:r>
          </w:p>
        </w:tc>
        <w:tc>
          <w:tcPr>
            <w:tcW w:w="1107" w:type="dxa"/>
            <w:tcBorders/>
          </w:tcPr>
          <w:p>
            <w:pPr>
              <w:pStyle w:val="style4097"/>
              <w:spacing w:lineRule="exact" w:line="199"/>
              <w:ind w:right="57"/>
              <w:rPr>
                <w:sz w:val="18"/>
              </w:rPr>
            </w:pPr>
            <w:r>
              <w:rPr>
                <w:w w:val="108"/>
                <w:sz w:val="18"/>
              </w:rPr>
              <w:t>-</w:t>
            </w:r>
          </w:p>
        </w:tc>
        <w:tc>
          <w:tcPr>
            <w:tcW w:w="1103" w:type="dxa"/>
            <w:tcBorders/>
          </w:tcPr>
          <w:p>
            <w:pPr>
              <w:pStyle w:val="style4097"/>
              <w:spacing w:lineRule="exact" w:line="199"/>
              <w:ind w:left="62"/>
              <w:rPr>
                <w:sz w:val="18"/>
              </w:rPr>
            </w:pPr>
            <w:r>
              <w:rPr>
                <w:w w:val="98"/>
                <w:sz w:val="18"/>
              </w:rPr>
              <w:t>2</w:t>
            </w:r>
          </w:p>
        </w:tc>
        <w:tc>
          <w:tcPr>
            <w:tcW w:w="1225" w:type="dxa"/>
            <w:tcBorders/>
          </w:tcPr>
          <w:p>
            <w:pPr>
              <w:pStyle w:val="style4097"/>
              <w:spacing w:lineRule="exact" w:line="199"/>
              <w:ind w:left="170" w:right="105"/>
              <w:rPr>
                <w:sz w:val="18"/>
              </w:rPr>
            </w:pPr>
            <w:r>
              <w:rPr>
                <w:sz w:val="18"/>
              </w:rPr>
              <w:t>37</w:t>
            </w:r>
            <w:r>
              <w:rPr>
                <w:spacing w:val="-6"/>
                <w:sz w:val="18"/>
              </w:rPr>
              <w:t xml:space="preserve"> </w:t>
            </w:r>
            <w:r>
              <w:rPr>
                <w:sz w:val="18"/>
              </w:rPr>
              <w:t>*</w:t>
            </w:r>
          </w:p>
        </w:tc>
        <w:tc>
          <w:tcPr>
            <w:tcW w:w="1165" w:type="dxa"/>
            <w:tcBorders/>
          </w:tcPr>
          <w:p>
            <w:pPr>
              <w:pStyle w:val="style4097"/>
              <w:spacing w:lineRule="exact" w:line="199"/>
              <w:ind w:left="6"/>
              <w:rPr>
                <w:sz w:val="18"/>
              </w:rPr>
            </w:pPr>
            <w:r>
              <w:rPr>
                <w:w w:val="98"/>
                <w:sz w:val="18"/>
              </w:rPr>
              <w:t>9</w:t>
            </w:r>
          </w:p>
        </w:tc>
      </w:tr>
      <w:tr>
        <w:tblPrEx/>
        <w:trPr>
          <w:trHeight w:val="214" w:hRule="atLeast"/>
        </w:trPr>
        <w:tc>
          <w:tcPr>
            <w:tcW w:w="1930" w:type="dxa"/>
            <w:tcBorders/>
          </w:tcPr>
          <w:p>
            <w:pPr>
              <w:pStyle w:val="style4097"/>
              <w:spacing w:lineRule="exact" w:line="194"/>
              <w:ind w:left="119"/>
              <w:jc w:val="left"/>
              <w:rPr>
                <w:sz w:val="18"/>
              </w:rPr>
            </w:pPr>
            <w:r>
              <w:rPr>
                <w:sz w:val="18"/>
              </w:rPr>
              <w:t>Ridership/h</w:t>
            </w:r>
            <w:r>
              <w:rPr>
                <w:spacing w:val="47"/>
                <w:sz w:val="18"/>
              </w:rPr>
              <w:t xml:space="preserve"> </w:t>
            </w:r>
            <w:r>
              <w:rPr>
                <w:sz w:val="18"/>
              </w:rPr>
              <w:t>**</w:t>
            </w:r>
          </w:p>
        </w:tc>
        <w:tc>
          <w:tcPr>
            <w:tcW w:w="1324" w:type="dxa"/>
            <w:tcBorders/>
          </w:tcPr>
          <w:p>
            <w:pPr>
              <w:pStyle w:val="style4097"/>
              <w:spacing w:lineRule="exact" w:line="194"/>
              <w:ind w:left="209" w:right="169"/>
              <w:rPr>
                <w:sz w:val="18"/>
              </w:rPr>
            </w:pPr>
            <w:r>
              <w:rPr>
                <w:sz w:val="18"/>
              </w:rPr>
              <w:t>33.6</w:t>
            </w:r>
          </w:p>
        </w:tc>
        <w:tc>
          <w:tcPr>
            <w:tcW w:w="1107" w:type="dxa"/>
            <w:tcBorders/>
          </w:tcPr>
          <w:p>
            <w:pPr>
              <w:pStyle w:val="style4097"/>
              <w:spacing w:lineRule="exact" w:line="194"/>
              <w:ind w:right="57"/>
              <w:rPr>
                <w:sz w:val="18"/>
              </w:rPr>
            </w:pPr>
            <w:r>
              <w:rPr>
                <w:w w:val="108"/>
                <w:sz w:val="18"/>
              </w:rPr>
              <w:t>-</w:t>
            </w:r>
          </w:p>
        </w:tc>
        <w:tc>
          <w:tcPr>
            <w:tcW w:w="1103" w:type="dxa"/>
            <w:tcBorders/>
          </w:tcPr>
          <w:p>
            <w:pPr>
              <w:pStyle w:val="style4097"/>
              <w:spacing w:lineRule="exact" w:line="194"/>
              <w:ind w:left="234" w:right="172"/>
              <w:rPr>
                <w:sz w:val="18"/>
              </w:rPr>
            </w:pPr>
            <w:r>
              <w:rPr>
                <w:sz w:val="18"/>
              </w:rPr>
              <w:t>80.0</w:t>
            </w:r>
          </w:p>
        </w:tc>
        <w:tc>
          <w:tcPr>
            <w:tcW w:w="1225" w:type="dxa"/>
            <w:tcBorders/>
          </w:tcPr>
          <w:p>
            <w:pPr>
              <w:pStyle w:val="style4097"/>
              <w:spacing w:lineRule="exact" w:line="194"/>
              <w:ind w:left="170" w:right="105"/>
              <w:rPr>
                <w:sz w:val="18"/>
              </w:rPr>
            </w:pPr>
            <w:r>
              <w:rPr>
                <w:sz w:val="18"/>
              </w:rPr>
              <w:t>63.2</w:t>
            </w:r>
          </w:p>
        </w:tc>
        <w:tc>
          <w:tcPr>
            <w:tcW w:w="1165" w:type="dxa"/>
            <w:tcBorders/>
          </w:tcPr>
          <w:p>
            <w:pPr>
              <w:pStyle w:val="style4097"/>
              <w:spacing w:lineRule="exact" w:line="194"/>
              <w:ind w:left="113" w:right="107"/>
              <w:rPr>
                <w:sz w:val="18"/>
              </w:rPr>
            </w:pPr>
            <w:r>
              <w:rPr>
                <w:sz w:val="18"/>
              </w:rPr>
              <w:t>50.4</w:t>
            </w:r>
          </w:p>
        </w:tc>
      </w:tr>
      <w:tr>
        <w:tblPrEx/>
        <w:trPr>
          <w:trHeight w:val="235" w:hRule="atLeast"/>
        </w:trPr>
        <w:tc>
          <w:tcPr>
            <w:tcW w:w="1930" w:type="dxa"/>
            <w:tcBorders/>
          </w:tcPr>
          <w:p>
            <w:pPr>
              <w:pStyle w:val="style4097"/>
              <w:spacing w:lineRule="exact" w:line="216"/>
              <w:ind w:left="119"/>
              <w:jc w:val="left"/>
              <w:rPr>
                <w:sz w:val="18"/>
              </w:rPr>
            </w:pPr>
            <w:r>
              <w:rPr>
                <w:w w:val="124"/>
                <w:sz w:val="18"/>
              </w:rPr>
              <w:t>CO</w:t>
            </w:r>
            <w:r>
              <w:rPr>
                <w:w w:val="114"/>
                <w:sz w:val="18"/>
                <w:vertAlign w:val="subscript"/>
              </w:rPr>
              <w:t>2</w:t>
            </w:r>
            <w:r>
              <w:rPr>
                <w:spacing w:val="14"/>
                <w:sz w:val="18"/>
              </w:rPr>
              <w:t xml:space="preserve"> </w:t>
            </w:r>
            <w:r>
              <w:rPr>
                <w:w w:val="119"/>
                <w:sz w:val="18"/>
              </w:rPr>
              <w:t>(g/pa</w:t>
            </w:r>
            <w:r>
              <w:rPr>
                <w:spacing w:val="2"/>
                <w:w w:val="119"/>
                <w:sz w:val="18"/>
              </w:rPr>
              <w:t>x</w:t>
            </w:r>
            <w:r>
              <w:rPr>
                <w:rFonts w:ascii="Lucida Sans Unicode" w:hAnsi="Lucida Sans Unicode"/>
                <w:spacing w:val="2"/>
                <w:w w:val="45"/>
                <w:sz w:val="18"/>
              </w:rPr>
              <w:t>·</w:t>
            </w:r>
            <w:r>
              <w:rPr>
                <w:w w:val="113"/>
                <w:sz w:val="18"/>
              </w:rPr>
              <w:t>km)</w:t>
            </w:r>
            <w:r>
              <w:rPr>
                <w:spacing w:val="4"/>
                <w:sz w:val="18"/>
              </w:rPr>
              <w:t xml:space="preserve"> </w:t>
            </w:r>
            <w:r>
              <w:rPr>
                <w:w w:val="77"/>
                <w:sz w:val="18"/>
              </w:rPr>
              <w:t>***</w:t>
            </w:r>
          </w:p>
        </w:tc>
        <w:tc>
          <w:tcPr>
            <w:tcW w:w="1324" w:type="dxa"/>
            <w:tcBorders/>
          </w:tcPr>
          <w:p>
            <w:pPr>
              <w:pStyle w:val="style4097"/>
              <w:spacing w:lineRule="exact" w:line="216"/>
              <w:ind w:left="209" w:right="169"/>
              <w:rPr>
                <w:sz w:val="18"/>
              </w:rPr>
            </w:pPr>
            <w:r>
              <w:rPr>
                <w:sz w:val="18"/>
              </w:rPr>
              <w:t>37.3</w:t>
            </w:r>
          </w:p>
        </w:tc>
        <w:tc>
          <w:tcPr>
            <w:tcW w:w="1107" w:type="dxa"/>
            <w:tcBorders/>
          </w:tcPr>
          <w:p>
            <w:pPr>
              <w:pStyle w:val="style4097"/>
              <w:spacing w:lineRule="exact" w:line="216"/>
              <w:ind w:left="180" w:right="236"/>
              <w:rPr>
                <w:sz w:val="18"/>
              </w:rPr>
            </w:pPr>
            <w:r>
              <w:rPr>
                <w:sz w:val="18"/>
              </w:rPr>
              <w:t>41.4</w:t>
            </w:r>
          </w:p>
        </w:tc>
        <w:tc>
          <w:tcPr>
            <w:tcW w:w="1103" w:type="dxa"/>
            <w:tcBorders/>
          </w:tcPr>
          <w:p>
            <w:pPr>
              <w:pStyle w:val="style4097"/>
              <w:spacing w:lineRule="exact" w:line="216"/>
              <w:ind w:left="234" w:right="172"/>
              <w:rPr>
                <w:sz w:val="18"/>
              </w:rPr>
            </w:pPr>
            <w:r>
              <w:rPr>
                <w:sz w:val="18"/>
              </w:rPr>
              <w:t>33.8</w:t>
            </w:r>
          </w:p>
        </w:tc>
        <w:tc>
          <w:tcPr>
            <w:tcW w:w="1225" w:type="dxa"/>
            <w:tcBorders/>
          </w:tcPr>
          <w:p>
            <w:pPr>
              <w:pStyle w:val="style4097"/>
              <w:spacing w:lineRule="exact" w:line="216"/>
              <w:ind w:left="170" w:right="105"/>
              <w:rPr>
                <w:sz w:val="18"/>
              </w:rPr>
            </w:pPr>
            <w:r>
              <w:rPr>
                <w:sz w:val="18"/>
              </w:rPr>
              <w:t>105.3</w:t>
            </w:r>
          </w:p>
        </w:tc>
        <w:tc>
          <w:tcPr>
            <w:tcW w:w="1165" w:type="dxa"/>
            <w:tcBorders/>
          </w:tcPr>
          <w:p>
            <w:pPr>
              <w:pStyle w:val="style4097"/>
              <w:spacing w:lineRule="exact" w:line="216"/>
              <w:ind w:left="113" w:right="107"/>
              <w:rPr>
                <w:sz w:val="18"/>
              </w:rPr>
            </w:pPr>
            <w:r>
              <w:rPr>
                <w:sz w:val="18"/>
              </w:rPr>
              <w:t>37.3</w:t>
            </w:r>
          </w:p>
        </w:tc>
      </w:tr>
      <w:tr>
        <w:tblPrEx/>
        <w:trPr>
          <w:trHeight w:val="219" w:hRule="atLeast"/>
        </w:trPr>
        <w:tc>
          <w:tcPr>
            <w:tcW w:w="1930" w:type="dxa"/>
            <w:tcBorders/>
          </w:tcPr>
          <w:p>
            <w:pPr>
              <w:pStyle w:val="style4097"/>
              <w:spacing w:lineRule="exact" w:line="199"/>
              <w:ind w:left="119"/>
              <w:jc w:val="left"/>
              <w:rPr>
                <w:sz w:val="18"/>
              </w:rPr>
            </w:pPr>
            <w:r>
              <w:rPr>
                <w:w w:val="120"/>
                <w:sz w:val="18"/>
              </w:rPr>
              <w:t>CO</w:t>
            </w:r>
            <w:r>
              <w:rPr>
                <w:w w:val="120"/>
                <w:sz w:val="18"/>
                <w:vertAlign w:val="subscript"/>
              </w:rPr>
              <w:t>2</w:t>
            </w:r>
            <w:r>
              <w:rPr>
                <w:spacing w:val="8"/>
                <w:w w:val="120"/>
                <w:sz w:val="18"/>
              </w:rPr>
              <w:t xml:space="preserve"> </w:t>
            </w:r>
            <w:r>
              <w:rPr>
                <w:w w:val="120"/>
                <w:sz w:val="18"/>
              </w:rPr>
              <w:t>(g/km)</w:t>
            </w:r>
          </w:p>
        </w:tc>
        <w:tc>
          <w:tcPr>
            <w:tcW w:w="1324" w:type="dxa"/>
            <w:tcBorders/>
          </w:tcPr>
          <w:p>
            <w:pPr>
              <w:pStyle w:val="style4097"/>
              <w:spacing w:lineRule="exact" w:line="199"/>
              <w:ind w:left="209" w:right="169"/>
              <w:rPr>
                <w:sz w:val="18"/>
              </w:rPr>
            </w:pPr>
            <w:r>
              <w:rPr>
                <w:sz w:val="18"/>
              </w:rPr>
              <w:t>1254</w:t>
            </w:r>
          </w:p>
        </w:tc>
        <w:tc>
          <w:tcPr>
            <w:tcW w:w="1107" w:type="dxa"/>
            <w:tcBorders/>
          </w:tcPr>
          <w:p>
            <w:pPr>
              <w:pStyle w:val="style4097"/>
              <w:spacing w:lineRule="exact" w:line="199"/>
              <w:ind w:right="57"/>
              <w:rPr>
                <w:sz w:val="18"/>
              </w:rPr>
            </w:pPr>
            <w:r>
              <w:rPr>
                <w:w w:val="108"/>
                <w:sz w:val="18"/>
              </w:rPr>
              <w:t>-</w:t>
            </w:r>
          </w:p>
        </w:tc>
        <w:tc>
          <w:tcPr>
            <w:tcW w:w="1103" w:type="dxa"/>
            <w:tcBorders/>
          </w:tcPr>
          <w:p>
            <w:pPr>
              <w:pStyle w:val="style4097"/>
              <w:spacing w:lineRule="exact" w:line="199"/>
              <w:ind w:left="234" w:right="172"/>
              <w:rPr>
                <w:sz w:val="18"/>
              </w:rPr>
            </w:pPr>
            <w:r>
              <w:rPr>
                <w:sz w:val="18"/>
              </w:rPr>
              <w:t>2700</w:t>
            </w:r>
          </w:p>
        </w:tc>
        <w:tc>
          <w:tcPr>
            <w:tcW w:w="1225" w:type="dxa"/>
            <w:tcBorders/>
          </w:tcPr>
          <w:p>
            <w:pPr>
              <w:pStyle w:val="style4097"/>
              <w:spacing w:lineRule="exact" w:line="199"/>
              <w:ind w:left="170" w:right="105"/>
              <w:rPr>
                <w:sz w:val="18"/>
              </w:rPr>
            </w:pPr>
            <w:r>
              <w:rPr>
                <w:sz w:val="18"/>
              </w:rPr>
              <w:t>6655</w:t>
            </w:r>
          </w:p>
        </w:tc>
        <w:tc>
          <w:tcPr>
            <w:tcW w:w="1165" w:type="dxa"/>
            <w:tcBorders/>
          </w:tcPr>
          <w:p>
            <w:pPr>
              <w:pStyle w:val="style4097"/>
              <w:spacing w:lineRule="exact" w:line="199"/>
              <w:ind w:left="113" w:right="107"/>
              <w:rPr>
                <w:sz w:val="18"/>
              </w:rPr>
            </w:pPr>
            <w:r>
              <w:rPr>
                <w:sz w:val="18"/>
              </w:rPr>
              <w:t>1881</w:t>
            </w:r>
          </w:p>
        </w:tc>
      </w:tr>
      <w:tr>
        <w:tblPrEx/>
        <w:trPr>
          <w:trHeight w:val="207" w:hRule="atLeast"/>
        </w:trPr>
        <w:tc>
          <w:tcPr>
            <w:tcW w:w="1930" w:type="dxa"/>
            <w:tcBorders/>
          </w:tcPr>
          <w:p>
            <w:pPr>
              <w:pStyle w:val="style4097"/>
              <w:spacing w:lineRule="exact" w:line="187"/>
              <w:ind w:left="119"/>
              <w:jc w:val="left"/>
              <w:rPr>
                <w:sz w:val="18"/>
              </w:rPr>
            </w:pPr>
            <w:r>
              <w:rPr>
                <w:w w:val="110"/>
                <w:sz w:val="18"/>
              </w:rPr>
              <w:t>Route</w:t>
            </w:r>
            <w:r>
              <w:rPr>
                <w:spacing w:val="-3"/>
                <w:w w:val="110"/>
                <w:sz w:val="18"/>
              </w:rPr>
              <w:t xml:space="preserve"> </w:t>
            </w:r>
            <w:r>
              <w:rPr>
                <w:w w:val="110"/>
                <w:sz w:val="18"/>
              </w:rPr>
              <w:t>length</w:t>
            </w:r>
            <w:r>
              <w:rPr>
                <w:spacing w:val="-2"/>
                <w:w w:val="110"/>
                <w:sz w:val="18"/>
              </w:rPr>
              <w:t xml:space="preserve"> </w:t>
            </w:r>
            <w:r>
              <w:rPr>
                <w:w w:val="110"/>
                <w:sz w:val="18"/>
              </w:rPr>
              <w:t>(km)</w:t>
            </w:r>
          </w:p>
        </w:tc>
        <w:tc>
          <w:tcPr>
            <w:tcW w:w="1324" w:type="dxa"/>
            <w:tcBorders/>
          </w:tcPr>
          <w:p>
            <w:pPr>
              <w:pStyle w:val="style4097"/>
              <w:spacing w:lineRule="exact" w:line="187"/>
              <w:ind w:left="209" w:right="169"/>
              <w:rPr>
                <w:sz w:val="18"/>
              </w:rPr>
            </w:pPr>
            <w:r>
              <w:rPr>
                <w:sz w:val="18"/>
              </w:rPr>
              <w:t>7.3</w:t>
            </w:r>
          </w:p>
        </w:tc>
        <w:tc>
          <w:tcPr>
            <w:tcW w:w="1107" w:type="dxa"/>
            <w:tcBorders/>
          </w:tcPr>
          <w:p>
            <w:pPr>
              <w:pStyle w:val="style4097"/>
              <w:spacing w:lineRule="exact" w:line="187"/>
              <w:ind w:left="180" w:right="236"/>
              <w:rPr>
                <w:sz w:val="18"/>
              </w:rPr>
            </w:pPr>
            <w:r>
              <w:rPr>
                <w:sz w:val="18"/>
              </w:rPr>
              <w:t>7.3</w:t>
            </w:r>
          </w:p>
        </w:tc>
        <w:tc>
          <w:tcPr>
            <w:tcW w:w="1103" w:type="dxa"/>
            <w:tcBorders/>
          </w:tcPr>
          <w:p>
            <w:pPr>
              <w:pStyle w:val="style4097"/>
              <w:spacing w:lineRule="exact" w:line="187"/>
              <w:ind w:left="234" w:right="172"/>
              <w:rPr>
                <w:sz w:val="18"/>
              </w:rPr>
            </w:pPr>
            <w:r>
              <w:rPr>
                <w:sz w:val="18"/>
              </w:rPr>
              <w:t>7.3</w:t>
            </w:r>
          </w:p>
        </w:tc>
        <w:tc>
          <w:tcPr>
            <w:tcW w:w="1225" w:type="dxa"/>
            <w:tcBorders/>
          </w:tcPr>
          <w:p>
            <w:pPr>
              <w:pStyle w:val="style4097"/>
              <w:spacing w:lineRule="exact" w:line="187"/>
              <w:ind w:left="170" w:right="105"/>
              <w:rPr>
                <w:sz w:val="18"/>
              </w:rPr>
            </w:pPr>
            <w:r>
              <w:rPr>
                <w:sz w:val="18"/>
              </w:rPr>
              <w:t>7.3</w:t>
            </w:r>
          </w:p>
        </w:tc>
        <w:tc>
          <w:tcPr>
            <w:tcW w:w="1165" w:type="dxa"/>
            <w:tcBorders/>
          </w:tcPr>
          <w:p>
            <w:pPr>
              <w:pStyle w:val="style4097"/>
              <w:spacing w:lineRule="exact" w:line="187"/>
              <w:ind w:left="113" w:right="107"/>
              <w:rPr>
                <w:sz w:val="18"/>
              </w:rPr>
            </w:pPr>
            <w:r>
              <w:rPr>
                <w:sz w:val="18"/>
              </w:rPr>
              <w:t>7.3</w:t>
            </w:r>
          </w:p>
        </w:tc>
      </w:tr>
      <w:tr>
        <w:tblPrEx/>
        <w:trPr>
          <w:trHeight w:val="247" w:hRule="atLeast"/>
        </w:trPr>
        <w:tc>
          <w:tcPr>
            <w:tcW w:w="1930" w:type="dxa"/>
            <w:tcBorders>
              <w:bottom w:val="single" w:sz="4" w:space="0" w:color="000000"/>
            </w:tcBorders>
          </w:tcPr>
          <w:p>
            <w:pPr>
              <w:pStyle w:val="style4097"/>
              <w:spacing w:lineRule="exact" w:line="214"/>
              <w:ind w:left="119"/>
              <w:jc w:val="left"/>
              <w:rPr>
                <w:sz w:val="18"/>
              </w:rPr>
            </w:pPr>
            <w:r>
              <w:rPr>
                <w:w w:val="120"/>
                <w:sz w:val="18"/>
              </w:rPr>
              <w:t>CO</w:t>
            </w:r>
            <w:r>
              <w:rPr>
                <w:w w:val="120"/>
                <w:sz w:val="18"/>
                <w:vertAlign w:val="subscript"/>
              </w:rPr>
              <w:t>2</w:t>
            </w:r>
            <w:r>
              <w:rPr>
                <w:spacing w:val="10"/>
                <w:w w:val="120"/>
                <w:sz w:val="18"/>
              </w:rPr>
              <w:t xml:space="preserve"> </w:t>
            </w:r>
            <w:r>
              <w:rPr>
                <w:w w:val="120"/>
                <w:sz w:val="18"/>
              </w:rPr>
              <w:t>(kg/h)</w:t>
            </w:r>
          </w:p>
        </w:tc>
        <w:tc>
          <w:tcPr>
            <w:tcW w:w="1324" w:type="dxa"/>
            <w:tcBorders>
              <w:bottom w:val="single" w:sz="4" w:space="0" w:color="000000"/>
            </w:tcBorders>
          </w:tcPr>
          <w:p>
            <w:pPr>
              <w:pStyle w:val="style4097"/>
              <w:spacing w:lineRule="exact" w:line="214"/>
              <w:ind w:left="209" w:right="169"/>
              <w:rPr>
                <w:sz w:val="18"/>
              </w:rPr>
            </w:pPr>
            <w:r>
              <w:rPr>
                <w:sz w:val="18"/>
              </w:rPr>
              <w:t>9.2</w:t>
            </w:r>
          </w:p>
        </w:tc>
        <w:tc>
          <w:tcPr>
            <w:tcW w:w="1107" w:type="dxa"/>
            <w:tcBorders>
              <w:bottom w:val="single" w:sz="4" w:space="0" w:color="000000"/>
            </w:tcBorders>
          </w:tcPr>
          <w:p>
            <w:pPr>
              <w:pStyle w:val="style4097"/>
              <w:spacing w:lineRule="exact" w:line="214"/>
              <w:ind w:right="57"/>
              <w:rPr>
                <w:sz w:val="18"/>
              </w:rPr>
            </w:pPr>
            <w:r>
              <w:rPr>
                <w:w w:val="108"/>
                <w:sz w:val="18"/>
              </w:rPr>
              <w:t>-</w:t>
            </w:r>
          </w:p>
        </w:tc>
        <w:tc>
          <w:tcPr>
            <w:tcW w:w="1103" w:type="dxa"/>
            <w:tcBorders>
              <w:bottom w:val="single" w:sz="4" w:space="0" w:color="000000"/>
            </w:tcBorders>
          </w:tcPr>
          <w:p>
            <w:pPr>
              <w:pStyle w:val="style4097"/>
              <w:spacing w:lineRule="exact" w:line="214"/>
              <w:ind w:left="234" w:right="172"/>
              <w:rPr>
                <w:sz w:val="18"/>
              </w:rPr>
            </w:pPr>
            <w:r>
              <w:rPr>
                <w:sz w:val="18"/>
              </w:rPr>
              <w:t>19.7</w:t>
            </w:r>
          </w:p>
        </w:tc>
        <w:tc>
          <w:tcPr>
            <w:tcW w:w="1225" w:type="dxa"/>
            <w:tcBorders>
              <w:bottom w:val="single" w:sz="4" w:space="0" w:color="000000"/>
            </w:tcBorders>
          </w:tcPr>
          <w:p>
            <w:pPr>
              <w:pStyle w:val="style4097"/>
              <w:spacing w:lineRule="exact" w:line="214"/>
              <w:ind w:left="170" w:right="105"/>
              <w:rPr>
                <w:sz w:val="18"/>
              </w:rPr>
            </w:pPr>
            <w:r>
              <w:rPr>
                <w:sz w:val="18"/>
              </w:rPr>
              <w:t>48.6</w:t>
            </w:r>
          </w:p>
        </w:tc>
        <w:tc>
          <w:tcPr>
            <w:tcW w:w="1165" w:type="dxa"/>
            <w:tcBorders>
              <w:bottom w:val="single" w:sz="4" w:space="0" w:color="000000"/>
            </w:tcBorders>
          </w:tcPr>
          <w:p>
            <w:pPr>
              <w:pStyle w:val="style4097"/>
              <w:spacing w:lineRule="exact" w:line="214"/>
              <w:ind w:left="113" w:right="107"/>
              <w:rPr>
                <w:sz w:val="18"/>
              </w:rPr>
            </w:pPr>
            <w:r>
              <w:rPr>
                <w:sz w:val="18"/>
              </w:rPr>
              <w:t>13.7</w:t>
            </w:r>
          </w:p>
        </w:tc>
      </w:tr>
      <w:tr>
        <w:tblPrEx/>
        <w:trPr>
          <w:trHeight w:val="305" w:hRule="atLeast"/>
        </w:trPr>
        <w:tc>
          <w:tcPr>
            <w:tcW w:w="1930" w:type="dxa"/>
            <w:tcBorders>
              <w:bottom w:val="single" w:sz="8" w:space="0" w:color="000000"/>
            </w:tcBorders>
          </w:tcPr>
          <w:p>
            <w:pPr>
              <w:pStyle w:val="style4097"/>
              <w:spacing w:before="49" w:lineRule="auto" w:line="240"/>
              <w:ind w:left="119"/>
              <w:jc w:val="left"/>
              <w:rPr>
                <w:sz w:val="18"/>
              </w:rPr>
            </w:pPr>
            <w:r>
              <w:rPr>
                <w:w w:val="115"/>
                <w:sz w:val="18"/>
              </w:rPr>
              <w:t>Total</w:t>
            </w:r>
            <w:r>
              <w:rPr>
                <w:spacing w:val="1"/>
                <w:w w:val="115"/>
                <w:sz w:val="18"/>
              </w:rPr>
              <w:t xml:space="preserve"> </w:t>
            </w:r>
            <w:r>
              <w:rPr>
                <w:w w:val="115"/>
                <w:sz w:val="18"/>
              </w:rPr>
              <w:t>CO</w:t>
            </w:r>
            <w:r>
              <w:rPr>
                <w:w w:val="115"/>
                <w:sz w:val="18"/>
                <w:vertAlign w:val="subscript"/>
              </w:rPr>
              <w:t>2</w:t>
            </w:r>
            <w:r>
              <w:rPr>
                <w:spacing w:val="11"/>
                <w:w w:val="115"/>
                <w:sz w:val="18"/>
              </w:rPr>
              <w:t xml:space="preserve"> </w:t>
            </w:r>
            <w:r>
              <w:rPr>
                <w:w w:val="115"/>
                <w:sz w:val="18"/>
              </w:rPr>
              <w:t>(kg/h)</w:t>
            </w:r>
          </w:p>
        </w:tc>
        <w:tc>
          <w:tcPr>
            <w:tcW w:w="2431" w:type="dxa"/>
            <w:gridSpan w:val="2"/>
            <w:tcBorders>
              <w:bottom w:val="single" w:sz="8" w:space="0" w:color="000000"/>
            </w:tcBorders>
          </w:tcPr>
          <w:p>
            <w:pPr>
              <w:pStyle w:val="style4097"/>
              <w:spacing w:before="49" w:lineRule="auto" w:line="240"/>
              <w:ind w:right="424"/>
              <w:jc w:val="right"/>
              <w:rPr>
                <w:sz w:val="18"/>
              </w:rPr>
            </w:pPr>
            <w:r>
              <w:rPr>
                <w:sz w:val="18"/>
              </w:rPr>
              <w:t>28.9</w:t>
            </w:r>
          </w:p>
        </w:tc>
        <w:tc>
          <w:tcPr>
            <w:tcW w:w="3493" w:type="dxa"/>
            <w:gridSpan w:val="3"/>
            <w:tcBorders>
              <w:bottom w:val="single" w:sz="8" w:space="0" w:color="000000"/>
            </w:tcBorders>
          </w:tcPr>
          <w:p>
            <w:pPr>
              <w:pStyle w:val="style4097"/>
              <w:spacing w:before="49" w:lineRule="auto" w:line="240"/>
              <w:ind w:left="2174"/>
              <w:jc w:val="left"/>
              <w:rPr>
                <w:sz w:val="18"/>
              </w:rPr>
            </w:pPr>
            <w:r>
              <w:rPr>
                <w:sz w:val="18"/>
              </w:rPr>
              <w:t>62.3</w:t>
            </w:r>
          </w:p>
        </w:tc>
      </w:tr>
    </w:tbl>
    <w:p>
      <w:pPr>
        <w:pStyle w:val="style179"/>
        <w:numPr>
          <w:ilvl w:val="0"/>
          <w:numId w:val="3"/>
        </w:numPr>
        <w:tabs>
          <w:tab w:val="left" w:leader="none" w:pos="2817"/>
        </w:tabs>
        <w:spacing w:lineRule="auto" w:line="232"/>
        <w:ind w:left="1446" w:right="138" w:hanging="13"/>
        <w:rPr>
          <w:sz w:val="16"/>
        </w:rPr>
      </w:pPr>
      <w:r>
        <w:rPr>
          <w:w w:val="104"/>
          <w:sz w:val="16"/>
        </w:rPr>
        <w:t>Based</w:t>
      </w:r>
      <w:r>
        <w:rPr>
          <w:spacing w:val="5"/>
          <w:w w:val="104"/>
          <w:sz w:val="16"/>
        </w:rPr>
        <w:t xml:space="preserve"> </w:t>
      </w:r>
      <w:r>
        <w:rPr>
          <w:w w:val="104"/>
          <w:sz w:val="16"/>
        </w:rPr>
        <w:t>on</w:t>
      </w:r>
      <w:r>
        <w:rPr>
          <w:spacing w:val="5"/>
          <w:w w:val="104"/>
          <w:sz w:val="16"/>
        </w:rPr>
        <w:t xml:space="preserve"> </w:t>
      </w:r>
      <w:r>
        <w:rPr>
          <w:w w:val="104"/>
          <w:sz w:val="16"/>
        </w:rPr>
        <w:t>the</w:t>
      </w:r>
      <w:r>
        <w:rPr>
          <w:spacing w:val="5"/>
          <w:w w:val="104"/>
          <w:sz w:val="16"/>
        </w:rPr>
        <w:t xml:space="preserve"> </w:t>
      </w:r>
      <w:r>
        <w:rPr>
          <w:w w:val="104"/>
          <w:sz w:val="16"/>
        </w:rPr>
        <w:t>public</w:t>
      </w:r>
      <w:r>
        <w:rPr>
          <w:spacing w:val="5"/>
          <w:w w:val="104"/>
          <w:sz w:val="16"/>
        </w:rPr>
        <w:t xml:space="preserve"> </w:t>
      </w:r>
      <w:r>
        <w:rPr>
          <w:w w:val="104"/>
          <w:sz w:val="16"/>
        </w:rPr>
        <w:t>transport</w:t>
      </w:r>
      <w:r>
        <w:rPr>
          <w:spacing w:val="5"/>
          <w:w w:val="104"/>
          <w:sz w:val="16"/>
        </w:rPr>
        <w:t xml:space="preserve"> </w:t>
      </w:r>
      <w:r>
        <w:rPr>
          <w:w w:val="104"/>
          <w:sz w:val="16"/>
        </w:rPr>
        <w:t>ridership</w:t>
      </w:r>
      <w:r>
        <w:rPr>
          <w:spacing w:val="5"/>
          <w:w w:val="104"/>
          <w:sz w:val="16"/>
        </w:rPr>
        <w:t xml:space="preserve"> </w:t>
      </w:r>
      <w:r>
        <w:rPr>
          <w:w w:val="104"/>
          <w:sz w:val="16"/>
        </w:rPr>
        <w:t>difference</w:t>
      </w:r>
      <w:r>
        <w:rPr>
          <w:spacing w:val="5"/>
          <w:w w:val="104"/>
          <w:sz w:val="16"/>
        </w:rPr>
        <w:t xml:space="preserve"> </w:t>
      </w:r>
      <w:r>
        <w:rPr>
          <w:w w:val="104"/>
          <w:sz w:val="16"/>
        </w:rPr>
        <w:t>between</w:t>
      </w:r>
      <w:r>
        <w:rPr>
          <w:spacing w:val="5"/>
          <w:w w:val="104"/>
          <w:sz w:val="16"/>
        </w:rPr>
        <w:t xml:space="preserve"> </w:t>
      </w:r>
      <w:r>
        <w:rPr>
          <w:w w:val="104"/>
          <w:sz w:val="16"/>
        </w:rPr>
        <w:t>the</w:t>
      </w:r>
      <w:r>
        <w:rPr>
          <w:spacing w:val="5"/>
          <w:w w:val="104"/>
          <w:sz w:val="16"/>
        </w:rPr>
        <w:t xml:space="preserve"> </w:t>
      </w:r>
      <w:r>
        <w:rPr>
          <w:w w:val="104"/>
          <w:sz w:val="16"/>
        </w:rPr>
        <w:t>two</w:t>
      </w:r>
      <w:r>
        <w:rPr>
          <w:spacing w:val="5"/>
          <w:w w:val="104"/>
          <w:sz w:val="16"/>
        </w:rPr>
        <w:t xml:space="preserve"> </w:t>
      </w:r>
      <w:r>
        <w:rPr>
          <w:w w:val="104"/>
          <w:sz w:val="16"/>
        </w:rPr>
        <w:t>scenarios.</w:t>
      </w:r>
      <w:r>
        <w:rPr>
          <w:spacing w:val="16"/>
          <w:w w:val="104"/>
          <w:sz w:val="16"/>
        </w:rPr>
        <w:t xml:space="preserve"> </w:t>
      </w:r>
      <w:r>
        <w:rPr>
          <w:w w:val="104"/>
          <w:sz w:val="16"/>
        </w:rPr>
        <w:t>**</w:t>
      </w:r>
      <w:r>
        <w:rPr>
          <w:spacing w:val="5"/>
          <w:w w:val="104"/>
          <w:sz w:val="16"/>
        </w:rPr>
        <w:t xml:space="preserve"> </w:t>
      </w:r>
      <w:r>
        <w:rPr>
          <w:w w:val="104"/>
          <w:sz w:val="16"/>
        </w:rPr>
        <w:t>Considering</w:t>
      </w:r>
      <w:r>
        <w:rPr>
          <w:spacing w:val="5"/>
          <w:w w:val="104"/>
          <w:sz w:val="16"/>
        </w:rPr>
        <w:t xml:space="preserve"> </w:t>
      </w:r>
      <w:r>
        <w:rPr>
          <w:w w:val="104"/>
          <w:sz w:val="16"/>
        </w:rPr>
        <w:t>an</w:t>
      </w:r>
      <w:r>
        <w:rPr>
          <w:spacing w:val="5"/>
          <w:w w:val="104"/>
          <w:sz w:val="16"/>
        </w:rPr>
        <w:t xml:space="preserve"> </w:t>
      </w:r>
      <w:r>
        <w:rPr>
          <w:w w:val="104"/>
          <w:sz w:val="16"/>
        </w:rPr>
        <w:t>occupancy</w:t>
      </w:r>
      <w:r>
        <w:rPr>
          <w:spacing w:val="5"/>
          <w:w w:val="104"/>
          <w:sz w:val="16"/>
        </w:rPr>
        <w:t xml:space="preserve"> </w:t>
      </w:r>
      <w:r>
        <w:rPr>
          <w:w w:val="104"/>
          <w:sz w:val="16"/>
        </w:rPr>
        <w:t>rate</w:t>
      </w:r>
      <w:r>
        <w:rPr>
          <w:spacing w:val="-35"/>
          <w:w w:val="104"/>
          <w:sz w:val="16"/>
        </w:rPr>
        <w:t xml:space="preserve"> </w:t>
      </w:r>
      <w:r>
        <w:rPr>
          <w:w w:val="104"/>
          <w:sz w:val="16"/>
        </w:rPr>
        <w:t>of</w:t>
      </w:r>
      <w:r>
        <w:rPr>
          <w:spacing w:val="2"/>
          <w:w w:val="104"/>
          <w:sz w:val="16"/>
        </w:rPr>
        <w:t xml:space="preserve"> </w:t>
      </w:r>
      <w:r>
        <w:rPr>
          <w:w w:val="104"/>
          <w:sz w:val="16"/>
        </w:rPr>
        <w:t>80%</w:t>
      </w:r>
      <w:r>
        <w:rPr>
          <w:spacing w:val="3"/>
          <w:w w:val="104"/>
          <w:sz w:val="16"/>
        </w:rPr>
        <w:t xml:space="preserve"> </w:t>
      </w:r>
      <w:r>
        <w:rPr>
          <w:w w:val="104"/>
          <w:sz w:val="16"/>
        </w:rPr>
        <w:t>for</w:t>
      </w:r>
      <w:r>
        <w:rPr>
          <w:spacing w:val="3"/>
          <w:w w:val="104"/>
          <w:sz w:val="16"/>
        </w:rPr>
        <w:t xml:space="preserve"> </w:t>
      </w:r>
      <w:r>
        <w:rPr>
          <w:w w:val="104"/>
          <w:sz w:val="16"/>
        </w:rPr>
        <w:t>public</w:t>
      </w:r>
      <w:r>
        <w:rPr>
          <w:spacing w:val="2"/>
          <w:w w:val="104"/>
          <w:sz w:val="16"/>
        </w:rPr>
        <w:t xml:space="preserve"> </w:t>
      </w:r>
      <w:r>
        <w:rPr>
          <w:w w:val="104"/>
          <w:sz w:val="16"/>
        </w:rPr>
        <w:t>transport</w:t>
      </w:r>
      <w:r>
        <w:rPr>
          <w:spacing w:val="3"/>
          <w:w w:val="104"/>
          <w:sz w:val="16"/>
        </w:rPr>
        <w:t xml:space="preserve"> </w:t>
      </w:r>
      <w:r>
        <w:rPr>
          <w:w w:val="104"/>
          <w:sz w:val="16"/>
        </w:rPr>
        <w:t>vehicles</w:t>
      </w:r>
      <w:r>
        <w:rPr>
          <w:spacing w:val="3"/>
          <w:w w:val="104"/>
          <w:sz w:val="16"/>
        </w:rPr>
        <w:t xml:space="preserve"> </w:t>
      </w:r>
      <w:r>
        <w:rPr>
          <w:w w:val="104"/>
          <w:sz w:val="16"/>
        </w:rPr>
        <w:t>and</w:t>
      </w:r>
      <w:r>
        <w:rPr>
          <w:spacing w:val="3"/>
          <w:w w:val="104"/>
          <w:sz w:val="16"/>
        </w:rPr>
        <w:t xml:space="preserve"> </w:t>
      </w:r>
      <w:r>
        <w:rPr>
          <w:w w:val="104"/>
          <w:sz w:val="16"/>
        </w:rPr>
        <w:t>1.7</w:t>
      </w:r>
      <w:r>
        <w:rPr>
          <w:spacing w:val="2"/>
          <w:w w:val="104"/>
          <w:sz w:val="16"/>
        </w:rPr>
        <w:t xml:space="preserve"> </w:t>
      </w:r>
      <w:r>
        <w:rPr>
          <w:w w:val="104"/>
          <w:sz w:val="16"/>
        </w:rPr>
        <w:t>pax/car</w:t>
      </w:r>
      <w:r>
        <w:rPr>
          <w:spacing w:val="3"/>
          <w:w w:val="104"/>
          <w:sz w:val="16"/>
        </w:rPr>
        <w:t xml:space="preserve"> </w:t>
      </w:r>
      <w:r>
        <w:rPr>
          <w:w w:val="104"/>
          <w:sz w:val="16"/>
        </w:rPr>
        <w:t>for</w:t>
      </w:r>
      <w:r>
        <w:rPr>
          <w:spacing w:val="3"/>
          <w:w w:val="104"/>
          <w:sz w:val="16"/>
        </w:rPr>
        <w:t xml:space="preserve"> </w:t>
      </w:r>
      <w:r>
        <w:rPr>
          <w:w w:val="104"/>
          <w:sz w:val="16"/>
        </w:rPr>
        <w:t>private</w:t>
      </w:r>
      <w:r>
        <w:rPr>
          <w:spacing w:val="3"/>
          <w:w w:val="104"/>
          <w:sz w:val="16"/>
        </w:rPr>
        <w:t xml:space="preserve"> </w:t>
      </w:r>
      <w:r>
        <w:rPr>
          <w:w w:val="104"/>
          <w:sz w:val="16"/>
        </w:rPr>
        <w:t>cars.</w:t>
      </w:r>
      <w:r>
        <w:rPr>
          <w:spacing w:val="13"/>
          <w:w w:val="104"/>
          <w:sz w:val="16"/>
        </w:rPr>
        <w:t xml:space="preserve"> </w:t>
      </w:r>
      <w:r>
        <w:rPr>
          <w:w w:val="104"/>
          <w:sz w:val="16"/>
        </w:rPr>
        <w:t>***</w:t>
      </w:r>
      <w:r>
        <w:rPr>
          <w:spacing w:val="3"/>
          <w:w w:val="104"/>
          <w:sz w:val="16"/>
        </w:rPr>
        <w:t xml:space="preserve"> </w:t>
      </w:r>
      <w:r>
        <w:rPr>
          <w:w w:val="104"/>
          <w:sz w:val="16"/>
        </w:rPr>
        <w:t>From</w:t>
      </w:r>
      <w:r>
        <w:rPr>
          <w:spacing w:val="2"/>
          <w:w w:val="104"/>
          <w:sz w:val="16"/>
        </w:rPr>
        <w:t xml:space="preserve"> </w:t>
      </w:r>
      <w:r>
        <w:rPr>
          <w:w w:val="104"/>
          <w:sz w:val="16"/>
        </w:rPr>
        <w:t>Table</w:t>
      </w:r>
      <w:r>
        <w:rPr>
          <w:spacing w:val="3"/>
          <w:w w:val="104"/>
          <w:sz w:val="16"/>
        </w:rPr>
        <w:t xml:space="preserve"> </w:t>
      </w:r>
      <w:r>
        <w:rPr/>
        <w:fldChar w:fldCharType="begin"/>
      </w:r>
      <w:r>
        <w:instrText xml:space="preserve"> HYPERLINK \l "_bookmark10" </w:instrText>
      </w:r>
      <w:r>
        <w:rPr/>
        <w:fldChar w:fldCharType="separate"/>
      </w:r>
      <w:r>
        <w:rPr>
          <w:color w:val="0774b6"/>
          <w:w w:val="104"/>
          <w:sz w:val="16"/>
        </w:rPr>
        <w:t>3</w:t>
      </w:r>
      <w:r>
        <w:rPr/>
        <w:fldChar w:fldCharType="end"/>
      </w:r>
      <w:r>
        <w:rPr>
          <w:w w:val="104"/>
          <w:sz w:val="16"/>
        </w:rPr>
        <w:t>.</w:t>
      </w:r>
    </w:p>
    <w:p>
      <w:pPr>
        <w:pStyle w:val="style66"/>
        <w:rPr>
          <w:sz w:val="16"/>
        </w:rPr>
      </w:pPr>
    </w:p>
    <w:p>
      <w:pPr>
        <w:pStyle w:val="style66"/>
        <w:spacing w:before="103" w:lineRule="auto" w:line="247"/>
        <w:ind w:left="1438" w:right="130" w:firstLine="433"/>
        <w:jc w:val="both"/>
        <w:rPr/>
      </w:pPr>
      <w:r>
        <w:rPr>
          <w:w w:val="110"/>
        </w:rPr>
        <w:t>The</w:t>
      </w:r>
      <w:r>
        <w:rPr>
          <w:spacing w:val="-9"/>
          <w:w w:val="110"/>
        </w:rPr>
        <w:t xml:space="preserve"> </w:t>
      </w:r>
      <w:r>
        <w:rPr>
          <w:w w:val="110"/>
        </w:rPr>
        <w:t>total</w:t>
      </w:r>
      <w:r>
        <w:rPr>
          <w:spacing w:val="-9"/>
          <w:w w:val="110"/>
        </w:rPr>
        <w:t xml:space="preserve"> </w:t>
      </w:r>
      <w:r>
        <w:rPr>
          <w:w w:val="110"/>
        </w:rPr>
        <w:t>CO</w:t>
      </w:r>
      <w:r>
        <w:rPr>
          <w:w w:val="110"/>
          <w:vertAlign w:val="subscript"/>
        </w:rPr>
        <w:t>2</w:t>
      </w:r>
      <w:r>
        <w:rPr>
          <w:spacing w:val="-1"/>
          <w:w w:val="110"/>
        </w:rPr>
        <w:t xml:space="preserve"> </w:t>
      </w:r>
      <w:r>
        <w:rPr>
          <w:w w:val="110"/>
        </w:rPr>
        <w:t>emissions</w:t>
      </w:r>
      <w:r>
        <w:rPr>
          <w:spacing w:val="-9"/>
          <w:w w:val="110"/>
        </w:rPr>
        <w:t xml:space="preserve"> </w:t>
      </w:r>
      <w:r>
        <w:rPr>
          <w:w w:val="110"/>
        </w:rPr>
        <w:t>per</w:t>
      </w:r>
      <w:r>
        <w:rPr>
          <w:spacing w:val="-9"/>
          <w:w w:val="110"/>
        </w:rPr>
        <w:t xml:space="preserve"> </w:t>
      </w:r>
      <w:r>
        <w:rPr>
          <w:w w:val="110"/>
        </w:rPr>
        <w:t>hour</w:t>
      </w:r>
      <w:r>
        <w:rPr>
          <w:spacing w:val="-9"/>
          <w:w w:val="110"/>
        </w:rPr>
        <w:t xml:space="preserve"> </w:t>
      </w:r>
      <w:r>
        <w:rPr>
          <w:w w:val="110"/>
        </w:rPr>
        <w:t>of</w:t>
      </w:r>
      <w:r>
        <w:rPr>
          <w:spacing w:val="-9"/>
          <w:w w:val="110"/>
        </w:rPr>
        <w:t xml:space="preserve"> </w:t>
      </w:r>
      <w:r>
        <w:rPr>
          <w:w w:val="110"/>
        </w:rPr>
        <w:t>operation</w:t>
      </w:r>
      <w:r>
        <w:rPr>
          <w:spacing w:val="-9"/>
          <w:w w:val="110"/>
        </w:rPr>
        <w:t xml:space="preserve"> </w:t>
      </w:r>
      <w:r>
        <w:rPr>
          <w:w w:val="110"/>
        </w:rPr>
        <w:t>for</w:t>
      </w:r>
      <w:r>
        <w:rPr>
          <w:spacing w:val="-9"/>
          <w:w w:val="110"/>
        </w:rPr>
        <w:t xml:space="preserve"> </w:t>
      </w:r>
      <w:r>
        <w:rPr>
          <w:w w:val="110"/>
        </w:rPr>
        <w:t>each</w:t>
      </w:r>
      <w:r>
        <w:rPr>
          <w:spacing w:val="-9"/>
          <w:w w:val="110"/>
        </w:rPr>
        <w:t xml:space="preserve"> </w:t>
      </w:r>
      <w:r>
        <w:rPr>
          <w:w w:val="110"/>
        </w:rPr>
        <w:t>route</w:t>
      </w:r>
      <w:r>
        <w:rPr>
          <w:spacing w:val="-9"/>
          <w:w w:val="110"/>
        </w:rPr>
        <w:t xml:space="preserve"> </w:t>
      </w:r>
      <w:r>
        <w:rPr>
          <w:w w:val="110"/>
        </w:rPr>
        <w:t>in</w:t>
      </w:r>
      <w:r>
        <w:rPr>
          <w:spacing w:val="-9"/>
          <w:w w:val="110"/>
        </w:rPr>
        <w:t xml:space="preserve"> </w:t>
      </w:r>
      <w:r>
        <w:rPr>
          <w:w w:val="110"/>
        </w:rPr>
        <w:t>both</w:t>
      </w:r>
      <w:r>
        <w:rPr>
          <w:spacing w:val="-9"/>
          <w:w w:val="110"/>
        </w:rPr>
        <w:t xml:space="preserve"> </w:t>
      </w:r>
      <w:r>
        <w:rPr>
          <w:w w:val="110"/>
        </w:rPr>
        <w:t>the</w:t>
      </w:r>
      <w:r>
        <w:rPr>
          <w:spacing w:val="-9"/>
          <w:w w:val="110"/>
        </w:rPr>
        <w:t xml:space="preserve"> </w:t>
      </w:r>
      <w:r>
        <w:rPr>
          <w:w w:val="110"/>
        </w:rPr>
        <w:t>current</w:t>
      </w:r>
      <w:r>
        <w:rPr>
          <w:spacing w:val="-9"/>
          <w:w w:val="110"/>
        </w:rPr>
        <w:t xml:space="preserve"> </w:t>
      </w:r>
      <w:r>
        <w:rPr>
          <w:w w:val="110"/>
        </w:rPr>
        <w:t>and</w:t>
      </w:r>
      <w:r>
        <w:rPr>
          <w:spacing w:val="-47"/>
          <w:w w:val="110"/>
        </w:rPr>
        <w:t xml:space="preserve"> </w:t>
      </w:r>
      <w:r>
        <w:rPr>
          <w:w w:val="110"/>
        </w:rPr>
        <w:t xml:space="preserve">future situations are presented in Figure </w:t>
      </w:r>
      <w:r>
        <w:rPr/>
        <w:fldChar w:fldCharType="begin"/>
      </w:r>
      <w:r>
        <w:instrText xml:space="preserve"> HYPERLINK \l "_bookmark12" </w:instrText>
      </w:r>
      <w:r>
        <w:rPr/>
        <w:fldChar w:fldCharType="separate"/>
      </w:r>
      <w:r>
        <w:rPr>
          <w:color w:val="0774b6"/>
          <w:w w:val="110"/>
        </w:rPr>
        <w:t>6</w:t>
      </w:r>
      <w:r>
        <w:rPr/>
        <w:fldChar w:fldCharType="end"/>
      </w:r>
      <w:r>
        <w:rPr>
          <w:w w:val="110"/>
        </w:rPr>
        <w:t>. The rate of change in CO</w:t>
      </w:r>
      <w:r>
        <w:rPr>
          <w:w w:val="110"/>
          <w:vertAlign w:val="subscript"/>
        </w:rPr>
        <w:t>2</w:t>
      </w:r>
      <w:r>
        <w:rPr>
          <w:w w:val="110"/>
        </w:rPr>
        <w:t xml:space="preserve"> emissions slightly</w:t>
      </w:r>
      <w:r>
        <w:rPr>
          <w:spacing w:val="1"/>
          <w:w w:val="110"/>
        </w:rPr>
        <w:t xml:space="preserve"> </w:t>
      </w:r>
      <w:r>
        <w:rPr>
          <w:w w:val="110"/>
        </w:rPr>
        <w:t>different</w:t>
      </w:r>
      <w:r>
        <w:rPr>
          <w:spacing w:val="-12"/>
          <w:w w:val="110"/>
        </w:rPr>
        <w:t xml:space="preserve"> </w:t>
      </w:r>
      <w:r>
        <w:rPr>
          <w:w w:val="110"/>
        </w:rPr>
        <w:t>from</w:t>
      </w:r>
      <w:r>
        <w:rPr>
          <w:spacing w:val="-11"/>
          <w:w w:val="110"/>
        </w:rPr>
        <w:t xml:space="preserve"> </w:t>
      </w:r>
      <w:r>
        <w:rPr>
          <w:w w:val="110"/>
        </w:rPr>
        <w:t>one</w:t>
      </w:r>
      <w:r>
        <w:rPr>
          <w:spacing w:val="-11"/>
          <w:w w:val="110"/>
        </w:rPr>
        <w:t xml:space="preserve"> </w:t>
      </w:r>
      <w:r>
        <w:rPr>
          <w:w w:val="110"/>
        </w:rPr>
        <w:t>route</w:t>
      </w:r>
      <w:r>
        <w:rPr>
          <w:spacing w:val="-11"/>
          <w:w w:val="110"/>
        </w:rPr>
        <w:t xml:space="preserve"> </w:t>
      </w:r>
      <w:r>
        <w:rPr>
          <w:w w:val="110"/>
        </w:rPr>
        <w:t>to</w:t>
      </w:r>
      <w:r>
        <w:rPr>
          <w:spacing w:val="-11"/>
          <w:w w:val="110"/>
        </w:rPr>
        <w:t xml:space="preserve"> </w:t>
      </w:r>
      <w:r>
        <w:rPr>
          <w:w w:val="110"/>
        </w:rPr>
        <w:t>another</w:t>
      </w:r>
      <w:r>
        <w:rPr>
          <w:spacing w:val="-11"/>
          <w:w w:val="110"/>
        </w:rPr>
        <w:t xml:space="preserve"> </w:t>
      </w:r>
      <w:r>
        <w:rPr>
          <w:w w:val="110"/>
        </w:rPr>
        <w:t>depending</w:t>
      </w:r>
      <w:r>
        <w:rPr>
          <w:spacing w:val="-11"/>
          <w:w w:val="110"/>
        </w:rPr>
        <w:t xml:space="preserve"> </w:t>
      </w:r>
      <w:r>
        <w:rPr>
          <w:w w:val="110"/>
        </w:rPr>
        <w:t>on</w:t>
      </w:r>
      <w:r>
        <w:rPr>
          <w:spacing w:val="-11"/>
          <w:w w:val="110"/>
        </w:rPr>
        <w:t xml:space="preserve"> </w:t>
      </w:r>
      <w:r>
        <w:rPr>
          <w:w w:val="110"/>
        </w:rPr>
        <w:t>the</w:t>
      </w:r>
      <w:r>
        <w:rPr>
          <w:spacing w:val="-12"/>
          <w:w w:val="110"/>
        </w:rPr>
        <w:t xml:space="preserve"> </w:t>
      </w:r>
      <w:r>
        <w:rPr>
          <w:w w:val="110"/>
        </w:rPr>
        <w:t>fleet</w:t>
      </w:r>
      <w:r>
        <w:rPr>
          <w:spacing w:val="-11"/>
          <w:w w:val="110"/>
        </w:rPr>
        <w:t xml:space="preserve"> </w:t>
      </w:r>
      <w:r>
        <w:rPr>
          <w:w w:val="110"/>
        </w:rPr>
        <w:t>combination</w:t>
      </w:r>
      <w:r>
        <w:rPr>
          <w:spacing w:val="-11"/>
          <w:w w:val="110"/>
        </w:rPr>
        <w:t xml:space="preserve"> </w:t>
      </w:r>
      <w:r>
        <w:rPr>
          <w:w w:val="110"/>
        </w:rPr>
        <w:t>for</w:t>
      </w:r>
      <w:r>
        <w:rPr>
          <w:spacing w:val="-11"/>
          <w:w w:val="110"/>
        </w:rPr>
        <w:t xml:space="preserve"> </w:t>
      </w:r>
      <w:r>
        <w:rPr>
          <w:w w:val="110"/>
        </w:rPr>
        <w:t>each</w:t>
      </w:r>
      <w:r>
        <w:rPr>
          <w:spacing w:val="-11"/>
          <w:w w:val="110"/>
        </w:rPr>
        <w:t xml:space="preserve"> </w:t>
      </w:r>
      <w:r>
        <w:rPr>
          <w:w w:val="110"/>
        </w:rPr>
        <w:t>route</w:t>
      </w:r>
      <w:r>
        <w:rPr>
          <w:spacing w:val="-11"/>
          <w:w w:val="110"/>
        </w:rPr>
        <w:t xml:space="preserve"> </w:t>
      </w:r>
      <w:r>
        <w:rPr>
          <w:w w:val="110"/>
        </w:rPr>
        <w:t>in</w:t>
      </w:r>
      <w:r>
        <w:rPr>
          <w:spacing w:val="-48"/>
          <w:w w:val="110"/>
        </w:rPr>
        <w:t xml:space="preserve"> </w:t>
      </w:r>
      <w:r>
        <w:rPr>
          <w:w w:val="110"/>
        </w:rPr>
        <w:t>both the current and future situations. The grand total values of CO</w:t>
      </w:r>
      <w:r>
        <w:rPr>
          <w:w w:val="110"/>
          <w:vertAlign w:val="subscript"/>
        </w:rPr>
        <w:t>2</w:t>
      </w:r>
      <w:r>
        <w:rPr>
          <w:w w:val="110"/>
        </w:rPr>
        <w:t xml:space="preserve"> emissions for the</w:t>
      </w:r>
      <w:r>
        <w:rPr>
          <w:spacing w:val="1"/>
          <w:w w:val="110"/>
        </w:rPr>
        <w:t xml:space="preserve"> </w:t>
      </w:r>
      <w:r>
        <w:rPr>
          <w:w w:val="104"/>
        </w:rPr>
        <w:t>whole network in the current and future situations were found to be 810.3 and 331.5 kg per</w:t>
      </w:r>
      <w:r>
        <w:rPr>
          <w:spacing w:val="-45"/>
          <w:w w:val="104"/>
        </w:rPr>
        <w:t xml:space="preserve"> </w:t>
      </w:r>
      <w:r>
        <w:rPr>
          <w:w w:val="110"/>
        </w:rPr>
        <w:t>operation hour, respectively. This means a total reduction of 478.8 kg per hour, which is</w:t>
      </w:r>
      <w:r>
        <w:rPr>
          <w:spacing w:val="-47"/>
          <w:w w:val="110"/>
        </w:rPr>
        <w:t xml:space="preserve"> </w:t>
      </w:r>
      <w:r>
        <w:rPr>
          <w:w w:val="110"/>
        </w:rPr>
        <w:t>equivalent</w:t>
      </w:r>
      <w:r>
        <w:rPr>
          <w:spacing w:val="2"/>
          <w:w w:val="110"/>
        </w:rPr>
        <w:t xml:space="preserve"> </w:t>
      </w:r>
      <w:r>
        <w:rPr>
          <w:w w:val="110"/>
        </w:rPr>
        <w:t>to</w:t>
      </w:r>
      <w:r>
        <w:rPr>
          <w:spacing w:val="3"/>
          <w:w w:val="110"/>
        </w:rPr>
        <w:t xml:space="preserve"> </w:t>
      </w:r>
      <w:r>
        <w:rPr>
          <w:w w:val="110"/>
        </w:rPr>
        <w:t>59.1%</w:t>
      </w:r>
      <w:r>
        <w:rPr>
          <w:spacing w:val="2"/>
          <w:w w:val="110"/>
        </w:rPr>
        <w:t xml:space="preserve"> </w:t>
      </w:r>
      <w:r>
        <w:rPr>
          <w:w w:val="110"/>
        </w:rPr>
        <w:t>of</w:t>
      </w:r>
      <w:r>
        <w:rPr>
          <w:spacing w:val="3"/>
          <w:w w:val="110"/>
        </w:rPr>
        <w:t xml:space="preserve"> </w:t>
      </w:r>
      <w:r>
        <w:rPr>
          <w:w w:val="110"/>
        </w:rPr>
        <w:t>the</w:t>
      </w:r>
      <w:r>
        <w:rPr>
          <w:spacing w:val="3"/>
          <w:w w:val="110"/>
        </w:rPr>
        <w:t xml:space="preserve"> </w:t>
      </w:r>
      <w:r>
        <w:rPr>
          <w:w w:val="110"/>
        </w:rPr>
        <w:t>CO</w:t>
      </w:r>
      <w:r>
        <w:rPr>
          <w:w w:val="110"/>
          <w:vertAlign w:val="subscript"/>
        </w:rPr>
        <w:t>2</w:t>
      </w:r>
      <w:r>
        <w:rPr>
          <w:spacing w:val="12"/>
          <w:w w:val="110"/>
        </w:rPr>
        <w:t xml:space="preserve"> </w:t>
      </w:r>
      <w:r>
        <w:rPr>
          <w:w w:val="110"/>
        </w:rPr>
        <w:t>emissions</w:t>
      </w:r>
      <w:r>
        <w:rPr>
          <w:spacing w:val="3"/>
          <w:w w:val="110"/>
        </w:rPr>
        <w:t xml:space="preserve"> </w:t>
      </w:r>
      <w:r>
        <w:rPr>
          <w:w w:val="110"/>
        </w:rPr>
        <w:t>in</w:t>
      </w:r>
      <w:r>
        <w:rPr>
          <w:spacing w:val="3"/>
          <w:w w:val="110"/>
        </w:rPr>
        <w:t xml:space="preserve"> </w:t>
      </w:r>
      <w:r>
        <w:rPr>
          <w:w w:val="110"/>
        </w:rPr>
        <w:t>the</w:t>
      </w:r>
      <w:r>
        <w:rPr>
          <w:spacing w:val="4"/>
          <w:w w:val="110"/>
        </w:rPr>
        <w:t xml:space="preserve"> </w:t>
      </w:r>
      <w:r>
        <w:rPr>
          <w:w w:val="110"/>
        </w:rPr>
        <w:t>current</w:t>
      </w:r>
      <w:r>
        <w:rPr>
          <w:spacing w:val="2"/>
          <w:w w:val="110"/>
        </w:rPr>
        <w:t xml:space="preserve"> </w:t>
      </w:r>
      <w:r>
        <w:rPr>
          <w:w w:val="110"/>
        </w:rPr>
        <w:t>situation.</w:t>
      </w:r>
      <w:r>
        <w:rPr>
          <w:spacing w:val="19"/>
          <w:w w:val="110"/>
        </w:rPr>
        <w:t xml:space="preserve"> </w:t>
      </w:r>
      <w:r>
        <w:rPr>
          <w:w w:val="110"/>
        </w:rPr>
        <w:t>This</w:t>
      </w:r>
      <w:r>
        <w:rPr>
          <w:spacing w:val="4"/>
          <w:w w:val="110"/>
        </w:rPr>
        <w:t xml:space="preserve"> </w:t>
      </w:r>
      <w:r>
        <w:rPr>
          <w:w w:val="110"/>
        </w:rPr>
        <w:t>is</w:t>
      </w:r>
      <w:r>
        <w:rPr>
          <w:spacing w:val="2"/>
          <w:w w:val="110"/>
        </w:rPr>
        <w:t xml:space="preserve"> </w:t>
      </w:r>
      <w:r>
        <w:rPr>
          <w:w w:val="110"/>
        </w:rPr>
        <w:t>a</w:t>
      </w:r>
      <w:r>
        <w:rPr>
          <w:spacing w:val="3"/>
          <w:w w:val="110"/>
        </w:rPr>
        <w:t xml:space="preserve"> </w:t>
      </w:r>
      <w:r>
        <w:rPr>
          <w:w w:val="110"/>
        </w:rPr>
        <w:t>considerable</w:t>
      </w:r>
    </w:p>
    <w:p>
      <w:pPr>
        <w:pStyle w:val="style0"/>
        <w:spacing w:lineRule="auto" w:line="247"/>
        <w:jc w:val="both"/>
        <w:rPr/>
        <w:sectPr>
          <w:type w:val="continuous"/>
          <w:pgSz w:w="11910" w:h="16840" w:orient="portrait"/>
          <w:pgMar w:top="1120" w:right="580" w:bottom="0" w:left="600" w:header="720" w:footer="720" w:gutter="0"/>
          <w:cols w:space="720"/>
        </w:sectPr>
      </w:pPr>
    </w:p>
    <w:p>
      <w:pPr>
        <w:pStyle w:val="style66"/>
        <w:rPr/>
      </w:pPr>
    </w:p>
    <w:p>
      <w:pPr>
        <w:pStyle w:val="style66"/>
        <w:spacing w:before="5"/>
        <w:rPr>
          <w:sz w:val="15"/>
        </w:rPr>
      </w:pPr>
    </w:p>
    <w:p>
      <w:pPr>
        <w:pStyle w:val="style66"/>
        <w:spacing w:before="54" w:lineRule="auto" w:line="247"/>
        <w:ind w:left="1438" w:right="138" w:firstLine="8"/>
        <w:jc w:val="both"/>
        <w:rPr/>
      </w:pPr>
      <w:r>
        <w:rPr>
          <w:w w:val="104"/>
        </w:rPr>
        <w:t>amount given the small size of the public transportation network in the study area. In cases</w:t>
      </w:r>
      <w:r>
        <w:rPr>
          <w:spacing w:val="1"/>
          <w:w w:val="104"/>
        </w:rPr>
        <w:t xml:space="preserve"> </w:t>
      </w:r>
      <w:r>
        <w:rPr>
          <w:w w:val="104"/>
        </w:rPr>
        <w:t>where hybrid or electrical vehicles are used in the optimized scenario, the savings will be</w:t>
      </w:r>
      <w:r>
        <w:rPr>
          <w:spacing w:val="1"/>
          <w:w w:val="104"/>
        </w:rPr>
        <w:t xml:space="preserve"> </w:t>
      </w:r>
      <w:r>
        <w:rPr>
          <w:w w:val="104"/>
        </w:rPr>
        <w:t>even</w:t>
      </w:r>
      <w:r>
        <w:rPr>
          <w:spacing w:val="2"/>
          <w:w w:val="104"/>
        </w:rPr>
        <w:t xml:space="preserve"> </w:t>
      </w:r>
      <w:r>
        <w:rPr>
          <w:w w:val="104"/>
        </w:rPr>
        <w:t>more</w:t>
      </w:r>
      <w:r>
        <w:rPr>
          <w:spacing w:val="2"/>
          <w:w w:val="104"/>
        </w:rPr>
        <w:t xml:space="preserve"> </w:t>
      </w:r>
      <w:r>
        <w:rPr>
          <w:w w:val="104"/>
        </w:rPr>
        <w:t>significant.</w:t>
      </w:r>
    </w:p>
    <w:p>
      <w:pPr>
        <w:pStyle w:val="style66"/>
        <w:spacing w:before="7"/>
        <w:rPr>
          <w:sz w:val="23"/>
        </w:rPr>
      </w:pPr>
      <w:r>
        <w:rPr>
          <w:noProof/>
        </w:rPr>
        <w:drawing>
          <wp:anchor distT="0" distB="0" distL="0" distR="0" simplePos="false" relativeHeight="5" behindDoc="false" locked="false" layoutInCell="true" allowOverlap="true">
            <wp:simplePos x="0" y="0"/>
            <wp:positionH relativeFrom="page">
              <wp:posOffset>1537335</wp:posOffset>
            </wp:positionH>
            <wp:positionV relativeFrom="paragraph">
              <wp:posOffset>215900</wp:posOffset>
            </wp:positionV>
            <wp:extent cx="4630420" cy="5708650"/>
            <wp:effectExtent l="19050" t="0" r="0" b="0"/>
            <wp:wrapTopAndBottom/>
            <wp:docPr id="1056" name="image1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9.jpeg"/>
                    <pic:cNvPicPr/>
                  </pic:nvPicPr>
                  <pic:blipFill>
                    <a:blip r:embed="rId11" cstate="print"/>
                    <a:srcRect l="0" t="0" r="0" b="0"/>
                    <a:stretch/>
                  </pic:blipFill>
                  <pic:spPr>
                    <a:xfrm rot="0">
                      <a:off x="0" y="0"/>
                      <a:ext cx="4630420" cy="5708650"/>
                    </a:xfrm>
                    <a:prstGeom prst="rect"/>
                  </pic:spPr>
                </pic:pic>
              </a:graphicData>
            </a:graphic>
          </wp:anchor>
        </w:drawing>
      </w:r>
    </w:p>
    <w:bookmarkStart w:id="16" w:name="_bookmark12"/>
    <w:bookmarkEnd w:id="16"/>
    <w:p>
      <w:pPr>
        <w:pStyle w:val="style4"/>
        <w:rPr/>
      </w:pPr>
      <w:r>
        <w:rPr>
          <w:rFonts w:ascii="Palatino Linotype"/>
          <w:w w:val="104"/>
        </w:rPr>
        <w:t>Figure</w:t>
      </w:r>
      <w:r>
        <w:rPr>
          <w:rFonts w:ascii="Palatino Linotype"/>
          <w:spacing w:val="8"/>
          <w:w w:val="104"/>
        </w:rPr>
        <w:t xml:space="preserve"> </w:t>
      </w:r>
      <w:r>
        <w:rPr>
          <w:rFonts w:ascii="Palatino Linotype"/>
          <w:w w:val="104"/>
        </w:rPr>
        <w:t>6.</w:t>
      </w:r>
      <w:r>
        <w:rPr>
          <w:rFonts w:ascii="Palatino Linotype"/>
          <w:spacing w:val="22"/>
          <w:w w:val="104"/>
        </w:rPr>
        <w:t xml:space="preserve"> </w:t>
      </w:r>
      <w:r>
        <w:rPr>
          <w:w w:val="104"/>
        </w:rPr>
        <w:t>CO</w:t>
      </w:r>
      <w:r>
        <w:rPr>
          <w:w w:val="104"/>
          <w:vertAlign w:val="subscript"/>
        </w:rPr>
        <w:t>2</w:t>
      </w:r>
      <w:r>
        <w:rPr>
          <w:spacing w:val="27"/>
          <w:w w:val="104"/>
        </w:rPr>
        <w:t xml:space="preserve"> </w:t>
      </w:r>
      <w:r>
        <w:rPr>
          <w:w w:val="104"/>
        </w:rPr>
        <w:t>emissions</w:t>
      </w:r>
      <w:r>
        <w:rPr>
          <w:spacing w:val="14"/>
          <w:w w:val="104"/>
        </w:rPr>
        <w:t xml:space="preserve"> </w:t>
      </w:r>
      <w:r>
        <w:rPr>
          <w:w w:val="104"/>
        </w:rPr>
        <w:t>(kg/h)</w:t>
      </w:r>
      <w:r>
        <w:rPr>
          <w:spacing w:val="13"/>
          <w:w w:val="104"/>
        </w:rPr>
        <w:t xml:space="preserve"> </w:t>
      </w:r>
      <w:r>
        <w:rPr>
          <w:w w:val="104"/>
        </w:rPr>
        <w:t>for</w:t>
      </w:r>
      <w:r>
        <w:rPr>
          <w:spacing w:val="14"/>
          <w:w w:val="104"/>
        </w:rPr>
        <w:t xml:space="preserve"> </w:t>
      </w:r>
      <w:r>
        <w:rPr>
          <w:w w:val="104"/>
        </w:rPr>
        <w:t>each</w:t>
      </w:r>
      <w:r>
        <w:rPr>
          <w:spacing w:val="14"/>
          <w:w w:val="104"/>
        </w:rPr>
        <w:t xml:space="preserve"> </w:t>
      </w:r>
      <w:r>
        <w:rPr>
          <w:w w:val="104"/>
        </w:rPr>
        <w:t>route</w:t>
      </w:r>
      <w:r>
        <w:rPr>
          <w:spacing w:val="14"/>
          <w:w w:val="104"/>
        </w:rPr>
        <w:t xml:space="preserve"> </w:t>
      </w:r>
      <w:r>
        <w:rPr>
          <w:w w:val="104"/>
        </w:rPr>
        <w:t>in</w:t>
      </w:r>
      <w:r>
        <w:rPr>
          <w:spacing w:val="14"/>
          <w:w w:val="104"/>
        </w:rPr>
        <w:t xml:space="preserve"> </w:t>
      </w:r>
      <w:r>
        <w:rPr>
          <w:w w:val="104"/>
        </w:rPr>
        <w:t>the</w:t>
      </w:r>
      <w:r>
        <w:rPr>
          <w:spacing w:val="14"/>
          <w:w w:val="104"/>
        </w:rPr>
        <w:t xml:space="preserve"> </w:t>
      </w:r>
      <w:r>
        <w:rPr>
          <w:w w:val="104"/>
        </w:rPr>
        <w:t>current</w:t>
      </w:r>
      <w:r>
        <w:rPr>
          <w:spacing w:val="14"/>
          <w:w w:val="104"/>
        </w:rPr>
        <w:t xml:space="preserve"> </w:t>
      </w:r>
      <w:r>
        <w:rPr>
          <w:w w:val="104"/>
        </w:rPr>
        <w:t>and</w:t>
      </w:r>
      <w:r>
        <w:rPr>
          <w:spacing w:val="13"/>
          <w:w w:val="104"/>
        </w:rPr>
        <w:t xml:space="preserve"> </w:t>
      </w:r>
      <w:r>
        <w:rPr>
          <w:w w:val="104"/>
        </w:rPr>
        <w:t>future</w:t>
      </w:r>
      <w:r>
        <w:rPr>
          <w:spacing w:val="14"/>
          <w:w w:val="104"/>
        </w:rPr>
        <w:t xml:space="preserve"> </w:t>
      </w:r>
      <w:r>
        <w:rPr>
          <w:w w:val="104"/>
        </w:rPr>
        <w:t>situations.</w:t>
      </w:r>
    </w:p>
    <w:bookmarkStart w:id="17" w:name="Conclusions_"/>
    <w:bookmarkStart w:id="18" w:name="_bookmark13"/>
    <w:bookmarkEnd w:id="17"/>
    <w:bookmarkEnd w:id="18"/>
    <w:p>
      <w:pPr>
        <w:pStyle w:val="style1"/>
        <w:tabs>
          <w:tab w:val="left" w:leader="none" w:pos="2940"/>
        </w:tabs>
        <w:spacing w:before="142"/>
        <w:ind w:left="0" w:firstLine="0"/>
        <w:rPr/>
      </w:pPr>
    </w:p>
    <w:p>
      <w:pPr>
        <w:pStyle w:val="style1"/>
        <w:tabs>
          <w:tab w:val="left" w:leader="none" w:pos="2940"/>
        </w:tabs>
        <w:spacing w:before="142"/>
        <w:ind w:left="0" w:firstLine="0"/>
        <w:rPr/>
      </w:pPr>
      <w:r>
        <w:t>Conclusions</w:t>
      </w:r>
      <w:r>
        <w:t>:</w:t>
      </w:r>
    </w:p>
    <w:p>
      <w:pPr>
        <w:pStyle w:val="style66"/>
        <w:spacing w:before="61" w:lineRule="auto" w:line="247"/>
        <w:ind w:left="720" w:right="134" w:firstLine="431"/>
        <w:jc w:val="both"/>
        <w:rPr>
          <w:w w:val="110"/>
          <w:sz w:val="22"/>
        </w:rPr>
      </w:pPr>
    </w:p>
    <w:p>
      <w:pPr>
        <w:pStyle w:val="style66"/>
        <w:spacing w:before="61" w:lineRule="auto" w:line="247"/>
        <w:ind w:left="720" w:right="134" w:firstLine="431"/>
        <w:jc w:val="both"/>
        <w:rPr>
          <w:sz w:val="22"/>
        </w:rPr>
      </w:pPr>
      <w:r>
        <w:rPr>
          <w:w w:val="110"/>
          <w:sz w:val="22"/>
        </w:rPr>
        <w:t>Public transportation services in many regions, especially developing countries, still</w:t>
      </w:r>
      <w:r>
        <w:rPr>
          <w:spacing w:val="-47"/>
          <w:w w:val="110"/>
          <w:sz w:val="22"/>
        </w:rPr>
        <w:t xml:space="preserve"> </w:t>
      </w:r>
      <w:r>
        <w:rPr>
          <w:w w:val="104"/>
          <w:sz w:val="22"/>
        </w:rPr>
        <w:t>face serious issues and challenges, such as a low level of service, lack of adherence to fixed</w:t>
      </w:r>
      <w:r>
        <w:rPr>
          <w:spacing w:val="1"/>
          <w:w w:val="104"/>
          <w:sz w:val="22"/>
        </w:rPr>
        <w:t xml:space="preserve"> </w:t>
      </w:r>
      <w:r>
        <w:rPr>
          <w:w w:val="110"/>
          <w:sz w:val="22"/>
        </w:rPr>
        <w:t>timetables, and a deficit or surplus of transportation units, mainly resulting from poor</w:t>
      </w:r>
      <w:r>
        <w:rPr>
          <w:spacing w:val="1"/>
          <w:w w:val="110"/>
          <w:sz w:val="22"/>
        </w:rPr>
        <w:t xml:space="preserve"> </w:t>
      </w:r>
      <w:r>
        <w:rPr>
          <w:w w:val="110"/>
          <w:sz w:val="22"/>
        </w:rPr>
        <w:t>planning</w:t>
      </w:r>
      <w:r>
        <w:rPr>
          <w:spacing w:val="-1"/>
          <w:w w:val="110"/>
          <w:sz w:val="22"/>
        </w:rPr>
        <w:t xml:space="preserve"> </w:t>
      </w:r>
      <w:r>
        <w:rPr>
          <w:w w:val="110"/>
          <w:sz w:val="22"/>
        </w:rPr>
        <w:t>for</w:t>
      </w:r>
      <w:r>
        <w:rPr>
          <w:spacing w:val="-1"/>
          <w:w w:val="110"/>
          <w:sz w:val="22"/>
        </w:rPr>
        <w:t xml:space="preserve"> </w:t>
      </w:r>
      <w:r>
        <w:rPr>
          <w:w w:val="110"/>
          <w:sz w:val="22"/>
        </w:rPr>
        <w:t>this</w:t>
      </w:r>
      <w:r>
        <w:rPr>
          <w:spacing w:val="-1"/>
          <w:w w:val="110"/>
          <w:sz w:val="22"/>
        </w:rPr>
        <w:t xml:space="preserve"> </w:t>
      </w:r>
      <w:r>
        <w:rPr>
          <w:w w:val="110"/>
          <w:sz w:val="22"/>
        </w:rPr>
        <w:t>vital</w:t>
      </w:r>
      <w:r>
        <w:rPr>
          <w:spacing w:val="-1"/>
          <w:w w:val="110"/>
          <w:sz w:val="22"/>
        </w:rPr>
        <w:t xml:space="preserve"> </w:t>
      </w:r>
      <w:r>
        <w:rPr>
          <w:w w:val="110"/>
          <w:sz w:val="22"/>
        </w:rPr>
        <w:t>sector.</w:t>
      </w:r>
    </w:p>
    <w:p>
      <w:pPr>
        <w:pStyle w:val="style66"/>
        <w:spacing w:lineRule="auto" w:line="247"/>
        <w:ind w:left="726" w:right="130" w:firstLine="423"/>
        <w:jc w:val="both"/>
        <w:rPr>
          <w:sz w:val="22"/>
        </w:rPr>
      </w:pPr>
      <w:r>
        <w:rPr>
          <w:w w:val="110"/>
          <w:sz w:val="22"/>
        </w:rPr>
        <w:t>In</w:t>
      </w:r>
      <w:r>
        <w:rPr>
          <w:spacing w:val="-12"/>
          <w:w w:val="110"/>
          <w:sz w:val="22"/>
        </w:rPr>
        <w:t xml:space="preserve"> </w:t>
      </w:r>
      <w:r>
        <w:rPr>
          <w:w w:val="110"/>
          <w:sz w:val="22"/>
        </w:rPr>
        <w:t>this</w:t>
      </w:r>
      <w:r>
        <w:rPr>
          <w:spacing w:val="-11"/>
          <w:w w:val="110"/>
          <w:sz w:val="22"/>
        </w:rPr>
        <w:t xml:space="preserve"> </w:t>
      </w:r>
      <w:r>
        <w:rPr>
          <w:w w:val="110"/>
          <w:sz w:val="22"/>
        </w:rPr>
        <w:t>paper,</w:t>
      </w:r>
      <w:r>
        <w:rPr>
          <w:spacing w:val="-10"/>
          <w:w w:val="110"/>
          <w:sz w:val="22"/>
        </w:rPr>
        <w:t xml:space="preserve"> </w:t>
      </w:r>
      <w:r>
        <w:rPr>
          <w:w w:val="110"/>
          <w:sz w:val="22"/>
        </w:rPr>
        <w:t>we</w:t>
      </w:r>
      <w:r>
        <w:rPr>
          <w:spacing w:val="-12"/>
          <w:w w:val="110"/>
          <w:sz w:val="22"/>
        </w:rPr>
        <w:t xml:space="preserve"> </w:t>
      </w:r>
      <w:r>
        <w:rPr>
          <w:w w:val="110"/>
          <w:sz w:val="22"/>
        </w:rPr>
        <w:t>introduced</w:t>
      </w:r>
      <w:r>
        <w:rPr>
          <w:spacing w:val="-11"/>
          <w:w w:val="110"/>
          <w:sz w:val="22"/>
        </w:rPr>
        <w:t xml:space="preserve"> </w:t>
      </w:r>
      <w:r>
        <w:rPr>
          <w:w w:val="110"/>
          <w:sz w:val="22"/>
        </w:rPr>
        <w:t>an</w:t>
      </w:r>
      <w:r>
        <w:rPr>
          <w:spacing w:val="-11"/>
          <w:w w:val="110"/>
          <w:sz w:val="22"/>
        </w:rPr>
        <w:t xml:space="preserve"> </w:t>
      </w:r>
      <w:r>
        <w:rPr>
          <w:w w:val="110"/>
          <w:sz w:val="22"/>
        </w:rPr>
        <w:t>optimization-based</w:t>
      </w:r>
      <w:r>
        <w:rPr>
          <w:spacing w:val="-12"/>
          <w:w w:val="110"/>
          <w:sz w:val="22"/>
        </w:rPr>
        <w:t xml:space="preserve"> </w:t>
      </w:r>
      <w:r>
        <w:rPr>
          <w:w w:val="110"/>
          <w:sz w:val="22"/>
        </w:rPr>
        <w:t>approach</w:t>
      </w:r>
      <w:r>
        <w:rPr>
          <w:spacing w:val="-11"/>
          <w:w w:val="110"/>
          <w:sz w:val="22"/>
        </w:rPr>
        <w:t xml:space="preserve"> </w:t>
      </w:r>
      <w:r>
        <w:rPr>
          <w:w w:val="110"/>
          <w:sz w:val="22"/>
        </w:rPr>
        <w:t>to</w:t>
      </w:r>
      <w:r>
        <w:rPr>
          <w:spacing w:val="-11"/>
          <w:w w:val="110"/>
          <w:sz w:val="22"/>
        </w:rPr>
        <w:t xml:space="preserve"> </w:t>
      </w:r>
      <w:r>
        <w:rPr>
          <w:w w:val="110"/>
          <w:sz w:val="22"/>
        </w:rPr>
        <w:t>identify</w:t>
      </w:r>
      <w:r>
        <w:rPr>
          <w:spacing w:val="-12"/>
          <w:w w:val="110"/>
          <w:sz w:val="22"/>
        </w:rPr>
        <w:t xml:space="preserve"> </w:t>
      </w:r>
      <w:r>
        <w:rPr>
          <w:w w:val="110"/>
          <w:sz w:val="22"/>
        </w:rPr>
        <w:t>the</w:t>
      </w:r>
      <w:r>
        <w:rPr>
          <w:spacing w:val="-11"/>
          <w:w w:val="110"/>
          <w:sz w:val="22"/>
        </w:rPr>
        <w:t xml:space="preserve"> </w:t>
      </w:r>
      <w:r>
        <w:rPr>
          <w:w w:val="110"/>
          <w:sz w:val="22"/>
        </w:rPr>
        <w:t>optimal</w:t>
      </w:r>
      <w:r>
        <w:rPr>
          <w:spacing w:val="1"/>
          <w:w w:val="110"/>
          <w:sz w:val="22"/>
        </w:rPr>
        <w:t xml:space="preserve"> </w:t>
      </w:r>
      <w:r>
        <w:rPr>
          <w:spacing w:val="-3"/>
          <w:w w:val="110"/>
          <w:sz w:val="22"/>
        </w:rPr>
        <w:t xml:space="preserve">combination of vehicle classes needed to efficiently run public </w:t>
      </w:r>
      <w:r>
        <w:rPr>
          <w:spacing w:val="-2"/>
          <w:w w:val="110"/>
          <w:sz w:val="22"/>
        </w:rPr>
        <w:t>transportation services. The</w:t>
      </w:r>
      <w:r>
        <w:rPr>
          <w:spacing w:val="-47"/>
          <w:w w:val="110"/>
          <w:sz w:val="22"/>
        </w:rPr>
        <w:t xml:space="preserve"> </w:t>
      </w:r>
      <w:r>
        <w:rPr>
          <w:w w:val="104"/>
          <w:sz w:val="22"/>
        </w:rPr>
        <w:t>approach</w:t>
      </w:r>
      <w:r>
        <w:rPr>
          <w:spacing w:val="-5"/>
          <w:w w:val="104"/>
          <w:sz w:val="22"/>
        </w:rPr>
        <w:t xml:space="preserve"> </w:t>
      </w:r>
      <w:r>
        <w:rPr>
          <w:w w:val="104"/>
          <w:sz w:val="22"/>
        </w:rPr>
        <w:t>is</w:t>
      </w:r>
      <w:r>
        <w:rPr>
          <w:spacing w:val="-5"/>
          <w:w w:val="104"/>
          <w:sz w:val="22"/>
        </w:rPr>
        <w:t xml:space="preserve"> </w:t>
      </w:r>
      <w:r>
        <w:rPr>
          <w:w w:val="104"/>
          <w:sz w:val="22"/>
        </w:rPr>
        <w:t>simple,</w:t>
      </w:r>
      <w:r>
        <w:rPr>
          <w:spacing w:val="-5"/>
          <w:w w:val="104"/>
          <w:sz w:val="22"/>
        </w:rPr>
        <w:t xml:space="preserve"> </w:t>
      </w:r>
      <w:r>
        <w:rPr>
          <w:w w:val="104"/>
          <w:sz w:val="22"/>
        </w:rPr>
        <w:t>allows</w:t>
      </w:r>
      <w:r>
        <w:rPr>
          <w:spacing w:val="-5"/>
          <w:w w:val="104"/>
          <w:sz w:val="22"/>
        </w:rPr>
        <w:t xml:space="preserve"> </w:t>
      </w:r>
      <w:r>
        <w:rPr>
          <w:w w:val="104"/>
          <w:sz w:val="22"/>
        </w:rPr>
        <w:t>for</w:t>
      </w:r>
      <w:r>
        <w:rPr>
          <w:spacing w:val="-5"/>
          <w:w w:val="104"/>
          <w:sz w:val="22"/>
        </w:rPr>
        <w:t xml:space="preserve"> </w:t>
      </w:r>
      <w:r>
        <w:rPr>
          <w:w w:val="104"/>
          <w:sz w:val="22"/>
        </w:rPr>
        <w:t>fleets</w:t>
      </w:r>
      <w:r>
        <w:rPr>
          <w:spacing w:val="-5"/>
          <w:w w:val="104"/>
          <w:sz w:val="22"/>
        </w:rPr>
        <w:t xml:space="preserve"> </w:t>
      </w:r>
      <w:r>
        <w:rPr>
          <w:w w:val="104"/>
          <w:sz w:val="22"/>
        </w:rPr>
        <w:t>with</w:t>
      </w:r>
      <w:r>
        <w:rPr>
          <w:spacing w:val="-5"/>
          <w:w w:val="104"/>
          <w:sz w:val="22"/>
        </w:rPr>
        <w:t xml:space="preserve"> </w:t>
      </w:r>
      <w:r>
        <w:rPr>
          <w:w w:val="104"/>
          <w:sz w:val="22"/>
        </w:rPr>
        <w:t>multiple</w:t>
      </w:r>
      <w:r>
        <w:rPr>
          <w:spacing w:val="-5"/>
          <w:w w:val="104"/>
          <w:sz w:val="22"/>
        </w:rPr>
        <w:t xml:space="preserve"> </w:t>
      </w:r>
      <w:r>
        <w:rPr>
          <w:w w:val="104"/>
          <w:sz w:val="22"/>
        </w:rPr>
        <w:t>vehicle</w:t>
      </w:r>
      <w:r>
        <w:rPr>
          <w:spacing w:val="-5"/>
          <w:w w:val="104"/>
          <w:sz w:val="22"/>
        </w:rPr>
        <w:t xml:space="preserve"> </w:t>
      </w:r>
      <w:r>
        <w:rPr>
          <w:w w:val="104"/>
          <w:sz w:val="22"/>
        </w:rPr>
        <w:t>classes,</w:t>
      </w:r>
      <w:r>
        <w:rPr>
          <w:spacing w:val="-5"/>
          <w:w w:val="104"/>
          <w:sz w:val="22"/>
        </w:rPr>
        <w:t xml:space="preserve"> </w:t>
      </w:r>
      <w:r>
        <w:rPr>
          <w:w w:val="104"/>
          <w:sz w:val="22"/>
        </w:rPr>
        <w:t>and</w:t>
      </w:r>
      <w:r>
        <w:rPr>
          <w:spacing w:val="-5"/>
          <w:w w:val="104"/>
          <w:sz w:val="22"/>
        </w:rPr>
        <w:t xml:space="preserve"> </w:t>
      </w:r>
      <w:r>
        <w:rPr>
          <w:w w:val="104"/>
          <w:sz w:val="22"/>
        </w:rPr>
        <w:t>does</w:t>
      </w:r>
      <w:r>
        <w:rPr>
          <w:spacing w:val="-5"/>
          <w:w w:val="104"/>
          <w:sz w:val="22"/>
        </w:rPr>
        <w:t xml:space="preserve"> </w:t>
      </w:r>
      <w:r>
        <w:rPr>
          <w:w w:val="104"/>
          <w:sz w:val="22"/>
        </w:rPr>
        <w:t>not</w:t>
      </w:r>
      <w:r>
        <w:rPr>
          <w:spacing w:val="-5"/>
          <w:w w:val="104"/>
          <w:sz w:val="22"/>
        </w:rPr>
        <w:t xml:space="preserve"> </w:t>
      </w:r>
      <w:r>
        <w:rPr>
          <w:w w:val="104"/>
          <w:sz w:val="22"/>
        </w:rPr>
        <w:t>require</w:t>
      </w:r>
      <w:r>
        <w:rPr>
          <w:spacing w:val="-5"/>
          <w:w w:val="104"/>
          <w:sz w:val="22"/>
        </w:rPr>
        <w:t xml:space="preserve"> </w:t>
      </w:r>
      <w:r>
        <w:rPr>
          <w:w w:val="104"/>
          <w:sz w:val="22"/>
        </w:rPr>
        <w:t>many</w:t>
      </w:r>
      <w:r>
        <w:rPr>
          <w:spacing w:val="-46"/>
          <w:w w:val="104"/>
          <w:sz w:val="22"/>
        </w:rPr>
        <w:t xml:space="preserve"> </w:t>
      </w:r>
      <w:r>
        <w:rPr>
          <w:spacing w:val="-3"/>
          <w:w w:val="110"/>
          <w:sz w:val="22"/>
        </w:rPr>
        <w:t>inputs</w:t>
      </w:r>
      <w:r>
        <w:rPr>
          <w:spacing w:val="-10"/>
          <w:w w:val="110"/>
          <w:sz w:val="22"/>
        </w:rPr>
        <w:t xml:space="preserve"> </w:t>
      </w:r>
      <w:r>
        <w:rPr>
          <w:spacing w:val="-3"/>
          <w:w w:val="110"/>
          <w:sz w:val="22"/>
        </w:rPr>
        <w:t>compared</w:t>
      </w:r>
      <w:r>
        <w:rPr>
          <w:spacing w:val="-9"/>
          <w:w w:val="110"/>
          <w:sz w:val="22"/>
        </w:rPr>
        <w:t xml:space="preserve"> </w:t>
      </w:r>
      <w:r>
        <w:rPr>
          <w:spacing w:val="-3"/>
          <w:w w:val="110"/>
          <w:sz w:val="22"/>
        </w:rPr>
        <w:t>to</w:t>
      </w:r>
      <w:r>
        <w:rPr>
          <w:spacing w:val="-9"/>
          <w:w w:val="110"/>
          <w:sz w:val="22"/>
        </w:rPr>
        <w:t xml:space="preserve"> </w:t>
      </w:r>
      <w:r>
        <w:rPr>
          <w:spacing w:val="-3"/>
          <w:w w:val="110"/>
          <w:sz w:val="22"/>
        </w:rPr>
        <w:t>other</w:t>
      </w:r>
      <w:r>
        <w:rPr>
          <w:spacing w:val="-9"/>
          <w:w w:val="110"/>
          <w:sz w:val="22"/>
        </w:rPr>
        <w:t xml:space="preserve"> </w:t>
      </w:r>
      <w:r>
        <w:rPr>
          <w:spacing w:val="-3"/>
          <w:w w:val="110"/>
          <w:sz w:val="22"/>
        </w:rPr>
        <w:t>optimization</w:t>
      </w:r>
      <w:r>
        <w:rPr>
          <w:spacing w:val="-9"/>
          <w:w w:val="110"/>
          <w:sz w:val="22"/>
        </w:rPr>
        <w:t xml:space="preserve"> </w:t>
      </w:r>
      <w:r>
        <w:rPr>
          <w:spacing w:val="-3"/>
          <w:w w:val="110"/>
          <w:sz w:val="22"/>
        </w:rPr>
        <w:t>models</w:t>
      </w:r>
      <w:r>
        <w:rPr>
          <w:spacing w:val="-9"/>
          <w:w w:val="110"/>
          <w:sz w:val="22"/>
        </w:rPr>
        <w:t xml:space="preserve"> </w:t>
      </w:r>
      <w:r>
        <w:rPr>
          <w:spacing w:val="-3"/>
          <w:w w:val="110"/>
          <w:sz w:val="22"/>
        </w:rPr>
        <w:t>but</w:t>
      </w:r>
      <w:r>
        <w:rPr>
          <w:spacing w:val="-9"/>
          <w:w w:val="110"/>
          <w:sz w:val="22"/>
        </w:rPr>
        <w:t xml:space="preserve"> </w:t>
      </w:r>
      <w:r>
        <w:rPr>
          <w:spacing w:val="-3"/>
          <w:w w:val="110"/>
          <w:sz w:val="22"/>
        </w:rPr>
        <w:t>provides</w:t>
      </w:r>
      <w:r>
        <w:rPr>
          <w:spacing w:val="-9"/>
          <w:w w:val="110"/>
          <w:sz w:val="22"/>
        </w:rPr>
        <w:t xml:space="preserve"> </w:t>
      </w:r>
      <w:r>
        <w:rPr>
          <w:spacing w:val="-3"/>
          <w:w w:val="110"/>
          <w:sz w:val="22"/>
        </w:rPr>
        <w:t>optimal</w:t>
      </w:r>
      <w:r>
        <w:rPr>
          <w:spacing w:val="-9"/>
          <w:w w:val="110"/>
          <w:sz w:val="22"/>
        </w:rPr>
        <w:t xml:space="preserve"> </w:t>
      </w:r>
      <w:r>
        <w:rPr>
          <w:spacing w:val="-3"/>
          <w:w w:val="110"/>
          <w:sz w:val="22"/>
        </w:rPr>
        <w:t>solutions</w:t>
      </w:r>
      <w:r>
        <w:rPr>
          <w:spacing w:val="-10"/>
          <w:w w:val="110"/>
          <w:sz w:val="22"/>
        </w:rPr>
        <w:t xml:space="preserve"> </w:t>
      </w:r>
      <w:r>
        <w:rPr>
          <w:spacing w:val="-3"/>
          <w:w w:val="110"/>
          <w:sz w:val="22"/>
        </w:rPr>
        <w:t>satisfying</w:t>
      </w:r>
      <w:r>
        <w:rPr>
          <w:spacing w:val="-9"/>
          <w:w w:val="110"/>
          <w:sz w:val="22"/>
        </w:rPr>
        <w:t xml:space="preserve"> </w:t>
      </w:r>
      <w:r>
        <w:rPr>
          <w:spacing w:val="-2"/>
          <w:w w:val="110"/>
          <w:sz w:val="22"/>
        </w:rPr>
        <w:t>the</w:t>
      </w:r>
      <w:r>
        <w:rPr>
          <w:spacing w:val="-47"/>
          <w:w w:val="110"/>
          <w:sz w:val="22"/>
        </w:rPr>
        <w:t xml:space="preserve"> </w:t>
      </w:r>
      <w:r>
        <w:rPr>
          <w:spacing w:val="-3"/>
          <w:w w:val="110"/>
          <w:sz w:val="22"/>
        </w:rPr>
        <w:t>needs</w:t>
      </w:r>
      <w:r>
        <w:rPr>
          <w:spacing w:val="-10"/>
          <w:w w:val="110"/>
          <w:sz w:val="22"/>
        </w:rPr>
        <w:t xml:space="preserve"> </w:t>
      </w:r>
      <w:r>
        <w:rPr>
          <w:spacing w:val="-3"/>
          <w:w w:val="110"/>
          <w:sz w:val="22"/>
        </w:rPr>
        <w:t>of</w:t>
      </w:r>
      <w:r>
        <w:rPr>
          <w:spacing w:val="-9"/>
          <w:w w:val="110"/>
          <w:sz w:val="22"/>
        </w:rPr>
        <w:t xml:space="preserve"> </w:t>
      </w:r>
      <w:r>
        <w:rPr>
          <w:spacing w:val="-3"/>
          <w:w w:val="110"/>
          <w:sz w:val="22"/>
        </w:rPr>
        <w:t>both</w:t>
      </w:r>
      <w:r>
        <w:rPr>
          <w:spacing w:val="-9"/>
          <w:w w:val="110"/>
          <w:sz w:val="22"/>
        </w:rPr>
        <w:t xml:space="preserve"> </w:t>
      </w:r>
      <w:r>
        <w:rPr>
          <w:spacing w:val="-3"/>
          <w:w w:val="110"/>
          <w:sz w:val="22"/>
        </w:rPr>
        <w:t>operators</w:t>
      </w:r>
      <w:r>
        <w:rPr>
          <w:spacing w:val="-10"/>
          <w:w w:val="110"/>
          <w:sz w:val="22"/>
        </w:rPr>
        <w:t xml:space="preserve"> </w:t>
      </w:r>
      <w:r>
        <w:rPr>
          <w:spacing w:val="-3"/>
          <w:w w:val="110"/>
          <w:sz w:val="22"/>
        </w:rPr>
        <w:t>and</w:t>
      </w:r>
      <w:r>
        <w:rPr>
          <w:spacing w:val="-9"/>
          <w:w w:val="110"/>
          <w:sz w:val="22"/>
        </w:rPr>
        <w:t xml:space="preserve"> </w:t>
      </w:r>
      <w:r>
        <w:rPr>
          <w:spacing w:val="-3"/>
          <w:w w:val="110"/>
          <w:sz w:val="22"/>
        </w:rPr>
        <w:t>users,</w:t>
      </w:r>
      <w:r>
        <w:rPr>
          <w:spacing w:val="-9"/>
          <w:w w:val="110"/>
          <w:sz w:val="22"/>
        </w:rPr>
        <w:t xml:space="preserve"> </w:t>
      </w:r>
      <w:r>
        <w:rPr>
          <w:spacing w:val="-3"/>
          <w:w w:val="110"/>
          <w:sz w:val="22"/>
        </w:rPr>
        <w:t>making</w:t>
      </w:r>
      <w:r>
        <w:rPr>
          <w:spacing w:val="-9"/>
          <w:w w:val="110"/>
          <w:sz w:val="22"/>
        </w:rPr>
        <w:t xml:space="preserve"> </w:t>
      </w:r>
      <w:r>
        <w:rPr>
          <w:spacing w:val="-3"/>
          <w:w w:val="110"/>
          <w:sz w:val="22"/>
        </w:rPr>
        <w:t>it</w:t>
      </w:r>
      <w:r>
        <w:rPr>
          <w:spacing w:val="-10"/>
          <w:w w:val="110"/>
          <w:sz w:val="22"/>
        </w:rPr>
        <w:t xml:space="preserve"> </w:t>
      </w:r>
      <w:r>
        <w:rPr>
          <w:spacing w:val="-3"/>
          <w:w w:val="110"/>
          <w:sz w:val="22"/>
        </w:rPr>
        <w:t>an</w:t>
      </w:r>
      <w:r>
        <w:rPr>
          <w:spacing w:val="-9"/>
          <w:w w:val="110"/>
          <w:sz w:val="22"/>
        </w:rPr>
        <w:t xml:space="preserve"> </w:t>
      </w:r>
      <w:r>
        <w:rPr>
          <w:spacing w:val="-3"/>
          <w:w w:val="110"/>
          <w:sz w:val="22"/>
        </w:rPr>
        <w:t>ideal</w:t>
      </w:r>
      <w:r>
        <w:rPr>
          <w:spacing w:val="-9"/>
          <w:w w:val="110"/>
          <w:sz w:val="22"/>
        </w:rPr>
        <w:t xml:space="preserve"> </w:t>
      </w:r>
      <w:r>
        <w:rPr>
          <w:spacing w:val="-2"/>
          <w:w w:val="110"/>
          <w:sz w:val="22"/>
        </w:rPr>
        <w:t>choice</w:t>
      </w:r>
      <w:r>
        <w:rPr>
          <w:spacing w:val="-9"/>
          <w:w w:val="110"/>
          <w:sz w:val="22"/>
        </w:rPr>
        <w:t xml:space="preserve"> </w:t>
      </w:r>
      <w:r>
        <w:rPr>
          <w:spacing w:val="-2"/>
          <w:w w:val="110"/>
          <w:sz w:val="22"/>
        </w:rPr>
        <w:t>for</w:t>
      </w:r>
      <w:r>
        <w:rPr>
          <w:spacing w:val="-10"/>
          <w:w w:val="110"/>
          <w:sz w:val="22"/>
        </w:rPr>
        <w:t xml:space="preserve"> </w:t>
      </w:r>
      <w:r>
        <w:rPr>
          <w:spacing w:val="-2"/>
          <w:w w:val="110"/>
          <w:sz w:val="22"/>
        </w:rPr>
        <w:t>cases</w:t>
      </w:r>
      <w:r>
        <w:rPr>
          <w:spacing w:val="-9"/>
          <w:w w:val="110"/>
          <w:sz w:val="22"/>
        </w:rPr>
        <w:t xml:space="preserve"> </w:t>
      </w:r>
      <w:r>
        <w:rPr>
          <w:spacing w:val="-2"/>
          <w:w w:val="110"/>
          <w:sz w:val="22"/>
        </w:rPr>
        <w:t>with</w:t>
      </w:r>
      <w:r>
        <w:rPr>
          <w:spacing w:val="-9"/>
          <w:w w:val="110"/>
          <w:sz w:val="22"/>
        </w:rPr>
        <w:t xml:space="preserve"> </w:t>
      </w:r>
      <w:r>
        <w:rPr>
          <w:spacing w:val="-2"/>
          <w:w w:val="110"/>
          <w:sz w:val="22"/>
        </w:rPr>
        <w:t>limited</w:t>
      </w:r>
      <w:r>
        <w:rPr>
          <w:spacing w:val="-10"/>
          <w:w w:val="110"/>
          <w:sz w:val="22"/>
        </w:rPr>
        <w:t xml:space="preserve"> </w:t>
      </w:r>
      <w:r>
        <w:rPr>
          <w:spacing w:val="-2"/>
          <w:w w:val="110"/>
          <w:sz w:val="22"/>
        </w:rPr>
        <w:t>available</w:t>
      </w:r>
      <w:r>
        <w:rPr>
          <w:spacing w:val="-47"/>
          <w:w w:val="110"/>
          <w:sz w:val="22"/>
        </w:rPr>
        <w:t xml:space="preserve"> </w:t>
      </w:r>
      <w:r>
        <w:rPr>
          <w:spacing w:val="-4"/>
          <w:w w:val="110"/>
          <w:sz w:val="22"/>
        </w:rPr>
        <w:t xml:space="preserve">data, especially in urban areas in developing </w:t>
      </w:r>
      <w:r>
        <w:rPr>
          <w:spacing w:val="-3"/>
          <w:w w:val="110"/>
          <w:sz w:val="22"/>
        </w:rPr>
        <w:t>countries. The presented approach was tested</w:t>
      </w:r>
      <w:r>
        <w:rPr>
          <w:spacing w:val="-47"/>
          <w:w w:val="110"/>
          <w:sz w:val="22"/>
        </w:rPr>
        <w:t xml:space="preserve"> </w:t>
      </w:r>
      <w:r>
        <w:rPr>
          <w:w w:val="110"/>
          <w:sz w:val="22"/>
        </w:rPr>
        <w:t>on</w:t>
      </w:r>
      <w:r>
        <w:rPr>
          <w:spacing w:val="-11"/>
          <w:w w:val="110"/>
          <w:sz w:val="22"/>
        </w:rPr>
        <w:t xml:space="preserve"> </w:t>
      </w:r>
      <w:r>
        <w:rPr>
          <w:w w:val="110"/>
          <w:sz w:val="22"/>
        </w:rPr>
        <w:t>a</w:t>
      </w:r>
      <w:r>
        <w:rPr>
          <w:spacing w:val="-10"/>
          <w:w w:val="110"/>
          <w:sz w:val="22"/>
        </w:rPr>
        <w:t xml:space="preserve"> </w:t>
      </w:r>
      <w:r>
        <w:rPr>
          <w:w w:val="110"/>
          <w:sz w:val="22"/>
        </w:rPr>
        <w:t>small</w:t>
      </w:r>
      <w:r>
        <w:rPr>
          <w:spacing w:val="-9"/>
          <w:w w:val="110"/>
          <w:sz w:val="22"/>
        </w:rPr>
        <w:t xml:space="preserve"> </w:t>
      </w:r>
      <w:r>
        <w:rPr>
          <w:w w:val="110"/>
          <w:sz w:val="22"/>
        </w:rPr>
        <w:t>public</w:t>
      </w:r>
      <w:r>
        <w:rPr>
          <w:spacing w:val="-10"/>
          <w:w w:val="110"/>
          <w:sz w:val="22"/>
        </w:rPr>
        <w:t xml:space="preserve"> </w:t>
      </w:r>
      <w:r>
        <w:rPr>
          <w:w w:val="110"/>
          <w:sz w:val="22"/>
        </w:rPr>
        <w:t>transportation</w:t>
      </w:r>
      <w:r>
        <w:rPr>
          <w:spacing w:val="-11"/>
          <w:w w:val="110"/>
          <w:sz w:val="22"/>
        </w:rPr>
        <w:t xml:space="preserve"> </w:t>
      </w:r>
      <w:r>
        <w:rPr>
          <w:w w:val="110"/>
          <w:sz w:val="22"/>
        </w:rPr>
        <w:t>network</w:t>
      </w:r>
      <w:r>
        <w:rPr>
          <w:spacing w:val="-10"/>
          <w:w w:val="110"/>
          <w:sz w:val="22"/>
        </w:rPr>
        <w:t xml:space="preserve"> </w:t>
      </w:r>
      <w:r>
        <w:rPr>
          <w:w w:val="110"/>
          <w:sz w:val="22"/>
        </w:rPr>
        <w:t>in</w:t>
      </w:r>
      <w:r>
        <w:rPr>
          <w:spacing w:val="-9"/>
          <w:w w:val="110"/>
          <w:sz w:val="22"/>
        </w:rPr>
        <w:t xml:space="preserve"> </w:t>
      </w:r>
      <w:r>
        <w:rPr>
          <w:w w:val="110"/>
          <w:sz w:val="22"/>
        </w:rPr>
        <w:t>the</w:t>
      </w:r>
      <w:r>
        <w:rPr>
          <w:spacing w:val="-10"/>
          <w:w w:val="110"/>
          <w:sz w:val="22"/>
        </w:rPr>
        <w:t xml:space="preserve"> </w:t>
      </w:r>
      <w:r>
        <w:rPr>
          <w:w w:val="110"/>
          <w:sz w:val="22"/>
        </w:rPr>
        <w:t>Nablus</w:t>
      </w:r>
      <w:r>
        <w:rPr>
          <w:spacing w:val="-10"/>
          <w:w w:val="110"/>
          <w:sz w:val="22"/>
        </w:rPr>
        <w:t xml:space="preserve"> </w:t>
      </w:r>
      <w:r>
        <w:rPr>
          <w:w w:val="110"/>
          <w:sz w:val="22"/>
        </w:rPr>
        <w:t>Urban</w:t>
      </w:r>
      <w:r>
        <w:rPr>
          <w:spacing w:val="-11"/>
          <w:w w:val="110"/>
          <w:sz w:val="22"/>
        </w:rPr>
        <w:t xml:space="preserve"> </w:t>
      </w:r>
      <w:r>
        <w:rPr>
          <w:w w:val="110"/>
          <w:sz w:val="22"/>
        </w:rPr>
        <w:t>Area</w:t>
      </w:r>
      <w:r>
        <w:rPr>
          <w:spacing w:val="-10"/>
          <w:w w:val="110"/>
          <w:sz w:val="22"/>
        </w:rPr>
        <w:t xml:space="preserve"> </w:t>
      </w:r>
      <w:r>
        <w:rPr>
          <w:w w:val="110"/>
          <w:sz w:val="22"/>
        </w:rPr>
        <w:t>in</w:t>
      </w:r>
      <w:r>
        <w:rPr>
          <w:spacing w:val="-9"/>
          <w:w w:val="110"/>
          <w:sz w:val="22"/>
        </w:rPr>
        <w:t xml:space="preserve"> </w:t>
      </w:r>
      <w:r>
        <w:rPr>
          <w:w w:val="110"/>
          <w:sz w:val="22"/>
        </w:rPr>
        <w:t>Palestine.</w:t>
      </w:r>
    </w:p>
    <w:p>
      <w:pPr>
        <w:pStyle w:val="style0"/>
        <w:spacing w:lineRule="auto" w:line="247"/>
        <w:jc w:val="both"/>
        <w:rPr/>
        <w:sectPr>
          <w:pgSz w:w="11910" w:h="16840" w:orient="portrait"/>
          <w:pgMar w:top="1400" w:right="580" w:bottom="280" w:left="600" w:header="1143" w:footer="0" w:gutter="0"/>
          <w:cols w:space="720"/>
        </w:sectPr>
      </w:pPr>
    </w:p>
    <w:p>
      <w:pPr>
        <w:pStyle w:val="style66"/>
        <w:rPr/>
      </w:pPr>
    </w:p>
    <w:p>
      <w:pPr>
        <w:pStyle w:val="style66"/>
        <w:spacing w:before="5"/>
        <w:rPr>
          <w:sz w:val="15"/>
        </w:rPr>
      </w:pPr>
    </w:p>
    <w:p>
      <w:pPr>
        <w:pStyle w:val="style66"/>
        <w:spacing w:before="54" w:lineRule="auto" w:line="247"/>
        <w:ind w:left="726" w:right="130" w:firstLine="433"/>
        <w:jc w:val="both"/>
        <w:rPr>
          <w:sz w:val="22"/>
        </w:rPr>
      </w:pPr>
      <w:r>
        <w:rPr>
          <w:w w:val="104"/>
          <w:sz w:val="22"/>
        </w:rPr>
        <w:t>The findings show that this approach can provide optimal solutions which satisfy the</w:t>
      </w:r>
      <w:r>
        <w:rPr>
          <w:spacing w:val="1"/>
          <w:w w:val="104"/>
          <w:sz w:val="22"/>
        </w:rPr>
        <w:t xml:space="preserve"> </w:t>
      </w:r>
      <w:r>
        <w:rPr>
          <w:w w:val="104"/>
          <w:sz w:val="22"/>
        </w:rPr>
        <w:t>objectives of a high level of service for passengers in terms of headway, along with the</w:t>
      </w:r>
      <w:r>
        <w:rPr>
          <w:spacing w:val="1"/>
          <w:w w:val="104"/>
          <w:sz w:val="22"/>
        </w:rPr>
        <w:t xml:space="preserve"> </w:t>
      </w:r>
      <w:r>
        <w:rPr>
          <w:w w:val="104"/>
          <w:sz w:val="22"/>
        </w:rPr>
        <w:t>objectives of low overall costs for public transportation service providers in terms of the</w:t>
      </w:r>
      <w:r>
        <w:rPr>
          <w:spacing w:val="1"/>
          <w:w w:val="104"/>
          <w:sz w:val="22"/>
        </w:rPr>
        <w:t xml:space="preserve"> </w:t>
      </w:r>
      <w:r>
        <w:rPr>
          <w:w w:val="104"/>
          <w:sz w:val="22"/>
        </w:rPr>
        <w:t>numbers of vehicles and trips. Such solutions can also help to achieve a more sustainable</w:t>
      </w:r>
      <w:r>
        <w:rPr>
          <w:spacing w:val="1"/>
          <w:w w:val="104"/>
          <w:sz w:val="22"/>
        </w:rPr>
        <w:t xml:space="preserve"> </w:t>
      </w:r>
      <w:r>
        <w:rPr>
          <w:w w:val="104"/>
          <w:sz w:val="22"/>
        </w:rPr>
        <w:t>transportation system through reducing traffic congestion, carbon footprints for travel, and</w:t>
      </w:r>
      <w:r>
        <w:rPr>
          <w:spacing w:val="1"/>
          <w:w w:val="104"/>
          <w:sz w:val="22"/>
        </w:rPr>
        <w:t xml:space="preserve"> </w:t>
      </w:r>
      <w:r>
        <w:rPr>
          <w:w w:val="104"/>
          <w:sz w:val="22"/>
        </w:rPr>
        <w:t>road noise.  We also concluded that having a fleet consisting of multiple vehicle classes</w:t>
      </w:r>
      <w:r>
        <w:rPr>
          <w:spacing w:val="1"/>
          <w:w w:val="104"/>
          <w:sz w:val="22"/>
        </w:rPr>
        <w:t xml:space="preserve"> </w:t>
      </w:r>
      <w:r>
        <w:rPr>
          <w:w w:val="104"/>
          <w:sz w:val="22"/>
        </w:rPr>
        <w:t>which have different characteristics for each route can help to ensure the optimal situation</w:t>
      </w:r>
      <w:r>
        <w:rPr>
          <w:spacing w:val="1"/>
          <w:w w:val="104"/>
          <w:sz w:val="22"/>
        </w:rPr>
        <w:t xml:space="preserve"> </w:t>
      </w:r>
      <w:r>
        <w:rPr>
          <w:w w:val="104"/>
          <w:sz w:val="22"/>
        </w:rPr>
        <w:t>for all parties compared to the one-class fleet, for which efforts have traditionally been</w:t>
      </w:r>
      <w:r>
        <w:rPr>
          <w:spacing w:val="1"/>
          <w:w w:val="104"/>
          <w:sz w:val="22"/>
        </w:rPr>
        <w:t xml:space="preserve"> </w:t>
      </w:r>
      <w:r>
        <w:rPr>
          <w:w w:val="104"/>
          <w:sz w:val="22"/>
        </w:rPr>
        <w:t>concentrated on the optimization of the operation of one public transportation class. The</w:t>
      </w:r>
      <w:r>
        <w:rPr>
          <w:spacing w:val="1"/>
          <w:w w:val="104"/>
          <w:sz w:val="22"/>
        </w:rPr>
        <w:t xml:space="preserve"> </w:t>
      </w:r>
      <w:r>
        <w:rPr>
          <w:w w:val="104"/>
          <w:sz w:val="22"/>
        </w:rPr>
        <w:t>presented</w:t>
      </w:r>
      <w:r>
        <w:rPr>
          <w:spacing w:val="30"/>
          <w:w w:val="104"/>
          <w:sz w:val="22"/>
        </w:rPr>
        <w:t xml:space="preserve"> </w:t>
      </w:r>
      <w:r>
        <w:rPr>
          <w:w w:val="104"/>
          <w:sz w:val="22"/>
        </w:rPr>
        <w:t>approach</w:t>
      </w:r>
      <w:r>
        <w:rPr>
          <w:spacing w:val="31"/>
          <w:w w:val="104"/>
          <w:sz w:val="22"/>
        </w:rPr>
        <w:t xml:space="preserve"> </w:t>
      </w:r>
      <w:r>
        <w:rPr>
          <w:w w:val="104"/>
          <w:sz w:val="22"/>
        </w:rPr>
        <w:t>can</w:t>
      </w:r>
      <w:r>
        <w:rPr>
          <w:spacing w:val="31"/>
          <w:w w:val="104"/>
          <w:sz w:val="22"/>
        </w:rPr>
        <w:t xml:space="preserve"> </w:t>
      </w:r>
      <w:r>
        <w:rPr>
          <w:w w:val="104"/>
          <w:sz w:val="22"/>
        </w:rPr>
        <w:t>also</w:t>
      </w:r>
      <w:r>
        <w:rPr>
          <w:spacing w:val="31"/>
          <w:w w:val="104"/>
          <w:sz w:val="22"/>
        </w:rPr>
        <w:t xml:space="preserve"> </w:t>
      </w:r>
      <w:r>
        <w:rPr>
          <w:w w:val="104"/>
          <w:sz w:val="22"/>
        </w:rPr>
        <w:t>help</w:t>
      </w:r>
      <w:r>
        <w:rPr>
          <w:spacing w:val="31"/>
          <w:w w:val="104"/>
          <w:sz w:val="22"/>
        </w:rPr>
        <w:t xml:space="preserve"> </w:t>
      </w:r>
      <w:r>
        <w:rPr>
          <w:w w:val="104"/>
          <w:sz w:val="22"/>
        </w:rPr>
        <w:t>to</w:t>
      </w:r>
      <w:r>
        <w:rPr>
          <w:spacing w:val="31"/>
          <w:w w:val="104"/>
          <w:sz w:val="22"/>
        </w:rPr>
        <w:t xml:space="preserve"> </w:t>
      </w:r>
      <w:r>
        <w:rPr>
          <w:w w:val="104"/>
          <w:sz w:val="22"/>
        </w:rPr>
        <w:t>offer</w:t>
      </w:r>
      <w:r>
        <w:rPr>
          <w:spacing w:val="31"/>
          <w:w w:val="104"/>
          <w:sz w:val="22"/>
        </w:rPr>
        <w:t xml:space="preserve"> </w:t>
      </w:r>
      <w:r>
        <w:rPr>
          <w:w w:val="104"/>
          <w:sz w:val="22"/>
        </w:rPr>
        <w:t>alternative</w:t>
      </w:r>
      <w:r>
        <w:rPr>
          <w:spacing w:val="31"/>
          <w:w w:val="104"/>
          <w:sz w:val="22"/>
        </w:rPr>
        <w:t xml:space="preserve"> </w:t>
      </w:r>
      <w:r>
        <w:rPr>
          <w:w w:val="104"/>
          <w:sz w:val="22"/>
        </w:rPr>
        <w:t>vehicle</w:t>
      </w:r>
      <w:r>
        <w:rPr>
          <w:spacing w:val="31"/>
          <w:w w:val="104"/>
          <w:sz w:val="22"/>
        </w:rPr>
        <w:t xml:space="preserve"> </w:t>
      </w:r>
      <w:r>
        <w:rPr>
          <w:w w:val="104"/>
          <w:sz w:val="22"/>
        </w:rPr>
        <w:t>classes</w:t>
      </w:r>
      <w:r>
        <w:rPr>
          <w:spacing w:val="31"/>
          <w:w w:val="104"/>
          <w:sz w:val="22"/>
        </w:rPr>
        <w:t xml:space="preserve"> </w:t>
      </w:r>
      <w:r>
        <w:rPr>
          <w:w w:val="104"/>
          <w:sz w:val="22"/>
        </w:rPr>
        <w:t>for</w:t>
      </w:r>
      <w:r>
        <w:rPr>
          <w:spacing w:val="30"/>
          <w:w w:val="104"/>
          <w:sz w:val="22"/>
        </w:rPr>
        <w:t xml:space="preserve"> </w:t>
      </w:r>
      <w:r>
        <w:rPr>
          <w:w w:val="104"/>
          <w:sz w:val="22"/>
        </w:rPr>
        <w:t>users,</w:t>
      </w:r>
      <w:r>
        <w:rPr>
          <w:spacing w:val="34"/>
          <w:w w:val="104"/>
          <w:sz w:val="22"/>
        </w:rPr>
        <w:t xml:space="preserve"> </w:t>
      </w:r>
      <w:r>
        <w:rPr>
          <w:w w:val="104"/>
          <w:sz w:val="22"/>
        </w:rPr>
        <w:t>probably</w:t>
      </w:r>
      <w:r>
        <w:rPr>
          <w:spacing w:val="-45"/>
          <w:w w:val="104"/>
          <w:sz w:val="22"/>
        </w:rPr>
        <w:t xml:space="preserve"> </w:t>
      </w:r>
      <w:r>
        <w:rPr>
          <w:w w:val="104"/>
          <w:sz w:val="22"/>
        </w:rPr>
        <w:t>with</w:t>
      </w:r>
      <w:r>
        <w:rPr>
          <w:spacing w:val="2"/>
          <w:w w:val="104"/>
          <w:sz w:val="22"/>
        </w:rPr>
        <w:t xml:space="preserve"> </w:t>
      </w:r>
      <w:r>
        <w:rPr>
          <w:w w:val="104"/>
          <w:sz w:val="22"/>
        </w:rPr>
        <w:t>a</w:t>
      </w:r>
      <w:r>
        <w:rPr>
          <w:spacing w:val="2"/>
          <w:w w:val="104"/>
          <w:sz w:val="22"/>
        </w:rPr>
        <w:t xml:space="preserve"> </w:t>
      </w:r>
      <w:r>
        <w:rPr>
          <w:w w:val="104"/>
          <w:sz w:val="22"/>
        </w:rPr>
        <w:t>flexible</w:t>
      </w:r>
      <w:r>
        <w:rPr>
          <w:spacing w:val="3"/>
          <w:w w:val="104"/>
          <w:sz w:val="22"/>
        </w:rPr>
        <w:t xml:space="preserve"> </w:t>
      </w:r>
      <w:r>
        <w:rPr>
          <w:w w:val="104"/>
          <w:sz w:val="22"/>
        </w:rPr>
        <w:t>fare</w:t>
      </w:r>
      <w:r>
        <w:rPr>
          <w:spacing w:val="2"/>
          <w:w w:val="104"/>
          <w:sz w:val="22"/>
        </w:rPr>
        <w:t xml:space="preserve"> </w:t>
      </w:r>
      <w:r>
        <w:rPr>
          <w:w w:val="104"/>
          <w:sz w:val="22"/>
        </w:rPr>
        <w:t>structure,</w:t>
      </w:r>
      <w:r>
        <w:rPr>
          <w:spacing w:val="3"/>
          <w:w w:val="104"/>
          <w:sz w:val="22"/>
        </w:rPr>
        <w:t xml:space="preserve"> </w:t>
      </w:r>
      <w:r>
        <w:rPr>
          <w:w w:val="104"/>
          <w:sz w:val="22"/>
        </w:rPr>
        <w:t>in</w:t>
      </w:r>
      <w:r>
        <w:rPr>
          <w:spacing w:val="2"/>
          <w:w w:val="104"/>
          <w:sz w:val="22"/>
        </w:rPr>
        <w:t xml:space="preserve"> </w:t>
      </w:r>
      <w:r>
        <w:rPr>
          <w:w w:val="104"/>
          <w:sz w:val="22"/>
        </w:rPr>
        <w:t>order</w:t>
      </w:r>
      <w:r>
        <w:rPr>
          <w:spacing w:val="3"/>
          <w:w w:val="104"/>
          <w:sz w:val="22"/>
        </w:rPr>
        <w:t xml:space="preserve"> </w:t>
      </w:r>
      <w:r>
        <w:rPr>
          <w:w w:val="104"/>
          <w:sz w:val="22"/>
        </w:rPr>
        <w:t>to</w:t>
      </w:r>
      <w:r>
        <w:rPr>
          <w:spacing w:val="2"/>
          <w:w w:val="104"/>
          <w:sz w:val="22"/>
        </w:rPr>
        <w:t xml:space="preserve"> </w:t>
      </w:r>
      <w:r>
        <w:rPr>
          <w:w w:val="104"/>
          <w:sz w:val="22"/>
        </w:rPr>
        <w:t>better</w:t>
      </w:r>
      <w:r>
        <w:rPr>
          <w:spacing w:val="3"/>
          <w:w w:val="104"/>
          <w:sz w:val="22"/>
        </w:rPr>
        <w:t xml:space="preserve"> </w:t>
      </w:r>
      <w:r>
        <w:rPr>
          <w:w w:val="104"/>
          <w:sz w:val="22"/>
        </w:rPr>
        <w:t>match</w:t>
      </w:r>
      <w:r>
        <w:rPr>
          <w:spacing w:val="2"/>
          <w:w w:val="104"/>
          <w:sz w:val="22"/>
        </w:rPr>
        <w:t xml:space="preserve"> </w:t>
      </w:r>
      <w:r>
        <w:rPr>
          <w:w w:val="104"/>
          <w:sz w:val="22"/>
        </w:rPr>
        <w:t>their</w:t>
      </w:r>
      <w:r>
        <w:rPr>
          <w:spacing w:val="3"/>
          <w:w w:val="104"/>
          <w:sz w:val="22"/>
        </w:rPr>
        <w:t xml:space="preserve"> </w:t>
      </w:r>
      <w:r>
        <w:rPr>
          <w:w w:val="104"/>
          <w:sz w:val="22"/>
        </w:rPr>
        <w:t>preferences.</w:t>
      </w:r>
    </w:p>
    <w:p>
      <w:pPr>
        <w:pStyle w:val="style66"/>
        <w:spacing w:lineRule="auto" w:line="247"/>
        <w:ind w:left="726" w:right="113" w:firstLine="431"/>
        <w:jc w:val="both"/>
        <w:rPr>
          <w:sz w:val="22"/>
        </w:rPr>
      </w:pPr>
      <w:r>
        <w:rPr>
          <w:spacing w:val="-4"/>
          <w:w w:val="110"/>
          <w:sz w:val="22"/>
        </w:rPr>
        <w:t xml:space="preserve">Our recommendations include considering the potential </w:t>
      </w:r>
      <w:r>
        <w:rPr>
          <w:spacing w:val="-3"/>
          <w:w w:val="110"/>
          <w:sz w:val="22"/>
        </w:rPr>
        <w:t>for extending the approach to</w:t>
      </w:r>
      <w:r>
        <w:rPr>
          <w:spacing w:val="-47"/>
          <w:w w:val="110"/>
          <w:sz w:val="22"/>
        </w:rPr>
        <w:t xml:space="preserve"> </w:t>
      </w:r>
      <w:r>
        <w:rPr>
          <w:spacing w:val="-3"/>
          <w:w w:val="110"/>
          <w:sz w:val="22"/>
        </w:rPr>
        <w:t>take</w:t>
      </w:r>
      <w:r>
        <w:rPr>
          <w:spacing w:val="-10"/>
          <w:w w:val="110"/>
          <w:sz w:val="22"/>
        </w:rPr>
        <w:t xml:space="preserve"> </w:t>
      </w:r>
      <w:r>
        <w:rPr>
          <w:spacing w:val="-3"/>
          <w:w w:val="110"/>
          <w:sz w:val="22"/>
        </w:rPr>
        <w:t>into</w:t>
      </w:r>
      <w:r>
        <w:rPr>
          <w:spacing w:val="-9"/>
          <w:w w:val="110"/>
          <w:sz w:val="22"/>
        </w:rPr>
        <w:t xml:space="preserve"> </w:t>
      </w:r>
      <w:r>
        <w:rPr>
          <w:spacing w:val="-3"/>
          <w:w w:val="110"/>
          <w:sz w:val="22"/>
        </w:rPr>
        <w:t>account</w:t>
      </w:r>
      <w:r>
        <w:rPr>
          <w:spacing w:val="-9"/>
          <w:w w:val="110"/>
          <w:sz w:val="22"/>
        </w:rPr>
        <w:t xml:space="preserve"> </w:t>
      </w:r>
      <w:r>
        <w:rPr>
          <w:spacing w:val="-3"/>
          <w:w w:val="110"/>
          <w:sz w:val="22"/>
        </w:rPr>
        <w:t>the</w:t>
      </w:r>
      <w:r>
        <w:rPr>
          <w:spacing w:val="-10"/>
          <w:w w:val="110"/>
          <w:sz w:val="22"/>
        </w:rPr>
        <w:t xml:space="preserve"> </w:t>
      </w:r>
      <w:r>
        <w:rPr>
          <w:spacing w:val="-3"/>
          <w:w w:val="110"/>
          <w:sz w:val="22"/>
        </w:rPr>
        <w:t>capital</w:t>
      </w:r>
      <w:r>
        <w:rPr>
          <w:spacing w:val="-9"/>
          <w:w w:val="110"/>
          <w:sz w:val="22"/>
        </w:rPr>
        <w:t xml:space="preserve"> </w:t>
      </w:r>
      <w:r>
        <w:rPr>
          <w:spacing w:val="-2"/>
          <w:w w:val="110"/>
          <w:sz w:val="22"/>
        </w:rPr>
        <w:t>and</w:t>
      </w:r>
      <w:r>
        <w:rPr>
          <w:spacing w:val="-9"/>
          <w:w w:val="110"/>
          <w:sz w:val="22"/>
        </w:rPr>
        <w:t xml:space="preserve"> </w:t>
      </w:r>
      <w:r>
        <w:rPr>
          <w:spacing w:val="-2"/>
          <w:w w:val="110"/>
          <w:sz w:val="22"/>
        </w:rPr>
        <w:t>operational</w:t>
      </w:r>
      <w:r>
        <w:rPr>
          <w:spacing w:val="-10"/>
          <w:w w:val="110"/>
          <w:sz w:val="22"/>
        </w:rPr>
        <w:t xml:space="preserve"> </w:t>
      </w:r>
      <w:r>
        <w:rPr>
          <w:spacing w:val="-2"/>
          <w:w w:val="110"/>
          <w:sz w:val="22"/>
        </w:rPr>
        <w:t>costs</w:t>
      </w:r>
      <w:r>
        <w:rPr>
          <w:spacing w:val="-9"/>
          <w:w w:val="110"/>
          <w:sz w:val="22"/>
        </w:rPr>
        <w:t xml:space="preserve"> </w:t>
      </w:r>
      <w:r>
        <w:rPr>
          <w:spacing w:val="-2"/>
          <w:w w:val="110"/>
          <w:sz w:val="22"/>
        </w:rPr>
        <w:t>of</w:t>
      </w:r>
      <w:r>
        <w:rPr>
          <w:spacing w:val="-9"/>
          <w:w w:val="110"/>
          <w:sz w:val="22"/>
        </w:rPr>
        <w:t xml:space="preserve"> </w:t>
      </w:r>
      <w:r>
        <w:rPr>
          <w:spacing w:val="-2"/>
          <w:w w:val="110"/>
          <w:sz w:val="22"/>
        </w:rPr>
        <w:t>the</w:t>
      </w:r>
      <w:r>
        <w:rPr>
          <w:spacing w:val="-10"/>
          <w:w w:val="110"/>
          <w:sz w:val="22"/>
        </w:rPr>
        <w:t xml:space="preserve"> </w:t>
      </w:r>
      <w:r>
        <w:rPr>
          <w:spacing w:val="-2"/>
          <w:w w:val="110"/>
          <w:sz w:val="22"/>
        </w:rPr>
        <w:t>public</w:t>
      </w:r>
      <w:r>
        <w:rPr>
          <w:spacing w:val="-9"/>
          <w:w w:val="110"/>
          <w:sz w:val="22"/>
        </w:rPr>
        <w:t xml:space="preserve"> </w:t>
      </w:r>
      <w:r>
        <w:rPr>
          <w:spacing w:val="-2"/>
          <w:w w:val="110"/>
          <w:sz w:val="22"/>
        </w:rPr>
        <w:t>transportation</w:t>
      </w:r>
      <w:r>
        <w:rPr>
          <w:spacing w:val="-9"/>
          <w:w w:val="110"/>
          <w:sz w:val="22"/>
        </w:rPr>
        <w:t xml:space="preserve"> </w:t>
      </w:r>
      <w:r>
        <w:rPr>
          <w:spacing w:val="-2"/>
          <w:w w:val="110"/>
          <w:sz w:val="22"/>
        </w:rPr>
        <w:t>modes</w:t>
      </w:r>
      <w:r>
        <w:rPr>
          <w:spacing w:val="-10"/>
          <w:w w:val="110"/>
          <w:sz w:val="22"/>
        </w:rPr>
        <w:t xml:space="preserve"> </w:t>
      </w:r>
      <w:r>
        <w:rPr>
          <w:spacing w:val="-2"/>
          <w:w w:val="110"/>
          <w:sz w:val="22"/>
        </w:rPr>
        <w:t>(i.e.,</w:t>
      </w:r>
      <w:r>
        <w:rPr>
          <w:spacing w:val="-1"/>
          <w:w w:val="110"/>
          <w:sz w:val="22"/>
        </w:rPr>
        <w:t xml:space="preserve"> </w:t>
      </w:r>
      <w:r>
        <w:rPr>
          <w:w w:val="104"/>
          <w:sz w:val="22"/>
        </w:rPr>
        <w:t>rolling,</w:t>
      </w:r>
      <w:r>
        <w:rPr>
          <w:spacing w:val="-6"/>
          <w:w w:val="104"/>
          <w:sz w:val="22"/>
        </w:rPr>
        <w:t xml:space="preserve"> </w:t>
      </w:r>
      <w:r>
        <w:rPr>
          <w:w w:val="104"/>
          <w:sz w:val="22"/>
        </w:rPr>
        <w:t>personnel,</w:t>
      </w:r>
      <w:r>
        <w:rPr>
          <w:spacing w:val="-6"/>
          <w:w w:val="104"/>
          <w:sz w:val="22"/>
        </w:rPr>
        <w:t xml:space="preserve"> </w:t>
      </w:r>
      <w:r>
        <w:rPr>
          <w:w w:val="104"/>
          <w:sz w:val="22"/>
        </w:rPr>
        <w:t>and</w:t>
      </w:r>
      <w:r>
        <w:rPr>
          <w:spacing w:val="-6"/>
          <w:w w:val="104"/>
          <w:sz w:val="22"/>
        </w:rPr>
        <w:t xml:space="preserve"> </w:t>
      </w:r>
      <w:r>
        <w:rPr>
          <w:w w:val="104"/>
          <w:sz w:val="22"/>
        </w:rPr>
        <w:t>fixed</w:t>
      </w:r>
      <w:r>
        <w:rPr>
          <w:spacing w:val="-6"/>
          <w:w w:val="104"/>
          <w:sz w:val="22"/>
        </w:rPr>
        <w:t xml:space="preserve"> </w:t>
      </w:r>
      <w:r>
        <w:rPr>
          <w:w w:val="104"/>
          <w:sz w:val="22"/>
        </w:rPr>
        <w:t>costs),</w:t>
      </w:r>
      <w:r>
        <w:rPr>
          <w:spacing w:val="-6"/>
          <w:w w:val="104"/>
          <w:sz w:val="22"/>
        </w:rPr>
        <w:t xml:space="preserve"> </w:t>
      </w:r>
      <w:r>
        <w:rPr>
          <w:w w:val="104"/>
          <w:sz w:val="22"/>
        </w:rPr>
        <w:t>as</w:t>
      </w:r>
      <w:r>
        <w:rPr>
          <w:spacing w:val="-6"/>
          <w:w w:val="104"/>
          <w:sz w:val="22"/>
        </w:rPr>
        <w:t xml:space="preserve"> </w:t>
      </w:r>
      <w:r>
        <w:rPr>
          <w:w w:val="104"/>
          <w:sz w:val="22"/>
        </w:rPr>
        <w:t>the</w:t>
      </w:r>
      <w:r>
        <w:rPr>
          <w:spacing w:val="-6"/>
          <w:w w:val="104"/>
          <w:sz w:val="22"/>
        </w:rPr>
        <w:t xml:space="preserve"> </w:t>
      </w:r>
      <w:r>
        <w:rPr>
          <w:w w:val="104"/>
          <w:sz w:val="22"/>
        </w:rPr>
        <w:t>current</w:t>
      </w:r>
      <w:r>
        <w:rPr>
          <w:spacing w:val="-6"/>
          <w:w w:val="104"/>
          <w:sz w:val="22"/>
        </w:rPr>
        <w:t xml:space="preserve"> </w:t>
      </w:r>
      <w:r>
        <w:rPr>
          <w:w w:val="104"/>
          <w:sz w:val="22"/>
        </w:rPr>
        <w:t>approach</w:t>
      </w:r>
      <w:r>
        <w:rPr>
          <w:spacing w:val="-6"/>
          <w:w w:val="104"/>
          <w:sz w:val="22"/>
        </w:rPr>
        <w:t xml:space="preserve"> </w:t>
      </w:r>
      <w:r>
        <w:rPr>
          <w:w w:val="104"/>
          <w:sz w:val="22"/>
        </w:rPr>
        <w:t>considers</w:t>
      </w:r>
      <w:r>
        <w:rPr>
          <w:spacing w:val="-6"/>
          <w:w w:val="104"/>
          <w:sz w:val="22"/>
        </w:rPr>
        <w:t xml:space="preserve"> </w:t>
      </w:r>
      <w:r>
        <w:rPr>
          <w:w w:val="104"/>
          <w:sz w:val="22"/>
        </w:rPr>
        <w:t>these</w:t>
      </w:r>
      <w:r>
        <w:rPr>
          <w:spacing w:val="-6"/>
          <w:w w:val="104"/>
          <w:sz w:val="22"/>
        </w:rPr>
        <w:t xml:space="preserve"> </w:t>
      </w:r>
      <w:r>
        <w:rPr>
          <w:w w:val="104"/>
          <w:sz w:val="22"/>
        </w:rPr>
        <w:t>factors</w:t>
      </w:r>
      <w:r>
        <w:rPr>
          <w:spacing w:val="-6"/>
          <w:w w:val="104"/>
          <w:sz w:val="22"/>
        </w:rPr>
        <w:t xml:space="preserve"> </w:t>
      </w:r>
      <w:r>
        <w:rPr>
          <w:w w:val="104"/>
          <w:sz w:val="22"/>
        </w:rPr>
        <w:t>indirectly</w:t>
      </w:r>
      <w:r>
        <w:rPr>
          <w:spacing w:val="-45"/>
          <w:w w:val="104"/>
          <w:sz w:val="22"/>
        </w:rPr>
        <w:t xml:space="preserve"> </w:t>
      </w:r>
      <w:r>
        <w:rPr>
          <w:spacing w:val="-1"/>
          <w:w w:val="104"/>
          <w:sz w:val="22"/>
        </w:rPr>
        <w:t>through</w:t>
      </w:r>
      <w:r>
        <w:rPr>
          <w:spacing w:val="-11"/>
          <w:w w:val="104"/>
          <w:sz w:val="22"/>
        </w:rPr>
        <w:t xml:space="preserve"> </w:t>
      </w:r>
      <w:r>
        <w:rPr>
          <w:spacing w:val="-1"/>
          <w:w w:val="104"/>
          <w:sz w:val="22"/>
        </w:rPr>
        <w:t>the</w:t>
      </w:r>
      <w:r>
        <w:rPr>
          <w:spacing w:val="-11"/>
          <w:w w:val="104"/>
          <w:sz w:val="22"/>
        </w:rPr>
        <w:t xml:space="preserve"> </w:t>
      </w:r>
      <w:r>
        <w:rPr>
          <w:spacing w:val="-1"/>
          <w:w w:val="104"/>
          <w:sz w:val="22"/>
        </w:rPr>
        <w:t>optimal</w:t>
      </w:r>
      <w:r>
        <w:rPr>
          <w:spacing w:val="-11"/>
          <w:w w:val="104"/>
          <w:sz w:val="22"/>
        </w:rPr>
        <w:t xml:space="preserve"> </w:t>
      </w:r>
      <w:r>
        <w:rPr>
          <w:spacing w:val="-1"/>
          <w:w w:val="104"/>
          <w:sz w:val="22"/>
        </w:rPr>
        <w:t>number</w:t>
      </w:r>
      <w:r>
        <w:rPr>
          <w:spacing w:val="-11"/>
          <w:w w:val="104"/>
          <w:sz w:val="22"/>
        </w:rPr>
        <w:t xml:space="preserve"> </w:t>
      </w:r>
      <w:r>
        <w:rPr>
          <w:spacing w:val="-1"/>
          <w:w w:val="104"/>
          <w:sz w:val="22"/>
        </w:rPr>
        <w:t>of</w:t>
      </w:r>
      <w:r>
        <w:rPr>
          <w:spacing w:val="-11"/>
          <w:w w:val="104"/>
          <w:sz w:val="22"/>
        </w:rPr>
        <w:t xml:space="preserve"> </w:t>
      </w:r>
      <w:r>
        <w:rPr>
          <w:spacing w:val="-1"/>
          <w:w w:val="104"/>
          <w:sz w:val="22"/>
        </w:rPr>
        <w:t>vehicular</w:t>
      </w:r>
      <w:r>
        <w:rPr>
          <w:spacing w:val="-11"/>
          <w:w w:val="104"/>
          <w:sz w:val="22"/>
        </w:rPr>
        <w:t xml:space="preserve"> </w:t>
      </w:r>
      <w:r>
        <w:rPr>
          <w:spacing w:val="-1"/>
          <w:w w:val="104"/>
          <w:sz w:val="22"/>
        </w:rPr>
        <w:t>trips</w:t>
      </w:r>
      <w:r>
        <w:rPr>
          <w:spacing w:val="-10"/>
          <w:w w:val="104"/>
          <w:sz w:val="22"/>
        </w:rPr>
        <w:t xml:space="preserve"> </w:t>
      </w:r>
      <w:r>
        <w:rPr>
          <w:spacing w:val="-1"/>
          <w:w w:val="104"/>
          <w:sz w:val="22"/>
        </w:rPr>
        <w:t>associated</w:t>
      </w:r>
      <w:r>
        <w:rPr>
          <w:spacing w:val="-11"/>
          <w:w w:val="104"/>
          <w:sz w:val="22"/>
        </w:rPr>
        <w:t xml:space="preserve"> </w:t>
      </w:r>
      <w:r>
        <w:rPr>
          <w:w w:val="104"/>
          <w:sz w:val="22"/>
        </w:rPr>
        <w:t>with</w:t>
      </w:r>
      <w:r>
        <w:rPr>
          <w:spacing w:val="-11"/>
          <w:w w:val="104"/>
          <w:sz w:val="22"/>
        </w:rPr>
        <w:t xml:space="preserve"> </w:t>
      </w:r>
      <w:r>
        <w:rPr>
          <w:w w:val="104"/>
          <w:sz w:val="22"/>
        </w:rPr>
        <w:t>the</w:t>
      </w:r>
      <w:r>
        <w:rPr>
          <w:spacing w:val="-11"/>
          <w:w w:val="104"/>
          <w:sz w:val="22"/>
        </w:rPr>
        <w:t xml:space="preserve"> </w:t>
      </w:r>
      <w:r>
        <w:rPr>
          <w:w w:val="104"/>
          <w:sz w:val="22"/>
        </w:rPr>
        <w:t>number</w:t>
      </w:r>
      <w:r>
        <w:rPr>
          <w:spacing w:val="-11"/>
          <w:w w:val="104"/>
          <w:sz w:val="22"/>
        </w:rPr>
        <w:t xml:space="preserve"> </w:t>
      </w:r>
      <w:r>
        <w:rPr>
          <w:w w:val="104"/>
          <w:sz w:val="22"/>
        </w:rPr>
        <w:t>of</w:t>
      </w:r>
      <w:r>
        <w:rPr>
          <w:spacing w:val="-11"/>
          <w:w w:val="104"/>
          <w:sz w:val="22"/>
        </w:rPr>
        <w:t xml:space="preserve"> </w:t>
      </w:r>
      <w:r>
        <w:rPr>
          <w:w w:val="104"/>
          <w:sz w:val="22"/>
        </w:rPr>
        <w:t>vehicles</w:t>
      </w:r>
      <w:r>
        <w:rPr>
          <w:spacing w:val="-10"/>
          <w:w w:val="104"/>
          <w:sz w:val="22"/>
        </w:rPr>
        <w:t xml:space="preserve"> </w:t>
      </w:r>
      <w:r>
        <w:rPr>
          <w:w w:val="104"/>
          <w:sz w:val="22"/>
        </w:rPr>
        <w:t>for</w:t>
      </w:r>
      <w:r>
        <w:rPr>
          <w:spacing w:val="-11"/>
          <w:w w:val="104"/>
          <w:sz w:val="22"/>
        </w:rPr>
        <w:t xml:space="preserve"> </w:t>
      </w:r>
      <w:r>
        <w:rPr>
          <w:w w:val="104"/>
          <w:sz w:val="22"/>
        </w:rPr>
        <w:t>each</w:t>
      </w:r>
      <w:r>
        <w:rPr>
          <w:spacing w:val="-45"/>
          <w:w w:val="104"/>
          <w:sz w:val="22"/>
        </w:rPr>
        <w:t xml:space="preserve"> </w:t>
      </w:r>
      <w:r>
        <w:rPr>
          <w:spacing w:val="-2"/>
          <w:w w:val="110"/>
          <w:sz w:val="22"/>
        </w:rPr>
        <w:t>mode.</w:t>
      </w:r>
      <w:r>
        <w:rPr>
          <w:w w:val="110"/>
          <w:sz w:val="22"/>
        </w:rPr>
        <w:t xml:space="preserve"> </w:t>
      </w:r>
      <w:r>
        <w:rPr>
          <w:spacing w:val="-2"/>
          <w:w w:val="110"/>
          <w:sz w:val="22"/>
        </w:rPr>
        <w:t>The</w:t>
      </w:r>
      <w:r>
        <w:rPr>
          <w:spacing w:val="-11"/>
          <w:w w:val="110"/>
          <w:sz w:val="22"/>
        </w:rPr>
        <w:t xml:space="preserve"> </w:t>
      </w:r>
      <w:r>
        <w:rPr>
          <w:spacing w:val="-2"/>
          <w:w w:val="110"/>
          <w:sz w:val="22"/>
        </w:rPr>
        <w:t>model</w:t>
      </w:r>
      <w:r>
        <w:rPr>
          <w:spacing w:val="-10"/>
          <w:w w:val="110"/>
          <w:sz w:val="22"/>
        </w:rPr>
        <w:t xml:space="preserve"> </w:t>
      </w:r>
      <w:r>
        <w:rPr>
          <w:spacing w:val="-2"/>
          <w:w w:val="110"/>
          <w:sz w:val="22"/>
        </w:rPr>
        <w:t>could</w:t>
      </w:r>
      <w:r>
        <w:rPr>
          <w:spacing w:val="-11"/>
          <w:w w:val="110"/>
          <w:sz w:val="22"/>
        </w:rPr>
        <w:t xml:space="preserve"> </w:t>
      </w:r>
      <w:r>
        <w:rPr>
          <w:spacing w:val="-2"/>
          <w:w w:val="110"/>
          <w:sz w:val="22"/>
        </w:rPr>
        <w:t>also</w:t>
      </w:r>
      <w:r>
        <w:rPr>
          <w:spacing w:val="-10"/>
          <w:w w:val="110"/>
          <w:sz w:val="22"/>
        </w:rPr>
        <w:t xml:space="preserve"> </w:t>
      </w:r>
      <w:r>
        <w:rPr>
          <w:spacing w:val="-2"/>
          <w:w w:val="110"/>
          <w:sz w:val="22"/>
        </w:rPr>
        <w:t>be</w:t>
      </w:r>
      <w:r>
        <w:rPr>
          <w:spacing w:val="-10"/>
          <w:w w:val="110"/>
          <w:sz w:val="22"/>
        </w:rPr>
        <w:t xml:space="preserve"> </w:t>
      </w:r>
      <w:r>
        <w:rPr>
          <w:spacing w:val="-2"/>
          <w:w w:val="110"/>
          <w:sz w:val="22"/>
        </w:rPr>
        <w:t>improved</w:t>
      </w:r>
      <w:r>
        <w:rPr>
          <w:spacing w:val="-11"/>
          <w:w w:val="110"/>
          <w:sz w:val="22"/>
        </w:rPr>
        <w:t xml:space="preserve"> </w:t>
      </w:r>
      <w:r>
        <w:rPr>
          <w:spacing w:val="-2"/>
          <w:w w:val="110"/>
          <w:sz w:val="22"/>
        </w:rPr>
        <w:t>by</w:t>
      </w:r>
      <w:r>
        <w:rPr>
          <w:spacing w:val="-10"/>
          <w:w w:val="110"/>
          <w:sz w:val="22"/>
        </w:rPr>
        <w:t xml:space="preserve"> </w:t>
      </w:r>
      <w:r>
        <w:rPr>
          <w:spacing w:val="-2"/>
          <w:w w:val="110"/>
          <w:sz w:val="22"/>
        </w:rPr>
        <w:t>minimizing</w:t>
      </w:r>
      <w:r>
        <w:rPr>
          <w:spacing w:val="-10"/>
          <w:w w:val="110"/>
          <w:sz w:val="22"/>
        </w:rPr>
        <w:t xml:space="preserve"> </w:t>
      </w:r>
      <w:r>
        <w:rPr>
          <w:spacing w:val="-2"/>
          <w:w w:val="110"/>
          <w:sz w:val="22"/>
        </w:rPr>
        <w:t>the</w:t>
      </w:r>
      <w:r>
        <w:rPr>
          <w:spacing w:val="-11"/>
          <w:w w:val="110"/>
          <w:sz w:val="22"/>
        </w:rPr>
        <w:t xml:space="preserve"> </w:t>
      </w:r>
      <w:r>
        <w:rPr>
          <w:spacing w:val="-2"/>
          <w:w w:val="110"/>
          <w:sz w:val="22"/>
        </w:rPr>
        <w:t>total</w:t>
      </w:r>
      <w:r>
        <w:rPr>
          <w:spacing w:val="-10"/>
          <w:w w:val="110"/>
          <w:sz w:val="22"/>
        </w:rPr>
        <w:t xml:space="preserve"> </w:t>
      </w:r>
      <w:r>
        <w:rPr>
          <w:spacing w:val="-2"/>
          <w:w w:val="110"/>
          <w:sz w:val="22"/>
        </w:rPr>
        <w:t>system</w:t>
      </w:r>
      <w:r>
        <w:rPr>
          <w:spacing w:val="-11"/>
          <w:w w:val="110"/>
          <w:sz w:val="22"/>
        </w:rPr>
        <w:t xml:space="preserve"> </w:t>
      </w:r>
      <w:r>
        <w:rPr>
          <w:spacing w:val="-1"/>
          <w:w w:val="110"/>
          <w:sz w:val="22"/>
        </w:rPr>
        <w:t>costs</w:t>
      </w:r>
      <w:r>
        <w:rPr>
          <w:spacing w:val="-10"/>
          <w:w w:val="110"/>
          <w:sz w:val="22"/>
        </w:rPr>
        <w:t xml:space="preserve"> </w:t>
      </w:r>
      <w:r>
        <w:rPr>
          <w:spacing w:val="-1"/>
          <w:w w:val="110"/>
          <w:sz w:val="22"/>
        </w:rPr>
        <w:t>by</w:t>
      </w:r>
      <w:r>
        <w:rPr>
          <w:spacing w:val="-10"/>
          <w:w w:val="110"/>
          <w:sz w:val="22"/>
        </w:rPr>
        <w:t xml:space="preserve"> </w:t>
      </w:r>
      <w:r>
        <w:rPr>
          <w:spacing w:val="-1"/>
          <w:w w:val="110"/>
          <w:sz w:val="22"/>
        </w:rPr>
        <w:t>including</w:t>
      </w:r>
      <w:r>
        <w:rPr>
          <w:spacing w:val="-48"/>
          <w:w w:val="110"/>
          <w:sz w:val="22"/>
        </w:rPr>
        <w:t xml:space="preserve"> </w:t>
      </w:r>
      <w:r>
        <w:rPr>
          <w:spacing w:val="-2"/>
          <w:w w:val="110"/>
          <w:sz w:val="22"/>
        </w:rPr>
        <w:t>user</w:t>
      </w:r>
      <w:r>
        <w:rPr>
          <w:spacing w:val="-11"/>
          <w:w w:val="110"/>
          <w:sz w:val="22"/>
        </w:rPr>
        <w:t xml:space="preserve"> </w:t>
      </w:r>
      <w:r>
        <w:rPr>
          <w:spacing w:val="-2"/>
          <w:w w:val="110"/>
          <w:sz w:val="22"/>
        </w:rPr>
        <w:t>costs,</w:t>
      </w:r>
      <w:r>
        <w:rPr>
          <w:spacing w:val="-10"/>
          <w:w w:val="110"/>
          <w:sz w:val="22"/>
        </w:rPr>
        <w:t xml:space="preserve"> </w:t>
      </w:r>
      <w:r>
        <w:rPr>
          <w:spacing w:val="-2"/>
          <w:w w:val="110"/>
          <w:sz w:val="22"/>
        </w:rPr>
        <w:t>such</w:t>
      </w:r>
      <w:r>
        <w:rPr>
          <w:spacing w:val="-10"/>
          <w:w w:val="110"/>
          <w:sz w:val="22"/>
        </w:rPr>
        <w:t xml:space="preserve"> </w:t>
      </w:r>
      <w:r>
        <w:rPr>
          <w:spacing w:val="-2"/>
          <w:w w:val="110"/>
          <w:sz w:val="22"/>
        </w:rPr>
        <w:t>as</w:t>
      </w:r>
      <w:r>
        <w:rPr>
          <w:spacing w:val="-11"/>
          <w:w w:val="110"/>
          <w:sz w:val="22"/>
        </w:rPr>
        <w:t xml:space="preserve"> </w:t>
      </w:r>
      <w:r>
        <w:rPr>
          <w:spacing w:val="-2"/>
          <w:w w:val="110"/>
          <w:sz w:val="22"/>
        </w:rPr>
        <w:t>service</w:t>
      </w:r>
      <w:r>
        <w:rPr>
          <w:spacing w:val="-10"/>
          <w:w w:val="110"/>
          <w:sz w:val="22"/>
        </w:rPr>
        <w:t xml:space="preserve"> </w:t>
      </w:r>
      <w:r>
        <w:rPr>
          <w:spacing w:val="-2"/>
          <w:w w:val="110"/>
          <w:sz w:val="22"/>
        </w:rPr>
        <w:t>the</w:t>
      </w:r>
      <w:r>
        <w:rPr>
          <w:spacing w:val="-10"/>
          <w:w w:val="110"/>
          <w:sz w:val="22"/>
        </w:rPr>
        <w:t xml:space="preserve"> </w:t>
      </w:r>
      <w:r>
        <w:rPr>
          <w:spacing w:val="-2"/>
          <w:w w:val="110"/>
          <w:sz w:val="22"/>
        </w:rPr>
        <w:t>fare</w:t>
      </w:r>
      <w:r>
        <w:rPr>
          <w:spacing w:val="-11"/>
          <w:w w:val="110"/>
          <w:sz w:val="22"/>
        </w:rPr>
        <w:t xml:space="preserve"> </w:t>
      </w:r>
      <w:r>
        <w:rPr>
          <w:spacing w:val="-2"/>
          <w:w w:val="110"/>
          <w:sz w:val="22"/>
        </w:rPr>
        <w:t>and</w:t>
      </w:r>
      <w:r>
        <w:rPr>
          <w:spacing w:val="-10"/>
          <w:w w:val="110"/>
          <w:sz w:val="22"/>
        </w:rPr>
        <w:t xml:space="preserve"> </w:t>
      </w:r>
      <w:r>
        <w:rPr>
          <w:spacing w:val="-2"/>
          <w:w w:val="110"/>
          <w:sz w:val="22"/>
        </w:rPr>
        <w:t>detailed</w:t>
      </w:r>
      <w:r>
        <w:rPr>
          <w:spacing w:val="-11"/>
          <w:w w:val="110"/>
          <w:sz w:val="22"/>
        </w:rPr>
        <w:t xml:space="preserve"> </w:t>
      </w:r>
      <w:r>
        <w:rPr>
          <w:spacing w:val="-2"/>
          <w:w w:val="110"/>
          <w:sz w:val="22"/>
        </w:rPr>
        <w:t>travel</w:t>
      </w:r>
      <w:r>
        <w:rPr>
          <w:spacing w:val="-10"/>
          <w:w w:val="110"/>
          <w:sz w:val="22"/>
        </w:rPr>
        <w:t xml:space="preserve"> </w:t>
      </w:r>
      <w:r>
        <w:rPr>
          <w:spacing w:val="-2"/>
          <w:w w:val="110"/>
          <w:sz w:val="22"/>
        </w:rPr>
        <w:t>time,</w:t>
      </w:r>
      <w:r>
        <w:rPr>
          <w:spacing w:val="-10"/>
          <w:w w:val="110"/>
          <w:sz w:val="22"/>
        </w:rPr>
        <w:t xml:space="preserve"> </w:t>
      </w:r>
      <w:r>
        <w:rPr>
          <w:spacing w:val="-2"/>
          <w:w w:val="110"/>
          <w:sz w:val="22"/>
        </w:rPr>
        <w:t>as</w:t>
      </w:r>
      <w:r>
        <w:rPr>
          <w:spacing w:val="-11"/>
          <w:w w:val="110"/>
          <w:sz w:val="22"/>
        </w:rPr>
        <w:t xml:space="preserve"> </w:t>
      </w:r>
      <w:r>
        <w:rPr>
          <w:spacing w:val="-2"/>
          <w:w w:val="110"/>
          <w:sz w:val="22"/>
        </w:rPr>
        <w:t>well</w:t>
      </w:r>
      <w:r>
        <w:rPr>
          <w:spacing w:val="-10"/>
          <w:w w:val="110"/>
          <w:sz w:val="22"/>
        </w:rPr>
        <w:t xml:space="preserve"> </w:t>
      </w:r>
      <w:r>
        <w:rPr>
          <w:spacing w:val="-2"/>
          <w:w w:val="110"/>
          <w:sz w:val="22"/>
        </w:rPr>
        <w:t>as</w:t>
      </w:r>
      <w:r>
        <w:rPr>
          <w:spacing w:val="-10"/>
          <w:w w:val="110"/>
          <w:sz w:val="22"/>
        </w:rPr>
        <w:t xml:space="preserve"> </w:t>
      </w:r>
      <w:r>
        <w:rPr>
          <w:spacing w:val="-2"/>
          <w:w w:val="110"/>
          <w:sz w:val="22"/>
        </w:rPr>
        <w:t>environmental</w:t>
      </w:r>
      <w:r>
        <w:rPr>
          <w:spacing w:val="-11"/>
          <w:w w:val="110"/>
          <w:sz w:val="22"/>
        </w:rPr>
        <w:t xml:space="preserve"> </w:t>
      </w:r>
      <w:r>
        <w:rPr>
          <w:spacing w:val="-2"/>
          <w:w w:val="110"/>
          <w:sz w:val="22"/>
        </w:rPr>
        <w:t>costs,</w:t>
      </w:r>
      <w:r>
        <w:rPr>
          <w:spacing w:val="-1"/>
          <w:w w:val="110"/>
          <w:sz w:val="22"/>
        </w:rPr>
        <w:t xml:space="preserve"> </w:t>
      </w:r>
      <w:r>
        <w:rPr>
          <w:spacing w:val="-2"/>
          <w:w w:val="110"/>
          <w:sz w:val="22"/>
        </w:rPr>
        <w:t>such</w:t>
      </w:r>
      <w:r>
        <w:rPr>
          <w:spacing w:val="-11"/>
          <w:w w:val="110"/>
          <w:sz w:val="22"/>
        </w:rPr>
        <w:t xml:space="preserve"> </w:t>
      </w:r>
      <w:r>
        <w:rPr>
          <w:spacing w:val="-2"/>
          <w:w w:val="110"/>
          <w:sz w:val="22"/>
        </w:rPr>
        <w:t>as</w:t>
      </w:r>
      <w:r>
        <w:rPr>
          <w:spacing w:val="-10"/>
          <w:w w:val="110"/>
          <w:sz w:val="22"/>
        </w:rPr>
        <w:t xml:space="preserve"> </w:t>
      </w:r>
      <w:r>
        <w:rPr>
          <w:spacing w:val="-2"/>
          <w:w w:val="110"/>
          <w:sz w:val="22"/>
        </w:rPr>
        <w:t>the</w:t>
      </w:r>
      <w:r>
        <w:rPr>
          <w:spacing w:val="-11"/>
          <w:w w:val="110"/>
          <w:sz w:val="22"/>
        </w:rPr>
        <w:t xml:space="preserve"> </w:t>
      </w:r>
      <w:r>
        <w:rPr>
          <w:spacing w:val="-2"/>
          <w:w w:val="110"/>
          <w:sz w:val="22"/>
        </w:rPr>
        <w:t>carbon</w:t>
      </w:r>
      <w:r>
        <w:rPr>
          <w:spacing w:val="-10"/>
          <w:w w:val="110"/>
          <w:sz w:val="22"/>
        </w:rPr>
        <w:t xml:space="preserve"> </w:t>
      </w:r>
      <w:r>
        <w:rPr>
          <w:spacing w:val="-2"/>
          <w:w w:val="110"/>
          <w:sz w:val="22"/>
        </w:rPr>
        <w:t>footprint,</w:t>
      </w:r>
      <w:r>
        <w:rPr>
          <w:spacing w:val="-9"/>
          <w:w w:val="110"/>
          <w:sz w:val="22"/>
        </w:rPr>
        <w:t xml:space="preserve"> </w:t>
      </w:r>
      <w:r>
        <w:rPr>
          <w:spacing w:val="-2"/>
          <w:w w:val="110"/>
          <w:sz w:val="22"/>
        </w:rPr>
        <w:t>in</w:t>
      </w:r>
      <w:r>
        <w:rPr>
          <w:spacing w:val="-10"/>
          <w:w w:val="110"/>
          <w:sz w:val="22"/>
        </w:rPr>
        <w:t xml:space="preserve"> </w:t>
      </w:r>
      <w:r>
        <w:rPr>
          <w:spacing w:val="-2"/>
          <w:w w:val="110"/>
          <w:sz w:val="22"/>
        </w:rPr>
        <w:t>the</w:t>
      </w:r>
      <w:r>
        <w:rPr>
          <w:spacing w:val="-10"/>
          <w:w w:val="110"/>
          <w:sz w:val="22"/>
        </w:rPr>
        <w:t xml:space="preserve"> </w:t>
      </w:r>
      <w:r>
        <w:rPr>
          <w:spacing w:val="-2"/>
          <w:w w:val="110"/>
          <w:sz w:val="22"/>
        </w:rPr>
        <w:t>objective</w:t>
      </w:r>
      <w:r>
        <w:rPr>
          <w:spacing w:val="-11"/>
          <w:w w:val="110"/>
          <w:sz w:val="22"/>
        </w:rPr>
        <w:t xml:space="preserve"> </w:t>
      </w:r>
      <w:r>
        <w:rPr>
          <w:spacing w:val="-2"/>
          <w:w w:val="110"/>
          <w:sz w:val="22"/>
        </w:rPr>
        <w:t>function,</w:t>
      </w:r>
      <w:r>
        <w:rPr>
          <w:spacing w:val="-8"/>
          <w:w w:val="110"/>
          <w:sz w:val="22"/>
        </w:rPr>
        <w:t xml:space="preserve"> </w:t>
      </w:r>
      <w:r>
        <w:rPr>
          <w:spacing w:val="-2"/>
          <w:w w:val="110"/>
          <w:sz w:val="22"/>
        </w:rPr>
        <w:t>in</w:t>
      </w:r>
      <w:r>
        <w:rPr>
          <w:spacing w:val="-11"/>
          <w:w w:val="110"/>
          <w:sz w:val="22"/>
        </w:rPr>
        <w:t xml:space="preserve"> </w:t>
      </w:r>
      <w:r>
        <w:rPr>
          <w:spacing w:val="-2"/>
          <w:w w:val="110"/>
          <w:sz w:val="22"/>
        </w:rPr>
        <w:t>addition</w:t>
      </w:r>
      <w:r>
        <w:rPr>
          <w:spacing w:val="-10"/>
          <w:w w:val="110"/>
          <w:sz w:val="22"/>
        </w:rPr>
        <w:t xml:space="preserve"> </w:t>
      </w:r>
      <w:r>
        <w:rPr>
          <w:spacing w:val="-1"/>
          <w:w w:val="110"/>
          <w:sz w:val="22"/>
        </w:rPr>
        <w:t>to</w:t>
      </w:r>
      <w:r>
        <w:rPr>
          <w:spacing w:val="-10"/>
          <w:w w:val="110"/>
          <w:sz w:val="22"/>
        </w:rPr>
        <w:t xml:space="preserve"> </w:t>
      </w:r>
      <w:r>
        <w:rPr>
          <w:spacing w:val="-1"/>
          <w:w w:val="110"/>
          <w:sz w:val="22"/>
        </w:rPr>
        <w:t>the</w:t>
      </w:r>
      <w:r>
        <w:rPr>
          <w:spacing w:val="-11"/>
          <w:w w:val="110"/>
          <w:sz w:val="22"/>
        </w:rPr>
        <w:t xml:space="preserve"> </w:t>
      </w:r>
      <w:r>
        <w:rPr>
          <w:spacing w:val="-1"/>
          <w:w w:val="110"/>
          <w:sz w:val="22"/>
        </w:rPr>
        <w:t>operator</w:t>
      </w:r>
      <w:r>
        <w:rPr>
          <w:spacing w:val="-10"/>
          <w:w w:val="110"/>
          <w:sz w:val="22"/>
        </w:rPr>
        <w:t xml:space="preserve"> </w:t>
      </w:r>
      <w:r>
        <w:rPr>
          <w:spacing w:val="-1"/>
          <w:w w:val="110"/>
          <w:sz w:val="22"/>
        </w:rPr>
        <w:t>costs.</w:t>
      </w:r>
      <w:r>
        <w:rPr>
          <w:spacing w:val="7"/>
          <w:w w:val="110"/>
          <w:sz w:val="22"/>
        </w:rPr>
        <w:t xml:space="preserve"> </w:t>
      </w:r>
      <w:r>
        <w:rPr>
          <w:spacing w:val="-1"/>
          <w:w w:val="110"/>
          <w:sz w:val="22"/>
        </w:rPr>
        <w:t>In</w:t>
      </w:r>
      <w:r>
        <w:rPr>
          <w:w w:val="110"/>
          <w:sz w:val="22"/>
        </w:rPr>
        <w:t xml:space="preserve"> </w:t>
      </w:r>
      <w:r>
        <w:rPr>
          <w:spacing w:val="-2"/>
          <w:w w:val="110"/>
          <w:sz w:val="22"/>
        </w:rPr>
        <w:t>addition,</w:t>
      </w:r>
      <w:r>
        <w:rPr>
          <w:spacing w:val="-11"/>
          <w:w w:val="110"/>
          <w:sz w:val="22"/>
        </w:rPr>
        <w:t xml:space="preserve"> </w:t>
      </w:r>
      <w:r>
        <w:rPr>
          <w:spacing w:val="-2"/>
          <w:w w:val="110"/>
          <w:sz w:val="22"/>
        </w:rPr>
        <w:t>it</w:t>
      </w:r>
      <w:r>
        <w:rPr>
          <w:spacing w:val="-10"/>
          <w:w w:val="110"/>
          <w:sz w:val="22"/>
        </w:rPr>
        <w:t xml:space="preserve"> </w:t>
      </w:r>
      <w:r>
        <w:rPr>
          <w:spacing w:val="-2"/>
          <w:w w:val="110"/>
          <w:sz w:val="22"/>
        </w:rPr>
        <w:t>is</w:t>
      </w:r>
      <w:r>
        <w:rPr>
          <w:spacing w:val="-10"/>
          <w:w w:val="110"/>
          <w:sz w:val="22"/>
        </w:rPr>
        <w:t xml:space="preserve"> </w:t>
      </w:r>
      <w:r>
        <w:rPr>
          <w:spacing w:val="-2"/>
          <w:w w:val="110"/>
          <w:sz w:val="22"/>
        </w:rPr>
        <w:t>recommended</w:t>
      </w:r>
      <w:r>
        <w:rPr>
          <w:spacing w:val="-10"/>
          <w:w w:val="110"/>
          <w:sz w:val="22"/>
        </w:rPr>
        <w:t xml:space="preserve"> </w:t>
      </w:r>
      <w:r>
        <w:rPr>
          <w:spacing w:val="-2"/>
          <w:w w:val="110"/>
          <w:sz w:val="22"/>
        </w:rPr>
        <w:t>to</w:t>
      </w:r>
      <w:r>
        <w:rPr>
          <w:spacing w:val="-11"/>
          <w:w w:val="110"/>
          <w:sz w:val="22"/>
        </w:rPr>
        <w:t xml:space="preserve"> </w:t>
      </w:r>
      <w:r>
        <w:rPr>
          <w:spacing w:val="-2"/>
          <w:w w:val="110"/>
          <w:sz w:val="22"/>
        </w:rPr>
        <w:t>consider</w:t>
      </w:r>
      <w:r>
        <w:rPr>
          <w:spacing w:val="-10"/>
          <w:w w:val="110"/>
          <w:sz w:val="22"/>
        </w:rPr>
        <w:t xml:space="preserve"> </w:t>
      </w:r>
      <w:r>
        <w:rPr>
          <w:spacing w:val="-1"/>
          <w:w w:val="110"/>
          <w:sz w:val="22"/>
        </w:rPr>
        <w:t>the</w:t>
      </w:r>
      <w:r>
        <w:rPr>
          <w:spacing w:val="-10"/>
          <w:w w:val="110"/>
          <w:sz w:val="22"/>
        </w:rPr>
        <w:t xml:space="preserve"> </w:t>
      </w:r>
      <w:r>
        <w:rPr>
          <w:spacing w:val="-1"/>
          <w:w w:val="110"/>
          <w:sz w:val="22"/>
        </w:rPr>
        <w:t>sensitivity</w:t>
      </w:r>
      <w:r>
        <w:rPr>
          <w:spacing w:val="-10"/>
          <w:w w:val="110"/>
          <w:sz w:val="22"/>
        </w:rPr>
        <w:t xml:space="preserve"> </w:t>
      </w:r>
      <w:r>
        <w:rPr>
          <w:spacing w:val="-1"/>
          <w:w w:val="110"/>
          <w:sz w:val="22"/>
        </w:rPr>
        <w:t>of</w:t>
      </w:r>
      <w:r>
        <w:rPr>
          <w:spacing w:val="-10"/>
          <w:w w:val="110"/>
          <w:sz w:val="22"/>
        </w:rPr>
        <w:t xml:space="preserve"> </w:t>
      </w:r>
      <w:r>
        <w:rPr>
          <w:spacing w:val="-1"/>
          <w:w w:val="110"/>
          <w:sz w:val="22"/>
        </w:rPr>
        <w:t>changes</w:t>
      </w:r>
      <w:r>
        <w:rPr>
          <w:spacing w:val="-11"/>
          <w:w w:val="110"/>
          <w:sz w:val="22"/>
        </w:rPr>
        <w:t xml:space="preserve"> </w:t>
      </w:r>
      <w:r>
        <w:rPr>
          <w:spacing w:val="-1"/>
          <w:w w:val="110"/>
          <w:sz w:val="22"/>
        </w:rPr>
        <w:t>in</w:t>
      </w:r>
      <w:r>
        <w:rPr>
          <w:spacing w:val="-10"/>
          <w:w w:val="110"/>
          <w:sz w:val="22"/>
        </w:rPr>
        <w:t xml:space="preserve"> </w:t>
      </w:r>
      <w:r>
        <w:rPr>
          <w:spacing w:val="-1"/>
          <w:w w:val="110"/>
          <w:sz w:val="22"/>
        </w:rPr>
        <w:t>key</w:t>
      </w:r>
      <w:r>
        <w:rPr>
          <w:spacing w:val="-10"/>
          <w:w w:val="110"/>
          <w:sz w:val="22"/>
        </w:rPr>
        <w:t xml:space="preserve"> </w:t>
      </w:r>
      <w:r>
        <w:rPr>
          <w:spacing w:val="-1"/>
          <w:w w:val="110"/>
          <w:sz w:val="22"/>
        </w:rPr>
        <w:t>variables,</w:t>
      </w:r>
      <w:r>
        <w:rPr>
          <w:spacing w:val="-10"/>
          <w:w w:val="110"/>
          <w:sz w:val="22"/>
        </w:rPr>
        <w:t xml:space="preserve"> </w:t>
      </w:r>
      <w:r>
        <w:rPr>
          <w:spacing w:val="-1"/>
          <w:w w:val="110"/>
          <w:sz w:val="22"/>
        </w:rPr>
        <w:t>such</w:t>
      </w:r>
      <w:r>
        <w:rPr>
          <w:spacing w:val="-11"/>
          <w:w w:val="110"/>
          <w:sz w:val="22"/>
        </w:rPr>
        <w:t xml:space="preserve"> </w:t>
      </w:r>
      <w:r>
        <w:rPr>
          <w:spacing w:val="-1"/>
          <w:w w:val="110"/>
          <w:sz w:val="22"/>
        </w:rPr>
        <w:t>as</w:t>
      </w:r>
      <w:r>
        <w:rPr>
          <w:w w:val="110"/>
          <w:sz w:val="22"/>
        </w:rPr>
        <w:t xml:space="preserve"> </w:t>
      </w:r>
      <w:r>
        <w:rPr>
          <w:spacing w:val="-1"/>
          <w:w w:val="110"/>
          <w:sz w:val="22"/>
        </w:rPr>
        <w:t>modal</w:t>
      </w:r>
      <w:r>
        <w:rPr>
          <w:spacing w:val="-11"/>
          <w:w w:val="110"/>
          <w:sz w:val="22"/>
        </w:rPr>
        <w:t xml:space="preserve"> </w:t>
      </w:r>
      <w:r>
        <w:rPr>
          <w:spacing w:val="-1"/>
          <w:w w:val="110"/>
          <w:sz w:val="22"/>
        </w:rPr>
        <w:t>speeds</w:t>
      </w:r>
      <w:r>
        <w:rPr>
          <w:spacing w:val="-11"/>
          <w:w w:val="110"/>
          <w:sz w:val="22"/>
        </w:rPr>
        <w:t xml:space="preserve"> </w:t>
      </w:r>
      <w:r>
        <w:rPr>
          <w:spacing w:val="-1"/>
          <w:w w:val="110"/>
          <w:sz w:val="22"/>
        </w:rPr>
        <w:t>and</w:t>
      </w:r>
      <w:r>
        <w:rPr>
          <w:spacing w:val="-11"/>
          <w:w w:val="110"/>
          <w:sz w:val="22"/>
        </w:rPr>
        <w:t xml:space="preserve"> </w:t>
      </w:r>
      <w:r>
        <w:rPr>
          <w:spacing w:val="-1"/>
          <w:w w:val="110"/>
          <w:sz w:val="22"/>
        </w:rPr>
        <w:t>dwell/layover</w:t>
      </w:r>
      <w:r>
        <w:rPr>
          <w:spacing w:val="-10"/>
          <w:w w:val="110"/>
          <w:sz w:val="22"/>
        </w:rPr>
        <w:t xml:space="preserve"> </w:t>
      </w:r>
      <w:r>
        <w:rPr>
          <w:w w:val="110"/>
          <w:sz w:val="22"/>
        </w:rPr>
        <w:t>times,</w:t>
      </w:r>
      <w:r>
        <w:rPr>
          <w:spacing w:val="-11"/>
          <w:w w:val="110"/>
          <w:sz w:val="22"/>
        </w:rPr>
        <w:t xml:space="preserve"> </w:t>
      </w:r>
      <w:r>
        <w:rPr>
          <w:w w:val="110"/>
          <w:sz w:val="22"/>
        </w:rPr>
        <w:t>to</w:t>
      </w:r>
      <w:r>
        <w:rPr>
          <w:spacing w:val="-11"/>
          <w:w w:val="110"/>
          <w:sz w:val="22"/>
        </w:rPr>
        <w:t xml:space="preserve"> </w:t>
      </w:r>
      <w:r>
        <w:rPr>
          <w:w w:val="110"/>
          <w:sz w:val="22"/>
        </w:rPr>
        <w:t>allow</w:t>
      </w:r>
      <w:r>
        <w:rPr>
          <w:spacing w:val="-10"/>
          <w:w w:val="110"/>
          <w:sz w:val="22"/>
        </w:rPr>
        <w:t xml:space="preserve"> </w:t>
      </w:r>
      <w:r>
        <w:rPr>
          <w:w w:val="110"/>
          <w:sz w:val="22"/>
        </w:rPr>
        <w:t>for</w:t>
      </w:r>
      <w:r>
        <w:rPr>
          <w:spacing w:val="-11"/>
          <w:w w:val="110"/>
          <w:sz w:val="22"/>
        </w:rPr>
        <w:t xml:space="preserve"> </w:t>
      </w:r>
      <w:r>
        <w:rPr>
          <w:w w:val="110"/>
          <w:sz w:val="22"/>
        </w:rPr>
        <w:t>refined</w:t>
      </w:r>
      <w:r>
        <w:rPr>
          <w:spacing w:val="-11"/>
          <w:w w:val="110"/>
          <w:sz w:val="22"/>
        </w:rPr>
        <w:t xml:space="preserve"> </w:t>
      </w:r>
      <w:r>
        <w:rPr>
          <w:w w:val="110"/>
          <w:sz w:val="22"/>
        </w:rPr>
        <w:t>optimal</w:t>
      </w:r>
      <w:r>
        <w:rPr>
          <w:spacing w:val="-10"/>
          <w:w w:val="110"/>
          <w:sz w:val="22"/>
        </w:rPr>
        <w:t xml:space="preserve"> </w:t>
      </w:r>
      <w:r>
        <w:rPr>
          <w:w w:val="110"/>
          <w:sz w:val="22"/>
        </w:rPr>
        <w:t>solutions. Finally,</w:t>
      </w:r>
      <w:r>
        <w:rPr>
          <w:spacing w:val="-11"/>
          <w:w w:val="110"/>
          <w:sz w:val="22"/>
        </w:rPr>
        <w:t xml:space="preserve"> </w:t>
      </w:r>
      <w:r>
        <w:rPr>
          <w:w w:val="110"/>
          <w:sz w:val="22"/>
        </w:rPr>
        <w:t>it</w:t>
      </w:r>
      <w:r>
        <w:rPr>
          <w:spacing w:val="-10"/>
          <w:w w:val="110"/>
          <w:sz w:val="22"/>
        </w:rPr>
        <w:t xml:space="preserve"> </w:t>
      </w:r>
      <w:r>
        <w:rPr>
          <w:w w:val="110"/>
          <w:sz w:val="22"/>
        </w:rPr>
        <w:t>is</w:t>
      </w:r>
      <w:r>
        <w:rPr>
          <w:spacing w:val="1"/>
          <w:w w:val="110"/>
          <w:sz w:val="22"/>
        </w:rPr>
        <w:t xml:space="preserve"> </w:t>
      </w:r>
      <w:r>
        <w:rPr>
          <w:w w:val="104"/>
          <w:sz w:val="22"/>
        </w:rPr>
        <w:t>recommended</w:t>
      </w:r>
      <w:r>
        <w:rPr>
          <w:spacing w:val="-6"/>
          <w:w w:val="104"/>
          <w:sz w:val="22"/>
        </w:rPr>
        <w:t xml:space="preserve"> </w:t>
      </w:r>
      <w:r>
        <w:rPr>
          <w:w w:val="104"/>
          <w:sz w:val="22"/>
        </w:rPr>
        <w:t>that</w:t>
      </w:r>
      <w:r>
        <w:rPr>
          <w:spacing w:val="-6"/>
          <w:w w:val="104"/>
          <w:sz w:val="22"/>
        </w:rPr>
        <w:t xml:space="preserve"> </w:t>
      </w:r>
      <w:r>
        <w:rPr>
          <w:w w:val="104"/>
          <w:sz w:val="22"/>
        </w:rPr>
        <w:t>future</w:t>
      </w:r>
      <w:r>
        <w:rPr>
          <w:spacing w:val="-6"/>
          <w:w w:val="104"/>
          <w:sz w:val="22"/>
        </w:rPr>
        <w:t xml:space="preserve"> </w:t>
      </w:r>
      <w:r>
        <w:rPr>
          <w:w w:val="104"/>
          <w:sz w:val="22"/>
        </w:rPr>
        <w:t>work</w:t>
      </w:r>
      <w:r>
        <w:rPr>
          <w:spacing w:val="-6"/>
          <w:w w:val="104"/>
          <w:sz w:val="22"/>
        </w:rPr>
        <w:t xml:space="preserve"> </w:t>
      </w:r>
      <w:r>
        <w:rPr>
          <w:w w:val="104"/>
          <w:sz w:val="22"/>
        </w:rPr>
        <w:t>extends</w:t>
      </w:r>
      <w:r>
        <w:rPr>
          <w:spacing w:val="-6"/>
          <w:w w:val="104"/>
          <w:sz w:val="22"/>
        </w:rPr>
        <w:t xml:space="preserve"> </w:t>
      </w:r>
      <w:r>
        <w:rPr>
          <w:w w:val="104"/>
          <w:sz w:val="22"/>
        </w:rPr>
        <w:t>and</w:t>
      </w:r>
      <w:r>
        <w:rPr>
          <w:spacing w:val="-6"/>
          <w:w w:val="104"/>
          <w:sz w:val="22"/>
        </w:rPr>
        <w:t xml:space="preserve"> </w:t>
      </w:r>
      <w:r>
        <w:rPr>
          <w:w w:val="104"/>
          <w:sz w:val="22"/>
        </w:rPr>
        <w:t>tests</w:t>
      </w:r>
      <w:r>
        <w:rPr>
          <w:spacing w:val="-6"/>
          <w:w w:val="104"/>
          <w:sz w:val="22"/>
        </w:rPr>
        <w:t xml:space="preserve"> </w:t>
      </w:r>
      <w:r>
        <w:rPr>
          <w:w w:val="104"/>
          <w:sz w:val="22"/>
        </w:rPr>
        <w:t>the</w:t>
      </w:r>
      <w:r>
        <w:rPr>
          <w:spacing w:val="-5"/>
          <w:w w:val="104"/>
          <w:sz w:val="22"/>
        </w:rPr>
        <w:t xml:space="preserve"> </w:t>
      </w:r>
      <w:r>
        <w:rPr>
          <w:w w:val="104"/>
          <w:sz w:val="22"/>
        </w:rPr>
        <w:t>presented</w:t>
      </w:r>
      <w:r>
        <w:rPr>
          <w:spacing w:val="-6"/>
          <w:w w:val="104"/>
          <w:sz w:val="22"/>
        </w:rPr>
        <w:t xml:space="preserve"> </w:t>
      </w:r>
      <w:r>
        <w:rPr>
          <w:w w:val="104"/>
          <w:sz w:val="22"/>
        </w:rPr>
        <w:t>approach</w:t>
      </w:r>
      <w:r>
        <w:rPr>
          <w:spacing w:val="-6"/>
          <w:w w:val="104"/>
          <w:sz w:val="22"/>
        </w:rPr>
        <w:t xml:space="preserve"> </w:t>
      </w:r>
      <w:r>
        <w:rPr>
          <w:w w:val="104"/>
          <w:sz w:val="22"/>
        </w:rPr>
        <w:t>on</w:t>
      </w:r>
      <w:r>
        <w:rPr>
          <w:spacing w:val="-6"/>
          <w:w w:val="104"/>
          <w:sz w:val="22"/>
        </w:rPr>
        <w:t xml:space="preserve"> </w:t>
      </w:r>
      <w:r>
        <w:rPr>
          <w:w w:val="104"/>
          <w:sz w:val="22"/>
        </w:rPr>
        <w:t>scalable</w:t>
      </w:r>
      <w:r>
        <w:rPr>
          <w:spacing w:val="-6"/>
          <w:w w:val="104"/>
          <w:sz w:val="22"/>
        </w:rPr>
        <w:t xml:space="preserve"> </w:t>
      </w:r>
      <w:r>
        <w:rPr>
          <w:w w:val="104"/>
          <w:sz w:val="22"/>
        </w:rPr>
        <w:t>public</w:t>
      </w:r>
      <w:r>
        <w:rPr>
          <w:spacing w:val="1"/>
          <w:w w:val="104"/>
          <w:sz w:val="22"/>
        </w:rPr>
        <w:t xml:space="preserve"> </w:t>
      </w:r>
      <w:r>
        <w:rPr>
          <w:spacing w:val="-1"/>
          <w:w w:val="110"/>
          <w:sz w:val="22"/>
        </w:rPr>
        <w:t xml:space="preserve">transportation networks with different modes, such as rail-based public transportation. </w:t>
      </w:r>
      <w:r>
        <w:rPr>
          <w:w w:val="110"/>
          <w:sz w:val="22"/>
        </w:rPr>
        <w:t>It</w:t>
      </w:r>
      <w:r>
        <w:rPr>
          <w:spacing w:val="-47"/>
          <w:w w:val="110"/>
          <w:sz w:val="22"/>
        </w:rPr>
        <w:t xml:space="preserve"> </w:t>
      </w:r>
      <w:r>
        <w:rPr>
          <w:spacing w:val="-2"/>
          <w:w w:val="110"/>
          <w:sz w:val="22"/>
        </w:rPr>
        <w:t>would</w:t>
      </w:r>
      <w:r>
        <w:rPr>
          <w:spacing w:val="-10"/>
          <w:w w:val="110"/>
          <w:sz w:val="22"/>
        </w:rPr>
        <w:t xml:space="preserve"> </w:t>
      </w:r>
      <w:r>
        <w:rPr>
          <w:spacing w:val="-2"/>
          <w:w w:val="110"/>
          <w:sz w:val="22"/>
        </w:rPr>
        <w:t>also</w:t>
      </w:r>
      <w:r>
        <w:rPr>
          <w:spacing w:val="-10"/>
          <w:w w:val="110"/>
          <w:sz w:val="22"/>
        </w:rPr>
        <w:t xml:space="preserve"> </w:t>
      </w:r>
      <w:r>
        <w:rPr>
          <w:spacing w:val="-2"/>
          <w:w w:val="110"/>
          <w:sz w:val="22"/>
        </w:rPr>
        <w:t>be</w:t>
      </w:r>
      <w:r>
        <w:rPr>
          <w:spacing w:val="-10"/>
          <w:w w:val="110"/>
          <w:sz w:val="22"/>
        </w:rPr>
        <w:t xml:space="preserve"> </w:t>
      </w:r>
      <w:r>
        <w:rPr>
          <w:spacing w:val="-2"/>
          <w:w w:val="110"/>
          <w:sz w:val="22"/>
        </w:rPr>
        <w:t>interesting</w:t>
      </w:r>
      <w:r>
        <w:rPr>
          <w:spacing w:val="-10"/>
          <w:w w:val="110"/>
          <w:sz w:val="22"/>
        </w:rPr>
        <w:t xml:space="preserve"> </w:t>
      </w:r>
      <w:r>
        <w:rPr>
          <w:spacing w:val="-1"/>
          <w:w w:val="110"/>
          <w:sz w:val="22"/>
        </w:rPr>
        <w:t>to</w:t>
      </w:r>
      <w:r>
        <w:rPr>
          <w:spacing w:val="-9"/>
          <w:w w:val="110"/>
          <w:sz w:val="22"/>
        </w:rPr>
        <w:t xml:space="preserve"> </w:t>
      </w:r>
      <w:r>
        <w:rPr>
          <w:spacing w:val="-1"/>
          <w:w w:val="110"/>
          <w:sz w:val="22"/>
        </w:rPr>
        <w:t>implement</w:t>
      </w:r>
      <w:r>
        <w:rPr>
          <w:spacing w:val="-10"/>
          <w:w w:val="110"/>
          <w:sz w:val="22"/>
        </w:rPr>
        <w:t xml:space="preserve"> </w:t>
      </w:r>
      <w:r>
        <w:rPr>
          <w:spacing w:val="-1"/>
          <w:w w:val="110"/>
          <w:sz w:val="22"/>
        </w:rPr>
        <w:t>other</w:t>
      </w:r>
      <w:r>
        <w:rPr>
          <w:spacing w:val="-10"/>
          <w:w w:val="110"/>
          <w:sz w:val="22"/>
        </w:rPr>
        <w:t xml:space="preserve"> </w:t>
      </w:r>
      <w:r>
        <w:rPr>
          <w:spacing w:val="-1"/>
          <w:w w:val="110"/>
          <w:sz w:val="22"/>
        </w:rPr>
        <w:t>optimization</w:t>
      </w:r>
      <w:r>
        <w:rPr>
          <w:spacing w:val="-10"/>
          <w:w w:val="110"/>
          <w:sz w:val="22"/>
        </w:rPr>
        <w:t xml:space="preserve"> </w:t>
      </w:r>
      <w:r>
        <w:rPr>
          <w:spacing w:val="-1"/>
          <w:w w:val="110"/>
          <w:sz w:val="22"/>
        </w:rPr>
        <w:t>approaches</w:t>
      </w:r>
      <w:r>
        <w:rPr>
          <w:spacing w:val="-9"/>
          <w:w w:val="110"/>
          <w:sz w:val="22"/>
        </w:rPr>
        <w:t xml:space="preserve"> </w:t>
      </w:r>
      <w:r>
        <w:rPr>
          <w:spacing w:val="-1"/>
          <w:w w:val="110"/>
          <w:sz w:val="22"/>
        </w:rPr>
        <w:t>and</w:t>
      </w:r>
      <w:r>
        <w:rPr>
          <w:spacing w:val="-10"/>
          <w:w w:val="110"/>
          <w:sz w:val="22"/>
        </w:rPr>
        <w:t xml:space="preserve"> </w:t>
      </w:r>
      <w:r>
        <w:rPr>
          <w:spacing w:val="-1"/>
          <w:w w:val="110"/>
          <w:sz w:val="22"/>
        </w:rPr>
        <w:t>compare</w:t>
      </w:r>
      <w:r>
        <w:rPr>
          <w:spacing w:val="-9"/>
          <w:w w:val="110"/>
          <w:sz w:val="22"/>
        </w:rPr>
        <w:t xml:space="preserve"> </w:t>
      </w:r>
      <w:r>
        <w:rPr>
          <w:spacing w:val="-1"/>
          <w:w w:val="110"/>
          <w:sz w:val="22"/>
        </w:rPr>
        <w:t>their</w:t>
      </w:r>
      <w:r>
        <w:rPr>
          <w:w w:val="110"/>
          <w:sz w:val="22"/>
        </w:rPr>
        <w:t xml:space="preserve"> results</w:t>
      </w:r>
      <w:r>
        <w:rPr>
          <w:spacing w:val="-10"/>
          <w:w w:val="110"/>
          <w:sz w:val="22"/>
        </w:rPr>
        <w:t xml:space="preserve"> </w:t>
      </w:r>
      <w:r>
        <w:rPr>
          <w:w w:val="110"/>
          <w:sz w:val="22"/>
        </w:rPr>
        <w:t>against</w:t>
      </w:r>
      <w:r>
        <w:rPr>
          <w:spacing w:val="-10"/>
          <w:w w:val="110"/>
          <w:sz w:val="22"/>
        </w:rPr>
        <w:t xml:space="preserve"> </w:t>
      </w:r>
      <w:r>
        <w:rPr>
          <w:w w:val="110"/>
          <w:sz w:val="22"/>
        </w:rPr>
        <w:t>the</w:t>
      </w:r>
      <w:r>
        <w:rPr>
          <w:spacing w:val="-9"/>
          <w:w w:val="110"/>
          <w:sz w:val="22"/>
        </w:rPr>
        <w:t xml:space="preserve"> </w:t>
      </w:r>
      <w:r>
        <w:rPr>
          <w:w w:val="110"/>
          <w:sz w:val="22"/>
        </w:rPr>
        <w:t>results</w:t>
      </w:r>
      <w:r>
        <w:rPr>
          <w:spacing w:val="-10"/>
          <w:w w:val="110"/>
          <w:sz w:val="22"/>
        </w:rPr>
        <w:t xml:space="preserve"> </w:t>
      </w:r>
      <w:r>
        <w:rPr>
          <w:w w:val="110"/>
          <w:sz w:val="22"/>
        </w:rPr>
        <w:t>obtained</w:t>
      </w:r>
      <w:r>
        <w:rPr>
          <w:spacing w:val="-10"/>
          <w:w w:val="110"/>
          <w:sz w:val="22"/>
        </w:rPr>
        <w:t xml:space="preserve"> </w:t>
      </w:r>
      <w:r>
        <w:rPr>
          <w:w w:val="110"/>
          <w:sz w:val="22"/>
        </w:rPr>
        <w:t>from</w:t>
      </w:r>
      <w:r>
        <w:rPr>
          <w:spacing w:val="-10"/>
          <w:w w:val="110"/>
          <w:sz w:val="22"/>
        </w:rPr>
        <w:t xml:space="preserve"> </w:t>
      </w:r>
      <w:r>
        <w:rPr>
          <w:w w:val="110"/>
          <w:sz w:val="22"/>
        </w:rPr>
        <w:t>the</w:t>
      </w:r>
      <w:r>
        <w:rPr>
          <w:spacing w:val="-9"/>
          <w:w w:val="110"/>
          <w:sz w:val="22"/>
        </w:rPr>
        <w:t xml:space="preserve"> </w:t>
      </w:r>
      <w:r>
        <w:rPr>
          <w:w w:val="110"/>
          <w:sz w:val="22"/>
        </w:rPr>
        <w:t>presented</w:t>
      </w:r>
      <w:r>
        <w:rPr>
          <w:spacing w:val="-10"/>
          <w:w w:val="110"/>
          <w:sz w:val="22"/>
        </w:rPr>
        <w:t xml:space="preserve"> </w:t>
      </w:r>
      <w:r>
        <w:rPr>
          <w:w w:val="110"/>
          <w:sz w:val="22"/>
        </w:rPr>
        <w:t>approach.</w:t>
      </w:r>
    </w:p>
    <w:p>
      <w:pPr>
        <w:pStyle w:val="style66"/>
        <w:spacing w:before="7"/>
        <w:rPr>
          <w:sz w:val="17"/>
        </w:rPr>
      </w:pPr>
    </w:p>
    <w:p>
      <w:pPr>
        <w:pStyle w:val="style0"/>
        <w:spacing w:lineRule="auto" w:line="244"/>
        <w:jc w:val="both"/>
        <w:rPr>
          <w:sz w:val="18"/>
        </w:rPr>
        <w:sectPr>
          <w:pgSz w:w="11910" w:h="16840" w:orient="portrait"/>
          <w:pgMar w:top="1400" w:right="580" w:bottom="280" w:left="600" w:header="1143" w:footer="0" w:gutter="0"/>
          <w:cols w:space="720"/>
        </w:sectPr>
      </w:pPr>
    </w:p>
    <w:p>
      <w:pPr>
        <w:pStyle w:val="style66"/>
        <w:rPr/>
      </w:pPr>
    </w:p>
    <w:p>
      <w:pPr>
        <w:pStyle w:val="style62"/>
        <w:jc w:val="center"/>
        <w:rPr/>
      </w:pPr>
    </w:p>
    <w:p>
      <w:pPr>
        <w:pStyle w:val="style62"/>
        <w:jc w:val="center"/>
        <w:rPr/>
      </w:pPr>
    </w:p>
    <w:p>
      <w:pPr>
        <w:pStyle w:val="style62"/>
        <w:jc w:val="center"/>
        <w:rPr/>
      </w:pPr>
    </w:p>
    <w:p>
      <w:pPr>
        <w:pStyle w:val="style62"/>
        <w:jc w:val="center"/>
        <w:rPr/>
      </w:pPr>
    </w:p>
    <w:p>
      <w:pPr>
        <w:pStyle w:val="style62"/>
        <w:jc w:val="center"/>
        <w:rPr/>
      </w:pPr>
      <w:r>
        <w:t xml:space="preserve">       </w:t>
      </w:r>
    </w:p>
    <w:p>
      <w:pPr>
        <w:pStyle w:val="style62"/>
        <w:jc w:val="center"/>
        <w:rPr/>
      </w:pPr>
      <w:r>
        <w:t xml:space="preserve">           </w:t>
      </w:r>
      <w:r>
        <w:t>THANK YOU!</w:t>
      </w:r>
    </w:p>
    <w:p>
      <w:pPr>
        <w:pStyle w:val="style62"/>
        <w:rPr/>
      </w:pPr>
    </w:p>
    <w:sectPr>
      <w:pgSz w:w="11910" w:h="16840" w:orient="portrait"/>
      <w:pgMar w:top="1400" w:right="580" w:bottom="280" w:left="600" w:header="114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Palatino Linotype">
    <w:altName w:val="Palatino Linotype"/>
    <w:panose1 w:val="02040502050000030304"/>
    <w:charset w:val="00"/>
    <w:family w:val="roman"/>
    <w:pitch w:val="variable"/>
    <w:sig w:usb0="E0000287" w:usb1="40000013" w:usb2="00000000" w:usb3="00000000" w:csb0="0000019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 w:name="Lucida Sans Unicode">
    <w:altName w:val="Lucida Sans Unicode"/>
    <w:panose1 w:val="020b0602030000020204"/>
    <w:charset w:val="00"/>
    <w:family w:val="swiss"/>
    <w:pitch w:val="variable"/>
    <w:sig w:usb0="80000AFF" w:usb1="0000396B" w:usb2="00000000" w:usb3="00000000" w:csb0="000000BF" w:csb1="00000000"/>
  </w:font>
  <w:font w:name="SimSun">
    <w:altName w:val="宋体"/>
    <w:panose1 w:val="02010600030000010101"/>
    <w:charset w:val="86"/>
    <w:family w:val="auto"/>
    <w:pitch w:val="variable"/>
    <w:sig w:usb0="00000003" w:usb1="288F0000" w:usb2="00000016" w:usb3="00000000" w:csb0="00040001" w:csb1="00000000"/>
  </w:font>
  <w:font w:name="Cambria Math">
    <w:altName w:val="Cambria Math"/>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FB26C88"/>
    <w:lvl w:ilvl="0" w:tplc="31724636">
      <w:start w:val="1"/>
      <w:numFmt w:val="decimal"/>
      <w:lvlText w:val="%1."/>
      <w:lvlJc w:val="left"/>
      <w:pPr>
        <w:ind w:left="544" w:hanging="431"/>
        <w:jc w:val="left"/>
      </w:pPr>
      <w:rPr>
        <w:rFonts w:ascii="Calibri" w:cs="Calibri" w:eastAsia="Calibri" w:hAnsi="Calibri" w:hint="default"/>
        <w:w w:val="98"/>
        <w:sz w:val="18"/>
        <w:szCs w:val="18"/>
        <w:lang w:val="en-US" w:bidi="ar-SA" w:eastAsia="en-US"/>
      </w:rPr>
    </w:lvl>
    <w:lvl w:ilvl="1" w:tplc="FC5283CA">
      <w:start w:val="1"/>
      <w:numFmt w:val="bullet"/>
      <w:lvlText w:val="•"/>
      <w:lvlJc w:val="left"/>
      <w:pPr>
        <w:ind w:left="1558" w:hanging="431"/>
      </w:pPr>
      <w:rPr>
        <w:rFonts w:hint="default"/>
        <w:lang w:val="en-US" w:bidi="ar-SA" w:eastAsia="en-US"/>
      </w:rPr>
    </w:lvl>
    <w:lvl w:ilvl="2" w:tplc="61EAA8A2">
      <w:start w:val="1"/>
      <w:numFmt w:val="bullet"/>
      <w:lvlText w:val="•"/>
      <w:lvlJc w:val="left"/>
      <w:pPr>
        <w:ind w:left="2577" w:hanging="431"/>
      </w:pPr>
      <w:rPr>
        <w:rFonts w:hint="default"/>
        <w:lang w:val="en-US" w:bidi="ar-SA" w:eastAsia="en-US"/>
      </w:rPr>
    </w:lvl>
    <w:lvl w:ilvl="3" w:tplc="FF725E12">
      <w:start w:val="1"/>
      <w:numFmt w:val="bullet"/>
      <w:lvlText w:val="•"/>
      <w:lvlJc w:val="left"/>
      <w:pPr>
        <w:ind w:left="3595" w:hanging="431"/>
      </w:pPr>
      <w:rPr>
        <w:rFonts w:hint="default"/>
        <w:lang w:val="en-US" w:bidi="ar-SA" w:eastAsia="en-US"/>
      </w:rPr>
    </w:lvl>
    <w:lvl w:ilvl="4" w:tplc="5944FADC">
      <w:start w:val="1"/>
      <w:numFmt w:val="bullet"/>
      <w:lvlText w:val="•"/>
      <w:lvlJc w:val="left"/>
      <w:pPr>
        <w:ind w:left="4614" w:hanging="431"/>
      </w:pPr>
      <w:rPr>
        <w:rFonts w:hint="default"/>
        <w:lang w:val="en-US" w:bidi="ar-SA" w:eastAsia="en-US"/>
      </w:rPr>
    </w:lvl>
    <w:lvl w:ilvl="5" w:tplc="4BC06336">
      <w:start w:val="1"/>
      <w:numFmt w:val="bullet"/>
      <w:lvlText w:val="•"/>
      <w:lvlJc w:val="left"/>
      <w:pPr>
        <w:ind w:left="5632" w:hanging="431"/>
      </w:pPr>
      <w:rPr>
        <w:rFonts w:hint="default"/>
        <w:lang w:val="en-US" w:bidi="ar-SA" w:eastAsia="en-US"/>
      </w:rPr>
    </w:lvl>
    <w:lvl w:ilvl="6" w:tplc="886C34BE">
      <w:start w:val="1"/>
      <w:numFmt w:val="bullet"/>
      <w:lvlText w:val="•"/>
      <w:lvlJc w:val="left"/>
      <w:pPr>
        <w:ind w:left="6651" w:hanging="431"/>
      </w:pPr>
      <w:rPr>
        <w:rFonts w:hint="default"/>
        <w:lang w:val="en-US" w:bidi="ar-SA" w:eastAsia="en-US"/>
      </w:rPr>
    </w:lvl>
    <w:lvl w:ilvl="7" w:tplc="EE1EB476">
      <w:start w:val="1"/>
      <w:numFmt w:val="bullet"/>
      <w:lvlText w:val="•"/>
      <w:lvlJc w:val="left"/>
      <w:pPr>
        <w:ind w:left="7669" w:hanging="431"/>
      </w:pPr>
      <w:rPr>
        <w:rFonts w:hint="default"/>
        <w:lang w:val="en-US" w:bidi="ar-SA" w:eastAsia="en-US"/>
      </w:rPr>
    </w:lvl>
    <w:lvl w:ilvl="8" w:tplc="94005CE2">
      <w:start w:val="1"/>
      <w:numFmt w:val="bullet"/>
      <w:lvlText w:val="•"/>
      <w:lvlJc w:val="left"/>
      <w:pPr>
        <w:ind w:left="8688" w:hanging="431"/>
      </w:pPr>
      <w:rPr>
        <w:rFonts w:hint="default"/>
        <w:lang w:val="en-US" w:bidi="ar-SA" w:eastAsia="en-US"/>
      </w:rPr>
    </w:lvl>
  </w:abstractNum>
  <w:abstractNum w:abstractNumId="1">
    <w:nsid w:val="00000001"/>
    <w:multiLevelType w:val="hybridMultilevel"/>
    <w:tmpl w:val="68B0B4EC"/>
    <w:lvl w:ilvl="0" w:tplc="8FB47E3C">
      <w:start w:val="1"/>
      <w:numFmt w:val="bullet"/>
      <w:lvlText w:val=""/>
      <w:lvlJc w:val="left"/>
      <w:pPr>
        <w:ind w:left="360" w:hanging="360"/>
      </w:pPr>
      <w:rPr>
        <w:rFonts w:ascii="Symbol" w:cs="Calibri" w:eastAsia="Calibri" w:hAnsi="Symbol" w:hint="default"/>
        <w:w w:val="11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58A2D0FE"/>
    <w:lvl w:ilvl="0" w:tplc="415A9CEE">
      <w:start w:val="1"/>
      <w:numFmt w:val="bullet"/>
      <w:lvlText w:val="*"/>
      <w:lvlJc w:val="left"/>
      <w:pPr>
        <w:ind w:left="2727" w:hanging="102"/>
      </w:pPr>
      <w:rPr>
        <w:rFonts w:ascii="Calibri" w:cs="Calibri" w:eastAsia="Calibri" w:hAnsi="Calibri" w:hint="default"/>
        <w:w w:val="77"/>
        <w:sz w:val="16"/>
        <w:szCs w:val="16"/>
        <w:lang w:val="en-US" w:bidi="ar-SA" w:eastAsia="en-US"/>
      </w:rPr>
    </w:lvl>
    <w:lvl w:ilvl="1" w:tplc="E886F5EA">
      <w:start w:val="1"/>
      <w:numFmt w:val="bullet"/>
      <w:lvlText w:val="•"/>
      <w:lvlJc w:val="left"/>
      <w:pPr>
        <w:ind w:left="3520" w:hanging="102"/>
      </w:pPr>
      <w:rPr>
        <w:rFonts w:hint="default"/>
        <w:lang w:val="en-US" w:bidi="ar-SA" w:eastAsia="en-US"/>
      </w:rPr>
    </w:lvl>
    <w:lvl w:ilvl="2" w:tplc="D37CEAD4">
      <w:start w:val="1"/>
      <w:numFmt w:val="bullet"/>
      <w:lvlText w:val="•"/>
      <w:lvlJc w:val="left"/>
      <w:pPr>
        <w:ind w:left="4321" w:hanging="102"/>
      </w:pPr>
      <w:rPr>
        <w:rFonts w:hint="default"/>
        <w:lang w:val="en-US" w:bidi="ar-SA" w:eastAsia="en-US"/>
      </w:rPr>
    </w:lvl>
    <w:lvl w:ilvl="3" w:tplc="8E40BB70">
      <w:start w:val="1"/>
      <w:numFmt w:val="bullet"/>
      <w:lvlText w:val="•"/>
      <w:lvlJc w:val="left"/>
      <w:pPr>
        <w:ind w:left="5121" w:hanging="102"/>
      </w:pPr>
      <w:rPr>
        <w:rFonts w:hint="default"/>
        <w:lang w:val="en-US" w:bidi="ar-SA" w:eastAsia="en-US"/>
      </w:rPr>
    </w:lvl>
    <w:lvl w:ilvl="4" w:tplc="6F883EAA">
      <w:start w:val="1"/>
      <w:numFmt w:val="bullet"/>
      <w:lvlText w:val="•"/>
      <w:lvlJc w:val="left"/>
      <w:pPr>
        <w:ind w:left="5922" w:hanging="102"/>
      </w:pPr>
      <w:rPr>
        <w:rFonts w:hint="default"/>
        <w:lang w:val="en-US" w:bidi="ar-SA" w:eastAsia="en-US"/>
      </w:rPr>
    </w:lvl>
    <w:lvl w:ilvl="5" w:tplc="6EAAD8C0">
      <w:start w:val="1"/>
      <w:numFmt w:val="bullet"/>
      <w:lvlText w:val="•"/>
      <w:lvlJc w:val="left"/>
      <w:pPr>
        <w:ind w:left="6722" w:hanging="102"/>
      </w:pPr>
      <w:rPr>
        <w:rFonts w:hint="default"/>
        <w:lang w:val="en-US" w:bidi="ar-SA" w:eastAsia="en-US"/>
      </w:rPr>
    </w:lvl>
    <w:lvl w:ilvl="6" w:tplc="CA9E9452">
      <w:start w:val="1"/>
      <w:numFmt w:val="bullet"/>
      <w:lvlText w:val="•"/>
      <w:lvlJc w:val="left"/>
      <w:pPr>
        <w:ind w:left="7523" w:hanging="102"/>
      </w:pPr>
      <w:rPr>
        <w:rFonts w:hint="default"/>
        <w:lang w:val="en-US" w:bidi="ar-SA" w:eastAsia="en-US"/>
      </w:rPr>
    </w:lvl>
    <w:lvl w:ilvl="7" w:tplc="954E649E">
      <w:start w:val="1"/>
      <w:numFmt w:val="bullet"/>
      <w:lvlText w:val="•"/>
      <w:lvlJc w:val="left"/>
      <w:pPr>
        <w:ind w:left="8323" w:hanging="102"/>
      </w:pPr>
      <w:rPr>
        <w:rFonts w:hint="default"/>
        <w:lang w:val="en-US" w:bidi="ar-SA" w:eastAsia="en-US"/>
      </w:rPr>
    </w:lvl>
    <w:lvl w:ilvl="8" w:tplc="61461520">
      <w:start w:val="1"/>
      <w:numFmt w:val="bullet"/>
      <w:lvlText w:val="•"/>
      <w:lvlJc w:val="left"/>
      <w:pPr>
        <w:ind w:left="9124" w:hanging="102"/>
      </w:pPr>
      <w:rPr>
        <w:rFonts w:hint="default"/>
        <w:lang w:val="en-US" w:bidi="ar-SA" w:eastAsia="en-US"/>
      </w:rPr>
    </w:lvl>
  </w:abstractNum>
  <w:abstractNum w:abstractNumId="3">
    <w:nsid w:val="00000003"/>
    <w:multiLevelType w:val="hybridMultilevel"/>
    <w:tmpl w:val="271E248C"/>
    <w:lvl w:ilvl="0" w:tplc="568A889A">
      <w:start w:val="1"/>
      <w:numFmt w:val="decimal"/>
      <w:lvlText w:val="%1."/>
      <w:lvlJc w:val="left"/>
      <w:pPr>
        <w:ind w:left="10278" w:hanging="212"/>
        <w:jc w:val="right"/>
      </w:pPr>
      <w:rPr>
        <w:rFonts w:ascii="Palatino Linotype" w:cs="Palatino Linotype" w:eastAsia="Palatino Linotype" w:hAnsi="Palatino Linotype" w:hint="default"/>
        <w:b/>
        <w:bCs/>
        <w:w w:val="99"/>
        <w:sz w:val="20"/>
        <w:szCs w:val="20"/>
        <w:lang w:val="en-US" w:bidi="ar-SA" w:eastAsia="en-US"/>
      </w:rPr>
    </w:lvl>
    <w:lvl w:ilvl="1" w:tplc="20F225A4">
      <w:start w:val="1"/>
      <w:numFmt w:val="decimal"/>
      <w:lvlText w:val="%2"/>
      <w:lvlJc w:val="left"/>
      <w:pPr>
        <w:ind w:left="2774" w:hanging="383"/>
        <w:jc w:val="left"/>
      </w:pPr>
      <w:rPr>
        <w:rFonts w:ascii="Palatino Linotype" w:cs="Palatino Linotype" w:eastAsia="Palatino Linotype" w:hAnsi="Palatino Linotype" w:hint="default"/>
        <w:b/>
        <w:bCs/>
        <w:w w:val="100"/>
        <w:sz w:val="18"/>
        <w:szCs w:val="18"/>
        <w:lang w:val="en-US" w:bidi="ar-SA" w:eastAsia="en-US"/>
      </w:rPr>
    </w:lvl>
    <w:lvl w:ilvl="2" w:tplc="4BC64358">
      <w:start w:val="1"/>
      <w:numFmt w:val="bullet"/>
      <w:lvlText w:val="•"/>
      <w:lvlJc w:val="left"/>
      <w:pPr>
        <w:ind w:left="3304" w:hanging="383"/>
      </w:pPr>
      <w:rPr>
        <w:rFonts w:hint="default"/>
        <w:lang w:val="en-US" w:bidi="ar-SA" w:eastAsia="en-US"/>
      </w:rPr>
    </w:lvl>
    <w:lvl w:ilvl="3" w:tplc="E2848736">
      <w:start w:val="1"/>
      <w:numFmt w:val="bullet"/>
      <w:lvlText w:val="•"/>
      <w:lvlJc w:val="left"/>
      <w:pPr>
        <w:ind w:left="3834" w:hanging="383"/>
      </w:pPr>
      <w:rPr>
        <w:rFonts w:hint="default"/>
        <w:lang w:val="en-US" w:bidi="ar-SA" w:eastAsia="en-US"/>
      </w:rPr>
    </w:lvl>
    <w:lvl w:ilvl="4" w:tplc="BBD09770">
      <w:start w:val="1"/>
      <w:numFmt w:val="bullet"/>
      <w:lvlText w:val="•"/>
      <w:lvlJc w:val="left"/>
      <w:pPr>
        <w:ind w:left="4364" w:hanging="383"/>
      </w:pPr>
      <w:rPr>
        <w:rFonts w:hint="default"/>
        <w:lang w:val="en-US" w:bidi="ar-SA" w:eastAsia="en-US"/>
      </w:rPr>
    </w:lvl>
    <w:lvl w:ilvl="5" w:tplc="26362D24">
      <w:start w:val="1"/>
      <w:numFmt w:val="bullet"/>
      <w:lvlText w:val="•"/>
      <w:lvlJc w:val="left"/>
      <w:pPr>
        <w:ind w:left="4895" w:hanging="383"/>
      </w:pPr>
      <w:rPr>
        <w:rFonts w:hint="default"/>
        <w:lang w:val="en-US" w:bidi="ar-SA" w:eastAsia="en-US"/>
      </w:rPr>
    </w:lvl>
    <w:lvl w:ilvl="6" w:tplc="30606248">
      <w:start w:val="1"/>
      <w:numFmt w:val="bullet"/>
      <w:lvlText w:val="•"/>
      <w:lvlJc w:val="left"/>
      <w:pPr>
        <w:ind w:left="5425" w:hanging="383"/>
      </w:pPr>
      <w:rPr>
        <w:rFonts w:hint="default"/>
        <w:lang w:val="en-US" w:bidi="ar-SA" w:eastAsia="en-US"/>
      </w:rPr>
    </w:lvl>
    <w:lvl w:ilvl="7" w:tplc="D864F630">
      <w:start w:val="1"/>
      <w:numFmt w:val="bullet"/>
      <w:lvlText w:val="•"/>
      <w:lvlJc w:val="left"/>
      <w:pPr>
        <w:ind w:left="5955" w:hanging="383"/>
      </w:pPr>
      <w:rPr>
        <w:rFonts w:hint="default"/>
        <w:lang w:val="en-US" w:bidi="ar-SA" w:eastAsia="en-US"/>
      </w:rPr>
    </w:lvl>
    <w:lvl w:ilvl="8" w:tplc="50FE996E">
      <w:start w:val="1"/>
      <w:numFmt w:val="bullet"/>
      <w:lvlText w:val="•"/>
      <w:lvlJc w:val="left"/>
      <w:pPr>
        <w:ind w:left="6486" w:hanging="383"/>
      </w:pPr>
      <w:rPr>
        <w:rFonts w:hint="default"/>
        <w:lang w:val="en-US" w:bidi="ar-SA" w:eastAsia="en-US"/>
      </w:rPr>
    </w:lvl>
  </w:abstractNum>
  <w:abstractNum w:abstractNumId="4">
    <w:nsid w:val="00000004"/>
    <w:multiLevelType w:val="hybridMultilevel"/>
    <w:tmpl w:val="197C33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paragraph" w:styleId="style1">
    <w:name w:val="heading 1"/>
    <w:basedOn w:val="style0"/>
    <w:next w:val="style1"/>
    <w:qFormat/>
    <w:uiPriority w:val="1"/>
    <w:pPr>
      <w:ind w:left="2939" w:hanging="213"/>
      <w:outlineLvl w:val="0"/>
    </w:pPr>
    <w:rPr>
      <w:rFonts w:ascii="Palatino Linotype" w:cs="Palatino Linotype" w:eastAsia="Palatino Linotype" w:hAnsi="Palatino Linotype"/>
      <w:b/>
      <w:bCs/>
      <w:sz w:val="20"/>
      <w:szCs w:val="20"/>
    </w:rPr>
  </w:style>
  <w:style w:type="paragraph" w:styleId="style2">
    <w:name w:val="heading 2"/>
    <w:basedOn w:val="style0"/>
    <w:next w:val="style0"/>
    <w:link w:val="style4101"/>
    <w:qFormat/>
    <w:uiPriority w:val="9"/>
    <w:pPr>
      <w:keepNext/>
      <w:keepLines/>
      <w:spacing w:before="200"/>
      <w:outlineLvl w:val="1"/>
    </w:pPr>
    <w:rPr>
      <w:rFonts w:ascii="Cambria" w:cs="宋体" w:eastAsia="宋体" w:hAnsi="Cambria"/>
      <w:b/>
      <w:bCs/>
      <w:color w:val="4f81bd"/>
      <w:sz w:val="26"/>
      <w:szCs w:val="26"/>
    </w:rPr>
  </w:style>
  <w:style w:type="paragraph" w:styleId="style3">
    <w:name w:val="heading 3"/>
    <w:basedOn w:val="style0"/>
    <w:next w:val="style0"/>
    <w:link w:val="style4102"/>
    <w:qFormat/>
    <w:uiPriority w:val="9"/>
    <w:pPr>
      <w:keepNext/>
      <w:keepLines/>
      <w:spacing w:before="200"/>
      <w:outlineLvl w:val="2"/>
    </w:pPr>
    <w:rPr>
      <w:rFonts w:ascii="Cambria" w:cs="宋体" w:eastAsia="宋体" w:hAnsi="Cambria"/>
      <w:b/>
      <w:bCs/>
      <w:color w:val="4f81bd"/>
    </w:rPr>
  </w:style>
  <w:style w:type="paragraph" w:styleId="style4">
    <w:name w:val="heading 4"/>
    <w:basedOn w:val="style0"/>
    <w:next w:val="style0"/>
    <w:link w:val="style4103"/>
    <w:qFormat/>
    <w:uiPriority w:val="9"/>
    <w:pPr>
      <w:keepNext/>
      <w:keepLines/>
      <w:spacing w:before="20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62">
    <w:name w:val="Title"/>
    <w:basedOn w:val="style0"/>
    <w:next w:val="style62"/>
    <w:qFormat/>
    <w:uiPriority w:val="1"/>
    <w:pPr>
      <w:spacing w:before="115"/>
      <w:ind w:left="105" w:right="1920"/>
    </w:pPr>
    <w:rPr>
      <w:rFonts w:ascii="Arial" w:cs="Arial" w:eastAsia="Arial" w:hAnsi="Arial"/>
      <w:b/>
      <w:bCs/>
      <w:sz w:val="55"/>
      <w:szCs w:val="55"/>
    </w:rPr>
  </w:style>
  <w:style w:type="paragraph" w:styleId="style179">
    <w:name w:val="List Paragraph"/>
    <w:basedOn w:val="style0"/>
    <w:next w:val="style179"/>
    <w:qFormat/>
    <w:uiPriority w:val="1"/>
    <w:pPr>
      <w:ind w:left="544" w:hanging="431"/>
    </w:pPr>
    <w:rPr/>
  </w:style>
  <w:style w:type="paragraph" w:customStyle="1" w:styleId="style4097">
    <w:name w:val="Table Paragraph"/>
    <w:basedOn w:val="style0"/>
    <w:next w:val="style4097"/>
    <w:qFormat/>
    <w:uiPriority w:val="1"/>
    <w:pPr>
      <w:spacing w:lineRule="exact" w:line="198"/>
      <w:jc w:val="center"/>
    </w:pPr>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alibri" w:hAnsi="Tahoma"/>
      <w:sz w:val="16"/>
      <w:szCs w:val="16"/>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8eed700e-7e19-4a00-b3c4-354820d87493"/>
    <w:basedOn w:val="style65"/>
    <w:next w:val="style4099"/>
    <w:link w:val="style31"/>
    <w:uiPriority w:val="99"/>
    <w:rPr>
      <w:rFonts w:ascii="Calibri" w:cs="Calibri" w:eastAsia="Calibri" w:hAnsi="Calibri"/>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ff44280e-70cf-41db-8d75-c21f6c324f4a"/>
    <w:basedOn w:val="style65"/>
    <w:next w:val="style4100"/>
    <w:link w:val="style32"/>
    <w:uiPriority w:val="99"/>
    <w:rPr>
      <w:rFonts w:ascii="Calibri" w:cs="Calibri" w:eastAsia="Calibri" w:hAnsi="Calibri"/>
    </w:rPr>
  </w:style>
  <w:style w:type="character" w:customStyle="1" w:styleId="style4101">
    <w:name w:val="Heading 2 Char_82054f57-322f-4bf6-98f7-c11b5b041fd6"/>
    <w:basedOn w:val="style65"/>
    <w:next w:val="style4101"/>
    <w:link w:val="style2"/>
    <w:uiPriority w:val="9"/>
    <w:rPr>
      <w:rFonts w:ascii="Cambria" w:cs="宋体" w:eastAsia="宋体" w:hAnsi="Cambria"/>
      <w:b/>
      <w:bCs/>
      <w:color w:val="4f81bd"/>
      <w:sz w:val="26"/>
      <w:szCs w:val="26"/>
    </w:rPr>
  </w:style>
  <w:style w:type="character" w:styleId="style262">
    <w:name w:val="Subtle Reference"/>
    <w:basedOn w:val="style65"/>
    <w:next w:val="style262"/>
    <w:qFormat/>
    <w:uiPriority w:val="31"/>
    <w:rPr>
      <w:smallCaps/>
      <w:color w:val="c0504d"/>
      <w:u w:val="single"/>
    </w:rPr>
  </w:style>
  <w:style w:type="character" w:customStyle="1" w:styleId="style4102">
    <w:name w:val="Heading 3 Char_f1546685-fcad-487d-b95a-4640c10e5a81"/>
    <w:basedOn w:val="style65"/>
    <w:next w:val="style4102"/>
    <w:link w:val="style3"/>
    <w:uiPriority w:val="9"/>
    <w:rPr>
      <w:rFonts w:ascii="Cambria" w:cs="宋体" w:eastAsia="宋体" w:hAnsi="Cambria"/>
      <w:b/>
      <w:bCs/>
      <w:color w:val="4f81bd"/>
    </w:rPr>
  </w:style>
  <w:style w:type="character" w:styleId="style87">
    <w:name w:val="Strong"/>
    <w:basedOn w:val="style65"/>
    <w:next w:val="style87"/>
    <w:qFormat/>
    <w:uiPriority w:val="22"/>
    <w:rPr>
      <w:b/>
      <w:bCs/>
    </w:rPr>
  </w:style>
  <w:style w:type="character" w:customStyle="1" w:styleId="style4103">
    <w:name w:val="Heading 4 Char_9209d5a8-c3b0-477b-9208-aa4e7be3d76c"/>
    <w:basedOn w:val="style65"/>
    <w:next w:val="style4103"/>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1" Type="http://schemas.openxmlformats.org/officeDocument/2006/relationships/image" Target="media/image6.jpeg"/><Relationship Id="rId10" Type="http://schemas.openxmlformats.org/officeDocument/2006/relationships/image" Target="media/image4.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5.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3C9C3-49C5-42F6-89BA-C3718FE41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5792</Words>
  <Pages>16</Pages>
  <Characters>30235</Characters>
  <Application>WPS Office</Application>
  <DocSecurity>0</DocSecurity>
  <Paragraphs>642</Paragraphs>
  <ScaleCrop>false</ScaleCrop>
  <LinksUpToDate>false</LinksUpToDate>
  <CharactersWithSpaces>36012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2023-10-17T04:57:06Z</dcterms:created>
  <dc:creator>Abdallah Abuaisha and Sameer Abu-Eisheh</dc:creator>
  <keywords>constraint optimization; modal fleet size; sustainable transportation; public transportation planning</keywords>
  <lastModifiedBy>M2101K7BI</lastModifiedBy>
  <dcterms:modified xsi:type="dcterms:W3CDTF">2023-10-17T04:57:06Z</dcterms:modified>
  <revision>2</revision>
  <dc:subject>We introduce a simple yet efficient approach to optimize the modal fleet size of urban public transportation services, considering both user- and operator-oriented factors. This is envisaged to enhance the potential for achieving sustainable urban transportation systems and, eventually, opportunities to create sustainable cities. The presented constraint optimization approach can be described as follows. First, the expected passenger demand and the cycle time for the public transportation service are estimated. Next, the desired constraints and parameters, such as those related to the headway and seat supply, are determined. Finally, the optimal combination of different vehicle classes and the number of trips satisfying all the defined constraints are determined. The case of an urban area in a developing country is considered. The resulting solution determines the optimal numbers of public transportation trips and vehicles, by mode, required to meet the expected passenger demand, provide a high-quality service with acceptable headways for passengers, and, at the same time, reduce the service providers� costs as well as the environmental impacts. It is also concluded that a fleet composed of different modes can better facilitate the achievement of the optimal solution for passengers and service providers compared with the one-mode fleet.</dc:subject>
  <dc:title>Optimization of Urban Public Transportation Considering the Modal Fleet Size: A Case Study from Palestine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LaTeX with hyperref</vt:lpwstr>
  </property>
  <property fmtid="{D5CDD505-2E9C-101B-9397-08002B2CF9AE}" pid="4" name="LastSaved">
    <vt:filetime>2023-09-27T00:00:00Z</vt:filetime>
  </property>
  <property fmtid="{D5CDD505-2E9C-101B-9397-08002B2CF9AE}" pid="5" name="ICV">
    <vt:lpwstr>87089b6d402d4090b7ad206f6677dcdc</vt:lpwstr>
  </property>
</Properties>
</file>