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Blueprint Quimera: Uma Análise Sociotécnica do Engajamento Social Automatizado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Introdução: Desconstruindo a Arquitetura Quimera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 "Projeto Quimera" representa mais do que um mero projeto de software; ele se manifesta como um sistema sociotécnico complexo, projetado para operar e manipular a delicada estrutura da interação social humana. Sua arquitetura marca um avanço significativo na operacionalização da engenharia social em escala, fundindo análise de dados, persuasão psicológica e inteligência artificial avançada. Este relatório adota uma abordagem crítica, com o objetivo de dissecar cada componente do blueprint, avaliar sua viabilidade e riscos, e situá-lo dentro de contextos acadêmicos, técnicos e éticos mais amplos.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Visão Geral Executiva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seu cerne, a ambição do projeto é automatizar a fase inicial do engajamento social e romântico. Para isso, utiliza um sistema multiagente que realiza prospecção direcionada, perfilagem detalhada e comunicação personalizada. O sistema visa identificar e interagir com indivíduos que correspondem a um "perfil ideal" predefinido, operando de forma furtiva dentro do ecossistema de redes sociais de uma localidade específica, Varginha, Minas Gerais.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Tese Central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 blueprint, embora tecnicamente sofisticado, navega um espaço precário entre a tecnologia social inovadora e a manipulação automatizada eticamente problemática. Seu sucesso a longo prazo depende não apenas da superação de obstáculos técnicos significativos, mas também da navegação em um cenário complexo e em evolução de regulamentações legais, como a Lei Geral de Proteção de Dados (LGPD), contramedidas das plataformas e normas sociais sobre a autenticidade nas interações digitais. A viabilidade do projeto é, portanto, uma função tanto de seu código quanto de seu contexto.</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Roteiro da Análise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Este relatório espelhará a estrutura do blueprint do "Projeto Quimera" para fornecer uma crítica sistemática e abrangente. A análise começará com a estratégia fundacional de quantificação de perfis e mapeamento social. Em seguida, avaliará a viabilidade técnica do workflow de automação e seus protocolos anti-detecção. A análise se aprofundará no motor de persuasão, examinando seus fundamentos psicológicos e sua implementação através da engenharia de prompt. Posteriormente, serão investigadas a dinâmica operacional e a crucial transição da automação para a interação humana. Finalmente, o relatório abordará o arcabouço legal e ético, um aspecto crítico que, embora não explicitado no blueprint, é fundamental para a sua implementação no mundo real.</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Seção 1: A Estratégia Fundacional - Da Subjetividade aos Dados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seção examina criticamente a premissa fundamental do projeto: a de que traços humanos subjetivos e ecossistemas sociais complexos podem ser modelados com precisão e operacionalizados através de dados. As metodologias propostas para a criação de perfis de indivíduos e o mapeamento do cenário social de Varginha são aqui analisadas em profundidade.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 Quantificação do Carisma: Uma Análise da Fenotipagem Digital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Esta subseção desconstrói a "Parametrização do Perfil Ideal", avaliando a tentativa de converter conceitos abstratos como "interessante" e "bonita" em métricas quantificáveis.</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Análise do Conceito Central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abordagem do blueprint é uma aplicação prática da "fenotipagem digital", um conceito derivado da psiquiatria computacional e definido como a quantificação momento a momento do fenótipo humano em nível individual, utilizando dados coletados de dispositivos digitais pessoais. Na pesquisa acadêmica, essa técnica é utilizada para identificar marcadores comportamentais para a saúde mental, monitorando passivamente os comportamentos e experiências humanas em tempo real. No entanto, sua aplicação no "Projeto Quimera" para seleção romântica levanta questões éticas imediatas sobre reducionismo, viés e a validade de tais inferências. O sistema tenta traduzir a complexidade da atração humana em um modelo de pontuação, um esforço que, embora tecnicamente viável, é filosoficamente problemático.</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Crítica das Métricas (Proxies)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validade do modelo de pontuação depende inteiramente da qualidade de suas métricas substitutas (proxies). Uma análise detalhada revela fragilidades significativas: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"Interessante":</w:t>
      </w:r>
      <w:r w:rsidDel="00000000" w:rsidR="00000000" w:rsidRPr="00000000">
        <w:rPr>
          <w:rtl w:val="0"/>
        </w:rPr>
        <w:t xml:space="preserve"> A utilização de hobbies (yoga, trilhas) e interesses culturais (seguir páginas de museus, frequentar eventos) como proxies para "interessante" é, na sua essência, uma forma de perfilagem de estilo de vida. Este método corre o risco de confundir correlação com causalidade. Ele pode reforçar estereótipos associados a classes socioeconômicas específicas, onde o acesso a tais atividades é mais prevalente. O sistema pode, inadvertidamente, classificar indivíduos com menos recursos ou com hobbies menos "instagramáveis" como menos "interessantes", introduzindo um viés de classe no processo de seleção.</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"Bonita":</w:t>
      </w:r>
      <w:r w:rsidDel="00000000" w:rsidR="00000000" w:rsidRPr="00000000">
        <w:rPr>
          <w:rtl w:val="0"/>
        </w:rPr>
        <w:t xml:space="preserve"> A tentativa de aproximar a beleza física através de métricas de engajamento (curtidas, comentários), qualidade das fotos e marcações em "locais de alto padrão" é altamente problemática. Esta métrica não mede a beleza em si, mas sim o capital social, a conformidade com padrões estéticos populares e o status socioeconômico. Um perfil com fotos profissionais e check-ins em restaurantes caros obterá uma pontuação mais alta, independentemente da aparência física do indivíduo. Isso introduz um forte viés de popularidade e classe no algoritmo, favorecendo influenciadores e indivíduos de alta renda.</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"Solteira":</w:t>
      </w:r>
      <w:r w:rsidDel="00000000" w:rsidR="00000000" w:rsidRPr="00000000">
        <w:rPr>
          <w:rtl w:val="0"/>
        </w:rPr>
        <w:t xml:space="preserve"> Inferir o estado civil a partir da </w:t>
      </w:r>
      <w:r w:rsidDel="00000000" w:rsidR="00000000" w:rsidRPr="00000000">
        <w:rPr>
          <w:i w:val="1"/>
          <w:iCs w:val="1"/>
          <w:rtl w:val="0"/>
        </w:rPr>
        <w:t xml:space="preserve">ausência</w:t>
      </w:r>
      <w:r w:rsidDel="00000000" w:rsidR="00000000" w:rsidRPr="00000000">
        <w:rPr>
          <w:rtl w:val="0"/>
        </w:rPr>
        <w:t xml:space="preserve"> de evidências claras (como parceiros marcados ou status explícito) é uma abordagem logicamente falha e propensa a falsos positivos. Muitas pessoas em relacionamentos optam por não exibir sua vida privada nas redes sociais. Esta métrica destaca um desafio fundamental no uso de dados de mídias sociais: eles apresentam uma visão curada, performática e frequentemente incompleta da realidade de um indivíduo.</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Identidade vs. Reputação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sistema de análise do projeto comete um erro fundamental ao fundir dois construtos psicológicos distintos: </w:t>
      </w:r>
      <w:r w:rsidDel="00000000" w:rsidR="00000000" w:rsidRPr="00000000">
        <w:rPr>
          <w:b w:val="1"/>
          <w:bCs w:val="1"/>
          <w:rtl w:val="0"/>
        </w:rPr>
        <w:t xml:space="preserve">identidade</w:t>
      </w:r>
      <w:r w:rsidDel="00000000" w:rsidR="00000000" w:rsidRPr="00000000">
        <w:rPr>
          <w:rtl w:val="0"/>
        </w:rPr>
        <w:t xml:space="preserve"> (como um indivíduo se percebe) e </w:t>
      </w:r>
      <w:r w:rsidDel="00000000" w:rsidR="00000000" w:rsidRPr="00000000">
        <w:rPr>
          <w:b w:val="1"/>
          <w:bCs w:val="1"/>
          <w:rtl w:val="0"/>
        </w:rPr>
        <w:t xml:space="preserve">reputação</w:t>
      </w:r>
      <w:r w:rsidDel="00000000" w:rsidR="00000000" w:rsidRPr="00000000">
        <w:rPr>
          <w:rtl w:val="0"/>
        </w:rPr>
        <w:t xml:space="preserve"> (como ele é percebido pelos outros). O Agente Analista mede primariamente a </w:t>
      </w:r>
      <w:r w:rsidDel="00000000" w:rsidR="00000000" w:rsidRPr="00000000">
        <w:rPr>
          <w:i w:val="1"/>
          <w:iCs w:val="1"/>
          <w:rtl w:val="0"/>
        </w:rPr>
        <w:t xml:space="preserve">reputação</w:t>
      </w:r>
      <w:r w:rsidDel="00000000" w:rsidR="00000000" w:rsidRPr="00000000">
        <w:rPr>
          <w:rtl w:val="0"/>
        </w:rPr>
        <w:t xml:space="preserve"> através de sinais públicos e engajamento social. Esta persona digital, cuidadosamente curada, pode não se alinhar com a identidade real do alvo. O sistema, portanto, não está interagindo com a pessoa, mas com sua projeção digital. Esta desconexão pode levar a uma perfilagem falha e a interações desalinhadas, onde a abordagem personalizada do Agente Escriba se baseia em premissas incorretas sobre os verdadeiros interesses e personalidade do indivíduo.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consequência direta dessa abordagem é a criação de um sistema que não busca compatibilidade genuína, mas sim a correspondência de padrões superficiais. O modelo de "perfil ideal" não é uma ferramenta objetiva de descoberta, mas um motor para reforçar vieses preexistentes. Ao definir "ideal" usando proxies ligados a estilos de vida e classes sociais específicas, o Agente Analista pontuará e classificará os perfis com base nessas preferências codificadas. O sistema, então, direcionará preferencialmente indivíduos que se encaixam nesse molde, criando um ciclo de feedback onde as interações com este subgrupo refinam ainda mais a definição de "desejável". Este processo gera uma "homofilia algorítmica" — a tendência dos algoritmos de conectar semelhantes — construindo efetivamente uma câmara de eco digital que filtra a diversidade e pode exacerbar a estratificação social dentro do cenário de relacionamentos local, contrariando o potencial das redes sociais de conectar grupos díspares.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Além disso, a base de dados do sistema é construída sobre inferências frágeis. O blueprint assume que as pegadas digitais são representações precisas e completas da vida de um indivíduo. No entanto, estudos psicológicos demonstram que as mídias sociais impactam a autoimagem e frequentemente apresentam uma versão idealizada da realidade. Um sistema que toma decisões críticas com base nesses sinais incompletos e potencialmente enganosos é construído sobre uma fundação de alta incerteza. Uma inferência incorreta, como abordar alguém que está em um relacionamento privado, pode levar a um atrito social significativo e ao fracasso imediato da interação, minando todo o propósito do sistema.</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Etnografia Digital como Serviço: Mapeando o Ecossistema Social de Varginha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Esta subseção avalia a proposta de "Etnografia Digital" como um método para prospecção estratégica, analisando seu rigor metodológico e sua aplicação prática.</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Rigor Metodológico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abordagem descrita no blueprint é mais precisamente classificada como "netnografia" ou mapeamento social digital, em vez de uma verdadeira etnografia digital. A etnografia digital acadêmica envolve uma imersão qualitativa profunda para compreender as nuances culturais, as práticas sociais e os significados compartilhados dentro de comunidades online. Em contraste, o método do Quimera é uma abordagem quantitativa focada na identificação de "hotspots" e na segmentação de populações para fins de coleta de dados e prospecção. Embora eficaz para seu propósito, o uso do termo "etnografia" pode ser enganoso, pois carece da profundidade interpretativa e do engajamento participativo que caracterizam a disciplina antropológica.</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Operacionalizando o Mapa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conceito de identificar "pontos de encontro digitais" (locais físicos com forte presença online) e segmentar a população em "tribos" (grupos de afinidade) é uma estratégia de marketing e coleta de dados robusta e bem estabelecida. Ao analisar hashtags, check-ins e seguidores de influenciadores locais, o sistema pode construir um mapa detalhado do cenário social de Varginha. Esta metodologia permite que o Agente Batedor (Scout Agent) concentre seus esforços de coleta de dados em nós de alta densidade da rede social, otimizando a eficiência da prospecção.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demonstrar a aplicação prática desta estratégia, a Tabela 1, a seguir, expande o conceito proposto no blueprint, sintetizando dados de pesquisa disponíveis sobre a vida social e cultural em Varginha. Esta tabela serve como um conjunto de dados concreto e acionável para o Agente Batedor.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Hotspot Digital (Local/Evento/Influenciador)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Hashtag(s) / Palavra(s)-chave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Tribo Social Primária (Inferida)</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Fonte de Dados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Análise Qualitativa (Relevância Estratégica para Quimera)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 Pub</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Bar/Casa Noturna</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#helppub, #rockvarginha</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Rock/Alternativo</w:t>
            </w:r>
          </w:p>
        </w:tc>
        <w:tc>
          <w:tcPr>
            <w:shd w:fill="auto" w:val="clear"/>
            <w:tcMar>
              <w:top w:w="0.0" w:type="dxa"/>
              <w:left w:w="0.0" w:type="dxa"/>
              <w:bottom w:w="0.0" w:type="dxa"/>
              <w:right w:w="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Clientela fiel e de nicho. Ideal para testar mensagens com alta afinidade cultural. Baixo ruído social e alta concentração de alvos com interesses específicos.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Festival Varginha Toca Raul</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Evento Cultural Anual</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#varginhatocaraul</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Rock/Cultura Local</w:t>
            </w:r>
          </w:p>
        </w:tc>
        <w:tc>
          <w:tcPr>
            <w:shd w:fill="auto" w:val="clear"/>
            <w:tcMar>
              <w:top w:w="0.0" w:type="dxa"/>
              <w:left w:w="0.0" w:type="dxa"/>
              <w:bottom w:w="0.0" w:type="dxa"/>
              <w:right w:w="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Evento de alta densidade de alvos. Permite a coleta de dados em massa em um curto período. Risco de sobreposição de perfis, mas excelente para prospecção em larga escala.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Festival Portas Abertas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Evento Familiar/Comunitário</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#festivalportasabertas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Família/Geral</w:t>
            </w:r>
          </w:p>
        </w:tc>
        <w:tc>
          <w:tcPr>
            <w:shd w:fill="auto" w:val="clear"/>
            <w:tcMar>
              <w:top w:w="0.0" w:type="dxa"/>
              <w:left w:w="0.0" w:type="dxa"/>
              <w:bottom w:w="0.0" w:type="dxa"/>
              <w:right w:w="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Público diversificado. Menos útil para prospecção de nicho, mas valioso para coletar dados de linha de base sobre a demografia geral da cidade.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 do Armando</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 Tradicional</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#bardarmando</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Geral/Tradicional</w:t>
            </w:r>
          </w:p>
        </w:tc>
        <w:tc>
          <w:tcPr>
            <w:shd w:fill="auto" w:val="clear"/>
            <w:tcMar>
              <w:top w:w="0.0" w:type="dxa"/>
              <w:left w:w="0.0" w:type="dxa"/>
              <w:bottom w:w="0.0" w:type="dxa"/>
              <w:right w:w="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Ponto de encontro amplo e popular. Útil para estabelecer uma linha de base do comportamento social geral, mas menos eficaz para prospecção de nicho.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@alissonn_aalves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Influenciador Digital</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Lifestyle/Fitness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 seguidores representam um cluster demográfico específico. A análise de seus seguidores e interações constitui uma forma de prospecção de alta eficiência.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@renanserighelli</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Influenciador Digital</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Lifestyle/Viagens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Semelhante a outros influenciadores, seus seguidores formam um grupo de afinidade que pode ser minerado para identificar perfis com interesses em viagens e aventura.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Theatro Municipal Capitólio</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Espaço Cultural</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#theatrocapitolio</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Cultural/Artes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Frequentado por um público com interesses em artes e cultura. A análise de eventos e participantes pode identificar alvos com um perfil mais intelectualizado.</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Tabela 1: Ecossistema Digital Expandido de Varginha, MG. Esta tabela operacionaliza o conceito de "Etnografia Digital", fornecendo um mapa estratégico para as atividades de prospecção do sistema.</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Seção 2: O Workflow Quimera - Viabilidade Técnica e Análise de Ameaças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seção fornece uma avaliação técnica aprofundada do workflow proposto, focando na robustez da arquitetura e, crucialmente, em sua capacidade de evadir as sofisticadas medidas de segurança das plataformas de redes sociais.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O Sistema Multiagente: Arquitetura e Interdependências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arquitetura baseada em agentes do "Projeto Quimera" é um modelo de engenharia de software sólido. A separação de responsabilidades — Agente Batedor para coleta, Agente Analista para processamento, Agente Escriba para geração de conteúdo e Agente de Execução para ação — cria um sistema modular e eficiente. Cada agente pode ser desenvolvido, testado e otimizado de forma independente, o que facilita a manutenção e a escalabilidade.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entanto, esta arquitetura apresenta pontos críticos de falha. O principal gargalo reside no pipeline de dados entre o Agente Batedor e o Agente Analista. A coleta de dados em larga escala (scraping) é uma operação intensiva e sujeita a interrupções. Qualquer falha ou atraso na entrega de dados pelo Batedor paralisará as funções subsequentes do sistema. Outro ponto de vulnerabilidade é o desempenho em tempo real do Agente Escriba. Sua dependência de chamadas de API para um LLM como o GPT-4 introduz latência e um custo operacional variável. Picos de demanda ou problemas na API da OpenAI podem degradar a capacidade do sistema de gerar respostas de forma ágil, comprometendo a fluidez das interações.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 Corrida Armamentista pela Invisibilidade: Avaliando os Protocolos Anti-Detecção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viabilidade técnica do projeto depende quase inteiramente de sua capacidade de permanecer invisível. A filosofia "lenta e furtiva" é essencial, mas enfrenta desafios imensos no cenário atual de segurança cibernética.</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Vetores de Detecção do WebDriver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Plataformas como Instagram e Facebook (Meta) empregam sistemas de detecção multicamadas que vão muito além da simples verificação de endereços IP ou da frequência de requisições. Elas procuram ativamente por assinaturas de automação no ambiente do navegador. O blueprint identifica corretamente a necessidade de um WebDriver modificado, mas a complexidade dessa tarefa não pode ser subestimada. Os principais vetores de detecção incluem:</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Propriedades JavaScript e DOM:</w:t>
      </w:r>
      <w:r w:rsidDel="00000000" w:rsidR="00000000" w:rsidRPr="00000000">
        <w:rPr>
          <w:rtl w:val="0"/>
        </w:rPr>
        <w:t xml:space="preserve"> A presença de variáveis específicas injetadas no Document Object Model (DOM) pelo ChromeDriver é um dos sinais mais claros de automação. Scripts de detecção de bots verificam rotineiramente a existência de variáveis como window.document.$cdc_ ou window.document.$wdc_. Além disso, propriedades específicas de funções, como __webdriver_evaluate ou __selenium_evaluate, são rastros inequívocos. A contramedida, que envolve modificar o código-fonte do ChromeDriver para renomear essas variáveis, é uma prática conhecida, mas que exige conhecimento técnico avançado e manutenção constante a cada atualização do navegador.</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Flags do WebDriver:</w:t>
      </w:r>
      <w:r w:rsidDel="00000000" w:rsidR="00000000" w:rsidRPr="00000000">
        <w:rPr>
          <w:rtl w:val="0"/>
        </w:rPr>
        <w:t xml:space="preserve"> Navegadores controlados pelo Selenium, especialmente em modo headless, frequentemente expõem propriedades específicas no objeto navigator. A propriedade navigator.webdriver, por exemplo, é tipicamente definida como true em um ambiente automatizado. Um WebDriver modificado, como o mencionado no blueprint, deve ser capaz de sobrescrever esses flags para se passar por um navegador padrão.</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Ofuscação da Impressão Digital (Fingerprinting)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detecção moderna se baseia na criação de uma "impressão digital" única para cada navegador, combinando dezenas de atributos. A ofuscação eficaz requer uma abordagem holística:</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Rotação de User-Agent e Proxies:</w:t>
      </w:r>
      <w:r w:rsidDel="00000000" w:rsidR="00000000" w:rsidRPr="00000000">
        <w:rPr>
          <w:rtl w:val="0"/>
        </w:rPr>
        <w:t xml:space="preserve"> A rotação de strings de User-Agent e o uso de proxies de alta qualidade são práticas padrão para qualquer operação de web scraping séria. Proxies residenciais ou móveis são particularmente cruciais. Proxies móveis, em especial, são altamente eficazes porque seus endereços IP são naturalmente dinâmicos e atribuídos por operadoras de celular, tornando-os extremamente difíceis de serem diferenciados de usuários legítimos e, consequentemente, de serem bloqueados.</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Fingerprinting Avançado:</w:t>
      </w:r>
      <w:r w:rsidDel="00000000" w:rsidR="00000000" w:rsidRPr="00000000">
        <w:rPr>
          <w:rtl w:val="0"/>
        </w:rPr>
        <w:t xml:space="preserve"> A detecção vai além do IP e do User-Agent. Sistemas de segurança robustos, como o da Cloudflare (frequentemente utilizado como uma camada de proteção por grandes plataformas), analisam a impressão digital do TLS (Transport Layer Security), a ordem e a consistência dos cabeçalhos HTTP, e até mesmo as fontes instaladas no sistema e as capacidades da GPU. Uma estratégia de evasão bem-sucedida exige o uso de ferramentas especializadas, como navegadores anti-detecção (por exemplo, Octo Browser, AdsPower) ou bibliotecas como o Selenium Stealth, que gerenciam esses detalhes de baixo nível para criar uma impressão digital de navegador consistente e crível.</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Mimetismo Comportamental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é o aspecto mais desafiador da evasão. Simular o comportamento humano de forma convincente é uma tarefa complexa que vai além de simples pausas aleatórias.</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Atrasos Aleatórios e Navegação "Imperfeita":</w:t>
      </w:r>
      <w:r w:rsidDel="00000000" w:rsidR="00000000" w:rsidRPr="00000000">
        <w:rPr>
          <w:rtl w:val="0"/>
        </w:rPr>
        <w:t xml:space="preserve"> Estes são essenciais para evitar o rate-limiting e a análise de padrões comportamentais. O sistema deve simular pausas humanas (que não são uniformemente distribuídas), movimentos de mouse erráticos e não lineares (em vez de movimentos diretos de ponto A para B), e caminhos de navegação que não sejam perfeitamente eficientes.</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Evitando Padrões Repetitivos:</w:t>
      </w:r>
      <w:r w:rsidDel="00000000" w:rsidR="00000000" w:rsidRPr="00000000">
        <w:rPr>
          <w:rtl w:val="0"/>
        </w:rPr>
        <w:t xml:space="preserve"> Sistemas anti-bot utilizam machine learning para aprender e reconhecer a "assinatura" comportamental de scripts automatizados. O Agente de Execução deve introduzir uma aleatoriedade significativa em suas sequências de ações. Por exemplo, em vez de seguir sempre a mesma ordem (ver perfil -&gt; curtir 3 fotos -&gt; ver stories -&gt; enviar mensagem), ele deve variar essa sequência, o tempo gasto em cada etapa e as ações realizadas para evitar a criação de uma impressão digital comportamental detectável.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estratégia anti-detecção do projeto coloca-o em uma "esteira de manutenção" perpétua. Ele fica preso em uma corrida armamentista custosa e contínua com as equipes de segurança das plataformas. As técnicas de evasão dependem da exploração de vulnerabilidades específicas e conhecidas nos sistemas de detecção atuais, como a variável $cdc_. No entanto, as plataformas de mídia social atualizam constantemente seus algoritmos de detecção. Uma simples atualização do navegador Chrome ou uma mudança no JavaScript do lado do cliente do Instagram pode inutilizar o WebDriver personalizado da noite para o dia, quebrando todo o pipeline de coleta de dados. Isso implica que o projeto exige um esforço dedicado e contínuo não apenas para operar o sistema, mas para monitorar constantemente as mudanças na segurança da plataforma, fazer engenharia reversa de novos métodos de detecção e re-compilar as ferramentas de automação. O custo operacional a longo prazo e a habilidade técnica necessária para manter a furtividade são provavelmente muito maiores do que o custo de desenvolvimento inicial, tornando o projeto inerentemente instável e de alto risco do ponto de vista técnico.</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fragilidade e o alto custo da automação de navegadores para a coleta de dados em larga escala sugerem que soluções mais robustas, embora potencialmente menos flexíveis, são frequentemente preferíveis. O blueprint reconhece as limitações das APIs oficiais, razão pela qual opta pelo Selenium. Contudo, os desafios anti-detecção são imensos. O mercado respondeu com APIs de Web Scraping que lidam com as complexidades de gerenciamento de proxy, fingerprinting e resolução de CAPTCHAs como um serviço. Embora o design do Quimera exija um controle granular do navegador para ações (curtir, enviar mensagens), uma iteração futura poderia adotar um modelo híbrido: usar uma API de scraping robusta para a coleta de dados em massa do Agente Batedor e reservar o Agente de Execução baseado em Selenium, de alto risco, apenas para as interações finais e direcionadas. Isso compartimentaria o risco e melhoraria a escalabilidade da fase de prospecção.</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Seção 3: O Motor de Persuasão - Eficácia, Ética e Manipulação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seção analisa o coração do projeto: a capacidade do Agente Escriba de gerar mensagens persuasivas e personalizadas. Serão avaliados o arcabouço psicológico e a implementação técnica via engenharia de prompt.</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Cialdini in Silico: A Automação da Influência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base teórica do motor de persuasão do Quimera é a obra do psicólogo Robert Cialdini. A análise a seguir detalha como seus seis princípios de persuasão são operacionalizados pelo sistema.</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Princípios Fundamentais:</w:t>
      </w:r>
      <w:r w:rsidDel="00000000" w:rsidR="00000000" w:rsidRPr="00000000">
        <w:rPr>
          <w:rtl w:val="0"/>
        </w:rPr>
        <w:t xml:space="preserve"> O blueprint prioriza corretamente o princípio da </w:t>
      </w:r>
      <w:r w:rsidDel="00000000" w:rsidR="00000000" w:rsidRPr="00000000">
        <w:rPr>
          <w:b w:val="1"/>
          <w:bCs w:val="1"/>
          <w:rtl w:val="0"/>
        </w:rPr>
        <w:t xml:space="preserve">Afinidade (Liking)</w:t>
      </w:r>
      <w:r w:rsidDel="00000000" w:rsidR="00000000" w:rsidRPr="00000000">
        <w:rPr>
          <w:rtl w:val="0"/>
        </w:rPr>
        <w:t xml:space="preserve"> como a principal alavanca para iniciar o rapport. A afinidade é gerada quando as pessoas se conectam com quem elas gostam ou com quem se parecem. O sistema constrói afinidade de forma programática, fazendo com que o Agente Escriba crie mensagens que referenciam interesses, locais e círculos sociais compartilhados, dados estes que foram previamente identificados pelo Agente Analista.</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Aplicação de Outros Princípios:</w:t>
      </w:r>
    </w:p>
    <w:p w:rsidR="00000000" w:rsidDel="00000000" w:rsidP="00000000" w:rsidRDefault="00000000" w:rsidRPr="00000000" w14:paraId="0000006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Prova Social:</w:t>
      </w:r>
      <w:r w:rsidDel="00000000" w:rsidR="00000000" w:rsidRPr="00000000">
        <w:rPr>
          <w:rtl w:val="0"/>
        </w:rPr>
        <w:t xml:space="preserve"> Este princípio postula que as pessoas tendem a seguir o comportamento dos outros. O sistema pode invocá-lo sutilmente ao referenciar amigos em comum ou a participação em eventos populares. Uma mensagem como "Vi que também estivemos no show do Help Pub na semana passada, o lugar estava incrível, não?" utiliza a prova social do evento para criar um ponto de conexão.</w:t>
      </w:r>
    </w:p>
    <w:p w:rsidR="00000000" w:rsidDel="00000000" w:rsidP="00000000" w:rsidRDefault="00000000" w:rsidRPr="00000000" w14:paraId="0000006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Reciprocidade:</w:t>
      </w:r>
      <w:r w:rsidDel="00000000" w:rsidR="00000000" w:rsidRPr="00000000">
        <w:rPr>
          <w:rtl w:val="0"/>
        </w:rPr>
        <w:t xml:space="preserve"> A tendência humana de retribuir favores é mais difícil de implementar em uma mensagem inicial. No entanto, o Agente de Execução pode realizar uma "micro-reciprocidade" ao curtir algumas fotos ou seguir o perfil do alvo </w:t>
      </w:r>
      <w:r w:rsidDel="00000000" w:rsidR="00000000" w:rsidRPr="00000000">
        <w:rPr>
          <w:i w:val="1"/>
          <w:iCs w:val="1"/>
          <w:rtl w:val="0"/>
        </w:rPr>
        <w:t xml:space="preserve">antes</w:t>
      </w:r>
      <w:r w:rsidDel="00000000" w:rsidR="00000000" w:rsidRPr="00000000">
        <w:rPr>
          <w:rtl w:val="0"/>
        </w:rPr>
        <w:t xml:space="preserve"> de enviar a mensagem. Este pequeno gesto pode criar uma leve obrigação social de, no mínimo, ler a mensagem recebida.</w:t>
      </w:r>
    </w:p>
    <w:p w:rsidR="00000000" w:rsidDel="00000000" w:rsidP="00000000" w:rsidRDefault="00000000" w:rsidRPr="00000000" w14:paraId="0000006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Compromisso e Coerência:</w:t>
      </w:r>
      <w:r w:rsidDel="00000000" w:rsidR="00000000" w:rsidRPr="00000000">
        <w:rPr>
          <w:rtl w:val="0"/>
        </w:rPr>
        <w:t xml:space="preserve"> As pessoas desejam ser consistentes com suas decisões anteriores. O objetivo da interação inicial do Quimera é obter um pequeno compromisso: uma resposta. Uma vez que o alvo responde, ele está psicologicamente mais propenso a continuar a conversa para manter a coerência com sua ação inicial.</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Fundamentação Teórica:</w:t>
      </w:r>
      <w:r w:rsidDel="00000000" w:rsidR="00000000" w:rsidRPr="00000000">
        <w:rPr>
          <w:rtl w:val="0"/>
        </w:rPr>
        <w:t xml:space="preserve"> A compreensão e aplicação desses princípios pelo sistema estão bem alinhadas com a literatura popular e acadêmica sobre influência e persuasão.</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Desconstruindo PUA: Dos "Abridores Indiretos" às Linhas Vermelhas Éticas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projeto incorpora seletivamente técnicas da controversa comunidade "Pick-Up Artist" (PUA), um movimento focado na sistematização da sedução, frequentemente através de manipulação psicológica. A análise a seguir examina essa escolha.</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"Abridores Indiretos Contextuais":</w:t>
      </w:r>
      <w:r w:rsidDel="00000000" w:rsidR="00000000" w:rsidRPr="00000000">
        <w:rPr>
          <w:rtl w:val="0"/>
        </w:rPr>
        <w:t xml:space="preserve"> A técnica escolhida pelo blueprint é uma versão higienizada dos "openers" (abridores) da PUA. Estes são projetados para iniciar uma conversa sem demonstrar interesse romântico direto, diminuindo assim a pressão social e a probabilidade de rejeição imediata. Exemplos clássicos incluem o "Opinion Opener" (Abridor de Opinião), como "Preciso de uma opinião feminina sobre algo...", ou o "Observational Opener" (Abridor de Observação), como "Notei que você também curte a banda X, qual sua música preferida deles?". Esta abordagem é menos confrontadora e, em geral, mais socialmente aceitável do que abordagens diretas.</w:t>
      </w:r>
    </w:p>
    <w:p w:rsidR="00000000" w:rsidDel="00000000" w:rsidP="00000000" w:rsidRDefault="00000000" w:rsidRPr="00000000" w14:paraId="0000007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Fronteira Ética:</w:t>
      </w:r>
      <w:r w:rsidDel="00000000" w:rsidR="00000000" w:rsidRPr="00000000">
        <w:rPr>
          <w:rtl w:val="0"/>
        </w:rPr>
        <w:t xml:space="preserve"> A proibição explícita da técnica de "Push &amp; Pull", também conhecida como "negging", é uma salvaguarda ética crucial no design do sistema. O "negging" consiste em fazer um elogio ambíguo ou um insulto disfarçado com o objetivo de diminuir a autoestima do alvo e criar uma dinâmica de poder favorável ao sedutor. Ao proibir esta tática manipuladora e psicologicamente prejudicial, o blueprint demonstra uma consciência dos perigos das estratégias PUA mais agressivas e estabelece uma linha vermelha clara.</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O Fantasma na Máquina: Criação de Persona via Engenharia de Prompt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implementação técnica do motor de persuasão reside em um prompt mestre avançado que define a persona "Alex" para o LLM.</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Padrão de Persona (Persona Pattern):</w:t>
      </w:r>
      <w:r w:rsidDel="00000000" w:rsidR="00000000" w:rsidRPr="00000000">
        <w:rPr>
          <w:rtl w:val="0"/>
        </w:rPr>
        <w:t xml:space="preserve"> Esta é uma técnica de engenharia de prompt de última geração. Ao instruir o LLM a adotar uma persona específica ("Você é Alex, um homem confiante, espirituoso e genuinamente curioso..."), o prompt guia o tom, o estilo, o vocabulário e até mesmo a estrutura lógica das respostas do modelo. O prompt "Alex" é um exemplo bem estruturado desta técnica, alinhando a saída do LLM com as responsabilidades e características da persona definida.</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Estrutura do Prompt:</w:t>
      </w:r>
      <w:r w:rsidDel="00000000" w:rsidR="00000000" w:rsidRPr="00000000">
        <w:rPr>
          <w:rtl w:val="0"/>
        </w:rPr>
        <w:t xml:space="preserve"> O prompt combina eficazmente várias práticas recomendadas para interagir com modelos como o GPT-4:</w:t>
      </w:r>
    </w:p>
    <w:p w:rsidR="00000000" w:rsidDel="00000000" w:rsidP="00000000" w:rsidRDefault="00000000" w:rsidRPr="00000000" w14:paraId="0000007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Contexto e Papel:</w:t>
      </w:r>
      <w:r w:rsidDel="00000000" w:rsidR="00000000" w:rsidRPr="00000000">
        <w:rPr>
          <w:rtl w:val="0"/>
        </w:rPr>
        <w:t xml:space="preserve"> Define claramente quem "Alex" é, fornecendo adjetivos e traços de personalidade que o modelo deve emular.</w:t>
      </w:r>
    </w:p>
    <w:p w:rsidR="00000000" w:rsidDel="00000000" w:rsidP="00000000" w:rsidRDefault="00000000" w:rsidRPr="00000000" w14:paraId="0000007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Objetivo Claro:</w:t>
      </w:r>
      <w:r w:rsidDel="00000000" w:rsidR="00000000" w:rsidRPr="00000000">
        <w:rPr>
          <w:rtl w:val="0"/>
        </w:rPr>
        <w:t xml:space="preserve"> Especifica a meta da interação ("iniciar uma conversa envolvente e divertida", "não conseguir um encontro imediatamente"), o que restringe a saída e impede que o LLM seja excessivamente direto ou inadequado.</w:t>
      </w:r>
    </w:p>
    <w:p w:rsidR="00000000" w:rsidDel="00000000" w:rsidP="00000000" w:rsidRDefault="00000000" w:rsidRPr="00000000" w14:paraId="0000007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Restrições e Formato:</w:t>
      </w:r>
      <w:r w:rsidDel="00000000" w:rsidR="00000000" w:rsidRPr="00000000">
        <w:rPr>
          <w:rtl w:val="0"/>
        </w:rPr>
        <w:t xml:space="preserve"> Estabelece limites claros (limite de palavras, tom a ser evitado, formato da pergunta final), o que melhora a confiabilidade e a consistência das mensagens geradas.</w:t>
      </w:r>
    </w:p>
    <w:p w:rsidR="00000000" w:rsidDel="00000000" w:rsidP="00000000" w:rsidRDefault="00000000" w:rsidRPr="00000000" w14:paraId="0000007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Hierarquia de Instruções:</w:t>
      </w:r>
      <w:r w:rsidDel="00000000" w:rsidR="00000000" w:rsidRPr="00000000">
        <w:rPr>
          <w:rtl w:val="0"/>
        </w:rPr>
        <w:t xml:space="preserve"> Define a prioridade dos princípios de persuasão a serem utilizados (Afinidade &gt; Prova Social), fornecendo ao modelo uma estrutura estratégica para a construção da mensagem.</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Role-Playing com GPT-4:</w:t>
      </w:r>
      <w:r w:rsidDel="00000000" w:rsidR="00000000" w:rsidRPr="00000000">
        <w:rPr>
          <w:rtl w:val="0"/>
        </w:rPr>
        <w:t xml:space="preserve"> Modelos avançados como o GPT-4 são particularmente hábeis em role-playing quando recebem prompts detalhados e cheios de nuances. A qualidade da saída é diretamente proporcional à qualidade do prompt de entrada. O prompt "Alex" foi projetado para alavancar essa capacidade de forma eficaz, transformando o LLM em um ator digital consistente.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Apesar das salvaguardas, o projeto opera em uma zona eticamente cinzenta. Ele tenta traçar uma linha clara, adotando técnicas "suaves" de PUA e Cialdini, enquanto rejeita as "duras" e manipuladoras. No entanto, essa distinção é tênue e potencialmente autoenganosa. A premissa central tanto da PUA quanto do trabalho de Cialdini é alavancar gatilhos psicológicos para alcançar um resultado desejado. Mesmo as técnicas "suaves" são projetadas para contornar o pensamento crítico e eliciar uma resposta emocional. Toda a interação é estratégica, não espontânea. Portanto, embora o projeto evite as formas mais flagrantes de manipulação, ele ainda opera sob um princípio de influência calculada. A verdadeira linha ética não está entre técnicas "boas" e "ruins", mas entre interação autêntica e desempenho persuasivo orientado a objetivos. O sistema é, por design, inautêntico.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 uso de um LLM para gerar essas mensagens permite a produção em massa de interações que parecem únicas, pessoais e espirituosas, criando uma escala de engano anteriormente impossível. Um ser humano só consegue criar um número limitado de mensagens de abertura inteligentes e personalizadas por dia. O Agente Escriba, alimentado pelo GPT-4 e pelos dados do Agente Analista, pode gerar centenas ou milhares de mensagens contextualmente relevantes e alinhadas à persona. Essa automação transforma uma atividade humana de alto esforço em um processo de baixo custo e escalável. A implicação mais ampla é uma potencial degradação do "sinal" nos relacionamentos online. Se os usuários suspeitarem que uma mensagem de abertura espirituosa pode ter sido gerada por uma IA, o valor de tais mensagens como um indicador de inteligência ou interesse genuíno diminui. Isso pode levar a uma nova forma de "Teste de Turing" nas interações sociais cotidianas, onde a autenticidade se torna o bem mais escasso e valioso.</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Seção 4: Dinâmica Operacional e a Simbiose Humano-IA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seção avalia a implementação prática do sistema, com foco no ponto de transição crítico onde a automação termina e a interação humana começa.</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O Protocolo de Transição Humana: Atravessando o Vale da Estranheza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 "Protocolo de Transição Humana" (Human Handoff) é indiscutivelmente a parte mais crítica e propensa a falhas de todo o workflow. O sucesso de todo o aparato tecnológico depende da capacidade de realizar essa transição de forma imperceptível.</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 Desafio Central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Uma transição suave é essencial para manter a ilusão de uma conversa contínua e autêntica. Pesquisas sobre a experiência do usuário com chatbots mostram que 63% dos usuários abandonarão uma empresa após uma única experiência ruim com um bot, e 80% só usarão chatbots se puderem facilmente alcançar um humano quando necessário. Os mesmos princípios se aplicam aqui. A transição da persona do bot ("Alex") para o operador humano deve ser invisível para o destinatário.</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Pontos Comuns de Falha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literatura sobre a interação humano-chatbot identifica vários pontos de falha recorrentes que podem comprometer a experiência do usuário:</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Perda de Contexto (Context Drop-Off):</w:t>
      </w:r>
      <w:r w:rsidDel="00000000" w:rsidR="00000000" w:rsidRPr="00000000">
        <w:rPr>
          <w:rtl w:val="0"/>
        </w:rPr>
        <w:t xml:space="preserve"> Esta é a falha mais comum e prejudicial. Se o operador humano não receber o contexto </w:t>
      </w:r>
      <w:r w:rsidDel="00000000" w:rsidR="00000000" w:rsidRPr="00000000">
        <w:rPr>
          <w:i w:val="1"/>
          <w:iCs w:val="1"/>
          <w:rtl w:val="0"/>
        </w:rPr>
        <w:t xml:space="preserve">completo</w:t>
      </w:r>
      <w:r w:rsidDel="00000000" w:rsidR="00000000" w:rsidRPr="00000000">
        <w:rPr>
          <w:rtl w:val="0"/>
        </w:rPr>
        <w:t xml:space="preserve"> da interação automatizada — incluindo a mensagem exata enviada, os dados do perfil do alvo que a informaram e as alavancas psicológicas específicas utilizadas (ex: "afinidade baseada no interesse compartilhado em trilhas") — ele não conseguirá continuar a conversa de forma coerente. Isso leva o operador a fazer perguntas cujas respostas já deveriam ser conhecidas, forçando o usuário a repetir informações e quebrando imediatamente a confiança, expondo a automação.</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Inconsistência de Persona:</w:t>
      </w:r>
      <w:r w:rsidDel="00000000" w:rsidR="00000000" w:rsidRPr="00000000">
        <w:rPr>
          <w:rtl w:val="0"/>
        </w:rPr>
        <w:t xml:space="preserve"> O operador humano deve ser treinado para adotar e manter a persona "Alex" estabelecida pelo Agente Escriba. Qualquer mudança súbita no tom, vocabulário, senso de humor ou tempo de resposta será chocante e suspeita para o usuário. A consistência é a chave para a credibilidade da interação.</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Latência:</w:t>
      </w:r>
      <w:r w:rsidDel="00000000" w:rsidR="00000000" w:rsidRPr="00000000">
        <w:rPr>
          <w:rtl w:val="0"/>
        </w:rPr>
        <w:t xml:space="preserve"> O tempo entre a resposta do alvo e a resposta do operador humano é crítico. Um atraso significativo após uma série de mensagens rápidas e automatizadas pode sinalizar uma transição, levantando suspeitas. O sistema de handoff deve incluir um mecanismo de notificação em tempo real para o operador.</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Gatilhos para a Transição</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caso do "Projeto Quimera", o gatilho para a transição é simples: qualquer resposta do alvo. Em sistemas mais complexos, como no atendimento ao cliente, os gatilhos podem ser mais sofisticados, baseados na detecção de urgência, na preferência explícita do usuário por um humano, ou na análise de sentimento para identificar frustração ou emoções complexas que um bot não consegue gerenciar adequadamente.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operador humano neste sistema não está simplesmente assumindo o controle; ele está sendo aumentado pelo sistema de IA. Seu papel é executar a persona que a IA construiu e iniciou. A interação começa com o Agente Escriba estabelecendo a persona "Alex". O protocolo de handoff exige que o humano continue essa performance. Para isso, o operador é equipado com um painel de controle que exibe todos os dados e o contexto coletados pelos Agentes Analista e Escriba. Isso cria uma relação simbiótica: a IA fornece a inteligência estratégica e o movimento de abertura, enquanto o humano fornece a adaptabilidade em tempo real e as habilidades de conversação necessárias para navegar em uma interação social imprevisível. O operador se torna um "comunicador ciborgue", fundindo suas próprias habilidades sociais com os insights orientados por dados da máquina.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Consequentemente, a transição humana é o calcanhar de Aquiles do sistema. Todo o complexo aparato tecnológico do Quimera pode ser inutilizado por uma única transição mal gerenciada. O projeto investe pesadamente em furtividade, análise de dados e geração persuasiva para criar uma abertura perfeita. Isso cria uma alta expectativa de qualidade na interação. Uma transição desajeitada — onde o operador faz uma pergunta que o bot já deveria saber a resposta, ou onde o tom muda abruptamente — destrói instantaneamente a ilusão cuidadosamente construída. Este ponto único de falha não é técnico, mas sim procedural e psicológico. Ele depende do treinamento do operador, do design da interface (o painel de controle) e da disciplina do processo. Portanto, a taxa de sucesso final do projeto pode ter menos a ver com a sofisticação de sua IA e mais com a qualidade do design de sua interação humano-computador e dos protocolos de treinamento do operador.</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Seção 5: O Arcabouço Não Dito - Acerto de Contas Legal e Ético</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seção final aborda as dimensões legais e éticas críticas do projeto, que estão em grande parte ausentes do blueprint, mas são essenciais para qualquer implementação no mundo real.</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Navegando a LGPD: Limitação da Finalidade e a Legalidade do Scraping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Uma análise legal rigorosa dos métodos de coleta de dados do projeto sob a Lei Geral de Proteção de Dados (LGPD) do Brasil é imperativa.</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Dados de Acesso Público</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 projeto opera sob a premissa de que a extração (scraping) de dados publicamente disponíveis em redes sociais é permissível. No entanto, a LGPD é sutil e restritiva neste ponto.</w:t>
      </w:r>
    </w:p>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 Princípio da "Finalidade"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é o principal desafio legal para o "Projeto Quimera".</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Art. 7º, § 3º da LGPD estipula que o tratamento de dados pessoais cujo acesso é público deve considerar a </w:t>
      </w:r>
      <w:r w:rsidDel="00000000" w:rsidR="00000000" w:rsidRPr="00000000">
        <w:rPr>
          <w:b w:val="1"/>
          <w:bCs w:val="1"/>
          <w:rtl w:val="0"/>
        </w:rPr>
        <w:t xml:space="preserve">finalidade</w:t>
      </w:r>
      <w:r w:rsidDel="00000000" w:rsidR="00000000" w:rsidRPr="00000000">
        <w:rPr>
          <w:rtl w:val="0"/>
        </w:rPr>
        <w:t xml:space="preserve">, a boa-fé e o interesse público que justificaram sua disponibilização.</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Um usuário torna seu perfil público no Instagram para a finalidade de networking social </w:t>
      </w:r>
      <w:r w:rsidDel="00000000" w:rsidR="00000000" w:rsidRPr="00000000">
        <w:rPr>
          <w:i w:val="1"/>
          <w:iCs w:val="1"/>
          <w:rtl w:val="0"/>
        </w:rPr>
        <w:t xml:space="preserve">dentro do contexto daquela plataforma</w:t>
      </w:r>
      <w:r w:rsidDel="00000000" w:rsidR="00000000" w:rsidRPr="00000000">
        <w:rPr>
          <w:rtl w:val="0"/>
        </w:rPr>
        <w:t xml:space="preserve"> — conectar-se com amigos, compartilhar sua vida, seguir interesses, etc..</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"Projeto Quimera" extrai esses dados para uma finalidade inteiramente nova: prospecção sistemática e automatizada para engajamento romântico/social. Um argumento legal robusto pode ser feito de que esta nova finalidade é incompatível com a original. O usuário não disponibilizou seus dados para serem coletados em massa, analisados, pontuados e utilizados como base para uma abordagem automatizada por um sistema de terceiros. Esta desconexão viola o princípio da "finalidade".</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 Art. 7º, § 4º dispensa a necessidade de consentimento para dados "manifestamente públicos pelo titular", mas ressalva explicitamente que os direitos e princípios da lei devem ser resguardados. Isso significa que a limitação da finalidade ainda se aplica. O ato de scraping em si constitui tratamento de dados, e o operador do projeto assume o papel de "Controlador de Dados", com todas as responsabilidades legais associadas sob a LGPD.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Conclui-se que as atividades de coleta de dados do projeto existem, na melhor das hipóteses, em uma área cinzenta legal e são provavelmente não conformes com uma interpretação estrita do princípio de limitação da finalidade da LGPD. A operação inteira repousa sobre uma interpretação questionável da lei de proteção de dados. Uma única reclamação à Autoridade Nacional de Proteção de Dados (ANPD) por um indivíduo alvo poderia desencadear uma investigação que colocaria em risco todo o projeto, potencialmente levando a multas significativas e a uma ordem de cessação das atividades. O risco legal não é uma preocupação periférica; é uma ameaça existencial.</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A Ética do Cortejo Algorítmico: Autenticidade, Viés e Consentimento</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Além das questões legais, o projeto levanta profundas questões éticas sobre seu impacto na sociedade.</w:t>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Erosão da Autenticidade:</w:t>
      </w:r>
      <w:r w:rsidDel="00000000" w:rsidR="00000000" w:rsidRPr="00000000">
        <w:rPr>
          <w:rtl w:val="0"/>
        </w:rPr>
        <w:t xml:space="preserve"> O problema ético central é a inautenticidade inerente ao sistema. Ele substitui o interesse humano genuíno e espontâneo por um processo calculado e automatizado projetado para imitá-lo. Isso contribui para um ambiente social onde os usuários questionam a genuinidade das interações, potencialmente levando a um aumento do cinismo e da desconfiança. A ascensão de influenciadores virtuais gerados por IA, que podem se tornar difíceis de distinguir de humanos, é uma tendência paralela que destaca esse borramento de linhas.</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Viés Algorítmico:</w:t>
      </w:r>
      <w:r w:rsidDel="00000000" w:rsidR="00000000" w:rsidRPr="00000000">
        <w:rPr>
          <w:rtl w:val="0"/>
        </w:rPr>
        <w:t xml:space="preserve"> Conforme discutido na Seção 1, o modelo de perfilagem é propenso a conter e amplificar vieses relacionados a classe, raça e padrões convencionais de beleza. O sistema não seria apenas uma ferramenta para um indivíduo, mas imporia um conjunto específico e codificado de preferências em escala, potencialmente marginalizando indivíduos que não se encaixam em seu perfil "ideal".</w:t>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Consentimento Informado:</w:t>
      </w:r>
      <w:r w:rsidDel="00000000" w:rsidR="00000000" w:rsidRPr="00000000">
        <w:rPr>
          <w:rtl w:val="0"/>
        </w:rPr>
        <w:t xml:space="preserve"> Embora os dados sejam públicos, os alvos não consentiram em ser sistematicamente perfilados, pontuados e abordados por um sistema automatizado. A interação começa sob uma premissa falsa — que a abordagem é de um indivíduo genuinamente interessado ("Alex"), em vez de um complexo sistema humano-máquina. Isso levanta questões fundamentais sobre transparência e o direito de saber quando se está interagindo com um agente automatizado.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Além das interações individuais, a implantação generalizada de tal sistema poderia ter um efeito corrosivo no ecossistema social digital. A confiança é a moeda da interação social. Confiamos que a pessoa que interage conosco é quem diz ser e que suas intenções são autênticas. O "Projeto Quimera" mina sistematicamente essa confiança ao injetar interações inautênticas e geradas por IA no ecossistema em escala. Se tais sistemas se tornarem comuns, a relação sinal-ruído nas interações online despenca. Cada mensagem inteligente se torna suspeita. Os usuários podem se tornar mais cautelosos e menos dispostos a se engajar, tornando a conexão genuína mais difícil para todos. Nesse sentido, o projeto atua como uma forma de poluição social: cada interação automatizada bem-sucedida, embora beneficie o operador, impõe um pequeno custo externo à saúde e à confiabilidade gerais dos bens comuns digitais.</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Conclusão: Avaliação Integrada e Trajetórias Futuras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Esta análise final sintetiza os pontos discutidos para fornecer uma avaliação holística do "Projeto Quimera".</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Avaliação Integrada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 projeto é um sistema tecnicamente ambicioso e engenhosamente projetado que expande as fronteiras da automação social. Sua arquitetura modular, a aplicação de princípios psicológicos e o uso de engenharia de prompt avançada demonstram um alto nível de sofisticação. No entanto, sua fundação técnica é frágil e de alta manutenção, suas premissas psicológicas são eticamente ambíguas e sua base legal é precária. O projeto representa um paradoxo: uma ferramenta de conexão que se baseia na inautenticidade e uma inovação tecnológica que enfrenta um risco existencial devido a desafios legais e à constante evolução das contramedidas das plataformas.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Recomendações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que o projeto avance de uma prova de conceito para uma operação sustentável e responsável, as seguintes ações são recomendadas:</w:t>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Técnicas:</w:t>
      </w:r>
    </w:p>
    <w:p w:rsidR="00000000" w:rsidDel="00000000" w:rsidP="00000000" w:rsidRDefault="00000000" w:rsidRPr="00000000" w14:paraId="000000A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Avaliação de Risco:</w:t>
      </w:r>
      <w:r w:rsidDel="00000000" w:rsidR="00000000" w:rsidRPr="00000000">
        <w:rPr>
          <w:rtl w:val="0"/>
        </w:rPr>
        <w:t xml:space="preserve"> Realizar uma avaliação de risco completa sobre o ônus da manutenção dos protocolos anti-detecção. O custo e o esforço contínuos para permanecer invisível devem ser quantificados.</w:t>
      </w:r>
    </w:p>
    <w:p w:rsidR="00000000" w:rsidDel="00000000" w:rsidP="00000000" w:rsidRDefault="00000000" w:rsidRPr="00000000" w14:paraId="000000A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Modelo Híbrido:</w:t>
      </w:r>
      <w:r w:rsidDel="00000000" w:rsidR="00000000" w:rsidRPr="00000000">
        <w:rPr>
          <w:rtl w:val="0"/>
        </w:rPr>
        <w:t xml:space="preserve"> Explorar um modelo híbrido que utilize APIs de scraping comerciais para a prospecção em massa (Agente Batedor), reduzindo o risco e a carga de manutenção, enquanto reserva o Agente de Execução baseado em Selenium para as ações finais.</w:t>
      </w:r>
    </w:p>
    <w:p w:rsidR="00000000" w:rsidDel="00000000" w:rsidP="00000000" w:rsidRDefault="00000000" w:rsidRPr="00000000" w14:paraId="000000AA">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Foco na Transição:</w:t>
      </w:r>
      <w:r w:rsidDel="00000000" w:rsidR="00000000" w:rsidRPr="00000000">
        <w:rPr>
          <w:rtl w:val="0"/>
        </w:rPr>
        <w:t xml:space="preserve"> Investir pesadamente no design da UX/UI do painel de controle da transição humana. Este é o ponto de falha mais crítico e deve ser otimizado para garantir a transferência de contexto sem falhas e a consistência da persona.</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Legais:</w:t>
      </w:r>
    </w:p>
    <w:p w:rsidR="00000000" w:rsidDel="00000000" w:rsidP="00000000" w:rsidRDefault="00000000" w:rsidRPr="00000000" w14:paraId="000000A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Parecer Jurídico Formal:</w:t>
      </w:r>
      <w:r w:rsidDel="00000000" w:rsidR="00000000" w:rsidRPr="00000000">
        <w:rPr>
          <w:rtl w:val="0"/>
        </w:rPr>
        <w:t xml:space="preserve"> Buscar um parecer jurídico formal de um especialista em direito digital sobre a conformidade das atividades de coleta e tratamento de dados com a LGPD, especificamente em relação ao princípio da finalidade, antes de qualquer implantação. A abordagem atual carrega um alto risco de ação regulatória.</w:t>
      </w:r>
    </w:p>
    <w:p w:rsidR="00000000" w:rsidDel="00000000" w:rsidP="00000000" w:rsidRDefault="00000000" w:rsidRPr="00000000" w14:paraId="000000A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Éticas:</w:t>
      </w:r>
    </w:p>
    <w:p w:rsidR="00000000" w:rsidDel="00000000" w:rsidP="00000000" w:rsidRDefault="00000000" w:rsidRPr="00000000" w14:paraId="000000A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Transparência por Design:</w:t>
      </w:r>
      <w:r w:rsidDel="00000000" w:rsidR="00000000" w:rsidRPr="00000000">
        <w:rPr>
          <w:rtl w:val="0"/>
        </w:rPr>
        <w:t xml:space="preserve"> Implementar um princípio de "transparência por design". Considerar uma versão futura onde a natureza automatizada do sistema seja divulgada em um ponto apropriado da interação, após o estabelecimento do rapport inicial.</w:t>
      </w:r>
    </w:p>
    <w:p w:rsidR="00000000" w:rsidDel="00000000" w:rsidP="00000000" w:rsidRDefault="00000000" w:rsidRPr="00000000" w14:paraId="000000A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Código de Conduta:</w:t>
      </w:r>
      <w:r w:rsidDel="00000000" w:rsidR="00000000" w:rsidRPr="00000000">
        <w:rPr>
          <w:rtl w:val="0"/>
        </w:rPr>
        <w:t xml:space="preserve"> Desenvolver um código de conduta ético rigoroso para os operadores, com proibições claras sobre o direcionamento de indivíduos vulneráveis ou o uso de táticas enganosas que vão além da interação inicial.</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Trajetórias Futuras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 "Projeto Quimera" é um prenúncio de futuras tecnologias sociais. Podemos esperar ver agentes de IA cada vez mais sofisticados, projetados para gerenciar nossas vidas sociais e profissionais. Isso intensificará o debate social sobre autenticidade, privacidade e a ética da automação em domínios profundamente humanos. A questão central levantada pelo Quimera não é "Podemos fazer isso?", mas sim "Deveríamos fazer isso?" e, se sim, "Sob quais condições?". O projeto serve como um estudo de caso convincente sobre a necessidade de alinhar a inovação tecnológica com uma estrutura robusta de responsabilidade legal e ética.</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Referências citadas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Tecnologias digitais, subjetividade e psicopatologia ... - SciELO Brasil, https://www.scielo.br/j/rlpf/a/BqJwYRNCcqmcTP4PLLKqznG/?format=html&amp;lang=pt 2. Tecnologias digitais, subjetividade e psicopatologia: possíveis impactos da pandemia Digital technologies, subjectivity and psy - SciELO, https://www.scielo.br/j/rlpf/a/BqJwYRNCcqmcTP4PLLKqznG/?format=pdf&amp;lang=pt 3. Design de serviços na saúde mental pública: a experiência do ..., https://www.teses.usp.br/teses/disponiveis/16/16140/tde-10012025-102331/publico/MEEvelyndaSilvaBitencourt_Rev.pdf 4. neurotecnologias - Portal Gov.br, https://www.gov.br/anpd/pt-br/centrais-de-conteudo/documentos-tecnicos-orientativos/radar-tecnologico-4-neurotecnologias.pdf 5. Rastreio ocular e autismo: avanços da Análise de Visão Computacional, https://autismoerealidade.org.br/2023/10/20/rastreio-ocular-e-autismo-avancos-da-analise-de-visao-computacional/ 6. USO DE TECNOLOGIA NA INTERVENÇÃO PSIQUIÁTRICA: ANÁLISE DE REVISÃO SISTEMÁTICA - Semantic Scholar, https://pdfs.semanticscholar.org/e725/e37647922f50b286496468c492e3d473bad1.pdf 7. PADRÕES DEPRESSIVOS: fenotipagem digital e subjetivação neoliberal - SciELO, https://www.scielo.br/j/ccrh/a/pfWtJnvsJMbQGjhxCD7B8jh/ 8. UNIVERSIDADE FEDERAL DE SANTA CATARINA CAMPUS, https://repositorio.ufsc.br/bitstream/handle/123456789/256342/O%20Potencial%20dos%20Sistemas%20Inteligentes%20na%20Monitoriza%C3%A7%C3%A3o%20e%20Tomada%20de%20Decis%C3%A3o%20M%C3%A9dica%20-%20TCC%20Medicina%20-%20Aluna%20Anna%20Julia%20Lodi%20e%20Faria.pdf?sequence=1&amp;isAllowed=y 9. agrupando e analisando características comportamentais de usuários de redes sociais a partir da combinação de traços de personalidade, dados demográficos e pegadas digitais - RDBU, https://www.repositorio.jesuita.org.br/handle/UNISINOS/10092 10. Redes sociais e saúde mental: influência e impacto dessa relação - Conexa, https://www.conexasaude.com.br/blog/redes-sociais-saude-mental/ 11. Avaliação da personalidade e redes sociais: uma proposta de ..., https://pepsic.bvsalud.org/scielo.php?script=sci_arttext&amp;pid=S1677-04712015000100013 12. Avaliação da personalidade e redes sociais: uma proposta de integração - Pepsic, https://pepsic.bvsalud.org/scielo.php?pid=S1677-04712015000100013&amp;script=sci_arttext 13. Avaliação da personalidade e redes sociais: uma proposta de integração, https://submission-pepsic.scielo.br/index.php/avp/article/view/9303 14. AVALIAÇÃO DA PERSONALIDADE POR REDES SOCIAIS ONLINE: USO DO FACEBOOK NA ÁREA - Ediciones UCSH, https://ediciones.ucsh.cl/index.php/RSAP/article/download/1732/1597/3171 15. ¿Qué es la etnografía digital? - Antropología 2.0 Blog, https://blog.antropologia2-0.com/la-etnografia-digital/ 16. A etnografia digital e os fundamentos da ... - Revistas PUC-SP, https://revistas.pucsp.br/aurora/article/download/44648/pdf 17. Etnografía digital: análisis bibliométrico en la comunicación iberoamericana - Dialnet, https://dialnet.unirioja.es/descarga/articulo/9257266.pdf 18. Revista Electrónica de Psicología Iztacala - UNAM, https://www.iztacala.unam.mx/carreras/psicologia/psiclin/vol25num1/Vol25No1Art13.pdf 19. APORTES METODOLÓGICOS DE LA ETNOGRAFÍA DIGITAL LATINOAMERICANA BASADOS EN WORLD OF WARCRAFT - SciELO Uruguay, http://www.scielo.edu.uy/scielo.php?script=sci_arttext&amp;pid=S2393-68862019000100011 20. How to Avoid Bot Detection With Selenium - ZenRows, https://www.zenrows.com/blog/selenium-avoid-bot-detection 21. javascript - Can a website detect when you are using Selenium with ..., https://stackoverflow.com/questions/33225947/can-a-website-detect-when-you-are-using-selenium-with-chromedriver 22. Web Scraping: Tutorial Completo Para Profissionais de Tecnologia - DataGeeks, https://www.datageeks.com.br/web-scraping/ 23. User-Agent Rotation for Web Scraping - Avoiding Detection - PacketStream, https://packetstream.io/user-agent-rotation-in-web-scraping/ 24. Proxies estáticos x rotativos: qual é a diferença? - Bright Data, https://brightdata.com.br/blog/proxies-101/static-vs-rotating-proxies 25. O Que São Proxies Residenciais? Definição, Casos de Uso e Mais - Bright Data, https://brightdata.com.br/blog/proxies-101/what-is-a-residential-proxy 26. What Are The Different Types of Proxies and Their Use Cases? - Massive, https://www.joinmassive.com/pt-br/blog/what-are-the-different-types-of-proxies 27. O que são Proxies Móveis e Por que São Tão Eficazes? - hide.me, https://hide.me/pt/blog/o-que-sao-proxies-moveis-e-por-que-sao-tao-eficazes/ 28. How to Bypass Cloudflare With Selenium (2025 Guide) - ZenRows, https://www.zenrows.com/blog/selenium-cloudflare-bypass 29. Octo Browser — Navegador Multilogin e Antidetect, https://blog.octobrowser.net/pt/octo-browser-navegador-multilogin-e-antidetect 30. Os 10 melhores navegadores antidetecção em 2025: Como escolher um - GoLogin, https://gologin.com/pt/blog/best-antidetect-browsers/ 31. Melhores navegadores antidetecção para iniciantes em 2025: principais escolhas e recomendações - DICloak, https://dicloak.com/pt/blog-detail/best-antidetect-browsers-for-beginners-in-2024-top-picks-and-recommendations 32. Como contornar o CAPTCHA usando Selenium e Ruby - Scrapeless, https://www.scrapeless.com/pt/blog/bypass-captcha-using-selenium 33. Aprenda 6 princípios para ser mais persuasivo nos negócios - Notícias | Conexão FGV, https://www.conexao.com/fgv/noticias/3361/aprenda-6-principios-para-ser-mais-persuasivo-nos-negocios 34. Conheça os 6 princípios da persuasão - Escola de Cursos em Fortaleza - Umbora, https://umbora.com/6-principios-da-persuasao/ 35. As Armas da Persuasão - 6 Princípios para Alcancar um Sim, https://www.nomadz.com.br/persuasao-6-principios-para-alcancar-um-sim/ 36. Psicologia da Persuasão: 6 Princípios de Cialdini para Aplicar Hoje, https://crbasso.com.br/blog/a-psicologia-da-persuasao/ 37. As Armas da Persuasão - Descubra os princípios do livro - Origyn Digital, https://www.origyndigital.com.br/blog/as-armas-da-persuasao-descubra-os-principios-do-livro/ 38. As Armas da Persuasão: aprenda como aplicar o conhecimento do livro! - Voitto, https://voitto.com.br/blog/artigo/armas-da-persuasao 39. Pickup artist - Wikipedia, https://en.wikipedia.org/wiki/Pickup_artist 40. 50 years of pickup artists: why is the toxic skill still so in demand? | Men - The Guardian, https://www.theguardian.com/lifeandstyle/2019/nov/05/pickup-artists-teaching-men-approach-women-industry-street-harassment 41. How to Spot a Pickup Artist - The Coveteur - Coveteur, https://coveteur.com/2015/08/18/pickup-artist-tinder-in-brooklyn/ 42. A Straussian Approach: Pickup Artistry &amp; The Bucket - The University Times, https://universitytimes.ie/2025/03/a-straussian-approach-pickup-artistry-the-bucket/ 43. Dicas para padrões de prompt de Large Language Models (LLM), https://www.redhat.com/pt-br/blog/tips-for-gen-ai-prompts 44. Engenharia de Prompt: A Arte de Conversar com a Inteligência Artificial no Ambiente de Negócio - DEV Community, https://dev.to/vinicius3w/engenharia-de-prompt-a-arte-de-conversar-com-a-inteligencia-artificial-no-ambiente-de-negocio-3mfj 45. Como maximizar o uso da Inteligência Artificial com a engenharia de prompt, https://dev.to/feministech/como-maximizar-o-uso-da-inteligencia-artificial-com-a-engenharia-de-prompt-30od 46. Level Up Your Chat Game: 10 Ways to Wow With GPT-4 Prompts | by Jake the Nomad, https://medium.com/@jakethenomad/level-up-your-chat-game-10-ways-to-wow-with-gpt-4-prompts-8332ca23b5c0 47. Engenharia de Prompt: técnicas avançadas para aplicação em LLMs - LLM Hub, https://www.llmhub.io/tech-hub/artigos/engenharia-de-prompt-tecnicas-avancadas-para-aplicacao-em-llms 48. How to write an effective GPT prompt - Zapier, https://zapier.com/blog/gpt-prompt/ 49. Prompt Framework for Role-playing: Generation and Evaluation - arXiv, https://arxiv.org/html/2406.00627v1 50. You do know that role-playing prompts were meant for GPT-4, not ChatGPT right? - Medium, https://medium.com/@Davezilla/you-do-know-that-role-playing-prompts-were-meant-for-gpt-4-not-chatgpt-right-1cb75fd19eca 51. Chatbot to Human Handoff: Complete Guide to Transition (2025) - Spur, https://www.spurnow.com/en/blogs/chatbot-to-human-handoff 52. The "Human Handoff" Problem: Why AI Chatbots Are Failing at ..., https://www.portotheme.com/the-human-handoff-problem-why-ai-chatbots-are-failing-at-seamless-escalation/ 53. Chatbot-Human Handoff: The Ultimate Guide - Landbot, https://landbot.io/blog/chatbot-human-handoff 54. How to build a seamless chatbot to human handoff experience in customer support - EBI.AI, https://ebi.ai/blog/chatbot-to-human-handoff/ 55. A LGPD e o Data Scraping A Coleta de Dados Massiva na Web e ..., https://mfoadvogados.com.br/a-lgpd-e-o-data-scraping-a-coleta-de-dados-massiva-na-web-e-redes-sociais/ 56. Você é um robô? A raspagem de dados sob a ótica da LGPD e do RGPD, https://www.soutocorrea.com.br/artigos/voce-e-um-robo-a-raspagem-de-dados-sob-a-otica-da-lgpd-e-do-rgpd/ 57. Lei Geral de Proteção de Dados Pessoais (LGPD) — Ministério do Esporte - Portal Gov.br, https://www.gov.br/esporte/pt-br/acesso-a-informacao/lgpd 58. Web scraping e LGPD: riscos jurídicos do uso de dados públicos, https://assisemendes.com.br/web-scraping-e-lgpd-riscos-juridicos-do-uso-de-dados-publicos/ 59. A influência da Inteligência Artificial nas redes sociais ..., https://emotivecomunicacao.com.br/detalhe-noticia/a-influencia-da-inteligencia-artificial-nas-redes-sociais-personalizacao-e-automacao-de-conteudo 60. Autenticidade em crise: a inteligência artificial vai roubar a nossa identidade? | Exame, https://exame.com/inteligencia-artificial/autenticidade-em-crise-a-inteligencia-artificial-vai-roubar-a-nossa-identidade/ 61. Ética na IA - Serpro, https://www.serpro.gov.br/menu/noticias/noticias-2023/etica-na-ia 62. Inteligência Artificial e Ética: Conheça o impacto ético da IA na sociedade. - Unicep, https://www.unicep.edu.br/post/intelig%C3%AAncia-artificial-e-%C3%A9tica-conhe%C3%A7a-o-impacto-%C3%A9tico-da-ia-na-sociedade 63. A ética da inteligência artificial na experiência do cliente - Diabolocom, https://br.diabolocom.com/blog/a-etica-inteligencia-artificial-experiencia-cliente/ 64. Ética e Inteligência Artificial (IA) para profissionais de tecnologia: navegando no mundo digital de forma responsável | Alura, https://www.alura.com.br/artigos/etica-e-inteligencia-artificial 65. Ética na inteligência artificial: o uso responsável da IA | Software - TecMundo, https://www.tecmundo.com.br/software/404988-etica-na-inteligencia-artificial-o-uso-responsavel-da-ia.htm 66. O Impacto da IA nas Redes Sociais: Benefícios e Riscos - Kaspersky, https://www.kaspersky.com.br/resource-center/preemptive-safety/social-media-ai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