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DA84" w14:textId="01C221B5" w:rsidR="00AC79E2" w:rsidRDefault="00AC79E2" w:rsidP="00AC79E2">
      <w:pPr>
        <w:spacing w:after="0"/>
      </w:pPr>
      <w:r>
        <w:t>Yannis ANDRE</w:t>
      </w:r>
    </w:p>
    <w:p w14:paraId="3565F093" w14:textId="199424C3" w:rsidR="00AC79E2" w:rsidRDefault="00AC79E2" w:rsidP="00AC79E2">
      <w:pPr>
        <w:spacing w:after="0"/>
      </w:pPr>
      <w:r>
        <w:t>Emeric BARBOT</w:t>
      </w:r>
    </w:p>
    <w:p w14:paraId="043CBE36" w14:textId="4A2EC959" w:rsidR="00AC79E2" w:rsidRPr="00AC79E2" w:rsidRDefault="00AC79E2" w:rsidP="00AC79E2">
      <w:pPr>
        <w:spacing w:after="0"/>
      </w:pPr>
      <w:r>
        <w:t>Côme ALEXANDRE</w:t>
      </w:r>
    </w:p>
    <w:p w14:paraId="41913046" w14:textId="77777777" w:rsidR="00AC79E2" w:rsidRDefault="00AC79E2" w:rsidP="00B6443C">
      <w:pPr>
        <w:jc w:val="center"/>
        <w:rPr>
          <w:sz w:val="40"/>
          <w:szCs w:val="40"/>
        </w:rPr>
      </w:pPr>
    </w:p>
    <w:p w14:paraId="3203CC8E" w14:textId="469AF40B" w:rsidR="00F6731E" w:rsidRPr="00B6443C" w:rsidRDefault="00B6443C" w:rsidP="00B6443C">
      <w:pPr>
        <w:jc w:val="center"/>
        <w:rPr>
          <w:sz w:val="40"/>
          <w:szCs w:val="40"/>
        </w:rPr>
      </w:pPr>
      <w:r w:rsidRPr="00B6443C">
        <w:rPr>
          <w:sz w:val="40"/>
          <w:szCs w:val="40"/>
        </w:rPr>
        <w:t>Rapport pour le problème scientifique et informatique</w:t>
      </w:r>
    </w:p>
    <w:p w14:paraId="2F179109" w14:textId="77777777" w:rsidR="00B6443C" w:rsidRDefault="00B6443C" w:rsidP="00B6443C">
      <w:pPr>
        <w:jc w:val="center"/>
      </w:pPr>
    </w:p>
    <w:p w14:paraId="17B5B6BA" w14:textId="77777777" w:rsidR="00B6443C" w:rsidRDefault="00B6443C" w:rsidP="00B6443C">
      <w:pPr>
        <w:spacing w:after="0"/>
      </w:pPr>
    </w:p>
    <w:p w14:paraId="1184BE8C" w14:textId="77777777" w:rsidR="00B6443C" w:rsidRDefault="00B6443C" w:rsidP="00B6443C">
      <w:pPr>
        <w:spacing w:after="0"/>
      </w:pPr>
    </w:p>
    <w:p w14:paraId="78AADFBF" w14:textId="0BECBA39" w:rsidR="000421D9" w:rsidRDefault="00B20617" w:rsidP="007F4F15">
      <w:pPr>
        <w:spacing w:after="0"/>
      </w:pPr>
      <w:r w:rsidRPr="00B20617">
        <w:rPr>
          <w:noProof/>
        </w:rPr>
        <w:drawing>
          <wp:inline distT="0" distB="0" distL="0" distR="0" wp14:anchorId="13B0DAE7" wp14:editId="02CA7A42">
            <wp:extent cx="5611008" cy="1438476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183" w14:textId="3D6C35D8" w:rsidR="00B20617" w:rsidRDefault="00B20617" w:rsidP="007F4F15">
      <w:pPr>
        <w:spacing w:after="0"/>
      </w:pPr>
      <w:r>
        <w:t>Voici la première image que l’utilisateur voit lorsqu’il exécute notre programme.</w:t>
      </w:r>
      <w:r w:rsidR="007E7912">
        <w:t xml:space="preserve"> Il lui est demandé</w:t>
      </w:r>
      <w:r w:rsidR="006933C7">
        <w:t xml:space="preserve"> quelle image il choisit pour</w:t>
      </w:r>
      <w:r w:rsidR="00D97074">
        <w:t xml:space="preserve"> tester les transformations que l’on peut faire.</w:t>
      </w:r>
    </w:p>
    <w:p w14:paraId="023A20E3" w14:textId="0AB2E160" w:rsidR="004D1961" w:rsidRDefault="004D1961" w:rsidP="007F4F15">
      <w:pPr>
        <w:spacing w:after="0"/>
      </w:pPr>
      <w:r w:rsidRPr="004D1961">
        <w:rPr>
          <w:noProof/>
        </w:rPr>
        <w:drawing>
          <wp:inline distT="0" distB="0" distL="0" distR="0" wp14:anchorId="0B7CD7ED" wp14:editId="4F744D7A">
            <wp:extent cx="4391638" cy="2229161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C8BA" w14:textId="192B525B" w:rsidR="004D1961" w:rsidRDefault="004D1961" w:rsidP="007F4F15">
      <w:pPr>
        <w:spacing w:after="0"/>
      </w:pPr>
      <w:r>
        <w:t>Ensuite, il lui est demandé quel traitement de l’image il veut</w:t>
      </w:r>
      <w:r w:rsidR="00512BA5">
        <w:t xml:space="preserve"> effectuer, sachant que chaque </w:t>
      </w:r>
      <w:r w:rsidR="00FF4EA6">
        <w:t>traitement est possible pour chaque image, sauf le codage d’</w:t>
      </w:r>
      <w:proofErr w:type="spellStart"/>
      <w:r w:rsidR="00FF4EA6">
        <w:t>Huffman</w:t>
      </w:r>
      <w:proofErr w:type="spellEnd"/>
      <w:r w:rsidR="00FF4EA6">
        <w:t>, qui</w:t>
      </w:r>
      <w:r w:rsidR="00494AF0">
        <w:t xml:space="preserve"> n’est disponible que pour l’image de femme et le carré de pixels noirs et blancs</w:t>
      </w:r>
      <w:r w:rsidR="002C2296">
        <w:t>, car elle prend un temps trop long pour les grandes images et les images colorées.</w:t>
      </w:r>
      <w:r w:rsidR="005D3305">
        <w:t xml:space="preserve"> Il n’est par ailleurs pas conseillé de décoder deux images cachées l’une dans l’autre si</w:t>
      </w:r>
      <w:r w:rsidR="00985D1C">
        <w:t xml:space="preserve"> l’image ne contient pas deux images.</w:t>
      </w:r>
    </w:p>
    <w:p w14:paraId="08B6B759" w14:textId="04C136A1" w:rsidR="00985D1C" w:rsidRDefault="00D8442A" w:rsidP="007F4F15">
      <w:pPr>
        <w:spacing w:after="0"/>
      </w:pPr>
      <w:r>
        <w:t>Si l’utilisateur</w:t>
      </w:r>
      <w:r w:rsidR="00F6144C">
        <w:t xml:space="preserve"> choisit l’option 6, il est ensuite en face du menu suivant :</w:t>
      </w:r>
    </w:p>
    <w:p w14:paraId="19C09F0B" w14:textId="02C22F83" w:rsidR="00F6144C" w:rsidRDefault="00F6144C" w:rsidP="007F4F15">
      <w:pPr>
        <w:spacing w:after="0"/>
      </w:pPr>
      <w:r w:rsidRPr="00F6144C">
        <w:rPr>
          <w:noProof/>
        </w:rPr>
        <w:lastRenderedPageBreak/>
        <w:drawing>
          <wp:inline distT="0" distB="0" distL="0" distR="0" wp14:anchorId="6EA566A4" wp14:editId="5A5F884E">
            <wp:extent cx="4210638" cy="1657581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061" w14:textId="24F03BB3" w:rsidR="00F6144C" w:rsidRDefault="00C513A3" w:rsidP="007F4F15">
      <w:pPr>
        <w:spacing w:after="0"/>
      </w:pPr>
      <w:r>
        <w:t xml:space="preserve">Et </w:t>
      </w:r>
      <w:r w:rsidR="00956657">
        <w:t>s’il choisit l’option 8, il lui est demandé quelle image il veut cacher dans la première image qu’il a choisie. Enfin, il lui sera demandé d</w:t>
      </w:r>
      <w:r w:rsidR="00C55183">
        <w:t xml:space="preserve">e donner un nom de fichier à la nouvelle image qui sera </w:t>
      </w:r>
      <w:r w:rsidR="009B175B">
        <w:t>créé</w:t>
      </w:r>
      <w:r w:rsidR="00C110AD">
        <w:t>e</w:t>
      </w:r>
      <w:r w:rsidR="00C55183">
        <w:t xml:space="preserve">, qui ne pourra pas être un nom </w:t>
      </w:r>
      <w:r w:rsidR="00C110AD">
        <w:t>utilisé par les images de base (celles du premier menu)</w:t>
      </w:r>
      <w:r w:rsidR="00C55183">
        <w:t>.</w:t>
      </w:r>
    </w:p>
    <w:p w14:paraId="6002D6C2" w14:textId="77777777" w:rsidR="00F50F29" w:rsidRDefault="00F50F29" w:rsidP="007F4F15">
      <w:pPr>
        <w:spacing w:after="0"/>
      </w:pPr>
    </w:p>
    <w:p w14:paraId="58A77F2C" w14:textId="69AD160C" w:rsidR="00F50F29" w:rsidRDefault="00F50F29" w:rsidP="007F4F15">
      <w:pPr>
        <w:spacing w:after="0"/>
      </w:pPr>
      <w:r>
        <w:t>Nous allons maintenant vous décrire les méthodes permettant d</w:t>
      </w:r>
      <w:r w:rsidR="00A070B1">
        <w:t>’effectuer les traitements demandés par l’utilisateur.</w:t>
      </w:r>
    </w:p>
    <w:p w14:paraId="4CBE15B1" w14:textId="77777777" w:rsidR="00A070B1" w:rsidRDefault="00A070B1" w:rsidP="007F4F15">
      <w:pPr>
        <w:spacing w:after="0"/>
      </w:pPr>
    </w:p>
    <w:p w14:paraId="14877AEC" w14:textId="2F7D372E" w:rsidR="00A070B1" w:rsidRDefault="00A070B1" w:rsidP="007F4F15">
      <w:pPr>
        <w:spacing w:after="0"/>
      </w:pPr>
      <w:r>
        <w:t xml:space="preserve">Passage en nuances de gris : </w:t>
      </w:r>
      <w:r w:rsidR="00527C46">
        <w:t>Pour chaque pixel, o</w:t>
      </w:r>
      <w:r w:rsidR="00C43D86">
        <w:t xml:space="preserve">n </w:t>
      </w:r>
      <w:r w:rsidR="00862540">
        <w:t>calcule la moyenne de la somme des valeurs du pixel en rouge, vert et bleu, ce qui va correspondre à une nuance de gris si on l’attribue à chaque couleur.</w:t>
      </w:r>
    </w:p>
    <w:p w14:paraId="6E93388C" w14:textId="77777777" w:rsidR="00862540" w:rsidRDefault="00862540" w:rsidP="007F4F15">
      <w:pPr>
        <w:spacing w:after="0"/>
      </w:pPr>
    </w:p>
    <w:p w14:paraId="47C9EA53" w14:textId="2146E411" w:rsidR="00862540" w:rsidRDefault="00527C46" w:rsidP="007F4F15">
      <w:pPr>
        <w:spacing w:after="0"/>
      </w:pPr>
      <w:r>
        <w:t>Image en noir et blanc</w:t>
      </w:r>
      <w:r w:rsidR="00B05C9D">
        <w:t xml:space="preserve"> : Pour chaque pixel, on calcule aussi la moyenne de la somme </w:t>
      </w:r>
      <w:r w:rsidR="00D71D5E">
        <w:t>des trois couleurs</w:t>
      </w:r>
      <w:r w:rsidR="00B05C9D">
        <w:t xml:space="preserve"> du pixel</w:t>
      </w:r>
      <w:r w:rsidR="00D71D5E">
        <w:t xml:space="preserve">. Ensuite, </w:t>
      </w:r>
      <w:r w:rsidR="00F02FEB">
        <w:t xml:space="preserve">si cette moyenne est inférieure à 128, </w:t>
      </w:r>
      <w:r w:rsidR="00596D96">
        <w:t xml:space="preserve">on colorie le pixel </w:t>
      </w:r>
      <w:r w:rsidR="00F02FEB">
        <w:t>en noir</w:t>
      </w:r>
      <w:r w:rsidR="00596D96">
        <w:t xml:space="preserve">, et sinon on le colorie en blanc. On fait cela </w:t>
      </w:r>
      <w:r w:rsidR="00F251ED">
        <w:t xml:space="preserve">car </w:t>
      </w:r>
      <w:proofErr w:type="gramStart"/>
      <w:r w:rsidR="00F251ED">
        <w:t>on</w:t>
      </w:r>
      <w:proofErr w:type="gramEnd"/>
      <w:r w:rsidR="00F251ED">
        <w:t xml:space="preserve"> arrondie la valeur de la moyenne au plus proche de 0 ou de 255 pour chaque couleur, 0 représentant noir et 255 représentant blanc.</w:t>
      </w:r>
    </w:p>
    <w:p w14:paraId="4B59420A" w14:textId="77777777" w:rsidR="00F251ED" w:rsidRDefault="00F251ED" w:rsidP="007F4F15">
      <w:pPr>
        <w:spacing w:after="0"/>
      </w:pPr>
    </w:p>
    <w:p w14:paraId="5DC195F9" w14:textId="4024FC50" w:rsidR="00F251ED" w:rsidRDefault="00635040" w:rsidP="007F4F15">
      <w:pPr>
        <w:spacing w:after="0"/>
      </w:pPr>
      <w:r>
        <w:t xml:space="preserve">Rotation de l’image : </w:t>
      </w:r>
      <w:r w:rsidR="00610366">
        <w:t>L’utilisateur choisit un angle.</w:t>
      </w:r>
      <w:r w:rsidR="00075F25">
        <w:t xml:space="preserve"> On commence par calculer le cosinus et le sinus, en soustrayant 90 à l’angle afin d’effectuer la rotation dans le bon sens</w:t>
      </w:r>
      <w:r w:rsidR="00752FAE">
        <w:t>. Puis on cherche autour de quel point la rotation va s’effectuer</w:t>
      </w:r>
      <w:r w:rsidR="004C2E8E">
        <w:t xml:space="preserve">. Puis </w:t>
      </w:r>
      <w:r w:rsidR="00447D98">
        <w:t>on multiplie les coordonnées par la matrice de rotation, et</w:t>
      </w:r>
      <w:r w:rsidR="00C80BEE">
        <w:t xml:space="preserve"> pour les pixels en dehors de l’image, on les </w:t>
      </w:r>
      <w:r w:rsidR="00D44CF2">
        <w:t>remplit</w:t>
      </w:r>
      <w:r w:rsidR="00C80BEE">
        <w:t xml:space="preserve"> par un pixel noir.</w:t>
      </w:r>
    </w:p>
    <w:p w14:paraId="2B49CDF6" w14:textId="77777777" w:rsidR="00D844A6" w:rsidRDefault="00D844A6" w:rsidP="007F4F15">
      <w:pPr>
        <w:spacing w:after="0"/>
      </w:pPr>
    </w:p>
    <w:p w14:paraId="458E617C" w14:textId="11A4710D" w:rsidR="00D844A6" w:rsidRDefault="00D44CF2" w:rsidP="007F4F15">
      <w:pPr>
        <w:spacing w:after="0"/>
      </w:pPr>
      <w:r>
        <w:t xml:space="preserve">Agrandissement de l’image : </w:t>
      </w:r>
      <w:r w:rsidR="009B46A3">
        <w:t xml:space="preserve">On demande le coefficient d’agrandissement à l’utilisateur. </w:t>
      </w:r>
      <w:r w:rsidR="00A51D0E">
        <w:t>On multiplie les dimensions</w:t>
      </w:r>
      <w:r w:rsidR="009B46A3">
        <w:t xml:space="preserve"> par le coefficient d’agrandissement</w:t>
      </w:r>
      <w:r w:rsidR="00CE0790">
        <w:t>, et on calcule le nombre d’octets nécessaires pour la création de la nouvelle image</w:t>
      </w:r>
      <w:r w:rsidR="00FD5990">
        <w:t>. Ensuite, l</w:t>
      </w:r>
      <w:r w:rsidR="0005548E">
        <w:t xml:space="preserve">es nouveaux </w:t>
      </w:r>
      <w:r w:rsidR="00C54E38">
        <w:t>pixels dus à l’agrandissement vont prendre les valeurs de leur plus proche voisin</w:t>
      </w:r>
      <w:r w:rsidR="00384261">
        <w:t>, calculé en divisant l’indice des lignes et colonnes par le coeffi</w:t>
      </w:r>
      <w:r w:rsidR="00837068">
        <w:t>cient d</w:t>
      </w:r>
      <w:r w:rsidR="00384261">
        <w:t>’agrandissement</w:t>
      </w:r>
      <w:r w:rsidR="00837068">
        <w:t>.</w:t>
      </w:r>
    </w:p>
    <w:p w14:paraId="2E326A94" w14:textId="77777777" w:rsidR="00837068" w:rsidRDefault="00837068" w:rsidP="007F4F15">
      <w:pPr>
        <w:spacing w:after="0"/>
      </w:pPr>
    </w:p>
    <w:p w14:paraId="3B017089" w14:textId="0E55E8A9" w:rsidR="00837068" w:rsidRDefault="000469DB" w:rsidP="007F4F15">
      <w:pPr>
        <w:spacing w:after="0"/>
      </w:pPr>
      <w:r>
        <w:t xml:space="preserve">Filtres de convolution : </w:t>
      </w:r>
      <w:r w:rsidR="00517678">
        <w:t>L’utilisateur choisit quel filtre il veut.</w:t>
      </w:r>
      <w:r w:rsidR="00D91C29">
        <w:t xml:space="preserve"> Pour pouvoir appliquer les matrices de convolution, nous avons eu quelques problèmes</w:t>
      </w:r>
      <w:r w:rsidR="00A832B8">
        <w:t xml:space="preserve">, car nous ne réussissions </w:t>
      </w:r>
      <w:r w:rsidR="003A1209">
        <w:t>pas à faire la multiplication</w:t>
      </w:r>
      <w:r w:rsidR="00D91C29">
        <w:t>,</w:t>
      </w:r>
      <w:r w:rsidR="00CE136D">
        <w:t xml:space="preserve"> que nous avons réglé</w:t>
      </w:r>
      <w:r w:rsidR="003A1209">
        <w:t>s en ajoutant un carré de pixels noirs autour de l’image afin de pouvoir appliquer la matrice de con</w:t>
      </w:r>
      <w:r w:rsidR="001475EC">
        <w:t>volution.</w:t>
      </w:r>
      <w:r w:rsidR="002E077D">
        <w:t xml:space="preserve"> </w:t>
      </w:r>
      <w:r w:rsidR="00EE5C4C">
        <w:t>On</w:t>
      </w:r>
      <w:r w:rsidR="00252D8A">
        <w:t xml:space="preserve"> </w:t>
      </w:r>
      <w:r w:rsidR="00F07E28">
        <w:t>parcourt</w:t>
      </w:r>
      <w:r w:rsidR="00252D8A">
        <w:t xml:space="preserve"> les 8 sommets adjacents d’un pixel</w:t>
      </w:r>
      <w:r w:rsidR="000A4C20">
        <w:t>, p</w:t>
      </w:r>
      <w:r w:rsidR="002E077D">
        <w:t xml:space="preserve">uis on additionne </w:t>
      </w:r>
      <w:r w:rsidR="00293ED2">
        <w:t xml:space="preserve">les valeurs des couleurs multipliées par le coefficient correspondant </w:t>
      </w:r>
      <w:r w:rsidR="00352FB9">
        <w:t>au motif</w:t>
      </w:r>
      <w:r w:rsidR="000A4C20">
        <w:t xml:space="preserve">, et on insère </w:t>
      </w:r>
      <w:r w:rsidR="00F07E28">
        <w:t>le nouveau pixel obtenu</w:t>
      </w:r>
      <w:r w:rsidR="000A4C20">
        <w:t xml:space="preserve"> dans notre matrice résultat.</w:t>
      </w:r>
    </w:p>
    <w:p w14:paraId="48F553EA" w14:textId="77777777" w:rsidR="00F07E28" w:rsidRDefault="00F07E28" w:rsidP="007F4F15">
      <w:pPr>
        <w:spacing w:after="0"/>
      </w:pPr>
    </w:p>
    <w:p w14:paraId="6DC61186" w14:textId="275EA8AF" w:rsidR="00F07E28" w:rsidRDefault="00F07E28" w:rsidP="007F4F15">
      <w:pPr>
        <w:spacing w:after="0"/>
      </w:pPr>
      <w:r>
        <w:t>Fractale de Mandelbrot</w:t>
      </w:r>
      <w:r w:rsidR="009515EB">
        <w:t xml:space="preserve"> : </w:t>
      </w:r>
      <w:r w:rsidR="00843E2D">
        <w:t>On choisir qu’à partir de 100 itérations,</w:t>
      </w:r>
      <w:r w:rsidR="00947C28">
        <w:t xml:space="preserve"> le point fait partie de l’ensemble de Mandelbrot.</w:t>
      </w:r>
      <w:r w:rsidR="00F600AF">
        <w:t xml:space="preserve"> Puis, pour chaque pixel</w:t>
      </w:r>
      <w:r w:rsidR="00973AFD">
        <w:t xml:space="preserve"> on définit </w:t>
      </w:r>
      <w:r w:rsidR="00F20458">
        <w:t xml:space="preserve">la partie </w:t>
      </w:r>
      <w:r w:rsidR="00794D6D">
        <w:t>réelle et imaginaire</w:t>
      </w:r>
      <w:r w:rsidR="00037C07">
        <w:t xml:space="preserve"> de z0 ou c notre nombre complexe d’origine</w:t>
      </w:r>
      <w:r w:rsidR="00973AFD">
        <w:t xml:space="preserve">, puis, </w:t>
      </w:r>
      <w:r w:rsidR="009E0632">
        <w:t xml:space="preserve">on </w:t>
      </w:r>
      <w:r w:rsidR="00A53FB9">
        <w:t>fait une itération</w:t>
      </w:r>
      <w:r w:rsidR="0062310C">
        <w:t xml:space="preserve"> ou on remplace ce nombre par </w:t>
      </w:r>
      <w:r w:rsidR="00D01553">
        <w:t xml:space="preserve">Zn^2 +z0, tant que son module est inférieur </w:t>
      </w:r>
      <w:r w:rsidR="001560B1">
        <w:t>à 2 ou que le nombre d’itérations est inférieur à 100. Les pixels dont le nombre d’itérations sont proches de 100 seront coloriés en blanc, et les autres en noirs.</w:t>
      </w:r>
    </w:p>
    <w:p w14:paraId="7FF1FA22" w14:textId="77777777" w:rsidR="00186661" w:rsidRDefault="00186661" w:rsidP="007F4F15">
      <w:pPr>
        <w:spacing w:after="0"/>
      </w:pPr>
    </w:p>
    <w:p w14:paraId="3C062281" w14:textId="3711C7F1" w:rsidR="00F878F3" w:rsidRDefault="00186661" w:rsidP="007F4F15">
      <w:pPr>
        <w:spacing w:after="0"/>
      </w:pPr>
      <w:r>
        <w:t>Cacher une image dans une autre</w:t>
      </w:r>
      <w:r w:rsidR="00815255">
        <w:t xml:space="preserve"> : </w:t>
      </w:r>
      <w:r w:rsidR="00CD5F5A">
        <w:t xml:space="preserve">Le principe est de ne conserver </w:t>
      </w:r>
      <w:r w:rsidR="00C329FC">
        <w:t xml:space="preserve">que les bits à gauche des composantes </w:t>
      </w:r>
      <w:proofErr w:type="spellStart"/>
      <w:r w:rsidR="00C329FC">
        <w:t>rgb</w:t>
      </w:r>
      <w:proofErr w:type="spellEnd"/>
      <w:r w:rsidR="00C329FC">
        <w:t xml:space="preserve"> d’une image, et d’y ajouter</w:t>
      </w:r>
      <w:r w:rsidR="008331C0">
        <w:t xml:space="preserve"> les bits à gauche de l’image à cacher, car ils correspondent aux bits </w:t>
      </w:r>
      <w:r w:rsidR="005B79BB">
        <w:t>aux poids les plus forts, et qui donc contiennent l’essentiel de l’information.</w:t>
      </w:r>
      <w:r w:rsidR="00F878F3">
        <w:t xml:space="preserve"> En pratique, pour chaque pixel</w:t>
      </w:r>
      <w:r w:rsidR="00BC48D0">
        <w:t xml:space="preserve"> on prend les 4 premiers bits de l’écriture binaire de la composante </w:t>
      </w:r>
      <w:proofErr w:type="spellStart"/>
      <w:r w:rsidR="00BC48D0">
        <w:t>rgb</w:t>
      </w:r>
      <w:proofErr w:type="spellEnd"/>
      <w:r w:rsidR="005918F8">
        <w:t xml:space="preserve"> du pixel de la première image, et on y ajoute les 4 premiers bits de l’écriture binaire de la composante </w:t>
      </w:r>
      <w:proofErr w:type="spellStart"/>
      <w:r w:rsidR="005918F8">
        <w:t>rgb</w:t>
      </w:r>
      <w:proofErr w:type="spellEnd"/>
      <w:r w:rsidR="005918F8">
        <w:t xml:space="preserve"> de l’image à cacher.</w:t>
      </w:r>
      <w:r w:rsidR="00F72A95">
        <w:t xml:space="preserve"> Puis on convertit le nombre ainsi obtenu en décimal pour chaque composant </w:t>
      </w:r>
      <w:proofErr w:type="spellStart"/>
      <w:r w:rsidR="00F72A95">
        <w:t>rgb</w:t>
      </w:r>
      <w:proofErr w:type="spellEnd"/>
      <w:r w:rsidR="00F72A95">
        <w:t>.</w:t>
      </w:r>
    </w:p>
    <w:p w14:paraId="018B13E7" w14:textId="77777777" w:rsidR="003D4D5B" w:rsidRDefault="003D4D5B" w:rsidP="007F4F15">
      <w:pPr>
        <w:spacing w:after="0"/>
      </w:pPr>
    </w:p>
    <w:p w14:paraId="0E6390B5" w14:textId="32BBBD8D" w:rsidR="003D4D5B" w:rsidRDefault="00AB5AD7" w:rsidP="007F4F15">
      <w:pPr>
        <w:spacing w:after="0"/>
      </w:pPr>
      <w:r>
        <w:t xml:space="preserve">Décoder deux images cachées l’une dans l’autre : Même protocole mais à l’envers, on décompose </w:t>
      </w:r>
      <w:r w:rsidR="0088636D">
        <w:t xml:space="preserve">l’octet de chaque composante </w:t>
      </w:r>
      <w:proofErr w:type="spellStart"/>
      <w:r w:rsidR="0088636D">
        <w:t>rgb</w:t>
      </w:r>
      <w:proofErr w:type="spellEnd"/>
      <w:r w:rsidR="0088636D">
        <w:t xml:space="preserve"> pour chaque pixel, et </w:t>
      </w:r>
      <w:r w:rsidR="00287008">
        <w:t>la première moitié sera pour la première image, et la seconde pour l’image supposément cachées.</w:t>
      </w:r>
    </w:p>
    <w:p w14:paraId="4E39DF03" w14:textId="77777777" w:rsidR="007E37D4" w:rsidRDefault="007E37D4" w:rsidP="007F4F15">
      <w:pPr>
        <w:spacing w:after="0"/>
      </w:pPr>
    </w:p>
    <w:p w14:paraId="6CFBBF2B" w14:textId="6435D6BA" w:rsidR="007E37D4" w:rsidRDefault="007E37D4" w:rsidP="007F4F15">
      <w:pPr>
        <w:spacing w:after="0"/>
      </w:pPr>
      <w:proofErr w:type="spellStart"/>
      <w:r>
        <w:t>Huffman</w:t>
      </w:r>
      <w:proofErr w:type="spellEnd"/>
      <w:r>
        <w:t xml:space="preserve"> : </w:t>
      </w:r>
      <w:r w:rsidR="00CC09A9">
        <w:t>Pour modéliser l</w:t>
      </w:r>
      <w:r w:rsidR="005A7144">
        <w:t>e codage d’</w:t>
      </w:r>
      <w:proofErr w:type="spellStart"/>
      <w:r w:rsidR="005A7144">
        <w:t>Huffman</w:t>
      </w:r>
      <w:proofErr w:type="spellEnd"/>
      <w:r w:rsidR="005A7144">
        <w:t xml:space="preserve">, on crée une classe arbre et une classe </w:t>
      </w:r>
      <w:r w:rsidR="00C064FC">
        <w:t xml:space="preserve">nœud. Un nœud est composé </w:t>
      </w:r>
      <w:r w:rsidR="003216DC">
        <w:t>des informations suivantes</w:t>
      </w:r>
      <w:r w:rsidR="003C322B">
        <w:t xml:space="preserve"> : </w:t>
      </w:r>
      <w:r w:rsidR="00AC68E9">
        <w:t xml:space="preserve">son parent (s’il en a un), ses deux fils (s’il en </w:t>
      </w:r>
      <w:r w:rsidR="003216DC">
        <w:t>a</w:t>
      </w:r>
      <w:r w:rsidR="00AC68E9">
        <w:t xml:space="preserve">, a quel pixel il correspond et sa fréquence). </w:t>
      </w:r>
      <w:r w:rsidR="003216DC">
        <w:t xml:space="preserve">L’arbre est composé des informations suivantes : </w:t>
      </w:r>
      <w:r w:rsidR="000B30E8">
        <w:t>un nœud dont sa fréquence correspond au nombre de pixels total de l’image, à dictionnaire qui pour chaque pixel associe une fréquence, et une liste de</w:t>
      </w:r>
      <w:r w:rsidR="00147698">
        <w:t xml:space="preserve"> nœuds correspondant aux feuilles de l’arbre. Tout d’abord, pour chaque pixel différent on associe une fréquence.</w:t>
      </w:r>
      <w:r w:rsidR="00511D91">
        <w:t xml:space="preserve"> Puis on associe un nœud à chaque pixel différent, et on récupère sa fréquence. </w:t>
      </w:r>
      <w:r w:rsidR="004F4056">
        <w:t>Ensuite, tant qu’il y a plus d’un nœud, on additionne les nœuds avec les plus faibles fréquences entre eux</w:t>
      </w:r>
      <w:r w:rsidR="00173B15">
        <w:t xml:space="preserve">, et on additionne les fréquences des nœuds qui le composent. </w:t>
      </w:r>
      <w:r w:rsidR="000F630D">
        <w:t xml:space="preserve">A la fin, nous n’avons plus qu’un nœud avec une fréquence égale au nombre de pixels de l’image. </w:t>
      </w:r>
      <w:r w:rsidR="00651EC7">
        <w:t xml:space="preserve">Pour compresser, on </w:t>
      </w:r>
      <w:r w:rsidR="007D3656">
        <w:t xml:space="preserve">redéroule l’arbre jusqu’à avoir juste les premiers nœuds correspondant </w:t>
      </w:r>
      <w:r w:rsidR="00811B7D">
        <w:t>aux pixels différents</w:t>
      </w:r>
      <w:r w:rsidR="007D3656">
        <w:t>, et le code pour chaque pixel correspondra au chemin qu’on fait jusqu’à l’atteindre</w:t>
      </w:r>
      <w:r w:rsidR="002417B1">
        <w:t>, en partant d</w:t>
      </w:r>
      <w:r w:rsidR="00543C75">
        <w:t xml:space="preserve">es parents, et en codant 0 si le fils est à gauche, et 1, si le fils est à droite. </w:t>
      </w:r>
      <w:r w:rsidR="00811B7D">
        <w:t>Pour décompresser</w:t>
      </w:r>
      <w:r w:rsidR="00A7307C">
        <w:t xml:space="preserve">, on prend le chemin donné par la compression, </w:t>
      </w:r>
      <w:r w:rsidR="008F036F">
        <w:t xml:space="preserve">et on descend l’arbre jusqu’à trouver le </w:t>
      </w:r>
      <w:r w:rsidR="000429B9">
        <w:t>pi</w:t>
      </w:r>
      <w:r w:rsidR="008F036F">
        <w:t xml:space="preserve">xel qui correspond </w:t>
      </w:r>
      <w:r w:rsidR="000429B9">
        <w:t>à la fréquence</w:t>
      </w:r>
      <w:r w:rsidR="00E16AA8">
        <w:t>. Ensuite, on donne ses valeurs.</w:t>
      </w:r>
    </w:p>
    <w:p w14:paraId="1E5E2943" w14:textId="77777777" w:rsidR="00E16AA8" w:rsidRDefault="00E16AA8" w:rsidP="007F4F15">
      <w:pPr>
        <w:spacing w:after="0"/>
      </w:pPr>
    </w:p>
    <w:p w14:paraId="4A2815A1" w14:textId="4CEB0365" w:rsidR="00E16AA8" w:rsidRDefault="00E16AA8" w:rsidP="007F4F15">
      <w:pPr>
        <w:spacing w:after="0"/>
      </w:pPr>
      <w:r>
        <w:t>Innovations :</w:t>
      </w:r>
    </w:p>
    <w:p w14:paraId="40FF7C98" w14:textId="77777777" w:rsidR="00E16AA8" w:rsidRDefault="00E16AA8" w:rsidP="007F4F15">
      <w:pPr>
        <w:spacing w:after="0"/>
      </w:pPr>
    </w:p>
    <w:p w14:paraId="692B0B3A" w14:textId="0988BC29" w:rsidR="00E16AA8" w:rsidRDefault="00E16AA8" w:rsidP="007F4F15">
      <w:pPr>
        <w:spacing w:after="0"/>
      </w:pPr>
      <w:r>
        <w:t xml:space="preserve">Rétrécissement : fonctionne </w:t>
      </w:r>
      <w:r w:rsidR="00E3529F">
        <w:t>avec la fonction pour l’agrandissement.</w:t>
      </w:r>
    </w:p>
    <w:p w14:paraId="42028294" w14:textId="77777777" w:rsidR="00C662D6" w:rsidRDefault="00C662D6" w:rsidP="007F4F15">
      <w:pPr>
        <w:spacing w:after="0"/>
      </w:pPr>
    </w:p>
    <w:p w14:paraId="57694278" w14:textId="198F2377" w:rsidR="00C662D6" w:rsidRPr="007F4F15" w:rsidRDefault="00C662D6" w:rsidP="007F4F15">
      <w:pPr>
        <w:spacing w:after="0"/>
      </w:pPr>
      <w:r>
        <w:t xml:space="preserve">Floutage par pixellisation : </w:t>
      </w:r>
      <w:r w:rsidR="008F4EE8">
        <w:t xml:space="preserve">On prend </w:t>
      </w:r>
      <w:r w:rsidR="00DD7710">
        <w:t xml:space="preserve">un nombre de pixels correspondant au taux de pixellisation, et </w:t>
      </w:r>
      <w:r w:rsidR="00C46C67">
        <w:t xml:space="preserve">on crée un bloc, tel que tous ces pixels aient la même couleur. Pour déterminer quelle couleur, </w:t>
      </w:r>
      <w:r w:rsidR="00DD7710">
        <w:t xml:space="preserve">on fait la moyenne </w:t>
      </w:r>
      <w:r w:rsidR="005D016C">
        <w:t xml:space="preserve">des couleurs </w:t>
      </w:r>
      <w:proofErr w:type="spellStart"/>
      <w:r w:rsidR="005D016C">
        <w:t>rgb</w:t>
      </w:r>
      <w:proofErr w:type="spellEnd"/>
      <w:r w:rsidR="005D016C">
        <w:t xml:space="preserve"> </w:t>
      </w:r>
      <w:r w:rsidR="00DD7710">
        <w:t>de tous ces pixels pour obtenir</w:t>
      </w:r>
      <w:r w:rsidR="005D016C">
        <w:t xml:space="preserve"> un pixel, </w:t>
      </w:r>
      <w:r w:rsidR="00CD08DE">
        <w:t xml:space="preserve">dont tous les pixels du bloc prendront les valeurs </w:t>
      </w:r>
      <w:proofErr w:type="spellStart"/>
      <w:r w:rsidR="00CD08DE">
        <w:t>rgb</w:t>
      </w:r>
      <w:proofErr w:type="spellEnd"/>
      <w:r w:rsidR="00CD08DE">
        <w:t>.</w:t>
      </w:r>
    </w:p>
    <w:sectPr w:rsidR="00C662D6" w:rsidRPr="007F4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2EB1"/>
    <w:multiLevelType w:val="hybridMultilevel"/>
    <w:tmpl w:val="C6F2E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3C"/>
    <w:rsid w:val="00037C07"/>
    <w:rsid w:val="000421D9"/>
    <w:rsid w:val="000429B9"/>
    <w:rsid w:val="000469DB"/>
    <w:rsid w:val="0005548E"/>
    <w:rsid w:val="00075F25"/>
    <w:rsid w:val="000A4C20"/>
    <w:rsid w:val="000B30E8"/>
    <w:rsid w:val="000F630D"/>
    <w:rsid w:val="001475EC"/>
    <w:rsid w:val="00147698"/>
    <w:rsid w:val="001560B1"/>
    <w:rsid w:val="00173B15"/>
    <w:rsid w:val="00186661"/>
    <w:rsid w:val="001C1886"/>
    <w:rsid w:val="002417B1"/>
    <w:rsid w:val="00252D8A"/>
    <w:rsid w:val="00287008"/>
    <w:rsid w:val="00293ED2"/>
    <w:rsid w:val="002C2296"/>
    <w:rsid w:val="002D04E6"/>
    <w:rsid w:val="002E077D"/>
    <w:rsid w:val="003216DC"/>
    <w:rsid w:val="00352FB9"/>
    <w:rsid w:val="00384261"/>
    <w:rsid w:val="003A1209"/>
    <w:rsid w:val="003C322B"/>
    <w:rsid w:val="003D4D5B"/>
    <w:rsid w:val="00447D98"/>
    <w:rsid w:val="00494AF0"/>
    <w:rsid w:val="004C2E8E"/>
    <w:rsid w:val="004D1961"/>
    <w:rsid w:val="004F4056"/>
    <w:rsid w:val="00511D91"/>
    <w:rsid w:val="00512BA5"/>
    <w:rsid w:val="00517678"/>
    <w:rsid w:val="00527C46"/>
    <w:rsid w:val="00543C75"/>
    <w:rsid w:val="005918F8"/>
    <w:rsid w:val="00596D96"/>
    <w:rsid w:val="005A7144"/>
    <w:rsid w:val="005B79BB"/>
    <w:rsid w:val="005D016C"/>
    <w:rsid w:val="005D3305"/>
    <w:rsid w:val="00610366"/>
    <w:rsid w:val="0062310C"/>
    <w:rsid w:val="00635040"/>
    <w:rsid w:val="00651EC7"/>
    <w:rsid w:val="006933C7"/>
    <w:rsid w:val="00752FAE"/>
    <w:rsid w:val="00794D6D"/>
    <w:rsid w:val="007D3656"/>
    <w:rsid w:val="007E37D4"/>
    <w:rsid w:val="007E7912"/>
    <w:rsid w:val="007F4F15"/>
    <w:rsid w:val="00811B7D"/>
    <w:rsid w:val="00815255"/>
    <w:rsid w:val="008331C0"/>
    <w:rsid w:val="00837068"/>
    <w:rsid w:val="00843E2D"/>
    <w:rsid w:val="00862540"/>
    <w:rsid w:val="0088636D"/>
    <w:rsid w:val="008E71B9"/>
    <w:rsid w:val="008F036F"/>
    <w:rsid w:val="008F4EE8"/>
    <w:rsid w:val="009344AD"/>
    <w:rsid w:val="00947C28"/>
    <w:rsid w:val="009515EB"/>
    <w:rsid w:val="00956657"/>
    <w:rsid w:val="00973AFD"/>
    <w:rsid w:val="00985D1C"/>
    <w:rsid w:val="009906E9"/>
    <w:rsid w:val="009B175B"/>
    <w:rsid w:val="009B46A3"/>
    <w:rsid w:val="009E0632"/>
    <w:rsid w:val="00A070B1"/>
    <w:rsid w:val="00A51D0E"/>
    <w:rsid w:val="00A53FB9"/>
    <w:rsid w:val="00A7307C"/>
    <w:rsid w:val="00A832B8"/>
    <w:rsid w:val="00AB5AD7"/>
    <w:rsid w:val="00AC68E9"/>
    <w:rsid w:val="00AC79E2"/>
    <w:rsid w:val="00B05C9D"/>
    <w:rsid w:val="00B10EA2"/>
    <w:rsid w:val="00B20617"/>
    <w:rsid w:val="00B6443C"/>
    <w:rsid w:val="00BC341E"/>
    <w:rsid w:val="00BC48D0"/>
    <w:rsid w:val="00C064FC"/>
    <w:rsid w:val="00C110AD"/>
    <w:rsid w:val="00C329FC"/>
    <w:rsid w:val="00C43D86"/>
    <w:rsid w:val="00C46C67"/>
    <w:rsid w:val="00C513A3"/>
    <w:rsid w:val="00C54E38"/>
    <w:rsid w:val="00C55183"/>
    <w:rsid w:val="00C662D6"/>
    <w:rsid w:val="00C80BEE"/>
    <w:rsid w:val="00CC09A9"/>
    <w:rsid w:val="00CD08DE"/>
    <w:rsid w:val="00CD5F5A"/>
    <w:rsid w:val="00CE0790"/>
    <w:rsid w:val="00CE136D"/>
    <w:rsid w:val="00D01553"/>
    <w:rsid w:val="00D44CF2"/>
    <w:rsid w:val="00D71D5E"/>
    <w:rsid w:val="00D8442A"/>
    <w:rsid w:val="00D844A6"/>
    <w:rsid w:val="00D91C29"/>
    <w:rsid w:val="00D97074"/>
    <w:rsid w:val="00DD7710"/>
    <w:rsid w:val="00DD78DA"/>
    <w:rsid w:val="00E16AA8"/>
    <w:rsid w:val="00E3529F"/>
    <w:rsid w:val="00EE5C4C"/>
    <w:rsid w:val="00F02FEB"/>
    <w:rsid w:val="00F03280"/>
    <w:rsid w:val="00F07E28"/>
    <w:rsid w:val="00F20458"/>
    <w:rsid w:val="00F251ED"/>
    <w:rsid w:val="00F50F29"/>
    <w:rsid w:val="00F600AF"/>
    <w:rsid w:val="00F6144C"/>
    <w:rsid w:val="00F6731E"/>
    <w:rsid w:val="00F72A95"/>
    <w:rsid w:val="00F878F3"/>
    <w:rsid w:val="00FD5990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3965"/>
  <w15:chartTrackingRefBased/>
  <w15:docId w15:val="{F3E80DB9-B557-46AB-908F-46A768B9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467F14ED9A04881DC6C59C7B8AEB9" ma:contentTypeVersion="5" ma:contentTypeDescription="Crée un document." ma:contentTypeScope="" ma:versionID="afa5220f9e9f6551903ef1b210fbd2e4">
  <xsd:schema xmlns:xsd="http://www.w3.org/2001/XMLSchema" xmlns:xs="http://www.w3.org/2001/XMLSchema" xmlns:p="http://schemas.microsoft.com/office/2006/metadata/properties" xmlns:ns3="2189915b-5226-4395-8e73-3dc34ee6117d" xmlns:ns4="db2c67b8-cc61-4769-9542-c8d9180894bd" targetNamespace="http://schemas.microsoft.com/office/2006/metadata/properties" ma:root="true" ma:fieldsID="b5cf41e0ef7f3ab0a13cfd1a97e0c602" ns3:_="" ns4:_="">
    <xsd:import namespace="2189915b-5226-4395-8e73-3dc34ee6117d"/>
    <xsd:import namespace="db2c67b8-cc61-4769-9542-c8d9180894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9915b-5226-4395-8e73-3dc34ee61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c67b8-cc61-4769-9542-c8d918089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8F78F2-721B-493C-9DAE-3F08043E5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9915b-5226-4395-8e73-3dc34ee6117d"/>
    <ds:schemaRef ds:uri="db2c67b8-cc61-4769-9542-c8d918089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CDA40-42C9-4703-89A1-0C9DC01EB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84D88E-A823-402A-954E-C9E895E28C88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2189915b-5226-4395-8e73-3dc34ee6117d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b2c67b8-cc61-4769-9542-c8d9180894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Côme</dc:creator>
  <cp:keywords/>
  <dc:description/>
  <cp:lastModifiedBy>ALEXANDRE Côme</cp:lastModifiedBy>
  <cp:revision>2</cp:revision>
  <dcterms:created xsi:type="dcterms:W3CDTF">2023-04-25T09:27:00Z</dcterms:created>
  <dcterms:modified xsi:type="dcterms:W3CDTF">2023-04-25T09:27:00Z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0x010100CCB467F14ED9A04881DC6C59C7B8AEB9</vt:lpwstr>
  </property>
</Properties>
</file>