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57C" w:rsidRPr="001A04E4" w:rsidRDefault="001A04E4">
      <w:pPr>
        <w:rPr>
          <w:rFonts w:asciiTheme="majorBidi" w:hAnsiTheme="majorBidi" w:cstheme="majorBidi"/>
          <w:sz w:val="24"/>
          <w:szCs w:val="24"/>
        </w:rPr>
      </w:pPr>
      <w:r w:rsidRPr="001A04E4">
        <w:rPr>
          <w:rFonts w:asciiTheme="majorBidi" w:hAnsiTheme="majorBidi" w:cstheme="majorBidi"/>
          <w:sz w:val="24"/>
          <w:szCs w:val="24"/>
        </w:rPr>
        <w:t>Контрольные точки по предмету бизнес планирование</w:t>
      </w:r>
    </w:p>
    <w:tbl>
      <w:tblPr>
        <w:tblStyle w:val="a3"/>
        <w:tblW w:w="0" w:type="auto"/>
        <w:tblLayout w:type="fixed"/>
        <w:tblLook w:val="04A0"/>
      </w:tblPr>
      <w:tblGrid>
        <w:gridCol w:w="675"/>
        <w:gridCol w:w="1843"/>
        <w:gridCol w:w="7053"/>
      </w:tblGrid>
      <w:tr w:rsidR="001A04E4" w:rsidRPr="001A04E4" w:rsidTr="001A04E4">
        <w:tc>
          <w:tcPr>
            <w:tcW w:w="675" w:type="dxa"/>
          </w:tcPr>
          <w:p w:rsidR="001A04E4" w:rsidRPr="001A04E4" w:rsidRDefault="001A04E4" w:rsidP="001A04E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№ 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п</w:t>
            </w:r>
            <w:proofErr w:type="spellEnd"/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/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843" w:type="dxa"/>
          </w:tcPr>
          <w:p w:rsidR="001A04E4" w:rsidRPr="001A04E4" w:rsidRDefault="001A04E4" w:rsidP="001A04E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A04E4">
              <w:rPr>
                <w:rFonts w:asciiTheme="majorBidi" w:hAnsiTheme="majorBidi" w:cstheme="majorBidi"/>
                <w:sz w:val="24"/>
                <w:szCs w:val="24"/>
              </w:rPr>
              <w:t>Количество баллов</w:t>
            </w:r>
          </w:p>
        </w:tc>
        <w:tc>
          <w:tcPr>
            <w:tcW w:w="7053" w:type="dxa"/>
          </w:tcPr>
          <w:p w:rsidR="001A04E4" w:rsidRPr="001A04E4" w:rsidRDefault="001A04E4" w:rsidP="001A04E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A04E4">
              <w:rPr>
                <w:rFonts w:asciiTheme="majorBidi" w:hAnsiTheme="majorBidi" w:cstheme="majorBidi"/>
                <w:sz w:val="24"/>
                <w:szCs w:val="24"/>
              </w:rPr>
              <w:t>Задание</w:t>
            </w:r>
          </w:p>
        </w:tc>
      </w:tr>
      <w:tr w:rsidR="001A04E4" w:rsidRPr="001A04E4" w:rsidTr="001A04E4">
        <w:tc>
          <w:tcPr>
            <w:tcW w:w="675" w:type="dxa"/>
          </w:tcPr>
          <w:p w:rsidR="001A04E4" w:rsidRPr="001A04E4" w:rsidRDefault="001A04E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A04E4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:rsidR="001A04E4" w:rsidRPr="001A04E4" w:rsidRDefault="001A04E4" w:rsidP="001A04E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A04E4">
              <w:rPr>
                <w:rFonts w:asciiTheme="majorBidi" w:hAnsiTheme="majorBidi" w:cstheme="majorBidi"/>
                <w:sz w:val="24"/>
                <w:szCs w:val="24"/>
              </w:rPr>
              <w:t>5/5</w:t>
            </w:r>
          </w:p>
        </w:tc>
        <w:tc>
          <w:tcPr>
            <w:tcW w:w="7053" w:type="dxa"/>
          </w:tcPr>
          <w:p w:rsidR="001A04E4" w:rsidRPr="001A04E4" w:rsidRDefault="001A04E4" w:rsidP="001A04E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A04E4">
              <w:rPr>
                <w:rFonts w:asciiTheme="majorBidi" w:hAnsiTheme="majorBidi" w:cstheme="majorBidi"/>
                <w:sz w:val="24"/>
                <w:szCs w:val="24"/>
              </w:rPr>
              <w:t xml:space="preserve">Выбор темы. Содержание. </w:t>
            </w:r>
          </w:p>
        </w:tc>
      </w:tr>
      <w:tr w:rsidR="001A04E4" w:rsidRPr="001A04E4" w:rsidTr="001A04E4">
        <w:tc>
          <w:tcPr>
            <w:tcW w:w="675" w:type="dxa"/>
          </w:tcPr>
          <w:p w:rsidR="001A04E4" w:rsidRPr="001A04E4" w:rsidRDefault="001A04E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A04E4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:rsidR="001A04E4" w:rsidRPr="001A04E4" w:rsidRDefault="001A04E4" w:rsidP="001A04E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A04E4">
              <w:rPr>
                <w:rFonts w:asciiTheme="majorBidi" w:hAnsiTheme="majorBidi" w:cstheme="majorBidi"/>
                <w:sz w:val="24"/>
                <w:szCs w:val="24"/>
              </w:rPr>
              <w:t>10/15</w:t>
            </w:r>
          </w:p>
        </w:tc>
        <w:tc>
          <w:tcPr>
            <w:tcW w:w="7053" w:type="dxa"/>
          </w:tcPr>
          <w:p w:rsidR="001A04E4" w:rsidRPr="001A04E4" w:rsidRDefault="001A04E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A04E4">
              <w:rPr>
                <w:rFonts w:asciiTheme="majorBidi" w:hAnsiTheme="majorBidi" w:cstheme="majorBidi"/>
                <w:sz w:val="24"/>
                <w:szCs w:val="24"/>
              </w:rPr>
              <w:t>Введение.</w:t>
            </w:r>
          </w:p>
        </w:tc>
      </w:tr>
      <w:tr w:rsidR="001A04E4" w:rsidRPr="001A04E4" w:rsidTr="001A04E4">
        <w:tc>
          <w:tcPr>
            <w:tcW w:w="675" w:type="dxa"/>
          </w:tcPr>
          <w:p w:rsidR="001A04E4" w:rsidRPr="001A04E4" w:rsidRDefault="001A04E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A04E4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:rsidR="001A04E4" w:rsidRPr="001A04E4" w:rsidRDefault="001A04E4" w:rsidP="001A04E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A04E4">
              <w:rPr>
                <w:rFonts w:asciiTheme="majorBidi" w:hAnsiTheme="majorBidi" w:cstheme="majorBidi"/>
                <w:sz w:val="24"/>
                <w:szCs w:val="24"/>
              </w:rPr>
              <w:t>5/20</w:t>
            </w:r>
          </w:p>
        </w:tc>
        <w:tc>
          <w:tcPr>
            <w:tcW w:w="7053" w:type="dxa"/>
          </w:tcPr>
          <w:p w:rsidR="001A04E4" w:rsidRPr="001A04E4" w:rsidRDefault="001A04E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A04E4">
              <w:rPr>
                <w:rFonts w:asciiTheme="majorBidi" w:hAnsiTheme="majorBidi" w:cstheme="majorBidi"/>
                <w:sz w:val="24"/>
                <w:szCs w:val="24"/>
              </w:rPr>
              <w:t>Список использованных источников</w:t>
            </w:r>
          </w:p>
        </w:tc>
      </w:tr>
      <w:tr w:rsidR="001A04E4" w:rsidRPr="001A04E4" w:rsidTr="001A04E4">
        <w:tc>
          <w:tcPr>
            <w:tcW w:w="675" w:type="dxa"/>
          </w:tcPr>
          <w:p w:rsidR="001A04E4" w:rsidRPr="001A04E4" w:rsidRDefault="001A04E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A04E4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:rsidR="001A04E4" w:rsidRPr="001A04E4" w:rsidRDefault="001A04E4" w:rsidP="001A04E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A04E4">
              <w:rPr>
                <w:rFonts w:asciiTheme="majorBidi" w:hAnsiTheme="majorBidi" w:cstheme="majorBidi"/>
                <w:sz w:val="24"/>
                <w:szCs w:val="24"/>
              </w:rPr>
              <w:t>10/30</w:t>
            </w:r>
          </w:p>
        </w:tc>
        <w:tc>
          <w:tcPr>
            <w:tcW w:w="7053" w:type="dxa"/>
          </w:tcPr>
          <w:p w:rsidR="001A04E4" w:rsidRPr="001A04E4" w:rsidRDefault="001A04E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A04E4">
              <w:rPr>
                <w:rFonts w:asciiTheme="majorBidi" w:hAnsiTheme="majorBidi" w:cstheme="majorBidi"/>
                <w:sz w:val="24"/>
                <w:szCs w:val="24"/>
              </w:rPr>
              <w:t>Первая глава.</w:t>
            </w:r>
          </w:p>
        </w:tc>
      </w:tr>
      <w:tr w:rsidR="001A04E4" w:rsidRPr="001A04E4" w:rsidTr="001A04E4">
        <w:tc>
          <w:tcPr>
            <w:tcW w:w="675" w:type="dxa"/>
          </w:tcPr>
          <w:p w:rsidR="001A04E4" w:rsidRPr="001A04E4" w:rsidRDefault="001A04E4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1A04E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5</w:t>
            </w:r>
          </w:p>
        </w:tc>
        <w:tc>
          <w:tcPr>
            <w:tcW w:w="1843" w:type="dxa"/>
          </w:tcPr>
          <w:p w:rsidR="001A04E4" w:rsidRPr="001A04E4" w:rsidRDefault="001A04E4" w:rsidP="001A04E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A04E4">
              <w:rPr>
                <w:rFonts w:asciiTheme="majorBidi" w:hAnsiTheme="majorBidi" w:cstheme="majorBidi"/>
                <w:sz w:val="24"/>
                <w:szCs w:val="24"/>
              </w:rPr>
              <w:t>10/40</w:t>
            </w:r>
          </w:p>
        </w:tc>
        <w:tc>
          <w:tcPr>
            <w:tcW w:w="7053" w:type="dxa"/>
          </w:tcPr>
          <w:p w:rsidR="001A04E4" w:rsidRPr="001A04E4" w:rsidRDefault="001A04E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A04E4">
              <w:rPr>
                <w:rFonts w:asciiTheme="majorBidi" w:hAnsiTheme="majorBidi" w:cstheme="majorBidi"/>
                <w:sz w:val="24"/>
                <w:szCs w:val="24"/>
              </w:rPr>
              <w:t>Вторая глава.</w:t>
            </w:r>
          </w:p>
        </w:tc>
      </w:tr>
      <w:tr w:rsidR="001A04E4" w:rsidRPr="001A04E4" w:rsidTr="001A04E4">
        <w:tc>
          <w:tcPr>
            <w:tcW w:w="675" w:type="dxa"/>
          </w:tcPr>
          <w:p w:rsidR="001A04E4" w:rsidRPr="001A04E4" w:rsidRDefault="001A04E4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1A04E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6</w:t>
            </w:r>
          </w:p>
        </w:tc>
        <w:tc>
          <w:tcPr>
            <w:tcW w:w="1843" w:type="dxa"/>
          </w:tcPr>
          <w:p w:rsidR="001A04E4" w:rsidRPr="001A04E4" w:rsidRDefault="001A04E4" w:rsidP="001A04E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A04E4">
              <w:rPr>
                <w:rFonts w:asciiTheme="majorBidi" w:hAnsiTheme="majorBidi" w:cstheme="majorBidi"/>
                <w:sz w:val="24"/>
                <w:szCs w:val="24"/>
              </w:rPr>
              <w:t>10/50</w:t>
            </w:r>
          </w:p>
        </w:tc>
        <w:tc>
          <w:tcPr>
            <w:tcW w:w="7053" w:type="dxa"/>
          </w:tcPr>
          <w:p w:rsidR="001A04E4" w:rsidRPr="001A04E4" w:rsidRDefault="001A04E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A04E4">
              <w:rPr>
                <w:rFonts w:asciiTheme="majorBidi" w:hAnsiTheme="majorBidi" w:cstheme="majorBidi"/>
                <w:sz w:val="24"/>
                <w:szCs w:val="24"/>
              </w:rPr>
              <w:t>Третья глава</w:t>
            </w:r>
          </w:p>
        </w:tc>
      </w:tr>
      <w:tr w:rsidR="001A04E4" w:rsidRPr="001A04E4" w:rsidTr="001A04E4">
        <w:tc>
          <w:tcPr>
            <w:tcW w:w="675" w:type="dxa"/>
          </w:tcPr>
          <w:p w:rsidR="001A04E4" w:rsidRPr="001A04E4" w:rsidRDefault="001A04E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A04E4"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:rsidR="001A04E4" w:rsidRPr="001A04E4" w:rsidRDefault="001A04E4" w:rsidP="001A04E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A04E4">
              <w:rPr>
                <w:rFonts w:asciiTheme="majorBidi" w:hAnsiTheme="majorBidi" w:cstheme="majorBidi"/>
                <w:sz w:val="24"/>
                <w:szCs w:val="24"/>
              </w:rPr>
              <w:t>10/60</w:t>
            </w:r>
          </w:p>
        </w:tc>
        <w:tc>
          <w:tcPr>
            <w:tcW w:w="7053" w:type="dxa"/>
          </w:tcPr>
          <w:p w:rsidR="001A04E4" w:rsidRPr="001A04E4" w:rsidRDefault="001A04E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A04E4">
              <w:rPr>
                <w:rFonts w:asciiTheme="majorBidi" w:hAnsiTheme="majorBidi" w:cstheme="majorBidi"/>
                <w:sz w:val="24"/>
                <w:szCs w:val="24"/>
              </w:rPr>
              <w:t>Заключение</w:t>
            </w:r>
          </w:p>
        </w:tc>
      </w:tr>
      <w:tr w:rsidR="001A04E4" w:rsidRPr="001A04E4" w:rsidTr="001A04E4">
        <w:tc>
          <w:tcPr>
            <w:tcW w:w="675" w:type="dxa"/>
          </w:tcPr>
          <w:p w:rsidR="001A04E4" w:rsidRPr="001A04E4" w:rsidRDefault="001A04E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A04E4"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:rsidR="001A04E4" w:rsidRPr="001A04E4" w:rsidRDefault="001A04E4" w:rsidP="001A04E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A04E4">
              <w:rPr>
                <w:rFonts w:asciiTheme="majorBidi" w:hAnsiTheme="majorBidi" w:cstheme="majorBidi"/>
                <w:sz w:val="24"/>
                <w:szCs w:val="24"/>
              </w:rPr>
              <w:t>10/70</w:t>
            </w:r>
          </w:p>
        </w:tc>
        <w:tc>
          <w:tcPr>
            <w:tcW w:w="7053" w:type="dxa"/>
          </w:tcPr>
          <w:p w:rsidR="001A04E4" w:rsidRPr="001A04E4" w:rsidRDefault="001A04E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A04E4">
              <w:rPr>
                <w:rFonts w:asciiTheme="majorBidi" w:hAnsiTheme="majorBidi" w:cstheme="majorBidi"/>
                <w:sz w:val="24"/>
                <w:szCs w:val="24"/>
              </w:rPr>
              <w:t>Оформление</w:t>
            </w:r>
          </w:p>
        </w:tc>
      </w:tr>
      <w:tr w:rsidR="001A04E4" w:rsidRPr="001A04E4" w:rsidTr="001A04E4">
        <w:tc>
          <w:tcPr>
            <w:tcW w:w="675" w:type="dxa"/>
          </w:tcPr>
          <w:p w:rsidR="001A04E4" w:rsidRPr="001A04E4" w:rsidRDefault="001A04E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A04E4"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1843" w:type="dxa"/>
          </w:tcPr>
          <w:p w:rsidR="001A04E4" w:rsidRPr="001A04E4" w:rsidRDefault="001A04E4" w:rsidP="001A04E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A04E4">
              <w:rPr>
                <w:rFonts w:asciiTheme="majorBidi" w:hAnsiTheme="majorBidi" w:cstheme="majorBidi"/>
                <w:sz w:val="24"/>
                <w:szCs w:val="24"/>
              </w:rPr>
              <w:t>30/100</w:t>
            </w:r>
          </w:p>
        </w:tc>
        <w:tc>
          <w:tcPr>
            <w:tcW w:w="7053" w:type="dxa"/>
          </w:tcPr>
          <w:p w:rsidR="001A04E4" w:rsidRPr="001A04E4" w:rsidRDefault="001A04E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A04E4">
              <w:rPr>
                <w:rFonts w:asciiTheme="majorBidi" w:hAnsiTheme="majorBidi" w:cstheme="majorBidi"/>
                <w:sz w:val="24"/>
                <w:szCs w:val="24"/>
              </w:rPr>
              <w:t>Презентация и защита</w:t>
            </w:r>
          </w:p>
        </w:tc>
      </w:tr>
    </w:tbl>
    <w:p w:rsidR="001A04E4" w:rsidRPr="001A04E4" w:rsidRDefault="001A04E4">
      <w:pPr>
        <w:rPr>
          <w:rFonts w:asciiTheme="majorBidi" w:hAnsiTheme="majorBidi" w:cstheme="majorBidi"/>
          <w:sz w:val="24"/>
          <w:szCs w:val="24"/>
        </w:rPr>
      </w:pPr>
    </w:p>
    <w:sectPr w:rsidR="001A04E4" w:rsidRPr="001A04E4" w:rsidSect="00ED55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characterSpacingControl w:val="doNotCompress"/>
  <w:compat/>
  <w:rsids>
    <w:rsidRoot w:val="001A04E4"/>
    <w:rsid w:val="001A04E4"/>
    <w:rsid w:val="00ED55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55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04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2017-04-23T17:34:00Z</dcterms:created>
  <dcterms:modified xsi:type="dcterms:W3CDTF">2017-04-23T17:43:00Z</dcterms:modified>
</cp:coreProperties>
</file>