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4963D" w14:textId="77777777" w:rsidR="0015384A" w:rsidRDefault="0076285B">
      <w:pPr>
        <w:pStyle w:val="Ttulo"/>
        <w:jc w:val="right"/>
      </w:pPr>
      <w:r>
        <w:t xml:space="preserve">Mogi </w:t>
      </w:r>
      <w:proofErr w:type="spellStart"/>
      <w:r>
        <w:t>Saúde</w:t>
      </w:r>
      <w:proofErr w:type="spellEnd"/>
    </w:p>
    <w:p w14:paraId="78B45C27" w14:textId="77777777" w:rsidR="0015384A" w:rsidRDefault="00000000">
      <w:pPr>
        <w:pStyle w:val="Ttulo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5C7B2C">
        <w:t>Especificação</w:t>
      </w:r>
      <w:proofErr w:type="spellEnd"/>
      <w:r w:rsidR="005C7B2C">
        <w:t xml:space="preserve"> dos </w:t>
      </w:r>
      <w:proofErr w:type="spellStart"/>
      <w:r w:rsidR="005C7B2C">
        <w:t>Requisitos</w:t>
      </w:r>
      <w:proofErr w:type="spellEnd"/>
      <w:r w:rsidR="005C7B2C">
        <w:t xml:space="preserve"> de Software</w:t>
      </w:r>
      <w:r>
        <w:fldChar w:fldCharType="end"/>
      </w:r>
    </w:p>
    <w:p w14:paraId="3A4034A3" w14:textId="59342BFE" w:rsidR="0015384A" w:rsidRDefault="0015384A">
      <w:pPr>
        <w:pStyle w:val="Ttulo"/>
        <w:jc w:val="right"/>
        <w:rPr>
          <w:lang w:val="fr-FR"/>
        </w:rPr>
      </w:pPr>
    </w:p>
    <w:p w14:paraId="4C301D6B" w14:textId="77777777" w:rsidR="0015384A" w:rsidRDefault="0015384A">
      <w:pPr>
        <w:rPr>
          <w:lang w:val="fr-FR"/>
        </w:rPr>
      </w:pPr>
    </w:p>
    <w:p w14:paraId="6CE5614B" w14:textId="77777777" w:rsidR="0015384A" w:rsidRDefault="0015384A">
      <w:pPr>
        <w:rPr>
          <w:lang w:val="fr-FR"/>
        </w:rPr>
      </w:pPr>
    </w:p>
    <w:p w14:paraId="36D268C4" w14:textId="2D2F18A6" w:rsidR="0015384A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  <w:lang w:val="pt-BR"/>
        </w:rPr>
        <w:t>Versão &lt;</w:t>
      </w:r>
      <w:r w:rsidR="0076285B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</w:t>
      </w:r>
      <w:r w:rsidR="00305060">
        <w:rPr>
          <w:sz w:val="28"/>
          <w:szCs w:val="28"/>
          <w:lang w:val="pt-BR"/>
        </w:rPr>
        <w:t>1</w:t>
      </w:r>
      <w:r>
        <w:rPr>
          <w:sz w:val="28"/>
          <w:szCs w:val="28"/>
          <w:lang w:val="pt-BR"/>
        </w:rPr>
        <w:t>&gt;</w:t>
      </w:r>
    </w:p>
    <w:p w14:paraId="4109FE0C" w14:textId="77777777" w:rsidR="0015384A" w:rsidRDefault="0015384A">
      <w:pPr>
        <w:pStyle w:val="Ttulo"/>
        <w:rPr>
          <w:sz w:val="28"/>
          <w:szCs w:val="28"/>
        </w:rPr>
      </w:pPr>
    </w:p>
    <w:p w14:paraId="3763D9D8" w14:textId="77777777" w:rsidR="0015384A" w:rsidRDefault="0015384A">
      <w:pPr>
        <w:jc w:val="right"/>
      </w:pPr>
    </w:p>
    <w:p w14:paraId="65A8EEEB" w14:textId="77777777" w:rsidR="0015384A" w:rsidRDefault="0015384A">
      <w:pPr>
        <w:pStyle w:val="Corpodetexto"/>
        <w:rPr>
          <w:lang w:val="fr-FR"/>
        </w:rPr>
      </w:pPr>
    </w:p>
    <w:p w14:paraId="1CE28BEF" w14:textId="77777777" w:rsidR="0015384A" w:rsidRDefault="0015384A">
      <w:pPr>
        <w:pStyle w:val="Corpodetexto"/>
        <w:rPr>
          <w:lang w:val="fr-FR"/>
        </w:rPr>
        <w:sectPr w:rsidR="0015384A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A1F0C24" w14:textId="77777777" w:rsidR="0015384A" w:rsidRDefault="00000000">
      <w:pPr>
        <w:pStyle w:val="Ttulo"/>
        <w:rPr>
          <w:lang w:val="fr-F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5384A" w14:paraId="1CF76641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1A362" w14:textId="77777777" w:rsidR="001538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85CC6E" w14:textId="77777777" w:rsidR="001538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006C09" w14:textId="77777777" w:rsidR="0015384A" w:rsidRDefault="00000000">
            <w:pPr>
              <w:pStyle w:val="Tabletext"/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D411A" w14:textId="77777777" w:rsidR="0015384A" w:rsidRDefault="00000000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5384A" w14:paraId="35E0C325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A7CFD" w14:textId="327D2067" w:rsidR="0015384A" w:rsidRDefault="00305060">
            <w:pPr>
              <w:pStyle w:val="Tabletext"/>
            </w:pPr>
            <w:r>
              <w:rPr>
                <w:lang w:val="pt-BR"/>
              </w:rPr>
              <w:t>22/02/2024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9EAA6" w14:textId="1F1FE816" w:rsidR="0015384A" w:rsidRDefault="0030506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BBBFE" w14:textId="11CD968E" w:rsidR="0015384A" w:rsidRDefault="00305060">
            <w:pPr>
              <w:pStyle w:val="Tabletext"/>
              <w:rPr>
                <w:lang w:val="fr-FR"/>
              </w:rPr>
            </w:pPr>
            <w:r>
              <w:rPr>
                <w:lang w:val="pt-BR"/>
              </w:rPr>
              <w:t xml:space="preserve">Primeira </w:t>
            </w:r>
            <w:proofErr w:type="spellStart"/>
            <w:r>
              <w:rPr>
                <w:lang w:val="pt-BR"/>
              </w:rPr>
              <w:t>documentção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7E95F" w14:textId="1266334B" w:rsidR="0015384A" w:rsidRDefault="00305060">
            <w:pPr>
              <w:pStyle w:val="Tabletext"/>
            </w:pPr>
            <w:r>
              <w:rPr>
                <w:lang w:val="pt-BR"/>
              </w:rPr>
              <w:t>Phablo</w:t>
            </w:r>
          </w:p>
        </w:tc>
      </w:tr>
      <w:tr w:rsidR="0015384A" w14:paraId="62B6ADAB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AB2FEC" w14:textId="18EF0A95" w:rsidR="0015384A" w:rsidRDefault="003D336A">
            <w:pPr>
              <w:pStyle w:val="Tabletext"/>
            </w:pPr>
            <w:r>
              <w:t>21/09/2024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A1D2A" w14:textId="305709AA" w:rsidR="0015384A" w:rsidRDefault="003D336A">
            <w:pPr>
              <w:pStyle w:val="Tabletext"/>
            </w:pPr>
            <w: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1DC971" w14:textId="0FED1308" w:rsidR="0015384A" w:rsidRDefault="003D336A">
            <w:pPr>
              <w:pStyle w:val="Tabletext"/>
            </w:pPr>
            <w:r>
              <w:t xml:space="preserve">Segunda </w:t>
            </w:r>
            <w:proofErr w:type="spellStart"/>
            <w:r>
              <w:t>versão</w:t>
            </w:r>
            <w:proofErr w:type="spellEnd"/>
            <w:r>
              <w:t xml:space="preserve"> da </w:t>
            </w:r>
            <w:proofErr w:type="spellStart"/>
            <w:r>
              <w:t>documentação</w:t>
            </w:r>
            <w:proofErr w:type="spellEnd"/>
            <w:r>
              <w:t xml:space="preserve"> e </w:t>
            </w:r>
            <w:proofErr w:type="spellStart"/>
            <w:r>
              <w:t>modificação</w:t>
            </w:r>
            <w:proofErr w:type="spellEnd"/>
            <w:r>
              <w:t xml:space="preserve"> de </w:t>
            </w:r>
            <w:proofErr w:type="spellStart"/>
            <w:r>
              <w:t>autores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C5F78D" w14:textId="3DD12E59" w:rsidR="0015384A" w:rsidRDefault="003D336A">
            <w:pPr>
              <w:pStyle w:val="Tabletext"/>
            </w:pPr>
            <w:r>
              <w:t>Phablo</w:t>
            </w:r>
          </w:p>
        </w:tc>
      </w:tr>
      <w:tr w:rsidR="0015384A" w14:paraId="1058FC4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163F9" w14:textId="02585EC7" w:rsidR="0015384A" w:rsidRDefault="003D336A">
            <w:pPr>
              <w:pStyle w:val="Tabletext"/>
            </w:pPr>
            <w:r>
              <w:t>02/10/2024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4FBAF" w14:textId="1FC4E246" w:rsidR="0015384A" w:rsidRDefault="003D336A">
            <w:pPr>
              <w:pStyle w:val="Tabletext"/>
            </w:pPr>
            <w:r>
              <w:t>2.1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83334" w14:textId="5DCA7BC2" w:rsidR="0015384A" w:rsidRDefault="003D336A">
            <w:pPr>
              <w:pStyle w:val="Tabletext"/>
            </w:pPr>
            <w:r>
              <w:t>Complementação e modificação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1286F" w14:textId="57374D64" w:rsidR="0015384A" w:rsidRDefault="003D336A">
            <w:pPr>
              <w:pStyle w:val="Tabletext"/>
            </w:pPr>
            <w:r>
              <w:t>Phablo</w:t>
            </w:r>
          </w:p>
        </w:tc>
      </w:tr>
      <w:tr w:rsidR="0015384A" w14:paraId="2B6E36B6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D3BE82" w14:textId="77777777" w:rsidR="0015384A" w:rsidRDefault="0015384A">
            <w:pPr>
              <w:pStyle w:val="Tabletext"/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406555" w14:textId="77777777" w:rsidR="0015384A" w:rsidRDefault="0015384A">
            <w:pPr>
              <w:pStyle w:val="Tabletext"/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C3B21" w14:textId="77777777" w:rsidR="0015384A" w:rsidRDefault="0015384A">
            <w:pPr>
              <w:pStyle w:val="Tabletext"/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F5453F" w14:textId="77777777" w:rsidR="0015384A" w:rsidRDefault="0015384A">
            <w:pPr>
              <w:pStyle w:val="Tabletext"/>
            </w:pPr>
          </w:p>
        </w:tc>
      </w:tr>
    </w:tbl>
    <w:p w14:paraId="3E35C021" w14:textId="77777777" w:rsidR="0015384A" w:rsidRDefault="0015384A"/>
    <w:p w14:paraId="2F188DED" w14:textId="77777777" w:rsidR="0015384A" w:rsidRDefault="00000000">
      <w:pPr>
        <w:pStyle w:val="Ttulo"/>
      </w:pPr>
      <w:r>
        <w:br w:type="page"/>
      </w:r>
      <w:r>
        <w:rPr>
          <w:lang w:val="pt-BR"/>
        </w:rPr>
        <w:lastRenderedPageBreak/>
        <w:t>Índice Analítico</w:t>
      </w:r>
    </w:p>
    <w:p w14:paraId="0C99A401" w14:textId="64673A0F" w:rsidR="00305060" w:rsidRDefault="0000000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05060" w:rsidRPr="00873CE5">
        <w:rPr>
          <w:noProof/>
          <w:lang w:val="pt-BR"/>
        </w:rPr>
        <w:t>1.</w:t>
      </w:r>
      <w:r w:rsidR="00305060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="00305060" w:rsidRPr="00873CE5">
        <w:rPr>
          <w:noProof/>
          <w:lang w:val="pt-BR"/>
        </w:rPr>
        <w:t>Introdução</w:t>
      </w:r>
      <w:r w:rsidR="00305060">
        <w:rPr>
          <w:noProof/>
        </w:rPr>
        <w:tab/>
      </w:r>
      <w:r w:rsidR="00305060">
        <w:rPr>
          <w:noProof/>
        </w:rPr>
        <w:fldChar w:fldCharType="begin"/>
      </w:r>
      <w:r w:rsidR="00305060">
        <w:rPr>
          <w:noProof/>
        </w:rPr>
        <w:instrText xml:space="preserve"> PAGEREF _Toc178764753 \h </w:instrText>
      </w:r>
      <w:r w:rsidR="00305060">
        <w:rPr>
          <w:noProof/>
        </w:rPr>
      </w:r>
      <w:r w:rsidR="00305060">
        <w:rPr>
          <w:noProof/>
        </w:rPr>
        <w:fldChar w:fldCharType="separate"/>
      </w:r>
      <w:r w:rsidR="00305060">
        <w:rPr>
          <w:noProof/>
        </w:rPr>
        <w:t>4</w:t>
      </w:r>
      <w:r w:rsidR="00305060">
        <w:rPr>
          <w:noProof/>
        </w:rPr>
        <w:fldChar w:fldCharType="end"/>
      </w:r>
    </w:p>
    <w:p w14:paraId="7D358031" w14:textId="14D5E299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83E319" w14:textId="76C79ED8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6ABDCF8" w14:textId="4AAE592F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Definições, Acrônimos e Abreviações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48FA59" w14:textId="1B846CE1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fr-FR"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CB90384" w14:textId="0D281F6C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0C8E155" w14:textId="2FB0CC88" w:rsidR="00305060" w:rsidRDefault="003050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5792F75" w14:textId="5845400B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Perspectivas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1E4A1D" w14:textId="60DB7B5D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Função do Produto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60DED43" w14:textId="47E7A4CD" w:rsidR="00305060" w:rsidRDefault="003050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Requisitos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F53FC0F" w14:textId="3F17181F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História de Usuário Comum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3F98152" w14:textId="60A9AD7D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História de Usuária Autenticada Mãe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5E317A2" w14:textId="7A962F9F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PT"/>
        </w:rPr>
        <w:t>História de Usuária Autenticada Gestante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0E6A9C" w14:textId="3EFDFF22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3.4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PT"/>
        </w:rPr>
        <w:t>História de Usuário Administrador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1CA476" w14:textId="437F0D06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Funcionalidades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DDE08C6" w14:textId="36754C43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Gerenciamento de Usuárias Autenticadas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037FD3" w14:textId="6D8C920D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Gerenciamento de Conteúdo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34BB111" w14:textId="36681636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3.5.3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Funcionalidades da Página Inicial para Usuárias Não Autenticadas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D4DD46" w14:textId="04320F05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3.5.4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Funcionalidades para Usuárias Autenticadas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639A943" w14:textId="5E14FF1D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3.5.5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Funcionalidades Administrativas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D1F3938" w14:textId="1C64B403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fr-FR"/>
        </w:rPr>
        <w:t>3.6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Usabilidade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1E2F6EF" w14:textId="5E327270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3.6.1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RU [01] Interface Responsiva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B27DD48" w14:textId="24B5D857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3.6.2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RU [02] Navegação Intuitiva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360DE4F" w14:textId="590D5AC0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3.6.3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RU [03] Feedback Imediato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3D5DA8" w14:textId="07716EC7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3.6.4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RU [04] Padrões de Acessibilidade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B3ED185" w14:textId="46703AA9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fr-FR"/>
        </w:rPr>
        <w:t>3.7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Confiabilidade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3F8ACD6" w14:textId="097AAD7E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3.7.1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RC [01] Disponibilidade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260B7F8F" w14:textId="75B36094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3.7.2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RC [02] Segurança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229677E" w14:textId="7462A8C1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3.7.3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RC [03] Backup Regular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9741EBF" w14:textId="1EE4A55C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3.8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Suportabilidade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6CC5449" w14:textId="602C6EE0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3.8.1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RS [01] Padrões de Codificação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CA58A0" w14:textId="63CBC30A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3.8.2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RC [02] Ferramentas de Manutenção: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38B6BF60" w14:textId="0C91FEC5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3.8.3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rFonts w:eastAsiaTheme="minorHAnsi"/>
          <w:noProof/>
          <w:snapToGrid/>
          <w:lang w:val="pt-BR"/>
        </w:rPr>
        <w:t>RC [03] Escalabilidade: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55D8AA21" w14:textId="558F3BD5" w:rsidR="00305060" w:rsidRDefault="0030506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fr-FR"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Informações de Suporte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74038F2C" w14:textId="581E6971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noProof/>
          <w:lang w:val="pt-BR"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 w:rsidRPr="00873CE5">
        <w:rPr>
          <w:noProof/>
          <w:lang w:val="pt-BR"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7988D5C" w14:textId="121C5AD4" w:rsidR="00305060" w:rsidRDefault="0030506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 w:rsidRPr="00873CE5">
        <w:rPr>
          <w:rFonts w:eastAsiaTheme="minorHAnsi"/>
          <w:noProof/>
          <w:snapToGrid/>
          <w:lang w:val="pt-BR"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Apêndice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273DE5C" w14:textId="1CB1F461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Página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72264463" w14:textId="42F9816A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4.2.2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411A896B" w14:textId="02E85E69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4.2.3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Tela de informações necessárias: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3216A6AA" w14:textId="23E516D4" w:rsidR="00305060" w:rsidRDefault="00305060">
      <w:pPr>
        <w:pStyle w:val="Sumrio3"/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</w:pPr>
      <w:r>
        <w:rPr>
          <w:noProof/>
        </w:rPr>
        <w:t>4.2.4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  <w:lang w:val="pt-BR" w:eastAsia="pt-BR"/>
          <w14:ligatures w14:val="standardContextual"/>
        </w:rPr>
        <w:tab/>
      </w:r>
      <w:r>
        <w:rPr>
          <w:noProof/>
        </w:rPr>
        <w:t>Atalhos específicos: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_Toc178764792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24B7756" w14:textId="2A04849A" w:rsidR="0015384A" w:rsidRDefault="00000000">
      <w:pPr>
        <w:pStyle w:val="Ttulo"/>
      </w:pPr>
      <w:r>
        <w:fldChar w:fldCharType="end"/>
      </w:r>
      <w:r>
        <w:rPr>
          <w:lang w:val="fr-FR"/>
        </w:rPr>
        <w:br w:type="page"/>
      </w:r>
      <w:r>
        <w:lastRenderedPageBreak/>
        <w:fldChar w:fldCharType="begin"/>
      </w:r>
      <w:r>
        <w:instrText xml:space="preserve"> TITLE  \* MERGEFORMAT </w:instrText>
      </w:r>
      <w:r>
        <w:fldChar w:fldCharType="separate"/>
      </w:r>
      <w:proofErr w:type="spellStart"/>
      <w:r w:rsidR="005C7B2C">
        <w:t>Especificação</w:t>
      </w:r>
      <w:proofErr w:type="spellEnd"/>
      <w:r w:rsidR="005C7B2C">
        <w:t xml:space="preserve"> dos </w:t>
      </w:r>
      <w:proofErr w:type="spellStart"/>
      <w:r w:rsidR="005C7B2C">
        <w:t>Requisitos</w:t>
      </w:r>
      <w:proofErr w:type="spellEnd"/>
      <w:r w:rsidR="005C7B2C">
        <w:t xml:space="preserve"> de Software</w:t>
      </w:r>
      <w:r>
        <w:fldChar w:fldCharType="end"/>
      </w:r>
      <w:r>
        <w:t xml:space="preserve"> </w:t>
      </w:r>
    </w:p>
    <w:p w14:paraId="042E142F" w14:textId="77777777" w:rsidR="0015384A" w:rsidRDefault="00000000">
      <w:pPr>
        <w:pStyle w:val="Ttulo1"/>
        <w:ind w:left="360" w:hanging="360"/>
        <w:rPr>
          <w:lang w:val="pt-BR"/>
        </w:rPr>
      </w:pPr>
      <w:bookmarkStart w:id="0" w:name="_Toc178764753"/>
      <w:r>
        <w:rPr>
          <w:lang w:val="pt-BR"/>
        </w:rPr>
        <w:t>Introdução</w:t>
      </w:r>
      <w:bookmarkEnd w:id="0"/>
    </w:p>
    <w:p w14:paraId="76C8FECD" w14:textId="77777777" w:rsidR="0076285B" w:rsidRDefault="0076285B" w:rsidP="0076285B">
      <w:pPr>
        <w:rPr>
          <w:lang w:val="pt-BR"/>
        </w:rPr>
      </w:pPr>
    </w:p>
    <w:p w14:paraId="17E3F35D" w14:textId="77777777" w:rsidR="0076285B" w:rsidRPr="0076285B" w:rsidRDefault="0076285B" w:rsidP="0076285B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sz w:val="24"/>
          <w:szCs w:val="24"/>
          <w:lang w:val="pt-BR"/>
        </w:rPr>
        <w:t xml:space="preserve">Este documento tem como objetivo apresentar os requisitos necessários para o desenvolvimento da plataforma online </w:t>
      </w:r>
      <w:r w:rsidRPr="0076285B">
        <w:rPr>
          <w:b/>
          <w:bCs/>
          <w:sz w:val="24"/>
          <w:szCs w:val="24"/>
          <w:lang w:val="pt-BR"/>
        </w:rPr>
        <w:t>"Mogi Saúde"</w:t>
      </w:r>
      <w:r w:rsidRPr="0076285B">
        <w:rPr>
          <w:sz w:val="24"/>
          <w:szCs w:val="24"/>
          <w:lang w:val="pt-BR"/>
        </w:rPr>
        <w:t xml:space="preserve">, que visa fornecer informações confiáveis, dicas práticas e recursos de apoio em todas as fases da maternidade e saúde reprodutiva. A plataforma será destinada principalmente a quatro grupos de usuárias: mulheres que estão planejando engravidar, gestantes que acompanham seu pré-natal, mães que já têm um bebê, e mulheres que desejam evitar a gravidez. Além disso, a plataforma contará com um administrador responsável pela gestão dos usuários cadastrados e dos serviços oferecidos. Este documento também incluirá </w:t>
      </w:r>
      <w:r w:rsidRPr="0076285B">
        <w:rPr>
          <w:b/>
          <w:bCs/>
          <w:sz w:val="24"/>
          <w:szCs w:val="24"/>
          <w:lang w:val="pt-BR"/>
        </w:rPr>
        <w:t>casos de uso</w:t>
      </w:r>
      <w:r w:rsidRPr="0076285B">
        <w:rPr>
          <w:sz w:val="24"/>
          <w:szCs w:val="24"/>
          <w:lang w:val="pt-BR"/>
        </w:rPr>
        <w:t>, descrevendo cenários específicos que ilustram como os diferentes tipos de usuárias e o administrador interagirão com a plataforma.</w:t>
      </w:r>
    </w:p>
    <w:p w14:paraId="1EFBF80D" w14:textId="77777777" w:rsidR="0076285B" w:rsidRDefault="0076285B" w:rsidP="0076285B">
      <w:pPr>
        <w:rPr>
          <w:lang w:val="pt-BR"/>
        </w:rPr>
      </w:pPr>
    </w:p>
    <w:p w14:paraId="4367C637" w14:textId="77777777" w:rsidR="0076285B" w:rsidRPr="0076285B" w:rsidRDefault="0076285B" w:rsidP="0076285B">
      <w:pPr>
        <w:rPr>
          <w:lang w:val="pt-BR"/>
        </w:rPr>
      </w:pPr>
    </w:p>
    <w:p w14:paraId="7F2C0E5C" w14:textId="77777777" w:rsidR="0015384A" w:rsidRDefault="00000000">
      <w:pPr>
        <w:pStyle w:val="Ttulo2"/>
        <w:rPr>
          <w:lang w:val="pt-BR"/>
        </w:rPr>
      </w:pPr>
      <w:bookmarkStart w:id="1" w:name="_Toc178764754"/>
      <w:r>
        <w:rPr>
          <w:lang w:val="pt-BR"/>
        </w:rPr>
        <w:t>Finalidade</w:t>
      </w:r>
      <w:bookmarkEnd w:id="1"/>
    </w:p>
    <w:p w14:paraId="582FCC37" w14:textId="77777777" w:rsidR="0076285B" w:rsidRDefault="0076285B" w:rsidP="0076285B">
      <w:pPr>
        <w:rPr>
          <w:lang w:val="pt-BR"/>
        </w:rPr>
      </w:pPr>
    </w:p>
    <w:p w14:paraId="3CBA504B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sz w:val="24"/>
          <w:szCs w:val="24"/>
          <w:lang w:val="pt-BR"/>
        </w:rPr>
        <w:t>Este documento de requisitos tem como objetivo fornecer um entendimento detalhado sobre a plataforma Mogi Saúde, que será desenvolvida para atender diferentes perfis de usuárias com foco em saúde reprodutiva e maternidade. A plataforma será dividida em funcionalidades específicas para dois grupos principais de usuárias:</w:t>
      </w:r>
    </w:p>
    <w:p w14:paraId="52A71FD1" w14:textId="77777777" w:rsidR="0076285B" w:rsidRPr="0076285B" w:rsidRDefault="0076285B" w:rsidP="0076285B">
      <w:pPr>
        <w:spacing w:line="360" w:lineRule="auto"/>
        <w:ind w:left="360"/>
        <w:jc w:val="both"/>
        <w:rPr>
          <w:b/>
          <w:bCs/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Usuárias sem necessidade de autenticação</w:t>
      </w:r>
    </w:p>
    <w:p w14:paraId="707C7535" w14:textId="77777777" w:rsidR="0076285B" w:rsidRPr="0076285B" w:rsidRDefault="0076285B" w:rsidP="0076285B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sz w:val="24"/>
          <w:szCs w:val="24"/>
          <w:lang w:val="pt-BR"/>
        </w:rPr>
        <w:t>Para esse grupo, a plataforma fornecerá uma trilha educativa com vídeos, informações e procedimentos básicos. As usuárias poderão escolher entre as seguintes opções, de acordo com sua situação atual:</w:t>
      </w:r>
    </w:p>
    <w:p w14:paraId="71A95BC0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Quero engravidar:</w:t>
      </w:r>
      <w:r w:rsidRPr="0076285B">
        <w:rPr>
          <w:sz w:val="24"/>
          <w:szCs w:val="24"/>
          <w:lang w:val="pt-BR"/>
        </w:rPr>
        <w:t xml:space="preserve"> Para mulheres que desejam planejar uma gravidez de forma adequada, com informações sobre planejamento familiar.</w:t>
      </w:r>
    </w:p>
    <w:p w14:paraId="0931CB5D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Acho que estou grávida:</w:t>
      </w:r>
      <w:r w:rsidRPr="0076285B">
        <w:rPr>
          <w:sz w:val="24"/>
          <w:szCs w:val="24"/>
          <w:lang w:val="pt-BR"/>
        </w:rPr>
        <w:t xml:space="preserve"> Para aquelas que suspeitam de uma gravidez e buscam orientações sobre como confirmar a gestação.</w:t>
      </w:r>
    </w:p>
    <w:p w14:paraId="565376F1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Estou grávida:</w:t>
      </w:r>
      <w:r w:rsidRPr="0076285B">
        <w:rPr>
          <w:sz w:val="24"/>
          <w:szCs w:val="24"/>
          <w:lang w:val="pt-BR"/>
        </w:rPr>
        <w:t xml:space="preserve"> Para gestantes que desejam acompanhar sua gravidez com informações sobre pré-natal e cuidados durante a gestação.</w:t>
      </w:r>
    </w:p>
    <w:p w14:paraId="5B06D251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Tenho um bebê:</w:t>
      </w:r>
      <w:r w:rsidRPr="0076285B">
        <w:rPr>
          <w:sz w:val="24"/>
          <w:szCs w:val="24"/>
          <w:lang w:val="pt-BR"/>
        </w:rPr>
        <w:t xml:space="preserve"> Para mães de recém-nascidos que precisam de orientações sobre os </w:t>
      </w:r>
      <w:r w:rsidRPr="0076285B">
        <w:rPr>
          <w:sz w:val="24"/>
          <w:szCs w:val="24"/>
          <w:lang w:val="pt-BR"/>
        </w:rPr>
        <w:lastRenderedPageBreak/>
        <w:t>cuidados nos primeiros 12 meses de vida do bebê.</w:t>
      </w:r>
    </w:p>
    <w:p w14:paraId="2FBF544E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Não quero engravidar:</w:t>
      </w:r>
      <w:r w:rsidRPr="0076285B">
        <w:rPr>
          <w:sz w:val="24"/>
          <w:szCs w:val="24"/>
          <w:lang w:val="pt-BR"/>
        </w:rPr>
        <w:t xml:space="preserve"> Para mulheres que desejam evitar a gravidez e buscam orientações sobre métodos contraceptivos e saúde reprodutiva.</w:t>
      </w:r>
    </w:p>
    <w:p w14:paraId="5A11F6DF" w14:textId="77777777" w:rsidR="0076285B" w:rsidRPr="0076285B" w:rsidRDefault="0076285B" w:rsidP="0076285B">
      <w:pPr>
        <w:spacing w:line="360" w:lineRule="auto"/>
        <w:ind w:left="360"/>
        <w:jc w:val="both"/>
        <w:rPr>
          <w:b/>
          <w:bCs/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Usuárias com necessidade de autenticação</w:t>
      </w:r>
    </w:p>
    <w:p w14:paraId="7E38AE3D" w14:textId="77777777" w:rsidR="0076285B" w:rsidRPr="0076285B" w:rsidRDefault="0076285B" w:rsidP="0076285B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sz w:val="24"/>
          <w:szCs w:val="24"/>
          <w:lang w:val="pt-BR"/>
        </w:rPr>
        <w:t>As mulheres que já estão grávidas ou têm um bebê poderão acessar informações mais detalhadas e personalizadas, mediante autenticação. A plataforma oferecerá os seguintes recursos para essas usuárias:</w:t>
      </w:r>
    </w:p>
    <w:p w14:paraId="5F814335" w14:textId="77777777" w:rsidR="0076285B" w:rsidRPr="0076285B" w:rsidRDefault="0076285B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Trilha para mães:</w:t>
      </w:r>
      <w:r w:rsidRPr="0076285B">
        <w:rPr>
          <w:sz w:val="24"/>
          <w:szCs w:val="24"/>
          <w:lang w:val="pt-BR"/>
        </w:rPr>
        <w:t xml:space="preserve"> Orientações importantes sobre cuidados nos primeiros 12 meses de vida do bebê, um mapa do desenvolvimento infantil, informações sobre vacinas e primeiros socorros.</w:t>
      </w:r>
    </w:p>
    <w:p w14:paraId="7CFC3B91" w14:textId="77777777" w:rsidR="0076285B" w:rsidRPr="0076285B" w:rsidRDefault="0076285B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Trilha para gestantes:</w:t>
      </w:r>
      <w:r w:rsidRPr="0076285B">
        <w:rPr>
          <w:sz w:val="24"/>
          <w:szCs w:val="24"/>
          <w:lang w:val="pt-BR"/>
        </w:rPr>
        <w:t xml:space="preserve"> Acompanhamento completo da gestação, com base na data da última menstruação. A gestante será direcionada a um painel onde poderá:</w:t>
      </w:r>
    </w:p>
    <w:p w14:paraId="7386186B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Meu pré-natal:</w:t>
      </w:r>
      <w:r w:rsidRPr="0076285B">
        <w:rPr>
          <w:sz w:val="24"/>
          <w:szCs w:val="24"/>
          <w:lang w:val="pt-BR"/>
        </w:rPr>
        <w:t xml:space="preserve"> Acompanhar a agenda de consultas e exames.</w:t>
      </w:r>
    </w:p>
    <w:p w14:paraId="7A63ACB1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Perguntas frequentes:</w:t>
      </w:r>
      <w:r w:rsidRPr="0076285B">
        <w:rPr>
          <w:sz w:val="24"/>
          <w:szCs w:val="24"/>
          <w:lang w:val="pt-BR"/>
        </w:rPr>
        <w:t xml:space="preserve"> Dúvidas comuns durante o pré-natal.</w:t>
      </w:r>
    </w:p>
    <w:p w14:paraId="5CE4EAD3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Informações importantes:</w:t>
      </w:r>
      <w:r w:rsidRPr="0076285B">
        <w:rPr>
          <w:sz w:val="24"/>
          <w:szCs w:val="24"/>
          <w:lang w:val="pt-BR"/>
        </w:rPr>
        <w:t xml:space="preserve"> Orientações sobre cuidados durante a gestação.</w:t>
      </w:r>
    </w:p>
    <w:p w14:paraId="5511897A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76285B">
        <w:rPr>
          <w:b/>
          <w:bCs/>
          <w:sz w:val="24"/>
          <w:szCs w:val="24"/>
          <w:lang w:val="pt-BR"/>
        </w:rPr>
        <w:t>Atendimento Alô Mãe:</w:t>
      </w:r>
      <w:r w:rsidRPr="0076285B">
        <w:rPr>
          <w:sz w:val="24"/>
          <w:szCs w:val="24"/>
          <w:lang w:val="pt-BR"/>
        </w:rPr>
        <w:t xml:space="preserve"> Chat para atendimento direto com um agente de saúde.</w:t>
      </w:r>
    </w:p>
    <w:p w14:paraId="1CD3EB95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Banco de leite:</w:t>
      </w:r>
      <w:r w:rsidRPr="0076285B">
        <w:rPr>
          <w:sz w:val="24"/>
          <w:szCs w:val="24"/>
          <w:lang w:val="pt-BR"/>
        </w:rPr>
        <w:t xml:space="preserve"> Informações sobre o banco de leite municipal.</w:t>
      </w:r>
    </w:p>
    <w:p w14:paraId="090179F1" w14:textId="77777777" w:rsidR="0076285B" w:rsidRPr="0076285B" w:rsidRDefault="0076285B" w:rsidP="0076285B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 xml:space="preserve">Minhas conquistas: </w:t>
      </w:r>
      <w:r w:rsidRPr="0076285B">
        <w:rPr>
          <w:sz w:val="24"/>
          <w:szCs w:val="24"/>
          <w:lang w:val="pt-BR"/>
        </w:rPr>
        <w:t>Sistema de gamificação para incentivar o engajamento no pré-natal.</w:t>
      </w:r>
    </w:p>
    <w:p w14:paraId="18AFB89E" w14:textId="77777777" w:rsidR="0076285B" w:rsidRPr="00821BD2" w:rsidRDefault="0076285B" w:rsidP="00821BD2">
      <w:pPr>
        <w:spacing w:line="360" w:lineRule="auto"/>
        <w:ind w:left="360"/>
        <w:jc w:val="both"/>
        <w:rPr>
          <w:b/>
          <w:bCs/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Administrador</w:t>
      </w:r>
    </w:p>
    <w:p w14:paraId="284A435E" w14:textId="77777777" w:rsidR="0076285B" w:rsidRPr="0076285B" w:rsidRDefault="0076285B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76285B">
        <w:rPr>
          <w:sz w:val="24"/>
          <w:szCs w:val="24"/>
          <w:lang w:val="pt-BR"/>
        </w:rPr>
        <w:t>O administrador terá acesso a funcionalidades para gerenciar usuárias cadastradas e os serviços oferecidos pela plataforma.</w:t>
      </w:r>
    </w:p>
    <w:p w14:paraId="440728F1" w14:textId="77777777" w:rsidR="0076285B" w:rsidRDefault="0076285B" w:rsidP="0076285B">
      <w:pPr>
        <w:rPr>
          <w:lang w:val="pt-BR"/>
        </w:rPr>
      </w:pPr>
    </w:p>
    <w:p w14:paraId="61BA7D71" w14:textId="77777777" w:rsidR="0076285B" w:rsidRPr="0076285B" w:rsidRDefault="0076285B" w:rsidP="0076285B">
      <w:pPr>
        <w:rPr>
          <w:lang w:val="pt-BR"/>
        </w:rPr>
      </w:pPr>
    </w:p>
    <w:p w14:paraId="4A6B345D" w14:textId="77777777" w:rsidR="0015384A" w:rsidRDefault="00000000">
      <w:pPr>
        <w:pStyle w:val="Ttulo2"/>
        <w:rPr>
          <w:lang w:val="pt-BR"/>
        </w:rPr>
      </w:pPr>
      <w:bookmarkStart w:id="2" w:name="_Toc178764755"/>
      <w:r>
        <w:rPr>
          <w:lang w:val="pt-BR"/>
        </w:rPr>
        <w:t>Escopo</w:t>
      </w:r>
      <w:bookmarkEnd w:id="2"/>
    </w:p>
    <w:p w14:paraId="0DC4A53C" w14:textId="77777777" w:rsidR="00821BD2" w:rsidRDefault="00821BD2" w:rsidP="00821BD2">
      <w:pPr>
        <w:rPr>
          <w:lang w:val="pt-BR"/>
        </w:rPr>
      </w:pPr>
    </w:p>
    <w:p w14:paraId="4C03B348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 plataforma Mogi Saúde, ao acessar a página inicial, fornecerá às usuárias comuns uma trilha educativa composta por vídeos, informações e procedimentos básicos, sem necessidade de autenticação. As usuárias poderão escolher entre as seguintes opções, de acordo com sua situação atual:</w:t>
      </w:r>
    </w:p>
    <w:p w14:paraId="4501ABBF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Quero engravidar:</w:t>
      </w:r>
      <w:r w:rsidRPr="00821BD2">
        <w:rPr>
          <w:sz w:val="24"/>
          <w:szCs w:val="24"/>
          <w:lang w:val="pt-BR"/>
        </w:rPr>
        <w:t xml:space="preserve"> Para mulheres que desejam se programar para uma gravidez futura.</w:t>
      </w:r>
    </w:p>
    <w:p w14:paraId="6C268903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Acho que estou grávida:</w:t>
      </w:r>
      <w:r w:rsidRPr="00821BD2">
        <w:rPr>
          <w:sz w:val="24"/>
          <w:szCs w:val="24"/>
          <w:lang w:val="pt-BR"/>
        </w:rPr>
        <w:t xml:space="preserve"> Para aquelas que suspeitam de uma gravidez e desejam </w:t>
      </w:r>
      <w:r w:rsidRPr="00821BD2">
        <w:rPr>
          <w:sz w:val="24"/>
          <w:szCs w:val="24"/>
          <w:lang w:val="pt-BR"/>
        </w:rPr>
        <w:lastRenderedPageBreak/>
        <w:t>orientação sobre como proceder.</w:t>
      </w:r>
    </w:p>
    <w:p w14:paraId="1D6334FF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Estou grávida:</w:t>
      </w:r>
      <w:r w:rsidRPr="00821BD2">
        <w:rPr>
          <w:sz w:val="24"/>
          <w:szCs w:val="24"/>
          <w:lang w:val="pt-BR"/>
        </w:rPr>
        <w:t xml:space="preserve"> Para mulheres já grávidas, buscando acompanhamento e informações sobre o pré-natal.</w:t>
      </w:r>
    </w:p>
    <w:p w14:paraId="01F4ECB0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Tenho um bebê:</w:t>
      </w:r>
      <w:r w:rsidRPr="00821BD2">
        <w:rPr>
          <w:sz w:val="24"/>
          <w:szCs w:val="24"/>
          <w:lang w:val="pt-BR"/>
        </w:rPr>
        <w:t xml:space="preserve"> Para mães que precisam de suporte nos cuidados dos primeiros 12 meses do bebê.</w:t>
      </w:r>
    </w:p>
    <w:p w14:paraId="2C28CB72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b/>
          <w:bCs/>
          <w:sz w:val="24"/>
          <w:szCs w:val="24"/>
          <w:lang w:val="pt-BR"/>
        </w:rPr>
        <w:t>Não quero engravidar:</w:t>
      </w:r>
      <w:r w:rsidRPr="00821BD2">
        <w:rPr>
          <w:sz w:val="24"/>
          <w:szCs w:val="24"/>
          <w:lang w:val="pt-BR"/>
        </w:rPr>
        <w:t xml:space="preserve"> Para mulheres que desejam prevenir a gravidez e buscam métodos contraceptivos.</w:t>
      </w:r>
    </w:p>
    <w:p w14:paraId="34118E0A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Essas opções serão apresentadas conforme as regras de negócio e integradas aos casos de uso do sistema.</w:t>
      </w:r>
    </w:p>
    <w:p w14:paraId="2082D3E7" w14:textId="77777777" w:rsidR="00821BD2" w:rsidRPr="00821BD2" w:rsidRDefault="00821BD2" w:rsidP="00821BD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Página Inicial para Usuárias Autenticadas</w:t>
      </w:r>
    </w:p>
    <w:p w14:paraId="5607F638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Após a autenticação, a plataforma oferecerá dois grupos principais de trilhas:</w:t>
      </w:r>
    </w:p>
    <w:p w14:paraId="0A7DB01E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1. Trilha para Mães</w:t>
      </w:r>
    </w:p>
    <w:p w14:paraId="12DA2659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Esta trilha oferece orientações específicas para mães, abordando:</w:t>
      </w:r>
    </w:p>
    <w:p w14:paraId="55FDE7B1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Cuidados nos primeiros 12 meses de vida do bebê</w:t>
      </w:r>
    </w:p>
    <w:p w14:paraId="08AE5675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Mapa do desenvolvimento infantil, com marcos importantes do crescimento.</w:t>
      </w:r>
    </w:p>
    <w:p w14:paraId="23378239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Informações sobre vacinas necessárias no primeiro ano de vida.</w:t>
      </w:r>
    </w:p>
    <w:p w14:paraId="238B95A2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Primeiros socorros, com orientações práticas para situações emergenciais.</w:t>
      </w:r>
    </w:p>
    <w:p w14:paraId="3CF821EC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2. Trilha para Gestantes</w:t>
      </w:r>
    </w:p>
    <w:p w14:paraId="163A2BCF" w14:textId="77777777" w:rsidR="00821BD2" w:rsidRPr="00821BD2" w:rsidRDefault="00821BD2" w:rsidP="00821BD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Acompanhamento completo para gestantes, com base na data da última menstruação, oferecendo um painel personalizado com as seguintes funcionalidades:</w:t>
      </w:r>
    </w:p>
    <w:p w14:paraId="50AF6C34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Meu pré-natal: Agenda de consultas e exames, facilitando o acompanhamento médico.</w:t>
      </w:r>
    </w:p>
    <w:p w14:paraId="74D6F615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Perguntas frequentes: Respostas às dúvidas mais comuns durante o pré-natal.</w:t>
      </w:r>
    </w:p>
    <w:p w14:paraId="75AB72BF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Informações importantes: Orientações sobre cuidados e dicas para cada fase da gestação.</w:t>
      </w:r>
    </w:p>
    <w:p w14:paraId="4D5DF19D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Atendimento Alô Mãe: Chat para contato direto com um agente de saúde, para esclarecimentos em tempo real.</w:t>
      </w:r>
    </w:p>
    <w:p w14:paraId="280AE0FD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Banco de leite: Informações sobre como funciona o banco de leite municipal e como participar.</w:t>
      </w:r>
    </w:p>
    <w:p w14:paraId="4466124A" w14:textId="77777777" w:rsidR="00821BD2" w:rsidRPr="00821BD2" w:rsidRDefault="00821BD2" w:rsidP="00821BD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Minhas conquistas: Sistema de gamificação, incentivando o engajamento da gestante no pré-natal por meio de metas e recompensas.</w:t>
      </w:r>
    </w:p>
    <w:p w14:paraId="1AD88C8F" w14:textId="77777777" w:rsidR="00821BD2" w:rsidRDefault="00821BD2" w:rsidP="00821BD2">
      <w:pPr>
        <w:rPr>
          <w:lang w:val="pt-BR"/>
        </w:rPr>
      </w:pPr>
    </w:p>
    <w:p w14:paraId="0094FE1A" w14:textId="77777777" w:rsidR="00821BD2" w:rsidRPr="00821BD2" w:rsidRDefault="00821BD2" w:rsidP="00821BD2">
      <w:pPr>
        <w:rPr>
          <w:lang w:val="pt-BR"/>
        </w:rPr>
      </w:pPr>
    </w:p>
    <w:p w14:paraId="6EE4EF1A" w14:textId="77777777" w:rsidR="0015384A" w:rsidRDefault="00000000">
      <w:pPr>
        <w:pStyle w:val="Ttulo2"/>
      </w:pPr>
      <w:bookmarkStart w:id="3" w:name="_Toc178764756"/>
      <w:r>
        <w:rPr>
          <w:lang w:val="pt-BR"/>
        </w:rPr>
        <w:t>Definições, Acrônimos e Abreviações</w:t>
      </w:r>
      <w:bookmarkEnd w:id="3"/>
    </w:p>
    <w:p w14:paraId="5FB5B979" w14:textId="77777777" w:rsidR="0015384A" w:rsidRDefault="00000000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as definições de todos os termos, acrônimos e abreviações necessárias à adequada interpretação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t xml:space="preserve">  </w:t>
      </w:r>
      <w:r>
        <w:rPr>
          <w:lang w:val="pt-BR"/>
        </w:rPr>
        <w:t>Essas informações podem ser fornecidas mediante referência ao Glossário do projeto.]</w:t>
      </w:r>
    </w:p>
    <w:p w14:paraId="59993417" w14:textId="77777777" w:rsidR="0015384A" w:rsidRDefault="00000000">
      <w:pPr>
        <w:pStyle w:val="Ttulo2"/>
        <w:rPr>
          <w:lang w:val="fr-FR"/>
        </w:rPr>
      </w:pPr>
      <w:bookmarkStart w:id="4" w:name="_Toc178764757"/>
      <w:r>
        <w:rPr>
          <w:lang w:val="pt-BR"/>
        </w:rPr>
        <w:t>Referências</w:t>
      </w:r>
      <w:bookmarkEnd w:id="4"/>
    </w:p>
    <w:p w14:paraId="65704E17" w14:textId="77777777" w:rsidR="0015384A" w:rsidRDefault="00000000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fornece uma lista completa de todos os documentos mencionados em qualquer outra parte da </w:t>
      </w:r>
      <w:r>
        <w:rPr>
          <w:b/>
          <w:bCs/>
          <w:lang w:val="pt-BR"/>
        </w:rPr>
        <w:t>SRS</w:t>
      </w:r>
      <w:r>
        <w:rPr>
          <w:lang w:val="pt-BR"/>
        </w:rPr>
        <w:t>.</w:t>
      </w:r>
      <w:r>
        <w:rPr>
          <w:lang w:val="fr-FR"/>
        </w:rPr>
        <w:t xml:space="preserve">  </w:t>
      </w:r>
      <w:r>
        <w:rPr>
          <w:lang w:val="pt-BR"/>
        </w:rPr>
        <w:t>Identifique cada documento por título, número do relatório (se aplicável), data e organização de publicação.</w:t>
      </w:r>
      <w:r>
        <w:rPr>
          <w:lang w:val="fr-FR"/>
        </w:rPr>
        <w:t xml:space="preserve">  </w:t>
      </w:r>
      <w:r>
        <w:rPr>
          <w:lang w:val="pt-BR"/>
        </w:rPr>
        <w:t>Especifique as fontes a partir das quais as referências podem ser obtidas.</w:t>
      </w:r>
      <w:r>
        <w:rPr>
          <w:lang w:val="fr-FR"/>
        </w:rPr>
        <w:t xml:space="preserve"> </w:t>
      </w:r>
      <w:r>
        <w:rPr>
          <w:lang w:val="pt-BR"/>
        </w:rPr>
        <w:t>Essas informações podem ser fornecidas por um anexo ou outro documento.]</w:t>
      </w:r>
    </w:p>
    <w:p w14:paraId="2070AC3D" w14:textId="77777777" w:rsidR="0015384A" w:rsidRDefault="00000000">
      <w:pPr>
        <w:pStyle w:val="Ttulo2"/>
      </w:pPr>
      <w:bookmarkStart w:id="5" w:name="_Toc178764758"/>
      <w:r>
        <w:rPr>
          <w:lang w:val="pt-BR"/>
        </w:rPr>
        <w:t>Visão Geral</w:t>
      </w:r>
      <w:bookmarkEnd w:id="5"/>
    </w:p>
    <w:p w14:paraId="1D8C5882" w14:textId="77777777" w:rsidR="0015384A" w:rsidRDefault="00000000">
      <w:pPr>
        <w:pStyle w:val="InfoBlue"/>
      </w:pPr>
      <w:r>
        <w:rPr>
          <w:lang w:val="pt-BR"/>
        </w:rPr>
        <w:t>[</w:t>
      </w:r>
      <w:proofErr w:type="spellStart"/>
      <w:r>
        <w:rPr>
          <w:lang w:val="pt-BR"/>
        </w:rPr>
        <w:t>Esta</w:t>
      </w:r>
      <w:proofErr w:type="spellEnd"/>
      <w:r>
        <w:rPr>
          <w:lang w:val="pt-BR"/>
        </w:rPr>
        <w:t xml:space="preserve"> subseção descreve o que o restante da </w:t>
      </w:r>
      <w:r>
        <w:rPr>
          <w:b/>
          <w:bCs/>
          <w:lang w:val="pt-BR"/>
        </w:rPr>
        <w:t>SRS</w:t>
      </w:r>
      <w:r>
        <w:rPr>
          <w:lang w:val="pt-BR"/>
        </w:rPr>
        <w:t xml:space="preserve"> contém e explica como o documento está organizado.]</w:t>
      </w:r>
    </w:p>
    <w:p w14:paraId="2C2C3D7B" w14:textId="77777777" w:rsidR="006C4942" w:rsidRPr="006C4942" w:rsidRDefault="00000000" w:rsidP="006C4942">
      <w:pPr>
        <w:pStyle w:val="Ttulo1"/>
        <w:ind w:left="360" w:hanging="360"/>
        <w:rPr>
          <w:sz w:val="20"/>
          <w:szCs w:val="20"/>
          <w:lang w:val="pt-BR"/>
        </w:rPr>
      </w:pPr>
      <w:bookmarkStart w:id="6" w:name="_Toc178764759"/>
      <w:r>
        <w:rPr>
          <w:sz w:val="20"/>
          <w:szCs w:val="20"/>
          <w:lang w:val="pt-BR"/>
        </w:rPr>
        <w:t>Descrição Geral</w:t>
      </w:r>
      <w:bookmarkEnd w:id="6"/>
    </w:p>
    <w:p w14:paraId="383F71C0" w14:textId="77777777" w:rsidR="00821BD2" w:rsidRDefault="006C4942" w:rsidP="006C4942">
      <w:pPr>
        <w:pStyle w:val="Ttulo2"/>
        <w:rPr>
          <w:lang w:val="pt-BR"/>
        </w:rPr>
      </w:pPr>
      <w:bookmarkStart w:id="7" w:name="_Toc178764760"/>
      <w:r>
        <w:rPr>
          <w:lang w:val="pt-BR"/>
        </w:rPr>
        <w:t>Perspectivas do produto</w:t>
      </w:r>
      <w:bookmarkEnd w:id="7"/>
    </w:p>
    <w:p w14:paraId="74FB92F6" w14:textId="77777777" w:rsidR="006C4942" w:rsidRPr="00821BD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 plataforma "Mogi Saúde" oferece quatro perspectivas diferentes de acordo com o tipo de usuário:</w:t>
      </w:r>
    </w:p>
    <w:p w14:paraId="7241DAC1" w14:textId="77777777" w:rsidR="006C4942" w:rsidRPr="00821BD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Usuária Comum</w:t>
      </w:r>
    </w:p>
    <w:p w14:paraId="637213D3" w14:textId="77777777" w:rsidR="006C4942" w:rsidRPr="00821BD2" w:rsidRDefault="006C4942" w:rsidP="006C494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As usuárias comuns têm acesso a funcionalidades limitadas, apresentadas através de uma trilha educativa que inclui vídeos, informações e procedimentos básicos, dependendo do que elas buscam.</w:t>
      </w:r>
    </w:p>
    <w:p w14:paraId="2A6F6D48" w14:textId="77777777" w:rsidR="006C4942" w:rsidRPr="00821BD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Usuária Autenticada</w:t>
      </w:r>
    </w:p>
    <w:p w14:paraId="0FC01EA7" w14:textId="77777777" w:rsidR="006C4942" w:rsidRPr="00821BD2" w:rsidRDefault="006C4942" w:rsidP="006C494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As usuárias autenticadas têm acesso a funcionalidades mais detalhadas, divididas em duas partes:</w:t>
      </w:r>
    </w:p>
    <w:p w14:paraId="5864A8AF" w14:textId="77777777" w:rsidR="006C4942" w:rsidRPr="00821BD2" w:rsidRDefault="006C4942" w:rsidP="006C4942">
      <w:pPr>
        <w:spacing w:line="360" w:lineRule="auto"/>
        <w:ind w:left="720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Mães As mães poderão visualizar:</w:t>
      </w:r>
    </w:p>
    <w:p w14:paraId="28A82E5F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Cuidados nos Primeiros 12 Meses: Orientações essenciais sobre como cuidar do bebê.</w:t>
      </w:r>
    </w:p>
    <w:p w14:paraId="5707C276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Mapa do Desenvolvimento Infantil: Informações sobre marcos importantes do crescimento do bebê.</w:t>
      </w:r>
    </w:p>
    <w:p w14:paraId="5FBBFB70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Informações sobre Vacinas: Diretrizes sobre quais vacinas devem ser aplicadas no primeiro ano.</w:t>
      </w:r>
    </w:p>
    <w:p w14:paraId="49A9D7F8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Primeiros Socorros: Orientações práticas para lidar com emergências comuns na infância.</w:t>
      </w:r>
    </w:p>
    <w:p w14:paraId="13CF2E99" w14:textId="77777777" w:rsidR="006C4942" w:rsidRPr="00821BD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B. Gestantes As gestantes terão um acompanhamento completo da sua gestação, com base na data da última menstruação, e serão direcionadas a um painel onde poderão acessar:</w:t>
      </w:r>
    </w:p>
    <w:p w14:paraId="0E3B4D78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lastRenderedPageBreak/>
        <w:t>Meu Pré-natal: Um recurso para acompanhar a agenda de consultas e exames.</w:t>
      </w:r>
    </w:p>
    <w:p w14:paraId="1417BCAE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Perguntas Frequentes: Respostas para dúvidas comuns que surgem durante o pré-natal.</w:t>
      </w:r>
    </w:p>
    <w:p w14:paraId="6DAE08A5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Informações Importantes: Orientações e dicas para o cuidado durante a gestação.</w:t>
      </w:r>
    </w:p>
    <w:p w14:paraId="488E8CF0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Atendimento Alô Mãe: Um chat para contato direto com um agente de saúde.</w:t>
      </w:r>
    </w:p>
    <w:p w14:paraId="1FC1BBB7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Banco de Leite: Informações sobre como funciona o banco de leite municipal e como participar.</w:t>
      </w:r>
    </w:p>
    <w:p w14:paraId="664B1DDD" w14:textId="77777777" w:rsidR="006C4942" w:rsidRPr="00821BD2" w:rsidRDefault="006C4942" w:rsidP="006C4942">
      <w:pPr>
        <w:numPr>
          <w:ilvl w:val="0"/>
          <w:numId w:val="55"/>
        </w:num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Minhas Conquistas: Um sistema de gamificação que incentiva o engajamento da gestante no pré-natal.</w:t>
      </w:r>
    </w:p>
    <w:p w14:paraId="6AC5A4F0" w14:textId="77777777" w:rsidR="006C4942" w:rsidRPr="00821BD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Cada página da plataforma será destinada a um grupo específico de usuárias. Por exemplo, mães não terão acesso às informações exclusivas para gestantes, garantindo que o conteúdo seja relevante e adaptado às necessidades de cada usuário.</w:t>
      </w:r>
    </w:p>
    <w:p w14:paraId="3B557C7B" w14:textId="77777777" w:rsidR="006C4942" w:rsidRPr="00821BD2" w:rsidRDefault="006C4942" w:rsidP="006C4942">
      <w:pPr>
        <w:spacing w:line="360" w:lineRule="auto"/>
        <w:ind w:left="720"/>
        <w:jc w:val="both"/>
        <w:rPr>
          <w:sz w:val="24"/>
          <w:szCs w:val="24"/>
          <w:lang w:val="pt-BR"/>
        </w:rPr>
      </w:pPr>
    </w:p>
    <w:p w14:paraId="599546BC" w14:textId="77777777" w:rsidR="006C4942" w:rsidRDefault="006C4942" w:rsidP="006C4942">
      <w:pPr>
        <w:spacing w:line="360" w:lineRule="auto"/>
        <w:jc w:val="both"/>
        <w:rPr>
          <w:sz w:val="24"/>
          <w:szCs w:val="24"/>
          <w:lang w:val="pt-BR"/>
        </w:rPr>
      </w:pPr>
      <w:r w:rsidRPr="00821BD2">
        <w:rPr>
          <w:sz w:val="24"/>
          <w:szCs w:val="24"/>
          <w:lang w:val="pt-BR"/>
        </w:rPr>
        <w:t>O usuário administrador desempenha um papel crucial na manutenção da qualidade e eficiência da plataforma "Mogi Saúde", assegurando que as usuárias recebam um atendimento de excelência e que todas as informações disponíveis sejam pertinentes e atualizadas.</w:t>
      </w:r>
    </w:p>
    <w:p w14:paraId="057A963F" w14:textId="77777777" w:rsidR="005C7B2C" w:rsidRDefault="005C7B2C" w:rsidP="006C4942">
      <w:pPr>
        <w:spacing w:line="360" w:lineRule="auto"/>
        <w:jc w:val="both"/>
        <w:rPr>
          <w:sz w:val="24"/>
          <w:szCs w:val="24"/>
          <w:lang w:val="pt-BR"/>
        </w:rPr>
      </w:pPr>
    </w:p>
    <w:p w14:paraId="38AEB7DD" w14:textId="1A4EA47B" w:rsidR="005C7B2C" w:rsidRPr="005C7B2C" w:rsidRDefault="005C7B2C" w:rsidP="005C7B2C">
      <w:pPr>
        <w:pStyle w:val="Ttulo2"/>
        <w:rPr>
          <w:lang w:val="pt-BR"/>
        </w:rPr>
      </w:pPr>
      <w:bookmarkStart w:id="8" w:name="_Toc178764761"/>
      <w:r w:rsidRPr="005C7B2C">
        <w:rPr>
          <w:lang w:val="pt-BR"/>
        </w:rPr>
        <w:t>Função do Produto</w:t>
      </w:r>
      <w:bookmarkEnd w:id="8"/>
    </w:p>
    <w:p w14:paraId="21D078D2" w14:textId="77777777" w:rsidR="005C7B2C" w:rsidRPr="005C7B2C" w:rsidRDefault="005C7B2C" w:rsidP="005C7B2C">
      <w:pPr>
        <w:widowControl/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Descrever detalhadamente as funcionalidades principais da plataforma (ex.: login de usuário, cadastro de informações médicas, recuperação de dados).</w:t>
      </w:r>
    </w:p>
    <w:p w14:paraId="4583EFDA" w14:textId="77777777" w:rsidR="005C7B2C" w:rsidRPr="005C7B2C" w:rsidRDefault="005C7B2C" w:rsidP="005C7B2C">
      <w:pPr>
        <w:pStyle w:val="Ttulo5"/>
        <w:numPr>
          <w:ilvl w:val="0"/>
          <w:numId w:val="0"/>
        </w:numPr>
        <w:spacing w:before="333" w:after="333"/>
        <w:jc w:val="both"/>
        <w:rPr>
          <w:b/>
          <w:bCs/>
          <w:color w:val="000000"/>
          <w:lang w:val="pt-BR"/>
        </w:rPr>
      </w:pPr>
      <w:r w:rsidRPr="005C7B2C">
        <w:rPr>
          <w:b/>
          <w:bCs/>
          <w:color w:val="000000"/>
          <w:sz w:val="24"/>
          <w:szCs w:val="24"/>
          <w:lang w:val="pt-BR"/>
        </w:rPr>
        <w:t>2.3. Características do Usuário</w:t>
      </w:r>
    </w:p>
    <w:p w14:paraId="2245F723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snapToGrid/>
          <w:sz w:val="24"/>
          <w:szCs w:val="24"/>
          <w:lang w:val="pt-BR"/>
        </w:rPr>
        <w:t>Os usuários da plataforma são descritos em detalhes no Documento de Visão de Negócios VISN2024 na seção 4.1 – Perfis Envolvidos. </w:t>
      </w:r>
    </w:p>
    <w:p w14:paraId="017B5792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</w:p>
    <w:p w14:paraId="204C3A70" w14:textId="77777777" w:rsidR="005C7B2C" w:rsidRDefault="005C7B2C" w:rsidP="005C7B2C">
      <w:pPr>
        <w:pStyle w:val="Ttulo5"/>
        <w:numPr>
          <w:ilvl w:val="0"/>
          <w:numId w:val="0"/>
        </w:numPr>
        <w:spacing w:before="333" w:after="333"/>
        <w:jc w:val="both"/>
        <w:rPr>
          <w:b/>
          <w:bCs/>
          <w:color w:val="000000"/>
          <w:sz w:val="24"/>
          <w:szCs w:val="24"/>
          <w:lang w:val="pt-BR"/>
        </w:rPr>
      </w:pPr>
      <w:r w:rsidRPr="005C7B2C">
        <w:rPr>
          <w:b/>
          <w:bCs/>
          <w:color w:val="000000"/>
          <w:sz w:val="24"/>
          <w:szCs w:val="24"/>
          <w:lang w:val="pt-BR"/>
        </w:rPr>
        <w:t>2.4. Restrições</w:t>
      </w:r>
    </w:p>
    <w:p w14:paraId="6801B5B0" w14:textId="7777777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279" w:lineRule="auto"/>
        <w:ind w:left="720" w:hanging="360"/>
        <w:rPr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Dados médicos só acessíveis por usuários autenticados. </w:t>
      </w:r>
    </w:p>
    <w:p w14:paraId="67274151" w14:textId="77777777" w:rsidR="005C7B2C" w:rsidRPr="005C7B2C" w:rsidRDefault="005C7B2C" w:rsidP="005C7B2C">
      <w:pPr>
        <w:rPr>
          <w:lang w:val="pt-BR"/>
        </w:rPr>
      </w:pPr>
    </w:p>
    <w:p w14:paraId="3C6F98F8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</w:p>
    <w:p w14:paraId="7061B3B9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</w:p>
    <w:p w14:paraId="54CF884A" w14:textId="77777777" w:rsidR="005C7B2C" w:rsidRPr="005C7B2C" w:rsidRDefault="005C7B2C" w:rsidP="005C7B2C">
      <w:pPr>
        <w:pStyle w:val="Ttulo5"/>
        <w:numPr>
          <w:ilvl w:val="0"/>
          <w:numId w:val="0"/>
        </w:numPr>
        <w:spacing w:before="333" w:after="333"/>
        <w:jc w:val="both"/>
        <w:rPr>
          <w:b/>
          <w:bCs/>
          <w:color w:val="000000"/>
          <w:lang w:val="pt-BR"/>
        </w:rPr>
      </w:pPr>
      <w:r w:rsidRPr="005C7B2C">
        <w:rPr>
          <w:b/>
          <w:bCs/>
          <w:color w:val="000000"/>
          <w:sz w:val="24"/>
          <w:szCs w:val="24"/>
          <w:lang w:val="pt-BR"/>
        </w:rPr>
        <w:lastRenderedPageBreak/>
        <w:t>2.5. Suposições e Dependências</w:t>
      </w:r>
    </w:p>
    <w:p w14:paraId="677FDE6F" w14:textId="77777777" w:rsidR="005C7B2C" w:rsidRPr="005C7B2C" w:rsidRDefault="005C7B2C" w:rsidP="005C7B2C">
      <w:pPr>
        <w:widowControl/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Descreva o que o projeto assume como verdade, como:</w:t>
      </w:r>
    </w:p>
    <w:p w14:paraId="2F853D97" w14:textId="77777777" w:rsidR="005C7B2C" w:rsidRPr="005C7B2C" w:rsidRDefault="005C7B2C" w:rsidP="005C7B2C">
      <w:pPr>
        <w:widowControl/>
        <w:numPr>
          <w:ilvl w:val="0"/>
          <w:numId w:val="65"/>
        </w:numPr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O usuário tem conexão com a internet.</w:t>
      </w:r>
    </w:p>
    <w:p w14:paraId="25988799" w14:textId="77777777" w:rsidR="005C7B2C" w:rsidRPr="005C7B2C" w:rsidRDefault="005C7B2C" w:rsidP="005C7B2C">
      <w:pPr>
        <w:widowControl/>
        <w:numPr>
          <w:ilvl w:val="0"/>
          <w:numId w:val="65"/>
        </w:numPr>
        <w:tabs>
          <w:tab w:val="num" w:pos="720"/>
        </w:tabs>
        <w:autoSpaceDE/>
        <w:autoSpaceDN/>
        <w:spacing w:after="160" w:line="279" w:lineRule="auto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Dependências de frameworks ou APIs de terceiros para autenticação ou outros serviços.</w:t>
      </w:r>
    </w:p>
    <w:p w14:paraId="6D08A1EA" w14:textId="77777777" w:rsidR="005C7B2C" w:rsidRDefault="005C7B2C" w:rsidP="005C7B2C">
      <w:pPr>
        <w:pStyle w:val="Ttulo5"/>
        <w:numPr>
          <w:ilvl w:val="0"/>
          <w:numId w:val="0"/>
        </w:numPr>
        <w:spacing w:before="333" w:after="333"/>
        <w:jc w:val="both"/>
        <w:rPr>
          <w:b/>
          <w:bCs/>
          <w:color w:val="000000"/>
          <w:sz w:val="24"/>
          <w:szCs w:val="24"/>
          <w:lang w:val="pt-BR"/>
        </w:rPr>
      </w:pPr>
      <w:r w:rsidRPr="005C7B2C">
        <w:rPr>
          <w:b/>
          <w:bCs/>
          <w:color w:val="000000"/>
          <w:sz w:val="24"/>
          <w:szCs w:val="24"/>
          <w:lang w:val="pt-BR"/>
        </w:rPr>
        <w:t>2.6. Subconjuntos de Requisitos</w:t>
      </w:r>
    </w:p>
    <w:p w14:paraId="460BCF51" w14:textId="77777777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A definir </w:t>
      </w:r>
    </w:p>
    <w:p w14:paraId="4EC78226" w14:textId="77777777" w:rsidR="00821BD2" w:rsidRPr="00821BD2" w:rsidRDefault="00821BD2" w:rsidP="00821BD2">
      <w:pPr>
        <w:rPr>
          <w:lang w:val="pt-BR"/>
        </w:rPr>
      </w:pPr>
    </w:p>
    <w:p w14:paraId="56D8BC34" w14:textId="77777777" w:rsidR="0015384A" w:rsidRDefault="00000000" w:rsidP="005C7B2C">
      <w:pPr>
        <w:pStyle w:val="Ttulo1"/>
      </w:pPr>
      <w:bookmarkStart w:id="9" w:name="_Toc178764762"/>
      <w:proofErr w:type="spellStart"/>
      <w:r w:rsidRPr="005C7B2C">
        <w:t>Requisitos</w:t>
      </w:r>
      <w:proofErr w:type="spellEnd"/>
      <w:r w:rsidRPr="005C7B2C">
        <w:t xml:space="preserve"> </w:t>
      </w:r>
      <w:proofErr w:type="spellStart"/>
      <w:r w:rsidRPr="005C7B2C">
        <w:t>Específicos</w:t>
      </w:r>
      <w:bookmarkEnd w:id="9"/>
      <w:proofErr w:type="spellEnd"/>
      <w:r w:rsidRPr="005C7B2C">
        <w:t xml:space="preserve"> </w:t>
      </w:r>
    </w:p>
    <w:p w14:paraId="3286CDE7" w14:textId="77777777" w:rsidR="005C7B2C" w:rsidRDefault="005C7B2C" w:rsidP="005C7B2C"/>
    <w:p w14:paraId="2950AD5D" w14:textId="7777777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jc w:val="both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snapToGrid/>
          <w:sz w:val="24"/>
          <w:szCs w:val="24"/>
          <w:lang w:val="pt-BR"/>
        </w:rPr>
        <w:t>Os requisitos serão descritos como história de usuários de modo que os usuários envolvidos serão o: </w:t>
      </w:r>
    </w:p>
    <w:p w14:paraId="1717A147" w14:textId="73E153A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jc w:val="both"/>
        <w:rPr>
          <w:rFonts w:eastAsiaTheme="minorHAnsi"/>
          <w:snapToGrid/>
          <w:sz w:val="24"/>
          <w:szCs w:val="24"/>
          <w:lang w:val="pt-BR"/>
        </w:rPr>
      </w:pPr>
      <w:r>
        <w:rPr>
          <w:rFonts w:eastAsiaTheme="minorHAnsi"/>
          <w:b/>
          <w:bCs/>
          <w:snapToGrid/>
          <w:sz w:val="24"/>
          <w:szCs w:val="24"/>
          <w:lang w:val="pt-BR"/>
        </w:rPr>
        <w:t xml:space="preserve">      </w:t>
      </w:r>
      <w:r w:rsidRPr="008F404E">
        <w:rPr>
          <w:rFonts w:eastAsiaTheme="minorHAnsi"/>
          <w:b/>
          <w:bCs/>
          <w:snapToGrid/>
          <w:sz w:val="24"/>
          <w:szCs w:val="24"/>
          <w:lang w:val="pt-BR"/>
        </w:rPr>
        <w:t>Comum:</w:t>
      </w:r>
      <w:r w:rsidRPr="008F404E">
        <w:rPr>
          <w:rFonts w:eastAsiaTheme="minorHAnsi"/>
          <w:snapToGrid/>
          <w:sz w:val="24"/>
          <w:szCs w:val="24"/>
          <w:lang w:val="pt-BR"/>
        </w:rPr>
        <w:t xml:space="preserve"> usuário visitante. </w:t>
      </w:r>
    </w:p>
    <w:p w14:paraId="0092E821" w14:textId="7777777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jc w:val="both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b/>
          <w:bCs/>
          <w:snapToGrid/>
          <w:sz w:val="24"/>
          <w:szCs w:val="24"/>
          <w:lang w:val="pt-BR"/>
        </w:rPr>
        <w:t>Autenticada mãe:</w:t>
      </w:r>
      <w:r w:rsidRPr="008F404E">
        <w:rPr>
          <w:rFonts w:eastAsiaTheme="minorHAnsi"/>
          <w:snapToGrid/>
          <w:sz w:val="24"/>
          <w:szCs w:val="24"/>
          <w:lang w:val="pt-BR"/>
        </w:rPr>
        <w:t xml:space="preserve"> usuária interessada em utilizar a plataforma para suporte e cuidados do filho; </w:t>
      </w:r>
    </w:p>
    <w:p w14:paraId="1EDFEA78" w14:textId="7777777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jc w:val="both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b/>
          <w:bCs/>
          <w:snapToGrid/>
          <w:sz w:val="24"/>
          <w:szCs w:val="24"/>
          <w:lang w:val="pt-BR"/>
        </w:rPr>
        <w:t>Autenticada Gestante:</w:t>
      </w:r>
      <w:r w:rsidRPr="008F404E">
        <w:rPr>
          <w:rFonts w:eastAsiaTheme="minorHAnsi"/>
          <w:snapToGrid/>
          <w:sz w:val="24"/>
          <w:szCs w:val="24"/>
          <w:lang w:val="pt-BR"/>
        </w:rPr>
        <w:t xml:space="preserve"> usuária interessada em utilizar a plataforma para acompanhamento da gestação; </w:t>
      </w:r>
    </w:p>
    <w:p w14:paraId="0F32C514" w14:textId="77777777" w:rsidR="005C7B2C" w:rsidRPr="008F404E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jc w:val="both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b/>
          <w:bCs/>
          <w:snapToGrid/>
          <w:sz w:val="24"/>
          <w:szCs w:val="24"/>
          <w:lang w:val="pt-BR"/>
        </w:rPr>
        <w:t>Administrador:</w:t>
      </w:r>
      <w:r w:rsidRPr="008F404E">
        <w:rPr>
          <w:rFonts w:eastAsiaTheme="minorHAnsi"/>
          <w:snapToGrid/>
          <w:sz w:val="24"/>
          <w:szCs w:val="24"/>
          <w:lang w:val="pt-BR"/>
        </w:rPr>
        <w:t xml:space="preserve"> usuário que gerencia usuárias cadastradas e na manutenção da qualidade e eficiência da plataforma "Mogi Saúde". </w:t>
      </w:r>
    </w:p>
    <w:p w14:paraId="281D385D" w14:textId="0F6034DB" w:rsidR="005C7B2C" w:rsidRDefault="005C7B2C" w:rsidP="005C7B2C"/>
    <w:p w14:paraId="616EAEAE" w14:textId="77777777" w:rsidR="005C7B2C" w:rsidRPr="005C7B2C" w:rsidRDefault="005C7B2C" w:rsidP="005C7B2C"/>
    <w:p w14:paraId="78656E33" w14:textId="3EA05A82" w:rsidR="0015384A" w:rsidRDefault="005C7B2C" w:rsidP="005C7B2C">
      <w:pPr>
        <w:pStyle w:val="Ttulo2"/>
      </w:pPr>
      <w:bookmarkStart w:id="10" w:name="_Toc178764763"/>
      <w:proofErr w:type="spellStart"/>
      <w:r w:rsidRPr="005C7B2C">
        <w:t>História</w:t>
      </w:r>
      <w:proofErr w:type="spellEnd"/>
      <w:r w:rsidRPr="005C7B2C">
        <w:t xml:space="preserve"> de </w:t>
      </w:r>
      <w:proofErr w:type="spellStart"/>
      <w:r w:rsidRPr="005C7B2C">
        <w:t>Usuário</w:t>
      </w:r>
      <w:proofErr w:type="spellEnd"/>
      <w:r w:rsidRPr="005C7B2C">
        <w:t xml:space="preserve"> Comum</w:t>
      </w:r>
      <w:bookmarkEnd w:id="10"/>
    </w:p>
    <w:p w14:paraId="53EFCBA8" w14:textId="77777777" w:rsidR="005C7B2C" w:rsidRDefault="005C7B2C" w:rsidP="005C7B2C"/>
    <w:p w14:paraId="147C41CF" w14:textId="107061C9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8F404E">
        <w:rPr>
          <w:rFonts w:eastAsiaTheme="minorHAnsi"/>
          <w:snapToGrid/>
          <w:sz w:val="24"/>
          <w:szCs w:val="24"/>
          <w:lang w:val="pt-BR"/>
        </w:rPr>
        <w:t>Eu,</w:t>
      </w:r>
      <w:r w:rsidRPr="005C7B2C">
        <w:rPr>
          <w:rFonts w:eastAsiaTheme="minorHAnsi"/>
          <w:snapToGrid/>
          <w:sz w:val="24"/>
          <w:szCs w:val="24"/>
          <w:lang w:val="pt-BR"/>
        </w:rPr>
        <w:t xml:space="preserve"> </w:t>
      </w:r>
      <w:r w:rsidRPr="008F404E">
        <w:rPr>
          <w:rFonts w:eastAsiaTheme="minorHAnsi"/>
          <w:snapToGrid/>
          <w:sz w:val="24"/>
          <w:szCs w:val="24"/>
          <w:lang w:val="pt-BR"/>
        </w:rPr>
        <w:t>como usuária comum, gostaria de visitar a plataforma e ter acesso a uma trilha educativa que inclua vídeos, informações e procedimentos básicos, para que eu possa me informar sobre temas relacionados à saúde materna e decidir qual serviço ou funcionalidade da plataforma melhor atende minhas necessidades. </w:t>
      </w:r>
    </w:p>
    <w:p w14:paraId="6D1BA814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5E61461E" w14:textId="2DAE93EF" w:rsidR="005C7B2C" w:rsidRPr="005C7B2C" w:rsidRDefault="005C7B2C" w:rsidP="005C7B2C">
      <w:pPr>
        <w:pStyle w:val="Ttulo2"/>
        <w:rPr>
          <w:lang w:val="pt-BR"/>
        </w:rPr>
      </w:pPr>
      <w:bookmarkStart w:id="11" w:name="_Hlk178763483"/>
      <w:bookmarkStart w:id="12" w:name="_Toc178764764"/>
      <w:r w:rsidRPr="005C7B2C">
        <w:rPr>
          <w:lang w:val="pt-BR"/>
        </w:rPr>
        <w:lastRenderedPageBreak/>
        <w:t>História de Usuária Autenticada Mãe</w:t>
      </w:r>
      <w:bookmarkEnd w:id="11"/>
      <w:bookmarkEnd w:id="12"/>
    </w:p>
    <w:p w14:paraId="3D481B30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1D94DFC8" w14:textId="77777777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Eu, como usuária autenticada mãe, gostaria de ter acesso a funcionalidades detalhadas, como um cadastro personalizado e conteúdo de apoio e auxílio voltados ao desenvolvimento e cuidado do meu bebê, para que eu possa acompanhar de forma mais segura e informada o bem-estar e crescimento do meu filho. </w:t>
      </w:r>
    </w:p>
    <w:p w14:paraId="44D34FC5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50EAB754" w14:textId="2A9BEC34" w:rsidR="005C7B2C" w:rsidRPr="005C7B2C" w:rsidRDefault="005C7B2C" w:rsidP="005C7B2C">
      <w:pPr>
        <w:pStyle w:val="Ttulo2"/>
        <w:rPr>
          <w:lang w:val="pt-BR"/>
        </w:rPr>
      </w:pPr>
      <w:bookmarkStart w:id="13" w:name="_Toc178764765"/>
      <w:bookmarkStart w:id="14" w:name="_Hlk178763539"/>
      <w:r w:rsidRPr="005C7B2C">
        <w:rPr>
          <w:lang w:val="pt-PT"/>
        </w:rPr>
        <w:t>História de Usuária Autenticada Gestante</w:t>
      </w:r>
      <w:bookmarkEnd w:id="13"/>
    </w:p>
    <w:bookmarkEnd w:id="14"/>
    <w:p w14:paraId="6245765B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7C91C0CD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Eu</w:t>
      </w:r>
      <w:r w:rsidRPr="00EA2190">
        <w:rPr>
          <w:lang w:val="pt-BR"/>
        </w:rPr>
        <w:t>, como usuária autenticada gestante, gostaria de possuir um cadastro na plataforma que me permita acompanhar de forma completa a minha gestação, incluindo meu pré-natal, orientações, dicas e suporte, para garantir que eu esteja preparada e informada em cada etapa da gravidez. </w:t>
      </w:r>
    </w:p>
    <w:p w14:paraId="645717A6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lang w:val="pt-BR"/>
        </w:rPr>
      </w:pPr>
    </w:p>
    <w:p w14:paraId="505A0B9E" w14:textId="297C9E5E" w:rsidR="005C7B2C" w:rsidRPr="00EA2190" w:rsidRDefault="005C7B2C" w:rsidP="005C7B2C">
      <w:pPr>
        <w:pStyle w:val="Ttulo2"/>
        <w:rPr>
          <w:lang w:val="pt-BR"/>
        </w:rPr>
      </w:pPr>
      <w:bookmarkStart w:id="15" w:name="_Toc178764766"/>
      <w:r w:rsidRPr="005C7B2C">
        <w:rPr>
          <w:lang w:val="pt-PT"/>
        </w:rPr>
        <w:t>História de Usuário Administrador</w:t>
      </w:r>
      <w:bookmarkEnd w:id="15"/>
    </w:p>
    <w:p w14:paraId="24A09A87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3CD9B356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Eu, como administrador da plataforma, desejo cadastrar as usuárias autenticadas com informações básicas como nome completo, endereço, meio de contato e localização, para que eu possa gerenciar eficientemente as usuárias ativas e garantir que elas recebam o suporte adequado conforme suas necessidades. </w:t>
      </w:r>
    </w:p>
    <w:p w14:paraId="458CD6B2" w14:textId="41B98624" w:rsidR="005C7B2C" w:rsidRDefault="005C7B2C" w:rsidP="005C7B2C">
      <w:pPr>
        <w:pStyle w:val="Ttulo2"/>
      </w:pPr>
      <w:bookmarkStart w:id="16" w:name="_Toc178764767"/>
      <w:r w:rsidRPr="005C7B2C">
        <w:t>Funcionalidades</w:t>
      </w:r>
      <w:bookmarkEnd w:id="16"/>
    </w:p>
    <w:p w14:paraId="2006046B" w14:textId="21E43046" w:rsidR="005C7B2C" w:rsidRDefault="005C7B2C" w:rsidP="005C7B2C">
      <w:pPr>
        <w:pStyle w:val="Ttulo3"/>
      </w:pPr>
      <w:bookmarkStart w:id="17" w:name="_Toc178764768"/>
      <w:proofErr w:type="spellStart"/>
      <w:r w:rsidRPr="00AE1872">
        <w:t>Gerenciamento</w:t>
      </w:r>
      <w:proofErr w:type="spellEnd"/>
      <w:r w:rsidRPr="00AE1872">
        <w:t xml:space="preserve"> de </w:t>
      </w:r>
      <w:proofErr w:type="spellStart"/>
      <w:r w:rsidRPr="00AE1872">
        <w:t>Usuárias</w:t>
      </w:r>
      <w:proofErr w:type="spellEnd"/>
      <w:r w:rsidRPr="00AE1872">
        <w:t xml:space="preserve"> </w:t>
      </w:r>
      <w:proofErr w:type="spellStart"/>
      <w:r w:rsidRPr="00AE1872">
        <w:t>Autenticadas</w:t>
      </w:r>
      <w:bookmarkEnd w:id="17"/>
      <w:proofErr w:type="spellEnd"/>
      <w:r w:rsidRPr="00EA2190">
        <w:t> </w:t>
      </w:r>
    </w:p>
    <w:p w14:paraId="3BB6DE57" w14:textId="77777777" w:rsidR="005C7B2C" w:rsidRDefault="005C7B2C" w:rsidP="005C7B2C"/>
    <w:p w14:paraId="2630B681" w14:textId="77777777" w:rsidR="005C7B2C" w:rsidRPr="005C7B2C" w:rsidRDefault="005C7B2C" w:rsidP="005C7B2C">
      <w:pPr>
        <w:spacing w:after="160" w:line="279" w:lineRule="auto"/>
        <w:jc w:val="both"/>
        <w:rPr>
          <w:rFonts w:eastAsia="Aptos"/>
          <w:lang w:val="pt-BR"/>
        </w:rPr>
      </w:pPr>
    </w:p>
    <w:p w14:paraId="35D634BA" w14:textId="77777777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RF [02] Atualização de Cadastro: As usuárias autenticadas poderão atualizar todos os seus dados cadastrais a qualquer momento. </w:t>
      </w:r>
    </w:p>
    <w:p w14:paraId="75B19072" w14:textId="77777777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t>RF [03] Remoção de Cadastro: A plataforma permitirá a remoção completa dos dados cadastrais, conforme solicitação da usuária. </w:t>
      </w:r>
    </w:p>
    <w:p w14:paraId="37FF4D31" w14:textId="77777777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5C7B2C">
        <w:rPr>
          <w:rFonts w:eastAsiaTheme="minorHAnsi"/>
          <w:snapToGrid/>
          <w:sz w:val="24"/>
          <w:szCs w:val="24"/>
          <w:lang w:val="pt-BR"/>
        </w:rPr>
        <w:lastRenderedPageBreak/>
        <w:t>RF [04] Exibição de Cadastro: A plataforma exibirá as usuárias cadastradas no sistema, mostrando informações básicas, conforme o preenchimento no momento do cadastro. </w:t>
      </w:r>
    </w:p>
    <w:p w14:paraId="4E1135DC" w14:textId="77777777" w:rsidR="005C7B2C" w:rsidRPr="005C7B2C" w:rsidRDefault="005C7B2C" w:rsidP="005C7B2C"/>
    <w:p w14:paraId="274B42AF" w14:textId="28AF64F1" w:rsidR="005C7B2C" w:rsidRDefault="005C7B2C" w:rsidP="005C7B2C">
      <w:pPr>
        <w:pStyle w:val="Ttulo3"/>
      </w:pPr>
      <w:bookmarkStart w:id="18" w:name="_Toc178764769"/>
      <w:proofErr w:type="spellStart"/>
      <w:r w:rsidRPr="00AE1872">
        <w:t>Gerenciamento</w:t>
      </w:r>
      <w:proofErr w:type="spellEnd"/>
      <w:r w:rsidRPr="00AE1872">
        <w:t xml:space="preserve"> de </w:t>
      </w:r>
      <w:proofErr w:type="spellStart"/>
      <w:r w:rsidRPr="00AE1872">
        <w:t>Conteúdo</w:t>
      </w:r>
      <w:bookmarkEnd w:id="18"/>
      <w:proofErr w:type="spellEnd"/>
      <w:r w:rsidRPr="00AE1872">
        <w:t> </w:t>
      </w:r>
    </w:p>
    <w:p w14:paraId="0759C600" w14:textId="77777777" w:rsidR="005C7B2C" w:rsidRDefault="005C7B2C" w:rsidP="005C7B2C">
      <w:pPr>
        <w:rPr>
          <w:rFonts w:eastAsiaTheme="minorHAnsi"/>
        </w:rPr>
      </w:pPr>
    </w:p>
    <w:p w14:paraId="65C1095F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[05] Exibição de Conteúdo: A plataforma oferecerá uma biblioteca de conteúdos relacionados à maternidade, organizados em categorias como "Quero engravidar", "Acho que estou grávida", "Estou grávida", "Tenho um bebê" e "Não quero engravidar". </w:t>
      </w:r>
    </w:p>
    <w:p w14:paraId="39916132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[06] Atualização de Conteúdo: Os conteúdos serão atualizados periodicamente pelo administrador, garantindo informações precisas e atualizadas. </w:t>
      </w:r>
    </w:p>
    <w:p w14:paraId="55448CE2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6FA911E1" w14:textId="441FDD5F" w:rsidR="005C7B2C" w:rsidRPr="005C7B2C" w:rsidRDefault="005C7B2C" w:rsidP="005C7B2C">
      <w:pPr>
        <w:pStyle w:val="Ttulo3"/>
        <w:rPr>
          <w:rFonts w:ascii="Times New Roman" w:eastAsiaTheme="minorHAnsi" w:hAnsi="Times New Roman"/>
          <w:snapToGrid/>
          <w:sz w:val="24"/>
          <w:szCs w:val="24"/>
          <w:lang w:val="pt-BR"/>
        </w:rPr>
      </w:pPr>
      <w:bookmarkStart w:id="19" w:name="_Toc178764770"/>
      <w:proofErr w:type="spellStart"/>
      <w:r w:rsidRPr="00AE1872">
        <w:t>Funcionalidades</w:t>
      </w:r>
      <w:proofErr w:type="spellEnd"/>
      <w:r w:rsidRPr="00AE1872">
        <w:t xml:space="preserve"> da Página </w:t>
      </w:r>
      <w:proofErr w:type="spellStart"/>
      <w:r w:rsidRPr="00AE1872">
        <w:t>Inicial</w:t>
      </w:r>
      <w:proofErr w:type="spellEnd"/>
      <w:r w:rsidRPr="00AE1872">
        <w:t xml:space="preserve"> para </w:t>
      </w:r>
      <w:proofErr w:type="spellStart"/>
      <w:r w:rsidRPr="00AE1872">
        <w:t>Usuárias</w:t>
      </w:r>
      <w:proofErr w:type="spellEnd"/>
      <w:r w:rsidRPr="00AE1872">
        <w:t xml:space="preserve"> </w:t>
      </w:r>
      <w:proofErr w:type="spellStart"/>
      <w:r w:rsidRPr="00AE1872">
        <w:t>Não</w:t>
      </w:r>
      <w:proofErr w:type="spellEnd"/>
      <w:r w:rsidRPr="00AE1872">
        <w:t xml:space="preserve"> </w:t>
      </w:r>
      <w:proofErr w:type="spellStart"/>
      <w:r w:rsidRPr="00AE1872">
        <w:t>Autenticadas</w:t>
      </w:r>
      <w:bookmarkEnd w:id="19"/>
      <w:proofErr w:type="spellEnd"/>
      <w:r w:rsidRPr="00AE1872">
        <w:t> </w:t>
      </w:r>
    </w:p>
    <w:p w14:paraId="19A4E3BA" w14:textId="77777777" w:rsidR="005C7B2C" w:rsidRPr="005C7B2C" w:rsidRDefault="005C7B2C" w:rsidP="005C7B2C">
      <w:pPr>
        <w:rPr>
          <w:rFonts w:eastAsiaTheme="minorHAnsi"/>
        </w:rPr>
      </w:pPr>
    </w:p>
    <w:p w14:paraId="0167065F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[07] As usuárias não autenticadas terão acesso a trilhas educativas compostas por vídeos e informações básicas, sem necessidade de login. </w:t>
      </w:r>
    </w:p>
    <w:p w14:paraId="686C0B2E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Quero engravidar: Para mulheres que desejam se programar para uma gravidez futura. </w:t>
      </w:r>
    </w:p>
    <w:p w14:paraId="13F5C50C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Acho que estou grávida: Para aquelas que suspeitam de uma gravidez e buscam orientação sobre como proceder. </w:t>
      </w:r>
    </w:p>
    <w:p w14:paraId="56951A6D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Estou grávida: Para mulheres grávidas, com orientações sobre pré-natal e acompanhamento. </w:t>
      </w:r>
    </w:p>
    <w:p w14:paraId="3123A2DD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Tenho um bebê: Para mães, oferecendo suporte nos cuidados dos primeiros 12 meses do bebê. </w:t>
      </w:r>
    </w:p>
    <w:p w14:paraId="3F2BB4E7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Não quero engravidar: Para mulheres que buscam informações sobre métodos contraceptivos. </w:t>
      </w:r>
    </w:p>
    <w:p w14:paraId="23D1E00B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</w:p>
    <w:p w14:paraId="02CF9325" w14:textId="704CAB4F" w:rsidR="005C7B2C" w:rsidRDefault="005C7B2C" w:rsidP="005C7B2C">
      <w:pPr>
        <w:pStyle w:val="Ttulo3"/>
      </w:pPr>
      <w:bookmarkStart w:id="20" w:name="_Toc178764771"/>
      <w:proofErr w:type="spellStart"/>
      <w:r w:rsidRPr="00AE1872">
        <w:t>Funcionalidades</w:t>
      </w:r>
      <w:proofErr w:type="spellEnd"/>
      <w:r w:rsidRPr="00AE1872">
        <w:t xml:space="preserve"> para </w:t>
      </w:r>
      <w:proofErr w:type="spellStart"/>
      <w:r w:rsidRPr="00AE1872">
        <w:t>Usuárias</w:t>
      </w:r>
      <w:proofErr w:type="spellEnd"/>
      <w:r w:rsidRPr="00AE1872">
        <w:t xml:space="preserve"> </w:t>
      </w:r>
      <w:proofErr w:type="spellStart"/>
      <w:r w:rsidRPr="00AE1872">
        <w:t>Autenticadas</w:t>
      </w:r>
      <w:bookmarkEnd w:id="20"/>
      <w:proofErr w:type="spellEnd"/>
      <w:r w:rsidRPr="00AE1872">
        <w:t> </w:t>
      </w:r>
    </w:p>
    <w:p w14:paraId="277295F5" w14:textId="77777777" w:rsidR="005C7B2C" w:rsidRDefault="005C7B2C" w:rsidP="005C7B2C">
      <w:pPr>
        <w:rPr>
          <w:rFonts w:eastAsiaTheme="minorHAnsi"/>
        </w:rPr>
      </w:pPr>
    </w:p>
    <w:p w14:paraId="0EFD3164" w14:textId="77777777" w:rsidR="005C7B2C" w:rsidRDefault="005C7B2C" w:rsidP="005C7B2C">
      <w:pPr>
        <w:rPr>
          <w:rFonts w:eastAsiaTheme="minorHAnsi"/>
        </w:rPr>
      </w:pPr>
    </w:p>
    <w:p w14:paraId="7E9F63D3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[09] Usuárias autenticadas terão acesso a trilhas personalizadas, com conteúdo mais detalhados e específicos </w:t>
      </w:r>
    </w:p>
    <w:p w14:paraId="43C5A464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[10] Trilha para Mães: </w:t>
      </w:r>
    </w:p>
    <w:p w14:paraId="10406B38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lastRenderedPageBreak/>
        <w:t>Cuidados nos primeiros 12 meses: Orientações essenciais sobre como cuidar do bebê. </w:t>
      </w:r>
    </w:p>
    <w:p w14:paraId="125E037C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Mapa do desenvolvimento infantil: Exibição dos marcos importantes do crescimento do bebê. </w:t>
      </w:r>
    </w:p>
    <w:p w14:paraId="3BB8721B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Informações sobre vacinas: Diretrizes sobre as vacinas necessárias no primeiro ano de vida. </w:t>
      </w:r>
    </w:p>
    <w:p w14:paraId="2DFE4948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Primeiros socorros: Orientações práticas para lidar com emergências na infância. </w:t>
      </w:r>
    </w:p>
    <w:p w14:paraId="0F4E0FF9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[11] Trilha para Gestantes: </w:t>
      </w:r>
    </w:p>
    <w:p w14:paraId="40C77B81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Meu pré-natal: Ferramenta para acompanhar a agenda de consultas e exames, com base na data da última menstruação. </w:t>
      </w:r>
    </w:p>
    <w:p w14:paraId="3FD9D89C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Perguntas frequentes: Respostas para dúvidas comuns durante o pré-natal. </w:t>
      </w:r>
    </w:p>
    <w:p w14:paraId="23579CDC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Informações importantes: Orientações e dicas para cuidados em cada fase da gestação. </w:t>
      </w:r>
    </w:p>
    <w:p w14:paraId="732962A2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Atendimento Alô Mãe: Chat para contato direto com agentes de saúde, oferecendo suporte em tempo real. </w:t>
      </w:r>
    </w:p>
    <w:p w14:paraId="15B9E255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Banco de Leite: Informações sobre o banco de leite municipal e como participar. </w:t>
      </w:r>
    </w:p>
    <w:p w14:paraId="4C789D13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Minhas conquistas: Sistema de gamificação que incentiva o engajamento da gestante no pré-natal, com metas e recompensas.</w:t>
      </w:r>
    </w:p>
    <w:p w14:paraId="7BC03265" w14:textId="77777777" w:rsid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</w:p>
    <w:p w14:paraId="172C8590" w14:textId="114592AD" w:rsidR="005C7B2C" w:rsidRPr="00AE1872" w:rsidRDefault="005C7B2C" w:rsidP="005C7B2C">
      <w:pPr>
        <w:pStyle w:val="Ttulo3"/>
        <w:rPr>
          <w:rFonts w:ascii="Times New Roman" w:eastAsiaTheme="minorHAnsi" w:hAnsi="Times New Roman"/>
          <w:snapToGrid/>
          <w:sz w:val="24"/>
          <w:szCs w:val="24"/>
          <w:lang w:val="pt-BR"/>
        </w:rPr>
      </w:pPr>
      <w:r w:rsidRPr="00AE1872">
        <w:rPr>
          <w:rFonts w:ascii="Times New Roman" w:eastAsiaTheme="minorHAnsi" w:hAnsi="Times New Roman"/>
          <w:snapToGrid/>
          <w:sz w:val="24"/>
          <w:szCs w:val="24"/>
          <w:lang w:val="pt-BR"/>
        </w:rPr>
        <w:t> </w:t>
      </w:r>
      <w:bookmarkStart w:id="21" w:name="_Toc178764772"/>
      <w:proofErr w:type="spellStart"/>
      <w:r w:rsidRPr="00AE1872">
        <w:t>Funcionalidades</w:t>
      </w:r>
      <w:proofErr w:type="spellEnd"/>
      <w:r w:rsidRPr="00AE1872">
        <w:t xml:space="preserve"> </w:t>
      </w:r>
      <w:proofErr w:type="spellStart"/>
      <w:r w:rsidRPr="00AE1872">
        <w:t>Administrativas</w:t>
      </w:r>
      <w:bookmarkEnd w:id="21"/>
      <w:proofErr w:type="spellEnd"/>
      <w:r w:rsidRPr="00AE1872">
        <w:t> </w:t>
      </w:r>
    </w:p>
    <w:p w14:paraId="7BF1CE68" w14:textId="77777777" w:rsidR="005C7B2C" w:rsidRDefault="005C7B2C" w:rsidP="005C7B2C">
      <w:pPr>
        <w:rPr>
          <w:rFonts w:eastAsiaTheme="minorHAnsi"/>
        </w:rPr>
      </w:pPr>
    </w:p>
    <w:p w14:paraId="1B50B7F6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[12] Manutenção de Conteúdo: O administrador poderá atualizar, organizar e remover conteúdos educativos. </w:t>
      </w:r>
    </w:p>
    <w:p w14:paraId="02AE16F0" w14:textId="475EAC80" w:rsidR="005C7B2C" w:rsidRPr="005C7B2C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RF [13] Monitoramento de Qualidade: O administrador assegurará que os conteúdos estão corretos e atualizados, garantindo que as usuárias recebam informações pertinentes e de qualidade. </w:t>
      </w:r>
    </w:p>
    <w:p w14:paraId="740267B0" w14:textId="77777777" w:rsidR="005C7B2C" w:rsidRDefault="005C7B2C" w:rsidP="005C7B2C">
      <w:pPr>
        <w:rPr>
          <w:rFonts w:eastAsiaTheme="minorHAnsi"/>
        </w:rPr>
      </w:pPr>
    </w:p>
    <w:p w14:paraId="395EA2FC" w14:textId="77777777" w:rsidR="005C7B2C" w:rsidRPr="005C7B2C" w:rsidRDefault="005C7B2C" w:rsidP="005C7B2C">
      <w:pPr>
        <w:rPr>
          <w:rFonts w:eastAsiaTheme="minorHAnsi"/>
        </w:rPr>
      </w:pPr>
    </w:p>
    <w:p w14:paraId="14E507C5" w14:textId="77777777" w:rsidR="005C7B2C" w:rsidRDefault="005C7B2C" w:rsidP="005C7B2C"/>
    <w:p w14:paraId="5B96428A" w14:textId="77777777" w:rsidR="005C7B2C" w:rsidRPr="005C7B2C" w:rsidRDefault="005C7B2C" w:rsidP="005C7B2C"/>
    <w:p w14:paraId="331D92C7" w14:textId="77777777" w:rsidR="0015384A" w:rsidRDefault="00000000">
      <w:pPr>
        <w:pStyle w:val="Ttulo2"/>
        <w:ind w:left="720" w:hanging="720"/>
        <w:rPr>
          <w:lang w:val="fr-FR"/>
        </w:rPr>
      </w:pPr>
      <w:bookmarkStart w:id="22" w:name="_Toc178764773"/>
      <w:r>
        <w:rPr>
          <w:lang w:val="pt-BR"/>
        </w:rPr>
        <w:lastRenderedPageBreak/>
        <w:t>Usabilidade</w:t>
      </w:r>
      <w:bookmarkEnd w:id="22"/>
      <w:r>
        <w:rPr>
          <w:lang w:val="fr-FR"/>
        </w:rPr>
        <w:t xml:space="preserve"> </w:t>
      </w:r>
    </w:p>
    <w:p w14:paraId="31FB4CCB" w14:textId="77777777" w:rsidR="005C7B2C" w:rsidRDefault="005C7B2C" w:rsidP="005C7B2C">
      <w:pPr>
        <w:rPr>
          <w:lang w:val="fr-FR"/>
        </w:rPr>
      </w:pPr>
    </w:p>
    <w:p w14:paraId="2CE3D865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site foi projetado para oferecer uma experiência amigável e eficiente, independentemente do nível de familiaridade das usuárias com tecnologia:  </w:t>
      </w:r>
    </w:p>
    <w:p w14:paraId="3BF1635F" w14:textId="77777777" w:rsidR="005C7B2C" w:rsidRPr="005C7B2C" w:rsidRDefault="005C7B2C" w:rsidP="0066436E">
      <w:pPr>
        <w:pStyle w:val="Ttulo3"/>
        <w:rPr>
          <w:rFonts w:eastAsiaTheme="minorHAnsi"/>
          <w:snapToGrid/>
          <w:lang w:val="pt-BR"/>
        </w:rPr>
      </w:pPr>
      <w:bookmarkStart w:id="23" w:name="_Toc178764774"/>
      <w:r w:rsidRPr="005C7B2C">
        <w:rPr>
          <w:rFonts w:eastAsiaTheme="minorHAnsi"/>
          <w:snapToGrid/>
          <w:lang w:val="pt-BR"/>
        </w:rPr>
        <w:t>RU [01] Interface Responsiva</w:t>
      </w:r>
      <w:bookmarkEnd w:id="23"/>
      <w:r w:rsidRPr="005C7B2C">
        <w:rPr>
          <w:rFonts w:eastAsiaTheme="minorHAnsi"/>
          <w:snapToGrid/>
          <w:lang w:val="pt-BR"/>
        </w:rPr>
        <w:t> </w:t>
      </w:r>
    </w:p>
    <w:p w14:paraId="367E14B2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design é completamente adaptável para diferentes dispositivos, como smartphones, tablets e desktops, proporcionando uma experiência visual consistente e acessível.  </w:t>
      </w:r>
    </w:p>
    <w:p w14:paraId="1DECBAB2" w14:textId="77777777" w:rsidR="005C7B2C" w:rsidRPr="005C7B2C" w:rsidRDefault="005C7B2C" w:rsidP="0066436E">
      <w:pPr>
        <w:pStyle w:val="Ttulo3"/>
        <w:rPr>
          <w:rFonts w:eastAsiaTheme="minorHAnsi"/>
          <w:snapToGrid/>
          <w:lang w:val="pt-BR"/>
        </w:rPr>
      </w:pPr>
      <w:bookmarkStart w:id="24" w:name="_Toc178764775"/>
      <w:r w:rsidRPr="005C7B2C">
        <w:rPr>
          <w:rFonts w:eastAsiaTheme="minorHAnsi"/>
          <w:snapToGrid/>
          <w:lang w:val="pt-BR"/>
        </w:rPr>
        <w:t>RU [02] Navegação Intuitiva</w:t>
      </w:r>
      <w:bookmarkEnd w:id="24"/>
      <w:r w:rsidRPr="005C7B2C">
        <w:rPr>
          <w:rFonts w:eastAsiaTheme="minorHAnsi"/>
          <w:snapToGrid/>
          <w:lang w:val="pt-BR"/>
        </w:rPr>
        <w:t xml:space="preserve">  </w:t>
      </w:r>
    </w:p>
    <w:p w14:paraId="1DC303D3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A página inicial destaca cinco tópicos principais relacionados à maternidade, garantindo que as usuárias possam acessar rapidamente as informações mais relevantes. O layout é simples, com menus visíveis e organizados, permitindo uma navegação fluida.  </w:t>
      </w:r>
    </w:p>
    <w:p w14:paraId="5D76823A" w14:textId="77777777" w:rsidR="005C7B2C" w:rsidRPr="005C7B2C" w:rsidRDefault="005C7B2C" w:rsidP="0066436E">
      <w:pPr>
        <w:pStyle w:val="Ttulo3"/>
        <w:rPr>
          <w:rFonts w:eastAsiaTheme="minorHAnsi"/>
          <w:snapToGrid/>
          <w:lang w:val="pt-BR"/>
        </w:rPr>
      </w:pPr>
      <w:bookmarkStart w:id="25" w:name="_Toc178764776"/>
      <w:r w:rsidRPr="005C7B2C">
        <w:rPr>
          <w:rFonts w:eastAsiaTheme="minorHAnsi"/>
          <w:snapToGrid/>
          <w:lang w:val="pt-BR"/>
        </w:rPr>
        <w:t>RU [03] Feedback Imediato</w:t>
      </w:r>
      <w:bookmarkEnd w:id="25"/>
      <w:r w:rsidRPr="005C7B2C">
        <w:rPr>
          <w:rFonts w:eastAsiaTheme="minorHAnsi"/>
          <w:snapToGrid/>
          <w:lang w:val="pt-BR"/>
        </w:rPr>
        <w:t> </w:t>
      </w:r>
    </w:p>
    <w:p w14:paraId="266EDD56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Todas as ações realizadas pelas usuárias (como login, submissão de formulários ou carregamento de conteúdo) fornecem respostas visuais instantâneas, como confirmações de sucesso ou mensagens de erro claras.  </w:t>
      </w:r>
    </w:p>
    <w:p w14:paraId="062E0629" w14:textId="77777777" w:rsidR="005C7B2C" w:rsidRPr="005C7B2C" w:rsidRDefault="005C7B2C" w:rsidP="0066436E">
      <w:pPr>
        <w:pStyle w:val="Ttulo3"/>
        <w:rPr>
          <w:rFonts w:eastAsiaTheme="minorHAnsi"/>
          <w:snapToGrid/>
          <w:lang w:val="pt-BR"/>
        </w:rPr>
      </w:pPr>
      <w:bookmarkStart w:id="26" w:name="_Toc178764777"/>
      <w:r w:rsidRPr="005C7B2C">
        <w:rPr>
          <w:rFonts w:eastAsiaTheme="minorHAnsi"/>
          <w:snapToGrid/>
          <w:lang w:val="pt-BR"/>
        </w:rPr>
        <w:t>RU [04] Padrões de Acessibilidade</w:t>
      </w:r>
      <w:bookmarkEnd w:id="26"/>
      <w:r w:rsidRPr="005C7B2C">
        <w:rPr>
          <w:rFonts w:eastAsiaTheme="minorHAnsi"/>
          <w:snapToGrid/>
          <w:lang w:val="pt-BR"/>
        </w:rPr>
        <w:t xml:space="preserve">  </w:t>
      </w:r>
    </w:p>
    <w:p w14:paraId="2EAF052C" w14:textId="77777777" w:rsidR="005C7B2C" w:rsidRPr="00AE1872" w:rsidRDefault="005C7B2C" w:rsidP="005C7B2C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site segue as diretrizes de acessibilidade, garantindo que usuárias com deficiências possam navegar e utilizar todas as funcionalidades sem barreiras. Há suporte para leitores de tela e outras tecnologias assistivas. </w:t>
      </w:r>
    </w:p>
    <w:p w14:paraId="5CEEE6E8" w14:textId="77777777" w:rsidR="005C7B2C" w:rsidRPr="005C7B2C" w:rsidRDefault="005C7B2C" w:rsidP="005C7B2C">
      <w:pPr>
        <w:rPr>
          <w:lang w:val="fr-FR"/>
        </w:rPr>
      </w:pPr>
    </w:p>
    <w:p w14:paraId="1AA4E760" w14:textId="77777777" w:rsidR="0015384A" w:rsidRDefault="00000000">
      <w:pPr>
        <w:pStyle w:val="Ttulo2"/>
        <w:rPr>
          <w:lang w:val="fr-FR"/>
        </w:rPr>
      </w:pPr>
      <w:bookmarkStart w:id="27" w:name="_Toc178764778"/>
      <w:r>
        <w:rPr>
          <w:lang w:val="pt-BR"/>
        </w:rPr>
        <w:t>Confiabilidade</w:t>
      </w:r>
      <w:bookmarkEnd w:id="27"/>
      <w:r>
        <w:rPr>
          <w:lang w:val="fr-FR"/>
        </w:rPr>
        <w:t xml:space="preserve"> </w:t>
      </w:r>
    </w:p>
    <w:p w14:paraId="4E1E8958" w14:textId="77777777" w:rsidR="0066436E" w:rsidRDefault="0066436E" w:rsidP="0066436E">
      <w:pPr>
        <w:rPr>
          <w:lang w:val="fr-FR"/>
        </w:rPr>
      </w:pPr>
    </w:p>
    <w:p w14:paraId="2BDE1194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A confiabilidade do sistema é crítica para garantir que as usuárias possam acessar as informações de saúde essenciais sempre que necessário:  </w:t>
      </w:r>
    </w:p>
    <w:p w14:paraId="015530DD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28" w:name="_Toc178764779"/>
      <w:r w:rsidRPr="0066436E">
        <w:rPr>
          <w:rFonts w:eastAsiaTheme="minorHAnsi"/>
          <w:snapToGrid/>
          <w:lang w:val="pt-BR"/>
        </w:rPr>
        <w:t>RC [01] Disponibilidade</w:t>
      </w:r>
      <w:bookmarkEnd w:id="28"/>
      <w:r w:rsidRPr="0066436E">
        <w:rPr>
          <w:rFonts w:eastAsiaTheme="minorHAnsi"/>
          <w:snapToGrid/>
          <w:lang w:val="pt-BR"/>
        </w:rPr>
        <w:t xml:space="preserve">  </w:t>
      </w:r>
    </w:p>
    <w:p w14:paraId="3C403673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sistema deve manter uma disponibilidade mínima de 99,9%, garantindo que as usuárias possam acessar o site em praticamente qualquer momento, exceto durante manutenções programadas.  </w:t>
      </w:r>
    </w:p>
    <w:p w14:paraId="06759B0B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29" w:name="_Toc178764780"/>
      <w:r w:rsidRPr="0066436E">
        <w:rPr>
          <w:rFonts w:eastAsiaTheme="minorHAnsi"/>
          <w:snapToGrid/>
          <w:lang w:val="pt-BR"/>
        </w:rPr>
        <w:lastRenderedPageBreak/>
        <w:t>RC [02] Segurança de Dados</w:t>
      </w:r>
      <w:bookmarkEnd w:id="29"/>
      <w:r w:rsidRPr="0066436E">
        <w:rPr>
          <w:rFonts w:eastAsiaTheme="minorHAnsi"/>
          <w:snapToGrid/>
          <w:lang w:val="pt-BR"/>
        </w:rPr>
        <w:t> </w:t>
      </w:r>
    </w:p>
    <w:p w14:paraId="68C9BBF3" w14:textId="3575A228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site é desenvolvido em conformidade com a LGPD (Lei Geral de Proteção de Dados), garantindo que todas as informações pessoais das usuárias, incluindo históricos médicos e dados de login, sejam armazenadas de forma segura e criptografada.  </w:t>
      </w:r>
    </w:p>
    <w:p w14:paraId="1E3C5A02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30" w:name="_Toc178764781"/>
      <w:r w:rsidRPr="0066436E">
        <w:rPr>
          <w:rFonts w:eastAsiaTheme="minorHAnsi"/>
          <w:snapToGrid/>
          <w:lang w:val="pt-BR"/>
        </w:rPr>
        <w:t>RC [03] Backup Regular</w:t>
      </w:r>
      <w:bookmarkEnd w:id="30"/>
      <w:r w:rsidRPr="0066436E">
        <w:rPr>
          <w:rFonts w:eastAsiaTheme="minorHAnsi"/>
          <w:snapToGrid/>
          <w:lang w:val="pt-BR"/>
        </w:rPr>
        <w:t> </w:t>
      </w:r>
    </w:p>
    <w:p w14:paraId="0C55B474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sistema realiza backups automáticos dos dados, minimizando o risco de perda de informações importantes devido a falhas técnicas. </w:t>
      </w:r>
    </w:p>
    <w:p w14:paraId="6732C299" w14:textId="77777777" w:rsidR="0066436E" w:rsidRDefault="0066436E" w:rsidP="0066436E">
      <w:pPr>
        <w:rPr>
          <w:lang w:val="fr-FR"/>
        </w:rPr>
      </w:pPr>
    </w:p>
    <w:p w14:paraId="150B5084" w14:textId="77777777" w:rsidR="0066436E" w:rsidRPr="0066436E" w:rsidRDefault="0066436E" w:rsidP="0066436E">
      <w:pPr>
        <w:rPr>
          <w:lang w:val="fr-FR"/>
        </w:rPr>
      </w:pPr>
    </w:p>
    <w:p w14:paraId="70B7872D" w14:textId="75DD2EB0" w:rsidR="0015384A" w:rsidRDefault="0066436E">
      <w:pPr>
        <w:pStyle w:val="Ttulo2"/>
        <w:rPr>
          <w:lang w:val="pt-BR"/>
        </w:rPr>
      </w:pPr>
      <w:bookmarkStart w:id="31" w:name="_Toc178764782"/>
      <w:r>
        <w:rPr>
          <w:lang w:val="pt-BR"/>
        </w:rPr>
        <w:t>Suportabilidade</w:t>
      </w:r>
      <w:bookmarkEnd w:id="31"/>
    </w:p>
    <w:p w14:paraId="761FED57" w14:textId="77777777" w:rsidR="0066436E" w:rsidRDefault="0066436E" w:rsidP="0066436E">
      <w:pPr>
        <w:rPr>
          <w:lang w:val="pt-BR"/>
        </w:rPr>
      </w:pPr>
    </w:p>
    <w:p w14:paraId="41E60160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Para garantir que o sistema seja facilmente mantido e atualizado, foram implementadas boas práticas de desenvolvimento:  </w:t>
      </w:r>
    </w:p>
    <w:p w14:paraId="2FCF857C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32" w:name="_Toc178764783"/>
      <w:r w:rsidRPr="0066436E">
        <w:rPr>
          <w:rFonts w:eastAsiaTheme="minorHAnsi"/>
          <w:snapToGrid/>
          <w:lang w:val="pt-BR"/>
        </w:rPr>
        <w:t>RS [01] Padrões de Codificação</w:t>
      </w:r>
      <w:bookmarkEnd w:id="32"/>
      <w:r w:rsidRPr="0066436E">
        <w:rPr>
          <w:rFonts w:eastAsiaTheme="minorHAnsi"/>
          <w:snapToGrid/>
          <w:lang w:val="pt-BR"/>
        </w:rPr>
        <w:t>  </w:t>
      </w:r>
    </w:p>
    <w:p w14:paraId="4740B612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código do sistema segue padrões de codificação documentados e consistentes, facilitando futuras manutenções e a integração de novas funcionalidades.  </w:t>
      </w:r>
    </w:p>
    <w:p w14:paraId="1895AA15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33" w:name="_Toc178764784"/>
      <w:r w:rsidRPr="0066436E">
        <w:rPr>
          <w:rFonts w:eastAsiaTheme="minorHAnsi"/>
          <w:snapToGrid/>
          <w:lang w:val="pt-BR"/>
        </w:rPr>
        <w:t>RC [02] Ferramentas de Manutenção:</w:t>
      </w:r>
      <w:bookmarkEnd w:id="33"/>
      <w:r w:rsidRPr="0066436E">
        <w:rPr>
          <w:rFonts w:eastAsiaTheme="minorHAnsi"/>
          <w:snapToGrid/>
          <w:lang w:val="pt-BR"/>
        </w:rPr>
        <w:t xml:space="preserve">  </w:t>
      </w:r>
    </w:p>
    <w:p w14:paraId="40AA9D6D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O sistema inclui ferramentas para monitoramento de desempenho e identificação proativa de falhas, permitindo que a equipe técnica resolva problemas rapidamente.  </w:t>
      </w:r>
    </w:p>
    <w:p w14:paraId="6C664878" w14:textId="77777777" w:rsidR="0066436E" w:rsidRPr="0066436E" w:rsidRDefault="0066436E" w:rsidP="0066436E">
      <w:pPr>
        <w:pStyle w:val="Ttulo3"/>
        <w:rPr>
          <w:rFonts w:eastAsiaTheme="minorHAnsi"/>
          <w:snapToGrid/>
          <w:lang w:val="pt-BR"/>
        </w:rPr>
      </w:pPr>
      <w:bookmarkStart w:id="34" w:name="_Toc178764785"/>
      <w:r w:rsidRPr="0066436E">
        <w:rPr>
          <w:rFonts w:eastAsiaTheme="minorHAnsi"/>
          <w:snapToGrid/>
          <w:lang w:val="pt-BR"/>
        </w:rPr>
        <w:t>RC [03] Escalabilidade:</w:t>
      </w:r>
      <w:bookmarkEnd w:id="34"/>
      <w:r w:rsidRPr="0066436E">
        <w:rPr>
          <w:rFonts w:eastAsiaTheme="minorHAnsi"/>
          <w:snapToGrid/>
          <w:lang w:val="pt-BR"/>
        </w:rPr>
        <w:t xml:space="preserve">  </w:t>
      </w:r>
    </w:p>
    <w:p w14:paraId="2AF716AF" w14:textId="77777777" w:rsidR="0066436E" w:rsidRPr="00AE1872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AE1872">
        <w:rPr>
          <w:rFonts w:eastAsiaTheme="minorHAnsi"/>
          <w:snapToGrid/>
          <w:sz w:val="24"/>
          <w:szCs w:val="24"/>
          <w:lang w:val="pt-BR"/>
        </w:rPr>
        <w:t>A arquitetura do sistema foi projetada para suportar muitas usuárias simultâneas sem comprometer o desempenho, garantindo que o site possa crescer conforme a demanda aumenta. </w:t>
      </w:r>
    </w:p>
    <w:p w14:paraId="730467E9" w14:textId="77777777" w:rsidR="0066436E" w:rsidRDefault="0066436E" w:rsidP="0066436E">
      <w:pPr>
        <w:rPr>
          <w:lang w:val="pt-BR"/>
        </w:rPr>
      </w:pPr>
    </w:p>
    <w:p w14:paraId="0EB4A916" w14:textId="77777777" w:rsidR="0066436E" w:rsidRPr="0066436E" w:rsidRDefault="0066436E" w:rsidP="0066436E">
      <w:pPr>
        <w:rPr>
          <w:lang w:val="pt-BR"/>
        </w:rPr>
      </w:pPr>
    </w:p>
    <w:p w14:paraId="443D89C5" w14:textId="77777777" w:rsidR="0015384A" w:rsidRDefault="00000000">
      <w:pPr>
        <w:pStyle w:val="Ttulo1"/>
        <w:ind w:left="360" w:hanging="360"/>
        <w:rPr>
          <w:sz w:val="20"/>
          <w:szCs w:val="20"/>
          <w:lang w:val="fr-FR"/>
        </w:rPr>
      </w:pPr>
      <w:bookmarkStart w:id="35" w:name="_Toc178764786"/>
      <w:r>
        <w:rPr>
          <w:sz w:val="20"/>
          <w:szCs w:val="20"/>
          <w:lang w:val="pt-BR"/>
        </w:rPr>
        <w:t>Informações de Suporte</w:t>
      </w:r>
      <w:bookmarkEnd w:id="35"/>
    </w:p>
    <w:p w14:paraId="1A0C7EB5" w14:textId="77777777" w:rsidR="0066436E" w:rsidRPr="0066436E" w:rsidRDefault="0066436E" w:rsidP="0066436E">
      <w:pPr>
        <w:pStyle w:val="Ttulo2"/>
        <w:rPr>
          <w:lang w:val="pt-BR"/>
        </w:rPr>
      </w:pPr>
      <w:bookmarkStart w:id="36" w:name="_Toc178764787"/>
      <w:r w:rsidRPr="0066436E">
        <w:rPr>
          <w:lang w:val="pt-BR"/>
        </w:rPr>
        <w:t>Protótipo</w:t>
      </w:r>
      <w:bookmarkEnd w:id="36"/>
    </w:p>
    <w:p w14:paraId="797A3B44" w14:textId="77777777" w:rsidR="0066436E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66436E">
        <w:rPr>
          <w:rFonts w:eastAsiaTheme="minorHAnsi"/>
          <w:snapToGrid/>
          <w:sz w:val="24"/>
          <w:szCs w:val="24"/>
          <w:lang w:val="pt-BR"/>
        </w:rPr>
        <w:t>Disponível no Documento de Visão de Negócios VISN2024 </w:t>
      </w:r>
    </w:p>
    <w:p w14:paraId="6222BBB6" w14:textId="77777777" w:rsidR="0066436E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</w:p>
    <w:p w14:paraId="258A0978" w14:textId="77777777" w:rsidR="0066436E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</w:p>
    <w:p w14:paraId="1E574FA4" w14:textId="1697103C" w:rsidR="0066436E" w:rsidRPr="0066436E" w:rsidRDefault="0066436E" w:rsidP="0066436E">
      <w:pPr>
        <w:pStyle w:val="Ttulo2"/>
        <w:rPr>
          <w:rFonts w:ascii="Times New Roman" w:eastAsiaTheme="minorHAnsi" w:hAnsi="Times New Roman"/>
          <w:snapToGrid/>
          <w:sz w:val="24"/>
          <w:szCs w:val="24"/>
          <w:lang w:val="pt-BR"/>
        </w:rPr>
      </w:pPr>
      <w:bookmarkStart w:id="37" w:name="_Toc178764788"/>
      <w:proofErr w:type="spellStart"/>
      <w:r w:rsidRPr="004E08F3">
        <w:lastRenderedPageBreak/>
        <w:t>Apêndice</w:t>
      </w:r>
      <w:bookmarkEnd w:id="37"/>
      <w:proofErr w:type="spellEnd"/>
      <w:r w:rsidRPr="004E08F3">
        <w:t> </w:t>
      </w:r>
    </w:p>
    <w:p w14:paraId="019BEC70" w14:textId="65962A41" w:rsidR="0066436E" w:rsidRDefault="0066436E" w:rsidP="0066436E">
      <w:pPr>
        <w:pStyle w:val="Ttulo3"/>
      </w:pPr>
      <w:bookmarkStart w:id="38" w:name="_Toc178764789"/>
      <w:r w:rsidRPr="0066436E">
        <w:t>Página de Login</w:t>
      </w:r>
      <w:bookmarkEnd w:id="38"/>
    </w:p>
    <w:p w14:paraId="64468EE2" w14:textId="77777777" w:rsidR="0066436E" w:rsidRDefault="0066436E" w:rsidP="0066436E"/>
    <w:p w14:paraId="36A8FB1E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Layout geral: </w:t>
      </w:r>
    </w:p>
    <w:p w14:paraId="0BB67B27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Interface minimalista, com cores suaves e formulário centralizado, mantendo espaçamento adequado entre os elementos. </w:t>
      </w:r>
    </w:p>
    <w:p w14:paraId="729F450E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Campos de entrada: </w:t>
      </w:r>
    </w:p>
    <w:p w14:paraId="63292BA3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E-mail: Campo de texto para e-mail com validação de formato. </w:t>
      </w:r>
    </w:p>
    <w:p w14:paraId="3D7BE84D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Senha: Campo com ocultação de texto e ícone de "mostrar/ocultar senha". </w:t>
      </w:r>
    </w:p>
    <w:p w14:paraId="558BB4E1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Telefone: garantindo uma melhor forma de acessar  </w:t>
      </w:r>
    </w:p>
    <w:p w14:paraId="6BA6EC95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proofErr w:type="spellStart"/>
      <w:r w:rsidRPr="004E08F3">
        <w:rPr>
          <w:rFonts w:eastAsiaTheme="minorHAnsi"/>
          <w:snapToGrid/>
          <w:sz w:val="24"/>
          <w:szCs w:val="24"/>
          <w:lang w:val="pt-BR"/>
        </w:rPr>
        <w:t>Placeholders</w:t>
      </w:r>
      <w:proofErr w:type="spellEnd"/>
      <w:r w:rsidRPr="004E08F3">
        <w:rPr>
          <w:rFonts w:eastAsiaTheme="minorHAnsi"/>
          <w:snapToGrid/>
          <w:sz w:val="24"/>
          <w:szCs w:val="24"/>
          <w:lang w:val="pt-BR"/>
        </w:rPr>
        <w:t xml:space="preserve"> descritivos e rótulos acima dos campos. </w:t>
      </w:r>
    </w:p>
    <w:p w14:paraId="7DCF0FF4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Recursos adicionais:  </w:t>
      </w:r>
    </w:p>
    <w:p w14:paraId="0BA3FF5A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Mensagens de erro: Exibidas em vermelho abaixo dos campos em caso de falha. </w:t>
      </w:r>
    </w:p>
    <w:p w14:paraId="2D87CEFA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Login social: Botões de login com Google ou LinkedIn. </w:t>
      </w:r>
    </w:p>
    <w:p w14:paraId="4E1C17E6" w14:textId="77777777" w:rsidR="0066436E" w:rsidRPr="0066436E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Responsividade: Totalmente adaptável a diferentes dispositivos. </w:t>
      </w:r>
    </w:p>
    <w:p w14:paraId="3396AE49" w14:textId="77777777" w:rsidR="0066436E" w:rsidRDefault="0066436E" w:rsidP="0066436E"/>
    <w:p w14:paraId="3B01566B" w14:textId="53F9A97F" w:rsidR="0066436E" w:rsidRPr="0066436E" w:rsidRDefault="0066436E" w:rsidP="0066436E">
      <w:pPr>
        <w:pStyle w:val="Ttulo3"/>
      </w:pPr>
      <w:bookmarkStart w:id="39" w:name="_Toc178764790"/>
      <w:r>
        <w:t xml:space="preserve">Tela </w:t>
      </w:r>
      <w:proofErr w:type="spellStart"/>
      <w:r>
        <w:t>Inicial</w:t>
      </w:r>
      <w:bookmarkEnd w:id="39"/>
      <w:proofErr w:type="spellEnd"/>
    </w:p>
    <w:p w14:paraId="67CC7272" w14:textId="7CBFFA8D" w:rsidR="00032822" w:rsidRDefault="00032822" w:rsidP="0066436E">
      <w:pPr>
        <w:pStyle w:val="InfoBlue"/>
        <w:ind w:left="0"/>
        <w:rPr>
          <w:lang w:val="fr-FR"/>
        </w:rPr>
      </w:pPr>
    </w:p>
    <w:p w14:paraId="04A87829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Nome do Aplicativo: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Logotipo "Mogi Saúde" em destaque. </w:t>
      </w:r>
    </w:p>
    <w:p w14:paraId="4E167C22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Mensagem de boas-vindas: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Orienta o usuário a selecionar sua condição atual.  </w:t>
      </w:r>
    </w:p>
    <w:p w14:paraId="4FA509E1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Opções de seleção: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Botões interativos com opções: "Quero engravidar", "Acho que estou grávida", "Estou grávida", "Tenho um bebê", e "Não quero engravidar".  </w:t>
      </w:r>
    </w:p>
    <w:p w14:paraId="0978DB4D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Navegação: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Setas indicam transição para próximas telas.  </w:t>
      </w:r>
    </w:p>
    <w:p w14:paraId="7C81D549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Identidade visual: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Logotipo visível à esquerda, reforçando a marca.  </w:t>
      </w:r>
    </w:p>
    <w:p w14:paraId="1BE05A31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t>Rodapé: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"Secretaria de Saúde" indica a origem institucional. </w:t>
      </w:r>
    </w:p>
    <w:p w14:paraId="08F0C945" w14:textId="77777777" w:rsidR="0066436E" w:rsidRPr="004E08F3" w:rsidRDefault="0066436E" w:rsidP="0066436E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b/>
          <w:bCs/>
          <w:snapToGrid/>
          <w:sz w:val="24"/>
          <w:szCs w:val="24"/>
          <w:lang w:val="pt-BR"/>
        </w:rPr>
        <w:lastRenderedPageBreak/>
        <w:t>Design minimalista:</w:t>
      </w:r>
      <w:r w:rsidRPr="004E08F3">
        <w:rPr>
          <w:rFonts w:eastAsiaTheme="minorHAnsi"/>
          <w:snapToGrid/>
          <w:sz w:val="24"/>
          <w:szCs w:val="24"/>
          <w:lang w:val="pt-BR"/>
        </w:rPr>
        <w:t xml:space="preserve"> Layout simples, focado em usabilidade e navegação eficiente. </w:t>
      </w:r>
    </w:p>
    <w:p w14:paraId="2A949107" w14:textId="77777777" w:rsidR="00305060" w:rsidRDefault="00305060" w:rsidP="0066436E">
      <w:pPr>
        <w:pStyle w:val="Corpodetexto"/>
        <w:rPr>
          <w:lang w:val="fr-FR"/>
        </w:rPr>
      </w:pPr>
    </w:p>
    <w:p w14:paraId="0360F04A" w14:textId="77777777" w:rsidR="00305060" w:rsidRDefault="00305060" w:rsidP="00305060">
      <w:pPr>
        <w:pStyle w:val="Ttulo3"/>
      </w:pPr>
      <w:bookmarkStart w:id="40" w:name="_Toc178764791"/>
      <w:r w:rsidRPr="004E08F3">
        <w:t xml:space="preserve">Tela de </w:t>
      </w:r>
      <w:proofErr w:type="spellStart"/>
      <w:r w:rsidRPr="004E08F3">
        <w:t>informações</w:t>
      </w:r>
      <w:proofErr w:type="spellEnd"/>
      <w:r w:rsidRPr="004E08F3">
        <w:t xml:space="preserve"> </w:t>
      </w:r>
      <w:proofErr w:type="spellStart"/>
      <w:r w:rsidRPr="004E08F3">
        <w:t>necessárias</w:t>
      </w:r>
      <w:proofErr w:type="spellEnd"/>
      <w:r w:rsidRPr="004E08F3">
        <w:t>:</w:t>
      </w:r>
      <w:bookmarkEnd w:id="40"/>
      <w:r w:rsidRPr="004E08F3">
        <w:t> </w:t>
      </w:r>
    </w:p>
    <w:p w14:paraId="7589636D" w14:textId="77777777" w:rsidR="00305060" w:rsidRDefault="00305060" w:rsidP="00305060"/>
    <w:p w14:paraId="75DF38CB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Layout geral: </w:t>
      </w:r>
    </w:p>
    <w:p w14:paraId="0F92CBBF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A tela é projetada para fornecer informações educativas e suporte à usuária interessada em planejamento de gravidez. </w:t>
      </w:r>
      <w:r w:rsidRPr="004E08F3">
        <w:rPr>
          <w:rFonts w:eastAsiaTheme="minorHAnsi"/>
          <w:snapToGrid/>
          <w:sz w:val="24"/>
          <w:szCs w:val="24"/>
          <w:lang w:val="pt-BR"/>
        </w:rPr>
        <w:br/>
        <w:t> </w:t>
      </w:r>
    </w:p>
    <w:p w14:paraId="0D9F0594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Conteúdo Educacional: </w:t>
      </w:r>
    </w:p>
    <w:p w14:paraId="28A5B22B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Artigos explicativos: Disponibiliza uma seção com artigos detalhados que abordam a área de interesse da usuária, facilitando o entendimento sobre o tema e orientando sobre os passos para o planejamento de gravidez. </w:t>
      </w:r>
    </w:p>
    <w:p w14:paraId="77B0E652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Vídeo autoexplicativo: Inclui um vídeo de fácil compreensão, destinado a complementar o conteúdo dos artigos, oferecendo uma explicação visual e interativa sobre o tópico abordado. </w:t>
      </w:r>
    </w:p>
    <w:p w14:paraId="5880DBA9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</w:p>
    <w:p w14:paraId="6277D69B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Acesso a Serviços de Saúde: </w:t>
      </w:r>
    </w:p>
    <w:p w14:paraId="2A70EDF3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A tela integra um campo de busca por unidades de saúde mais próximas, utilizando a localização da usuária. Essas unidades podem fornecer informações adicionais, iniciar o tratamento ou orientar sobre o planejamento da gravidez. </w:t>
      </w:r>
      <w:r w:rsidRPr="004E08F3">
        <w:rPr>
          <w:rFonts w:eastAsiaTheme="minorHAnsi"/>
          <w:snapToGrid/>
          <w:sz w:val="24"/>
          <w:szCs w:val="24"/>
          <w:lang w:val="pt-BR"/>
        </w:rPr>
        <w:br/>
        <w:t> </w:t>
      </w:r>
    </w:p>
    <w:p w14:paraId="49653D7F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Exibição de detalhes da unidade de saúde, incluindo o nome, endereço e serviços oferecidos (por exemplo, exames de imagem, consultas especializadas, entre outros). </w:t>
      </w:r>
      <w:r w:rsidRPr="004E08F3">
        <w:rPr>
          <w:rFonts w:eastAsiaTheme="minorHAnsi"/>
          <w:snapToGrid/>
          <w:sz w:val="24"/>
          <w:szCs w:val="24"/>
          <w:lang w:val="pt-BR"/>
        </w:rPr>
        <w:br/>
        <w:t> </w:t>
      </w:r>
      <w:r w:rsidRPr="004E08F3">
        <w:rPr>
          <w:rFonts w:eastAsiaTheme="minorHAnsi"/>
          <w:snapToGrid/>
          <w:sz w:val="24"/>
          <w:szCs w:val="24"/>
          <w:lang w:val="pt-BR"/>
        </w:rPr>
        <w:br/>
        <w:t> </w:t>
      </w:r>
    </w:p>
    <w:p w14:paraId="4BF51025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Funcionalidades: </w:t>
      </w:r>
    </w:p>
    <w:p w14:paraId="13794192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Seções bem-organizadas, oferecendo uma experiência intuitiva, com transição fluida entre o conteúdo educativo e a localização de suporte presencial. </w:t>
      </w:r>
    </w:p>
    <w:p w14:paraId="2DD5479F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720" w:hanging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lastRenderedPageBreak/>
        <w:t> </w:t>
      </w:r>
    </w:p>
    <w:p w14:paraId="6A296079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Objetivo Final: </w:t>
      </w:r>
    </w:p>
    <w:p w14:paraId="5066E742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ind w:left="360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Facilitar o acesso à informação e aos serviços de saúde, de forma que a    usuária possa iniciar o planejamento de sua gravidez de maneira informada, com orientação especializada e suporte adequado </w:t>
      </w:r>
    </w:p>
    <w:p w14:paraId="60E06364" w14:textId="77777777" w:rsidR="00305060" w:rsidRPr="00305060" w:rsidRDefault="00305060" w:rsidP="00305060"/>
    <w:p w14:paraId="4B6F2EBD" w14:textId="5D05E3C5" w:rsidR="00305060" w:rsidRDefault="00305060" w:rsidP="00305060">
      <w:pPr>
        <w:pStyle w:val="Ttulo3"/>
      </w:pPr>
      <w:bookmarkStart w:id="41" w:name="_Toc178764792"/>
      <w:proofErr w:type="spellStart"/>
      <w:r w:rsidRPr="004E08F3">
        <w:t>Atalhos</w:t>
      </w:r>
      <w:proofErr w:type="spellEnd"/>
      <w:r w:rsidRPr="004E08F3">
        <w:t xml:space="preserve"> </w:t>
      </w:r>
      <w:proofErr w:type="spellStart"/>
      <w:r w:rsidRPr="004E08F3">
        <w:t>específicos</w:t>
      </w:r>
      <w:proofErr w:type="spellEnd"/>
      <w:r w:rsidRPr="004E08F3">
        <w:t>:</w:t>
      </w:r>
      <w:bookmarkEnd w:id="41"/>
      <w:r w:rsidRPr="004E08F3">
        <w:t> </w:t>
      </w:r>
    </w:p>
    <w:p w14:paraId="3D2994DB" w14:textId="77777777" w:rsidR="00305060" w:rsidRDefault="00305060" w:rsidP="00305060"/>
    <w:p w14:paraId="5C9DDC7A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Na tela "Tenho um bebê", há quatro atalhos organizados em forma de inputs para facilitar o acesso rápido às informações: </w:t>
      </w:r>
    </w:p>
    <w:p w14:paraId="2F202EAE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Cuidados e Orientações: Fornece conselhos práticos sobre cuidados diários e desenvolvimento do bebê. </w:t>
      </w:r>
    </w:p>
    <w:p w14:paraId="00AB9471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Desenvolvimento Mensal: Exibe marcos importantes do desenvolvimento mês a mês. </w:t>
      </w:r>
    </w:p>
    <w:p w14:paraId="516A749D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Vacinas: Lista as vacinas obrigatórias e recomendadas, com prazos e datas. </w:t>
      </w:r>
    </w:p>
    <w:p w14:paraId="7C088266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Primeiros Socorros: Contém orientações básicas de primeiros socorros para emergências comuns. </w:t>
      </w:r>
    </w:p>
    <w:p w14:paraId="6D7F86C7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Na área "Estou grávida", existe um campo para inserir a data da última menstruação. </w:t>
      </w:r>
    </w:p>
    <w:p w14:paraId="506266B8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 Já em "Meu Pré-natal", são organizados três inputs para acompanhamento trimestral da gestação: </w:t>
      </w:r>
    </w:p>
    <w:p w14:paraId="6A0B865F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Primeiro Trimestre, </w:t>
      </w:r>
    </w:p>
    <w:p w14:paraId="572EC912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Segundo Trimestre, </w:t>
      </w:r>
    </w:p>
    <w:p w14:paraId="38E49A38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Terceiro Trimestre. </w:t>
      </w:r>
    </w:p>
    <w:p w14:paraId="34FD38A7" w14:textId="77777777" w:rsidR="00305060" w:rsidRPr="004E08F3" w:rsidRDefault="00305060" w:rsidP="00305060">
      <w:pPr>
        <w:widowControl/>
        <w:tabs>
          <w:tab w:val="num" w:pos="720"/>
        </w:tabs>
        <w:autoSpaceDE/>
        <w:autoSpaceDN/>
        <w:spacing w:after="160" w:line="360" w:lineRule="auto"/>
        <w:rPr>
          <w:rFonts w:eastAsiaTheme="minorHAnsi"/>
          <w:snapToGrid/>
          <w:sz w:val="24"/>
          <w:szCs w:val="24"/>
          <w:lang w:val="pt-BR"/>
        </w:rPr>
      </w:pPr>
      <w:r w:rsidRPr="004E08F3">
        <w:rPr>
          <w:rFonts w:eastAsiaTheme="minorHAnsi"/>
          <w:snapToGrid/>
          <w:sz w:val="24"/>
          <w:szCs w:val="24"/>
          <w:lang w:val="pt-BR"/>
        </w:rPr>
        <w:t>Cada campo oferece orientações específicas para o período gestacional correspondente.  </w:t>
      </w:r>
    </w:p>
    <w:p w14:paraId="67EFB75A" w14:textId="77777777" w:rsidR="00305060" w:rsidRPr="00305060" w:rsidRDefault="00305060" w:rsidP="00305060"/>
    <w:sectPr w:rsidR="00305060" w:rsidRPr="00305060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D0F887" w14:textId="77777777" w:rsidR="00123305" w:rsidRDefault="00123305">
      <w:pPr>
        <w:spacing w:line="240" w:lineRule="auto"/>
      </w:pPr>
      <w:r>
        <w:separator/>
      </w:r>
    </w:p>
  </w:endnote>
  <w:endnote w:type="continuationSeparator" w:id="0">
    <w:p w14:paraId="35115CEB" w14:textId="77777777" w:rsidR="00123305" w:rsidRDefault="00123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5384A" w14:paraId="2BEBE44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70801F3" w14:textId="77777777" w:rsidR="0015384A" w:rsidRDefault="00000000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93FA084" w14:textId="124F5405" w:rsidR="0015384A" w:rsidRDefault="00000000" w:rsidP="00305060">
          <w:r>
            <w:sym w:font="Symbol" w:char="F0D3"/>
          </w:r>
          <w:r w:rsidR="00305060">
            <w:t>Centro Universitario Braz Cubas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30938">
            <w:rPr>
              <w:noProof/>
            </w:rPr>
            <w:t>2024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8FDCE9B" w14:textId="77777777" w:rsidR="0015384A" w:rsidRDefault="00000000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13A24F91" w14:textId="77777777" w:rsidR="0015384A" w:rsidRDefault="0015384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2467F" w14:textId="77777777" w:rsidR="00123305" w:rsidRDefault="00123305">
      <w:pPr>
        <w:spacing w:line="240" w:lineRule="auto"/>
      </w:pPr>
      <w:r>
        <w:separator/>
      </w:r>
    </w:p>
  </w:footnote>
  <w:footnote w:type="continuationSeparator" w:id="0">
    <w:p w14:paraId="0C038105" w14:textId="77777777" w:rsidR="00123305" w:rsidRDefault="00123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1EE2D" w14:textId="77777777" w:rsidR="0015384A" w:rsidRDefault="0015384A">
    <w:pPr>
      <w:rPr>
        <w:sz w:val="24"/>
        <w:szCs w:val="24"/>
      </w:rPr>
    </w:pPr>
  </w:p>
  <w:p w14:paraId="198B1D53" w14:textId="77777777" w:rsidR="0015384A" w:rsidRDefault="0015384A">
    <w:pPr>
      <w:pBdr>
        <w:top w:val="single" w:sz="6" w:space="1" w:color="auto"/>
      </w:pBdr>
      <w:rPr>
        <w:sz w:val="24"/>
        <w:szCs w:val="24"/>
      </w:rPr>
    </w:pPr>
  </w:p>
  <w:p w14:paraId="08F0BEFD" w14:textId="091E3559" w:rsidR="0015384A" w:rsidRDefault="00305060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 xml:space="preserve">Centro Universitario Braz Cubas </w:t>
    </w:r>
  </w:p>
  <w:p w14:paraId="16DBAE7A" w14:textId="77777777" w:rsidR="0015384A" w:rsidRDefault="0015384A">
    <w:pPr>
      <w:pBdr>
        <w:bottom w:val="single" w:sz="6" w:space="1" w:color="auto"/>
      </w:pBdr>
      <w:jc w:val="right"/>
      <w:rPr>
        <w:sz w:val="24"/>
        <w:szCs w:val="24"/>
      </w:rPr>
    </w:pPr>
  </w:p>
  <w:p w14:paraId="04C14B80" w14:textId="77777777" w:rsidR="0015384A" w:rsidRDefault="0015384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5384A" w14:paraId="5E1799C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6D4228C" w14:textId="017BD109" w:rsidR="0015384A" w:rsidRDefault="00305060">
          <w:r>
            <w:t xml:space="preserve">Mogi </w:t>
          </w:r>
          <w:proofErr w:type="spellStart"/>
          <w:r>
            <w:t>Saúde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33E0A22" w14:textId="5073D52B" w:rsidR="0015384A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305060">
            <w:t>2</w:t>
          </w:r>
          <w:r>
            <w:t>.</w:t>
          </w:r>
          <w:r w:rsidR="00305060">
            <w:t>1</w:t>
          </w:r>
        </w:p>
      </w:tc>
    </w:tr>
    <w:tr w:rsidR="0015384A" w14:paraId="0027E7C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7483C6" w14:textId="77777777" w:rsidR="0015384A" w:rsidRDefault="0000000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5C7B2C">
            <w:t>Especificação</w:t>
          </w:r>
          <w:proofErr w:type="spellEnd"/>
          <w:r w:rsidR="005C7B2C">
            <w:t xml:space="preserve"> dos </w:t>
          </w:r>
          <w:proofErr w:type="spellStart"/>
          <w:r w:rsidR="005C7B2C">
            <w:t>Requisitos</w:t>
          </w:r>
          <w:proofErr w:type="spellEnd"/>
          <w:r w:rsidR="005C7B2C">
            <w:t xml:space="preserve"> de Software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2F01A25" w14:textId="53C49049" w:rsidR="0015384A" w:rsidRDefault="00000000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305060">
            <w:rPr>
              <w:lang w:val="pt-BR"/>
            </w:rPr>
            <w:t>02</w:t>
          </w:r>
          <w:r>
            <w:rPr>
              <w:lang w:val="pt-BR"/>
            </w:rPr>
            <w:t>/</w:t>
          </w:r>
          <w:r w:rsidR="00305060">
            <w:rPr>
              <w:lang w:val="pt-BR"/>
            </w:rPr>
            <w:t>10</w:t>
          </w:r>
          <w:r>
            <w:rPr>
              <w:lang w:val="pt-BR"/>
            </w:rPr>
            <w:t>/</w:t>
          </w:r>
          <w:r w:rsidR="00305060">
            <w:rPr>
              <w:lang w:val="pt-BR"/>
            </w:rPr>
            <w:t>2024</w:t>
          </w:r>
        </w:p>
      </w:tc>
    </w:tr>
    <w:tr w:rsidR="0015384A" w14:paraId="2A4A9C3A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5F31A74" w14:textId="4AE359A2" w:rsidR="0015384A" w:rsidRDefault="00305060">
          <w:r>
            <w:rPr>
              <w:lang w:val="pt-BR"/>
            </w:rPr>
            <w:t>ERS2024</w:t>
          </w:r>
        </w:p>
      </w:tc>
    </w:tr>
  </w:tbl>
  <w:p w14:paraId="0B5814E0" w14:textId="77777777" w:rsidR="0015384A" w:rsidRDefault="001538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EC30BD"/>
    <w:multiLevelType w:val="multilevel"/>
    <w:tmpl w:val="E4C2812E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32931C3"/>
    <w:multiLevelType w:val="hybridMultilevel"/>
    <w:tmpl w:val="73C82048"/>
    <w:lvl w:ilvl="0" w:tplc="AA7C0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32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EDA21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49E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FE27D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C8C44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BEF8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D8A7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410F5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D3B42"/>
    <w:multiLevelType w:val="hybridMultilevel"/>
    <w:tmpl w:val="67AC8772"/>
    <w:lvl w:ilvl="0" w:tplc="84A42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C85E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2EF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72C9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ACE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2D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4A7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0EF4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6A5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85E023B"/>
    <w:multiLevelType w:val="multilevel"/>
    <w:tmpl w:val="BBFAF48A"/>
    <w:lvl w:ilvl="0">
      <w:start w:val="1"/>
      <w:numFmt w:val="lowerLetter"/>
      <w:lvlText w:val="%1)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9" w15:restartNumberingAfterBreak="0">
    <w:nsid w:val="1ACF67FC"/>
    <w:multiLevelType w:val="hybridMultilevel"/>
    <w:tmpl w:val="9F42395E"/>
    <w:lvl w:ilvl="0" w:tplc="31AE4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BE627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B8C3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C6AB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FB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CD70B5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429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663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43CA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43AC4"/>
    <w:multiLevelType w:val="multilevel"/>
    <w:tmpl w:val="12C0AC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8F75618"/>
    <w:multiLevelType w:val="multilevel"/>
    <w:tmpl w:val="1E7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D77661A"/>
    <w:multiLevelType w:val="multilevel"/>
    <w:tmpl w:val="62E6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781EF"/>
    <w:multiLevelType w:val="hybridMultilevel"/>
    <w:tmpl w:val="D366AABE"/>
    <w:lvl w:ilvl="0" w:tplc="AF365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7EE5C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954F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8A8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023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A3E4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22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228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6A3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5831402"/>
    <w:multiLevelType w:val="multilevel"/>
    <w:tmpl w:val="9AE0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7E80A98"/>
    <w:multiLevelType w:val="multilevel"/>
    <w:tmpl w:val="1C60D7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3EC6725D"/>
    <w:multiLevelType w:val="multilevel"/>
    <w:tmpl w:val="40BE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0745A96"/>
    <w:multiLevelType w:val="multilevel"/>
    <w:tmpl w:val="F1D879E6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abstractNum w:abstractNumId="24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9F6C0F5"/>
    <w:multiLevelType w:val="hybridMultilevel"/>
    <w:tmpl w:val="F572D82A"/>
    <w:lvl w:ilvl="0" w:tplc="40321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4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878E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0CB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57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0FCC3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2884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0E166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C32E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E5E08"/>
    <w:multiLevelType w:val="multilevel"/>
    <w:tmpl w:val="43B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06962A1"/>
    <w:multiLevelType w:val="multilevel"/>
    <w:tmpl w:val="EB34D1CC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31" w15:restartNumberingAfterBreak="0">
    <w:nsid w:val="61084AA9"/>
    <w:multiLevelType w:val="multilevel"/>
    <w:tmpl w:val="E7C8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51EE1D"/>
    <w:multiLevelType w:val="hybridMultilevel"/>
    <w:tmpl w:val="ABC650C4"/>
    <w:lvl w:ilvl="0" w:tplc="C78E1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2231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0CA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6206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232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CCCB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E9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36F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D6DB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03069"/>
    <w:multiLevelType w:val="hybridMultilevel"/>
    <w:tmpl w:val="0770A48C"/>
    <w:lvl w:ilvl="0" w:tplc="255A56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68135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EACB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281E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3289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9C6C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E22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39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1600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807FD9"/>
    <w:multiLevelType w:val="multilevel"/>
    <w:tmpl w:val="EDA6B8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35" w15:restartNumberingAfterBreak="0">
    <w:nsid w:val="68A9F08A"/>
    <w:multiLevelType w:val="hybridMultilevel"/>
    <w:tmpl w:val="E0768A3C"/>
    <w:lvl w:ilvl="0" w:tplc="9B70A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6222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E5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3625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BC24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44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4C2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920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CAD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4F57B2"/>
    <w:multiLevelType w:val="multilevel"/>
    <w:tmpl w:val="2BB8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6D8859E9"/>
    <w:multiLevelType w:val="multilevel"/>
    <w:tmpl w:val="68C4A246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Times New Roman" w:hAnsi="Times New Roman" w:hint="default"/>
      </w:rPr>
    </w:lvl>
  </w:abstractNum>
  <w:abstractNum w:abstractNumId="39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3525154"/>
    <w:multiLevelType w:val="hybridMultilevel"/>
    <w:tmpl w:val="A9AA5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52BEDA5A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787E77A6"/>
    <w:multiLevelType w:val="hybridMultilevel"/>
    <w:tmpl w:val="901E55A4"/>
    <w:lvl w:ilvl="0" w:tplc="FD9A8B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8A92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7E68B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0CF1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3A82A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1F05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4F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4CD2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7BECA1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62B317"/>
    <w:multiLevelType w:val="hybridMultilevel"/>
    <w:tmpl w:val="112C1D68"/>
    <w:lvl w:ilvl="0" w:tplc="71CE84E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EBE830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AEE1C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2D0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232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F542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B41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2DF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605B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7C285540"/>
    <w:multiLevelType w:val="multilevel"/>
    <w:tmpl w:val="70C83E90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 w16cid:durableId="1760128370">
    <w:abstractNumId w:val="0"/>
  </w:num>
  <w:num w:numId="2" w16cid:durableId="198779687">
    <w:abstractNumId w:val="17"/>
  </w:num>
  <w:num w:numId="3" w16cid:durableId="937828400">
    <w:abstractNumId w:val="45"/>
  </w:num>
  <w:num w:numId="4" w16cid:durableId="294415993">
    <w:abstractNumId w:val="27"/>
  </w:num>
  <w:num w:numId="5" w16cid:durableId="1827699846">
    <w:abstractNumId w:val="26"/>
  </w:num>
  <w:num w:numId="6" w16cid:durableId="1739207261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 w16cid:durableId="1252811310">
    <w:abstractNumId w:val="2"/>
  </w:num>
  <w:num w:numId="8" w16cid:durableId="1426612070">
    <w:abstractNumId w:val="42"/>
  </w:num>
  <w:num w:numId="9" w16cid:durableId="407000831">
    <w:abstractNumId w:val="4"/>
  </w:num>
  <w:num w:numId="10" w16cid:durableId="971331491">
    <w:abstractNumId w:val="19"/>
  </w:num>
  <w:num w:numId="11" w16cid:durableId="1660617375">
    <w:abstractNumId w:val="16"/>
  </w:num>
  <w:num w:numId="12" w16cid:durableId="910772806">
    <w:abstractNumId w:val="41"/>
  </w:num>
  <w:num w:numId="13" w16cid:durableId="910457899">
    <w:abstractNumId w:val="15"/>
  </w:num>
  <w:num w:numId="14" w16cid:durableId="1170750553">
    <w:abstractNumId w:val="7"/>
  </w:num>
  <w:num w:numId="15" w16cid:durableId="1837769793">
    <w:abstractNumId w:val="39"/>
  </w:num>
  <w:num w:numId="16" w16cid:durableId="444619482">
    <w:abstractNumId w:val="25"/>
  </w:num>
  <w:num w:numId="17" w16cid:durableId="915943796">
    <w:abstractNumId w:val="10"/>
  </w:num>
  <w:num w:numId="18" w16cid:durableId="1752308178">
    <w:abstractNumId w:val="24"/>
  </w:num>
  <w:num w:numId="19" w16cid:durableId="1338577176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 w16cid:durableId="1875380869">
    <w:abstractNumId w:val="12"/>
  </w:num>
  <w:num w:numId="21" w16cid:durableId="889462988">
    <w:abstractNumId w:val="37"/>
  </w:num>
  <w:num w:numId="22" w16cid:durableId="15883446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89176248">
    <w:abstractNumId w:val="25"/>
  </w:num>
  <w:num w:numId="24" w16cid:durableId="203636889">
    <w:abstractNumId w:val="10"/>
  </w:num>
  <w:num w:numId="25" w16cid:durableId="1847479794">
    <w:abstractNumId w:val="24"/>
  </w:num>
  <w:num w:numId="26" w16cid:durableId="82848364">
    <w:abstractNumId w:val="0"/>
  </w:num>
  <w:num w:numId="27" w16cid:durableId="914511992">
    <w:abstractNumId w:val="0"/>
  </w:num>
  <w:num w:numId="28" w16cid:durableId="857810741">
    <w:abstractNumId w:val="0"/>
  </w:num>
  <w:num w:numId="29" w16cid:durableId="1541895013">
    <w:abstractNumId w:val="0"/>
  </w:num>
  <w:num w:numId="30" w16cid:durableId="1082726609">
    <w:abstractNumId w:val="0"/>
  </w:num>
  <w:num w:numId="31" w16cid:durableId="1182470533">
    <w:abstractNumId w:val="0"/>
  </w:num>
  <w:num w:numId="32" w16cid:durableId="1051073541">
    <w:abstractNumId w:val="0"/>
  </w:num>
  <w:num w:numId="33" w16cid:durableId="551648828">
    <w:abstractNumId w:val="0"/>
  </w:num>
  <w:num w:numId="34" w16cid:durableId="615061442">
    <w:abstractNumId w:val="0"/>
  </w:num>
  <w:num w:numId="35" w16cid:durableId="491023784">
    <w:abstractNumId w:val="0"/>
  </w:num>
  <w:num w:numId="36" w16cid:durableId="644972366">
    <w:abstractNumId w:val="0"/>
  </w:num>
  <w:num w:numId="37" w16cid:durableId="638414770">
    <w:abstractNumId w:val="0"/>
  </w:num>
  <w:num w:numId="38" w16cid:durableId="1354772067">
    <w:abstractNumId w:val="0"/>
  </w:num>
  <w:num w:numId="39" w16cid:durableId="1152941583">
    <w:abstractNumId w:val="0"/>
  </w:num>
  <w:num w:numId="40" w16cid:durableId="1190291476">
    <w:abstractNumId w:val="0"/>
  </w:num>
  <w:num w:numId="41" w16cid:durableId="159738320">
    <w:abstractNumId w:val="0"/>
  </w:num>
  <w:num w:numId="42" w16cid:durableId="246160303">
    <w:abstractNumId w:val="0"/>
  </w:num>
  <w:num w:numId="43" w16cid:durableId="953901869">
    <w:abstractNumId w:val="0"/>
  </w:num>
  <w:num w:numId="44" w16cid:durableId="216934959">
    <w:abstractNumId w:val="0"/>
  </w:num>
  <w:num w:numId="45" w16cid:durableId="290719442">
    <w:abstractNumId w:val="0"/>
  </w:num>
  <w:num w:numId="46" w16cid:durableId="1500460233">
    <w:abstractNumId w:val="0"/>
  </w:num>
  <w:num w:numId="47" w16cid:durableId="826631116">
    <w:abstractNumId w:val="34"/>
  </w:num>
  <w:num w:numId="48" w16cid:durableId="1134718134">
    <w:abstractNumId w:val="8"/>
  </w:num>
  <w:num w:numId="49" w16cid:durableId="1655798033">
    <w:abstractNumId w:val="38"/>
  </w:num>
  <w:num w:numId="50" w16cid:durableId="1243951270">
    <w:abstractNumId w:val="30"/>
  </w:num>
  <w:num w:numId="51" w16cid:durableId="205028865">
    <w:abstractNumId w:val="23"/>
  </w:num>
  <w:num w:numId="52" w16cid:durableId="1335568104">
    <w:abstractNumId w:val="46"/>
  </w:num>
  <w:num w:numId="53" w16cid:durableId="1078479533">
    <w:abstractNumId w:val="22"/>
  </w:num>
  <w:num w:numId="54" w16cid:durableId="432826114">
    <w:abstractNumId w:val="3"/>
  </w:num>
  <w:num w:numId="55" w16cid:durableId="319502255">
    <w:abstractNumId w:val="28"/>
  </w:num>
  <w:num w:numId="56" w16cid:durableId="1631475889">
    <w:abstractNumId w:val="14"/>
  </w:num>
  <w:num w:numId="57" w16cid:durableId="1271009094">
    <w:abstractNumId w:val="9"/>
  </w:num>
  <w:num w:numId="58" w16cid:durableId="791747097">
    <w:abstractNumId w:val="43"/>
  </w:num>
  <w:num w:numId="59" w16cid:durableId="1616936763">
    <w:abstractNumId w:val="44"/>
  </w:num>
  <w:num w:numId="60" w16cid:durableId="1410493660">
    <w:abstractNumId w:val="33"/>
  </w:num>
  <w:num w:numId="61" w16cid:durableId="1880896714">
    <w:abstractNumId w:val="5"/>
  </w:num>
  <w:num w:numId="62" w16cid:durableId="1547180982">
    <w:abstractNumId w:val="40"/>
  </w:num>
  <w:num w:numId="63" w16cid:durableId="1967852495">
    <w:abstractNumId w:val="6"/>
  </w:num>
  <w:num w:numId="64" w16cid:durableId="1879390885">
    <w:abstractNumId w:val="35"/>
  </w:num>
  <w:num w:numId="65" w16cid:durableId="2080597178">
    <w:abstractNumId w:val="32"/>
  </w:num>
  <w:num w:numId="66" w16cid:durableId="2123841161">
    <w:abstractNumId w:val="11"/>
  </w:num>
  <w:num w:numId="67" w16cid:durableId="869227794">
    <w:abstractNumId w:val="31"/>
  </w:num>
  <w:num w:numId="68" w16cid:durableId="2001545487">
    <w:abstractNumId w:val="18"/>
  </w:num>
  <w:num w:numId="69" w16cid:durableId="446973817">
    <w:abstractNumId w:val="36"/>
  </w:num>
  <w:num w:numId="70" w16cid:durableId="1273854792">
    <w:abstractNumId w:val="29"/>
  </w:num>
  <w:num w:numId="71" w16cid:durableId="694189398">
    <w:abstractNumId w:val="21"/>
  </w:num>
  <w:num w:numId="72" w16cid:durableId="892152998">
    <w:abstractNumId w:val="13"/>
  </w:num>
  <w:num w:numId="73" w16cid:durableId="12216017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2C"/>
    <w:rsid w:val="00030938"/>
    <w:rsid w:val="00032822"/>
    <w:rsid w:val="00123305"/>
    <w:rsid w:val="00135211"/>
    <w:rsid w:val="0015384A"/>
    <w:rsid w:val="00305060"/>
    <w:rsid w:val="003D336A"/>
    <w:rsid w:val="005C7B2C"/>
    <w:rsid w:val="0066436E"/>
    <w:rsid w:val="006C4942"/>
    <w:rsid w:val="0076285B"/>
    <w:rsid w:val="00795DFF"/>
    <w:rsid w:val="007E5CCF"/>
    <w:rsid w:val="007F4B2D"/>
    <w:rsid w:val="0082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8739E9"/>
  <w15:chartTrackingRefBased/>
  <w15:docId w15:val="{7896E62A-4309-4E0C-BBB5-F2280808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7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before="120" w:after="120"/>
      <w:ind w:left="763"/>
    </w:pPr>
    <w:rPr>
      <w:i/>
      <w:iCs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Forte">
    <w:name w:val="Strong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PargrafodaLista">
    <w:name w:val="List Paragraph"/>
    <w:basedOn w:val="Normal"/>
    <w:uiPriority w:val="34"/>
    <w:qFormat/>
    <w:rsid w:val="005C7B2C"/>
    <w:pPr>
      <w:widowControl/>
      <w:autoSpaceDE/>
      <w:autoSpaceDN/>
      <w:spacing w:after="160" w:line="279" w:lineRule="auto"/>
      <w:ind w:left="720"/>
      <w:contextualSpacing/>
    </w:pPr>
    <w:rPr>
      <w:rFonts w:ascii="Aptos" w:eastAsia="Aptos" w:hAnsi="Aptos"/>
      <w:snapToGrid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ito\Desktop\Projeto%20prefeitura\Documento%20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Documento 2.0.dot</Template>
  <TotalTime>1</TotalTime>
  <Pages>17</Pages>
  <Words>3543</Words>
  <Characters>19137</Characters>
  <Application>Microsoft Office Word</Application>
  <DocSecurity>0</DocSecurity>
  <Lines>159</Lines>
  <Paragraphs>45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22635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Benito</dc:creator>
  <cp:keywords/>
  <dc:description/>
  <cp:lastModifiedBy>PHABLO RUAN BISPO DE SOUZA</cp:lastModifiedBy>
  <cp:revision>2</cp:revision>
  <dcterms:created xsi:type="dcterms:W3CDTF">2024-12-11T20:27:00Z</dcterms:created>
  <dcterms:modified xsi:type="dcterms:W3CDTF">2024-12-11T20:27:00Z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2024-12-11T20:27:44Z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095e154b-836e-46a0-a23b-34d630a74d27</vt:lpwstr>
  </property>
  <property fmtid="{D5CDD505-2E9C-101B-9397-08002B2CF9AE}" pid="8" name="MSIP_Label_defa4170-0d19-0005-0004-bc88714345d2_ContentBits">
    <vt:lpwstr>0</vt:lpwstr>
  </property>
</Properties>
</file>