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jc w:val="center"/>
      </w:pPr>
      <w:r>
        <w:rPr>
          <w:rFonts w:ascii="Times New Roman" w:hAnsi="Times New Roman" w:eastAsia="Times New Roman"/>
          <w:b/>
          <w:i w:val="0"/>
          <w:color w:val="222222"/>
          <w:sz w:val="28"/>
        </w:rPr>
        <w:t>ĐẠI HỌC GIAO THÔNG VẬN TẢI TP. HỒ CHÍ MINH</w:t>
      </w:r>
    </w:p>
    <w:p>
      <w:pPr>
        <w:spacing w:after="240"/>
        <w:jc w:val="center"/>
      </w:pPr>
      <w:r>
        <w:rPr>
          <w:rFonts w:ascii="Times New Roman" w:hAnsi="Times New Roman" w:eastAsia="Times New Roman"/>
          <w:b/>
          <w:i w:val="0"/>
          <w:color w:val="222222"/>
          <w:sz w:val="26"/>
        </w:rPr>
        <w:t>VIỆN CÔNG NGHỆ THÔNG TIN VÀ KỸ THUẬT ĐIỆN TỬ</w:t>
      </w:r>
    </w:p>
    <w:p>
      <w:pPr>
        <w:spacing w:after="60"/>
        <w:pBdr>
          <w:bottom w:val="single" w:sz="8" w:space="1" w:color="D9EAF7"/>
        </w:pBdr>
      </w:pPr>
    </w:p>
    <w:p>
      <w:pPr>
        <w:spacing w:after="240"/>
      </w:pPr>
    </w:p>
    <w:p>
      <w:pPr>
        <w:spacing w:after="240"/>
      </w:pPr>
    </w:p>
    <w:p>
      <w:pPr>
        <w:jc w:val="center"/>
      </w:pPr>
      <w:r>
        <w:rPr>
          <w:rFonts w:ascii="Times New Roman" w:hAnsi="Times New Roman" w:eastAsia="Times New Roman"/>
          <w:b/>
          <w:i w:val="0"/>
          <w:color w:val="1F4E79"/>
          <w:sz w:val="42"/>
        </w:rPr>
        <w:t>ĐỀ CƯƠNG CHI TIẾT BÁO CÁO</w:t>
      </w:r>
    </w:p>
    <w:p>
      <w:pPr>
        <w:spacing w:after="480"/>
        <w:jc w:val="center"/>
      </w:pPr>
      <w:r>
        <w:rPr>
          <w:rFonts w:ascii="Times New Roman" w:hAnsi="Times New Roman" w:eastAsia="Times New Roman"/>
          <w:b/>
          <w:i w:val="0"/>
          <w:color w:val="2F75B5"/>
          <w:sz w:val="28"/>
        </w:rPr>
        <w:t>BẢN DỰ THẢO ĐỂ DUYỆT MỤC LỤC</w:t>
      </w:r>
    </w:p>
    <w:p>
      <w:pPr>
        <w:spacing w:before="160" w:after="160"/>
        <w:jc w:val="center"/>
      </w:pPr>
      <w:r>
        <w:rPr>
          <w:rFonts w:ascii="Times New Roman" w:hAnsi="Times New Roman" w:eastAsia="Times New Roman"/>
          <w:b/>
          <w:i w:val="0"/>
          <w:color w:val="222222"/>
          <w:sz w:val="28"/>
        </w:rPr>
        <w:t>Đề tài</w:t>
      </w:r>
    </w:p>
    <w:p>
      <w:pPr>
        <w:spacing w:after="720"/>
        <w:jc w:val="center"/>
      </w:pPr>
      <w:r>
        <w:rPr>
          <w:rFonts w:ascii="Times New Roman" w:hAnsi="Times New Roman" w:eastAsia="Times New Roman"/>
          <w:b/>
          <w:i w:val="0"/>
          <w:color w:val="C00000"/>
          <w:sz w:val="34"/>
        </w:rPr>
        <w:t>HỆ THỐNG CHATBOT THÔNG TIN SINH VIÊN</w:t>
      </w:r>
    </w:p>
    <w:p>
      <w:pPr>
        <w:spacing w:after="80"/>
        <w:jc w:val="center"/>
      </w:pPr>
      <w:r>
        <w:rPr>
          <w:rFonts w:ascii="Times New Roman" w:hAnsi="Times New Roman" w:eastAsia="Times New Roman"/>
          <w:b w:val="0"/>
          <w:i w:val="0"/>
          <w:color w:val="222222"/>
          <w:sz w:val="26"/>
        </w:rPr>
        <w:t>Môn: Công nghệ phần mềm</w:t>
      </w:r>
    </w:p>
    <w:p>
      <w:pPr>
        <w:spacing w:after="360"/>
        <w:jc w:val="center"/>
      </w:pPr>
      <w:r>
        <w:rPr>
          <w:rFonts w:ascii="Times New Roman" w:hAnsi="Times New Roman" w:eastAsia="Times New Roman"/>
          <w:b w:val="0"/>
          <w:i w:val="0"/>
          <w:color w:val="222222"/>
          <w:sz w:val="26"/>
        </w:rPr>
        <w:t>GVHD: Lê Văn Quốc Anh</w:t>
      </w:r>
    </w:p>
    <w:tbl>
      <w:tblPr>
        <w:tblStyle w:val="TableGrid"/>
        <w:tblW w:type="dxa" w:w="7371"/>
        <w:jc w:val="center"/>
        <w:tblLayout w:type="fixed"/>
        <w:tblLook w:firstColumn="1" w:firstRow="1" w:lastColumn="0" w:lastRow="0" w:noHBand="0" w:noVBand="1" w:val="04A0"/>
      </w:tblPr>
      <w:tblGrid>
        <w:gridCol w:w="4677"/>
        <w:gridCol w:w="4677"/>
      </w:tblGrid>
      <w:tr>
        <w:trPr>
          <w:tblHeader w:val="true"/>
        </w:trPr>
        <w:tc>
          <w:tcPr>
            <w:tcW w:type="dxa" w:w="4536"/>
            <w:vAlign w:val="center"/>
            <w:shd w:fill="2F75B5"/>
            <w:tcMar>
              <w:top w:w="110" w:type="dxa"/>
              <w:start w:w="120" w:type="dxa"/>
              <w:bottom w:w="110" w:type="dxa"/>
              <w:end w:w="120" w:type="dxa"/>
            </w:tcMar>
            <w:tcBorders>
              <w:top w:val="single" w:sz="6" w:color="2F75B5"/>
              <w:left w:val="single" w:sz="4" w:color="FFFFFF"/>
              <w:bottom w:val="single" w:sz="6" w:color="2F75B5"/>
              <w:right w:val="single" w:sz="4" w:color="FFFFFF"/>
            </w:tcBorders>
          </w:tcPr>
          <w:p>
            <w:pPr>
              <w:spacing w:after="0"/>
              <w:jc w:val="center"/>
            </w:pPr>
            <w:r>
              <w:rPr>
                <w:rFonts w:ascii="Times New Roman" w:hAnsi="Times New Roman" w:eastAsia="Times New Roman"/>
                <w:b/>
                <w:i w:val="0"/>
                <w:color w:val="FFFFFF"/>
                <w:sz w:val="23"/>
              </w:rPr>
              <w:t>Thành viên nhóm</w:t>
            </w:r>
          </w:p>
        </w:tc>
        <w:tc>
          <w:tcPr>
            <w:tcW w:type="dxa" w:w="2835"/>
            <w:vAlign w:val="center"/>
            <w:shd w:fill="2F75B5"/>
            <w:tcMar>
              <w:top w:w="110" w:type="dxa"/>
              <w:start w:w="120" w:type="dxa"/>
              <w:bottom w:w="110" w:type="dxa"/>
              <w:end w:w="120" w:type="dxa"/>
            </w:tcMar>
            <w:tcBorders>
              <w:top w:val="single" w:sz="6" w:color="2F75B5"/>
              <w:left w:val="single" w:sz="4" w:color="FFFFFF"/>
              <w:bottom w:val="single" w:sz="6" w:color="2F75B5"/>
              <w:right w:val="single" w:sz="4" w:color="FFFFFF"/>
            </w:tcBorders>
          </w:tcPr>
          <w:p>
            <w:pPr>
              <w:spacing w:after="0"/>
              <w:jc w:val="center"/>
            </w:pPr>
            <w:r>
              <w:rPr>
                <w:rFonts w:ascii="Times New Roman" w:hAnsi="Times New Roman" w:eastAsia="Times New Roman"/>
                <w:b/>
                <w:i w:val="0"/>
                <w:color w:val="FFFFFF"/>
                <w:sz w:val="23"/>
              </w:rPr>
              <w:t>MSSV</w:t>
            </w:r>
          </w:p>
        </w:tc>
      </w:tr>
      <w:tr>
        <w:tc>
          <w:tcPr>
            <w:tcW w:type="dxa" w:w="4677"/>
            <w:vAlign w:val="center"/>
            <w:tcMar>
              <w:top w:w="105" w:type="dxa"/>
              <w:start w:w="120" w:type="dxa"/>
              <w:bottom w:w="105" w:type="dxa"/>
              <w:end w:w="120" w:type="dxa"/>
            </w:tcMar>
            <w:shd w:fill="FFFFFF"/>
            <w:tcBorders>
              <w:top w:val="single" w:sz="3" w:color="D9E2F3"/>
              <w:left w:val="single" w:sz="3" w:color="D9E2F3"/>
              <w:bottom w:val="single" w:sz="3" w:color="D9E2F3"/>
              <w:right w:val="single" w:sz="3" w:color="D9E2F3"/>
            </w:tcBorders>
          </w:tcPr>
          <w:p>
            <w:pPr>
              <w:spacing w:after="0" w:line="259" w:lineRule="auto"/>
              <w:jc w:val="center"/>
            </w:pPr>
            <w:r>
              <w:rPr>
                <w:rFonts w:ascii="Times New Roman" w:hAnsi="Times New Roman" w:eastAsia="Times New Roman"/>
                <w:b w:val="0"/>
                <w:i w:val="0"/>
                <w:color w:val="222222"/>
                <w:sz w:val="22"/>
              </w:rPr>
              <w:t>Ngô Trương Tín</w:t>
            </w:r>
          </w:p>
        </w:tc>
        <w:tc>
          <w:tcPr>
            <w:tcW w:type="dxa" w:w="4677"/>
            <w:vAlign w:val="center"/>
            <w:tcMar>
              <w:top w:w="105" w:type="dxa"/>
              <w:start w:w="120" w:type="dxa"/>
              <w:bottom w:w="105" w:type="dxa"/>
              <w:end w:w="120" w:type="dxa"/>
            </w:tcMar>
            <w:shd w:fill="FFFFFF"/>
            <w:tcBorders>
              <w:top w:val="single" w:sz="3" w:color="D9E2F3"/>
              <w:left w:val="single" w:sz="3" w:color="D9E2F3"/>
              <w:bottom w:val="single" w:sz="3" w:color="D9E2F3"/>
              <w:right w:val="single" w:sz="3" w:color="D9E2F3"/>
            </w:tcBorders>
          </w:tcPr>
          <w:p>
            <w:pPr>
              <w:spacing w:after="0" w:line="259" w:lineRule="auto"/>
              <w:jc w:val="left"/>
            </w:pPr>
            <w:r>
              <w:rPr>
                <w:rFonts w:ascii="Times New Roman" w:hAnsi="Times New Roman" w:eastAsia="Times New Roman"/>
                <w:b w:val="0"/>
                <w:i w:val="0"/>
                <w:color w:val="222222"/>
                <w:sz w:val="22"/>
              </w:rPr>
              <w:t>087206003569</w:t>
            </w:r>
          </w:p>
        </w:tc>
      </w:tr>
      <w:tr>
        <w:tc>
          <w:tcPr>
            <w:tcW w:type="dxa" w:w="4677"/>
            <w:vAlign w:val="center"/>
            <w:tcMar>
              <w:top w:w="105" w:type="dxa"/>
              <w:start w:w="120" w:type="dxa"/>
              <w:bottom w:w="105" w:type="dxa"/>
              <w:end w:w="120" w:type="dxa"/>
            </w:tcMar>
            <w:shd w:fill="EEF5FB"/>
            <w:tcBorders>
              <w:top w:val="single" w:sz="3" w:color="D9E2F3"/>
              <w:left w:val="single" w:sz="3" w:color="D9E2F3"/>
              <w:bottom w:val="single" w:sz="3" w:color="D9E2F3"/>
              <w:right w:val="single" w:sz="3" w:color="D9E2F3"/>
            </w:tcBorders>
          </w:tcPr>
          <w:p>
            <w:pPr>
              <w:spacing w:after="0" w:line="259" w:lineRule="auto"/>
              <w:jc w:val="center"/>
            </w:pPr>
            <w:r>
              <w:rPr>
                <w:rFonts w:ascii="Times New Roman" w:hAnsi="Times New Roman" w:eastAsia="Times New Roman"/>
                <w:b w:val="0"/>
                <w:i w:val="0"/>
                <w:color w:val="222222"/>
                <w:sz w:val="22"/>
              </w:rPr>
              <w:t>Nguyễn Hồng Đông</w:t>
            </w:r>
          </w:p>
        </w:tc>
        <w:tc>
          <w:tcPr>
            <w:tcW w:type="dxa" w:w="4677"/>
            <w:vAlign w:val="center"/>
            <w:tcMar>
              <w:top w:w="105" w:type="dxa"/>
              <w:start w:w="120" w:type="dxa"/>
              <w:bottom w:w="105" w:type="dxa"/>
              <w:end w:w="120" w:type="dxa"/>
            </w:tcMar>
            <w:shd w:fill="EEF5FB"/>
            <w:tcBorders>
              <w:top w:val="single" w:sz="3" w:color="D9E2F3"/>
              <w:left w:val="single" w:sz="3" w:color="D9E2F3"/>
              <w:bottom w:val="single" w:sz="3" w:color="D9E2F3"/>
              <w:right w:val="single" w:sz="3" w:color="D9E2F3"/>
            </w:tcBorders>
          </w:tcPr>
          <w:p>
            <w:pPr>
              <w:spacing w:after="0" w:line="259" w:lineRule="auto"/>
              <w:jc w:val="left"/>
            </w:pPr>
            <w:r>
              <w:rPr>
                <w:rFonts w:ascii="Times New Roman" w:hAnsi="Times New Roman" w:eastAsia="Times New Roman"/>
                <w:b w:val="0"/>
                <w:i w:val="0"/>
                <w:color w:val="222222"/>
                <w:sz w:val="22"/>
              </w:rPr>
              <w:t>089206016594</w:t>
            </w:r>
          </w:p>
        </w:tc>
      </w:tr>
      <w:tr>
        <w:tc>
          <w:tcPr>
            <w:tcW w:type="dxa" w:w="4677"/>
            <w:vAlign w:val="center"/>
            <w:tcMar>
              <w:top w:w="105" w:type="dxa"/>
              <w:start w:w="120" w:type="dxa"/>
              <w:bottom w:w="105" w:type="dxa"/>
              <w:end w:w="120" w:type="dxa"/>
            </w:tcMar>
            <w:shd w:fill="FFFFFF"/>
            <w:tcBorders>
              <w:top w:val="single" w:sz="3" w:color="D9E2F3"/>
              <w:left w:val="single" w:sz="3" w:color="D9E2F3"/>
              <w:bottom w:val="single" w:sz="3" w:color="D9E2F3"/>
              <w:right w:val="single" w:sz="3" w:color="D9E2F3"/>
            </w:tcBorders>
          </w:tcPr>
          <w:p>
            <w:pPr>
              <w:spacing w:after="0" w:line="259" w:lineRule="auto"/>
              <w:jc w:val="center"/>
            </w:pPr>
            <w:r>
              <w:rPr>
                <w:rFonts w:ascii="Times New Roman" w:hAnsi="Times New Roman" w:eastAsia="Times New Roman"/>
                <w:b w:val="0"/>
                <w:i w:val="0"/>
                <w:color w:val="222222"/>
                <w:sz w:val="22"/>
              </w:rPr>
              <w:t>Nguyễn Tấn Hiệp</w:t>
            </w:r>
          </w:p>
        </w:tc>
        <w:tc>
          <w:tcPr>
            <w:tcW w:type="dxa" w:w="4677"/>
            <w:vAlign w:val="center"/>
            <w:tcMar>
              <w:top w:w="105" w:type="dxa"/>
              <w:start w:w="120" w:type="dxa"/>
              <w:bottom w:w="105" w:type="dxa"/>
              <w:end w:w="120" w:type="dxa"/>
            </w:tcMar>
            <w:shd w:fill="FFFFFF"/>
            <w:tcBorders>
              <w:top w:val="single" w:sz="3" w:color="D9E2F3"/>
              <w:left w:val="single" w:sz="3" w:color="D9E2F3"/>
              <w:bottom w:val="single" w:sz="3" w:color="D9E2F3"/>
              <w:right w:val="single" w:sz="3" w:color="D9E2F3"/>
            </w:tcBorders>
          </w:tcPr>
          <w:p>
            <w:pPr>
              <w:spacing w:after="0" w:line="259" w:lineRule="auto"/>
              <w:jc w:val="left"/>
            </w:pPr>
            <w:r>
              <w:rPr>
                <w:rFonts w:ascii="Times New Roman" w:hAnsi="Times New Roman" w:eastAsia="Times New Roman"/>
                <w:b w:val="0"/>
                <w:i w:val="0"/>
                <w:color w:val="222222"/>
                <w:sz w:val="22"/>
              </w:rPr>
              <w:t>087205010642</w:t>
            </w:r>
          </w:p>
        </w:tc>
      </w:tr>
      <w:tr>
        <w:tc>
          <w:tcPr>
            <w:tcW w:type="dxa" w:w="4677"/>
            <w:vAlign w:val="center"/>
            <w:tcMar>
              <w:top w:w="105" w:type="dxa"/>
              <w:start w:w="120" w:type="dxa"/>
              <w:bottom w:w="105" w:type="dxa"/>
              <w:end w:w="120" w:type="dxa"/>
            </w:tcMar>
            <w:shd w:fill="EEF5FB"/>
            <w:tcBorders>
              <w:top w:val="single" w:sz="3" w:color="D9E2F3"/>
              <w:left w:val="single" w:sz="3" w:color="D9E2F3"/>
              <w:bottom w:val="single" w:sz="3" w:color="D9E2F3"/>
              <w:right w:val="single" w:sz="3" w:color="D9E2F3"/>
            </w:tcBorders>
          </w:tcPr>
          <w:p>
            <w:pPr>
              <w:spacing w:after="0" w:line="259" w:lineRule="auto"/>
              <w:jc w:val="center"/>
            </w:pPr>
            <w:r>
              <w:rPr>
                <w:rFonts w:ascii="Times New Roman" w:hAnsi="Times New Roman" w:eastAsia="Times New Roman"/>
                <w:b w:val="0"/>
                <w:i w:val="0"/>
                <w:color w:val="222222"/>
                <w:sz w:val="22"/>
              </w:rPr>
              <w:t>Phạm Anh Tuấn</w:t>
            </w:r>
          </w:p>
        </w:tc>
        <w:tc>
          <w:tcPr>
            <w:tcW w:type="dxa" w:w="4677"/>
            <w:vAlign w:val="center"/>
            <w:tcMar>
              <w:top w:w="105" w:type="dxa"/>
              <w:start w:w="120" w:type="dxa"/>
              <w:bottom w:w="105" w:type="dxa"/>
              <w:end w:w="120" w:type="dxa"/>
            </w:tcMar>
            <w:shd w:fill="EEF5FB"/>
            <w:tcBorders>
              <w:top w:val="single" w:sz="3" w:color="D9E2F3"/>
              <w:left w:val="single" w:sz="3" w:color="D9E2F3"/>
              <w:bottom w:val="single" w:sz="3" w:color="D9E2F3"/>
              <w:right w:val="single" w:sz="3" w:color="D9E2F3"/>
            </w:tcBorders>
          </w:tcPr>
          <w:p>
            <w:pPr>
              <w:spacing w:after="0" w:line="259" w:lineRule="auto"/>
              <w:jc w:val="left"/>
            </w:pPr>
            <w:r>
              <w:rPr>
                <w:rFonts w:ascii="Times New Roman" w:hAnsi="Times New Roman" w:eastAsia="Times New Roman"/>
                <w:b w:val="0"/>
                <w:i w:val="0"/>
                <w:color w:val="222222"/>
                <w:sz w:val="22"/>
              </w:rPr>
              <w:t>036206024969</w:t>
            </w:r>
          </w:p>
        </w:tc>
      </w:tr>
    </w:tbl>
    <w:p>
      <w:pPr>
        <w:spacing w:after="40"/>
      </w:pPr>
    </w:p>
    <w:p>
      <w:pPr>
        <w:spacing w:after="200"/>
      </w:pPr>
    </w:p>
    <w:p>
      <w:pPr>
        <w:spacing w:after="200"/>
      </w:pPr>
    </w:p>
    <w:p>
      <w:pPr>
        <w:jc w:val="center"/>
      </w:pPr>
      <w:r>
        <w:rPr>
          <w:rFonts w:ascii="Times New Roman" w:hAnsi="Times New Roman" w:eastAsia="Times New Roman"/>
          <w:b w:val="0"/>
          <w:i/>
          <w:color w:val="666666"/>
          <w:sz w:val="22"/>
        </w:rPr>
        <w:t>Tài liệu này chỉ dùng để duyệt cấu trúc báo cáo; nội dung chi tiết và số trang sẽ được cập nhật sau.</w:t>
      </w:r>
    </w:p>
    <w:p>
      <w:r>
        <w:br w:type="page"/>
      </w:r>
    </w:p>
    <w:p>
      <w:pPr>
        <w:spacing w:before="200" w:after="240"/>
        <w:jc w:val="center"/>
      </w:pPr>
      <w:r>
        <w:rPr>
          <w:rFonts w:ascii="Times New Roman" w:hAnsi="Times New Roman" w:eastAsia="Times New Roman"/>
          <w:b/>
          <w:i w:val="0"/>
          <w:color w:val="1F4E79"/>
          <w:sz w:val="32"/>
        </w:rPr>
        <w:t>HƯỚNG DẪN DUYỆT ĐỀ CƯƠNG</w:t>
      </w:r>
    </w:p>
    <w:p>
      <w:pPr>
        <w:spacing w:after="280"/>
        <w:jc w:val="center"/>
      </w:pPr>
      <w:r>
        <w:rPr>
          <w:rFonts w:ascii="Times New Roman" w:hAnsi="Times New Roman" w:eastAsia="Times New Roman"/>
          <w:b w:val="0"/>
          <w:i/>
          <w:color w:val="666666"/>
          <w:sz w:val="23"/>
        </w:rPr>
        <w:t>Phạm vi của file này: duyệt cấu trúc trước khi triển khai nội dung</w:t>
      </w:r>
    </w:p>
    <w:p>
      <w:pPr>
        <w:spacing w:after="100" w:line="293" w:lineRule="auto"/>
        <w:ind w:firstLine="397"/>
      </w:pPr>
      <w:r>
        <w:rPr>
          <w:rFonts w:ascii="Times New Roman" w:hAnsi="Times New Roman" w:eastAsia="Times New Roman"/>
          <w:b w:val="0"/>
          <w:i w:val="0"/>
          <w:color w:val="222222"/>
          <w:sz w:val="26"/>
        </w:rPr>
        <w:t>Bản đề cương được xây dựng dựa trên báo cáo hiện có trong main.pdf và mã nguồn hiện tại của dự án. Các mục đã có trong báo cáo cũ được giữ lại, đồng thời bổ sung các phần còn thiếu để báo cáo mô tả được đầy đủ quá trình phân tích, thiết kế, cài đặt, kiểm thử và đánh giá hệ thống.</w:t>
      </w:r>
    </w:p>
    <w:p>
      <w:pPr>
        <w:pStyle w:val="ListBullet"/>
        <w:spacing w:after="60" w:line="278" w:lineRule="auto"/>
        <w:ind w:left="397" w:hanging="198"/>
      </w:pPr>
      <w:r>
        <w:rPr>
          <w:rFonts w:ascii="Times New Roman" w:hAnsi="Times New Roman" w:eastAsia="Times New Roman"/>
          <w:b w:val="0"/>
          <w:i w:val="0"/>
          <w:color w:val="222222"/>
          <w:sz w:val="25"/>
        </w:rPr>
        <w:t>Nếu bạn đồng ý với cấu trúc này, chỉ cần nhắn: “Duyệt mục lục”. Sau đó mình sẽ bắt đầu viết nội dung theo từng chương.</w:t>
      </w:r>
    </w:p>
    <w:p>
      <w:pPr>
        <w:pStyle w:val="ListBullet"/>
        <w:spacing w:after="60" w:line="278" w:lineRule="auto"/>
        <w:ind w:left="397" w:hanging="198"/>
      </w:pPr>
      <w:r>
        <w:rPr>
          <w:rFonts w:ascii="Times New Roman" w:hAnsi="Times New Roman" w:eastAsia="Times New Roman"/>
          <w:b w:val="0"/>
          <w:i w:val="0"/>
          <w:color w:val="222222"/>
          <w:sz w:val="25"/>
        </w:rPr>
        <w:t>Nếu muốn thay đổi, bạn có thể ghi rõ mục cần thêm, xóa, đổi tên hoặc đổi thứ tự; số trang sẽ chỉ được chốt sau khi nội dung và hình minh họa hoàn thành.</w:t>
      </w:r>
    </w:p>
    <w:p>
      <w:pPr>
        <w:pStyle w:val="ListBullet"/>
        <w:spacing w:after="60" w:line="278" w:lineRule="auto"/>
        <w:ind w:left="397" w:hanging="198"/>
      </w:pPr>
      <w:r>
        <w:rPr>
          <w:rFonts w:ascii="Times New Roman" w:hAnsi="Times New Roman" w:eastAsia="Times New Roman"/>
          <w:b w:val="0"/>
          <w:i w:val="0"/>
          <w:color w:val="222222"/>
          <w:sz w:val="25"/>
        </w:rPr>
        <w:t>Trong bước viết nội dung, các sơ đồ, ảnh giao diện, luồng xử lý, API, cơ sở dữ liệu và kết quả kiểm thử sẽ được đối chiếu với dự án thực tế.</w:t>
      </w:r>
    </w:p>
    <w:p>
      <w:pPr>
        <w:spacing w:after="60"/>
        <w:pBdr>
          <w:bottom w:val="single" w:sz="8" w:space="1" w:color="D9EAF7"/>
        </w:pBdr>
      </w:pPr>
    </w:p>
    <w:p>
      <w:pPr>
        <w:spacing w:before="200" w:after="240"/>
        <w:jc w:val="center"/>
      </w:pPr>
      <w:r>
        <w:rPr>
          <w:rFonts w:ascii="Times New Roman" w:hAnsi="Times New Roman" w:eastAsia="Times New Roman"/>
          <w:b/>
          <w:i w:val="0"/>
          <w:color w:val="1F4E79"/>
          <w:sz w:val="32"/>
        </w:rPr>
        <w:t>MỤC LỤC ĐỀ XUẤT</w:t>
      </w:r>
    </w:p>
    <w:p>
      <w:pPr>
        <w:spacing w:after="280"/>
        <w:jc w:val="center"/>
      </w:pPr>
      <w:r>
        <w:rPr>
          <w:rFonts w:ascii="Times New Roman" w:hAnsi="Times New Roman" w:eastAsia="Times New Roman"/>
          <w:b w:val="0"/>
          <w:i/>
          <w:color w:val="666666"/>
          <w:sz w:val="23"/>
        </w:rPr>
        <w:t>Bố cục chi tiết dự kiến cho báo cáo hoàn chỉnh</w:t>
      </w:r>
    </w:p>
    <w:tbl>
      <w:tblPr>
        <w:tblStyle w:val="TableGrid"/>
        <w:tblW w:type="dxa" w:w="9525"/>
        <w:jc w:val="center"/>
        <w:tblLayout w:type="fixed"/>
        <w:tblLook w:firstColumn="1" w:firstRow="1" w:lastColumn="0" w:lastRow="0" w:noHBand="0" w:noVBand="1" w:val="04A0"/>
      </w:tblPr>
      <w:tblGrid>
        <w:gridCol w:w="4677"/>
        <w:gridCol w:w="4677"/>
      </w:tblGrid>
      <w:tr>
        <w:trPr>
          <w:tblHeader w:val="true"/>
        </w:trPr>
        <w:tc>
          <w:tcPr>
            <w:tcW w:type="dxa" w:w="2835"/>
            <w:vAlign w:val="center"/>
            <w:shd w:fill="1F4E79"/>
            <w:tcMar>
              <w:top w:w="110" w:type="dxa"/>
              <w:start w:w="120" w:type="dxa"/>
              <w:bottom w:w="110" w:type="dxa"/>
              <w:end w:w="120" w:type="dxa"/>
            </w:tcMar>
            <w:tcBorders>
              <w:top w:val="single" w:sz="6" w:color="1F4E79"/>
              <w:left w:val="single" w:sz="4" w:color="FFFFFF"/>
              <w:bottom w:val="single" w:sz="6" w:color="1F4E79"/>
              <w:right w:val="single" w:sz="4" w:color="FFFFFF"/>
            </w:tcBorders>
          </w:tcPr>
          <w:p>
            <w:pPr>
              <w:spacing w:after="0"/>
              <w:jc w:val="center"/>
            </w:pPr>
            <w:r>
              <w:rPr>
                <w:rFonts w:ascii="Times New Roman" w:hAnsi="Times New Roman" w:eastAsia="Times New Roman"/>
                <w:b/>
                <w:i w:val="0"/>
                <w:color w:val="FFFFFF"/>
                <w:sz w:val="23"/>
              </w:rPr>
              <w:t>Phần</w:t>
            </w:r>
          </w:p>
        </w:tc>
        <w:tc>
          <w:tcPr>
            <w:tcW w:type="dxa" w:w="6690"/>
            <w:vAlign w:val="center"/>
            <w:shd w:fill="1F4E79"/>
            <w:tcMar>
              <w:top w:w="110" w:type="dxa"/>
              <w:start w:w="120" w:type="dxa"/>
              <w:bottom w:w="110" w:type="dxa"/>
              <w:end w:w="120" w:type="dxa"/>
            </w:tcMar>
            <w:tcBorders>
              <w:top w:val="single" w:sz="6" w:color="1F4E79"/>
              <w:left w:val="single" w:sz="4" w:color="FFFFFF"/>
              <w:bottom w:val="single" w:sz="6" w:color="1F4E79"/>
              <w:right w:val="single" w:sz="4" w:color="FFFFFF"/>
            </w:tcBorders>
          </w:tcPr>
          <w:p>
            <w:pPr>
              <w:spacing w:after="0"/>
              <w:jc w:val="center"/>
            </w:pPr>
            <w:r>
              <w:rPr>
                <w:rFonts w:ascii="Times New Roman" w:hAnsi="Times New Roman" w:eastAsia="Times New Roman"/>
                <w:b/>
                <w:i w:val="0"/>
                <w:color w:val="FFFFFF"/>
                <w:sz w:val="23"/>
              </w:rPr>
              <w:t>Nội dung dự kiến</w:t>
            </w:r>
          </w:p>
        </w:tc>
      </w:tr>
      <w:tr>
        <w:tc>
          <w:tcPr>
            <w:tcW w:type="dxa" w:w="4677"/>
            <w:vAlign w:val="center"/>
            <w:tcMar>
              <w:top w:w="105" w:type="dxa"/>
              <w:start w:w="120" w:type="dxa"/>
              <w:bottom w:w="105" w:type="dxa"/>
              <w:end w:w="120" w:type="dxa"/>
            </w:tcMar>
            <w:shd w:fill="FFFFFF"/>
            <w:tcBorders>
              <w:top w:val="single" w:sz="3" w:color="D9E2F3"/>
              <w:left w:val="single" w:sz="3" w:color="D9E2F3"/>
              <w:bottom w:val="single" w:sz="3" w:color="D9E2F3"/>
              <w:right w:val="single" w:sz="3" w:color="D9E2F3"/>
            </w:tcBorders>
          </w:tcPr>
          <w:p>
            <w:pPr>
              <w:spacing w:after="0" w:line="259" w:lineRule="auto"/>
              <w:jc w:val="center"/>
            </w:pPr>
            <w:r>
              <w:rPr>
                <w:rFonts w:ascii="Times New Roman" w:hAnsi="Times New Roman" w:eastAsia="Times New Roman"/>
                <w:b w:val="0"/>
                <w:i w:val="0"/>
                <w:color w:val="222222"/>
                <w:sz w:val="22"/>
              </w:rPr>
              <w:t>PHẦN MỞ ĐẦU</w:t>
            </w:r>
          </w:p>
        </w:tc>
        <w:tc>
          <w:tcPr>
            <w:tcW w:type="dxa" w:w="4677"/>
            <w:vAlign w:val="center"/>
            <w:tcMar>
              <w:top w:w="105" w:type="dxa"/>
              <w:start w:w="120" w:type="dxa"/>
              <w:bottom w:w="105" w:type="dxa"/>
              <w:end w:w="120" w:type="dxa"/>
            </w:tcMar>
            <w:shd w:fill="FFFFFF"/>
            <w:tcBorders>
              <w:top w:val="single" w:sz="3" w:color="D9E2F3"/>
              <w:left w:val="single" w:sz="3" w:color="D9E2F3"/>
              <w:bottom w:val="single" w:sz="3" w:color="D9E2F3"/>
              <w:right w:val="single" w:sz="3" w:color="D9E2F3"/>
            </w:tcBorders>
          </w:tcPr>
          <w:p>
            <w:pPr>
              <w:spacing w:after="0" w:line="259" w:lineRule="auto"/>
              <w:jc w:val="left"/>
            </w:pPr>
            <w:r>
              <w:rPr>
                <w:rFonts w:ascii="Times New Roman" w:hAnsi="Times New Roman" w:eastAsia="Times New Roman"/>
                <w:b w:val="0"/>
                <w:i w:val="0"/>
                <w:color w:val="222222"/>
                <w:sz w:val="22"/>
              </w:rPr>
              <w:t>Các phần giới thiệu trước nội dung chính của báo cáo.</w:t>
            </w:r>
          </w:p>
        </w:tc>
      </w:tr>
      <w:tr>
        <w:tc>
          <w:tcPr>
            <w:tcW w:type="dxa" w:w="4677"/>
            <w:vAlign w:val="center"/>
            <w:tcMar>
              <w:top w:w="105" w:type="dxa"/>
              <w:start w:w="120" w:type="dxa"/>
              <w:bottom w:w="105" w:type="dxa"/>
              <w:end w:w="120" w:type="dxa"/>
            </w:tcMar>
            <w:shd w:fill="EEF5FB"/>
            <w:tcBorders>
              <w:top w:val="single" w:sz="3" w:color="D9E2F3"/>
              <w:left w:val="single" w:sz="3" w:color="D9E2F3"/>
              <w:bottom w:val="single" w:sz="3" w:color="D9E2F3"/>
              <w:right w:val="single" w:sz="3" w:color="D9E2F3"/>
            </w:tcBorders>
          </w:tcPr>
          <w:p>
            <w:pPr>
              <w:spacing w:after="0" w:line="259" w:lineRule="auto"/>
              <w:jc w:val="center"/>
            </w:pPr>
            <w:r>
              <w:rPr>
                <w:rFonts w:ascii="Times New Roman" w:hAnsi="Times New Roman" w:eastAsia="Times New Roman"/>
                <w:b w:val="0"/>
                <w:i w:val="0"/>
                <w:color w:val="222222"/>
                <w:sz w:val="22"/>
              </w:rPr>
              <w:t>Lời cảm ơn</w:t>
            </w:r>
          </w:p>
        </w:tc>
        <w:tc>
          <w:tcPr>
            <w:tcW w:type="dxa" w:w="4677"/>
            <w:vAlign w:val="center"/>
            <w:tcMar>
              <w:top w:w="105" w:type="dxa"/>
              <w:start w:w="120" w:type="dxa"/>
              <w:bottom w:w="105" w:type="dxa"/>
              <w:end w:w="120" w:type="dxa"/>
            </w:tcMar>
            <w:shd w:fill="EEF5FB"/>
            <w:tcBorders>
              <w:top w:val="single" w:sz="3" w:color="D9E2F3"/>
              <w:left w:val="single" w:sz="3" w:color="D9E2F3"/>
              <w:bottom w:val="single" w:sz="3" w:color="D9E2F3"/>
              <w:right w:val="single" w:sz="3" w:color="D9E2F3"/>
            </w:tcBorders>
          </w:tcPr>
          <w:p>
            <w:pPr>
              <w:spacing w:after="0" w:line="259" w:lineRule="auto"/>
              <w:jc w:val="left"/>
            </w:pPr>
            <w:r>
              <w:rPr>
                <w:rFonts w:ascii="Times New Roman" w:hAnsi="Times New Roman" w:eastAsia="Times New Roman"/>
                <w:b w:val="0"/>
                <w:i w:val="0"/>
                <w:color w:val="222222"/>
                <w:sz w:val="22"/>
              </w:rPr>
              <w:t>Giữ lại nội dung hiện có và hiệu chỉnh cho thống nhất tên đề tài.</w:t>
            </w:r>
          </w:p>
        </w:tc>
      </w:tr>
      <w:tr>
        <w:tc>
          <w:tcPr>
            <w:tcW w:type="dxa" w:w="4677"/>
            <w:vAlign w:val="center"/>
            <w:tcMar>
              <w:top w:w="105" w:type="dxa"/>
              <w:start w:w="120" w:type="dxa"/>
              <w:bottom w:w="105" w:type="dxa"/>
              <w:end w:w="120" w:type="dxa"/>
            </w:tcMar>
            <w:shd w:fill="FFFFFF"/>
            <w:tcBorders>
              <w:top w:val="single" w:sz="3" w:color="D9E2F3"/>
              <w:left w:val="single" w:sz="3" w:color="D9E2F3"/>
              <w:bottom w:val="single" w:sz="3" w:color="D9E2F3"/>
              <w:right w:val="single" w:sz="3" w:color="D9E2F3"/>
            </w:tcBorders>
          </w:tcPr>
          <w:p>
            <w:pPr>
              <w:spacing w:after="0" w:line="259" w:lineRule="auto"/>
              <w:jc w:val="center"/>
            </w:pPr>
            <w:r>
              <w:rPr>
                <w:rFonts w:ascii="Times New Roman" w:hAnsi="Times New Roman" w:eastAsia="Times New Roman"/>
                <w:b w:val="0"/>
                <w:i w:val="0"/>
                <w:color w:val="222222"/>
                <w:sz w:val="22"/>
              </w:rPr>
              <w:t>Tóm tắt đồ án</w:t>
            </w:r>
          </w:p>
        </w:tc>
        <w:tc>
          <w:tcPr>
            <w:tcW w:type="dxa" w:w="4677"/>
            <w:vAlign w:val="center"/>
            <w:tcMar>
              <w:top w:w="105" w:type="dxa"/>
              <w:start w:w="120" w:type="dxa"/>
              <w:bottom w:w="105" w:type="dxa"/>
              <w:end w:w="120" w:type="dxa"/>
            </w:tcMar>
            <w:shd w:fill="FFFFFF"/>
            <w:tcBorders>
              <w:top w:val="single" w:sz="3" w:color="D9E2F3"/>
              <w:left w:val="single" w:sz="3" w:color="D9E2F3"/>
              <w:bottom w:val="single" w:sz="3" w:color="D9E2F3"/>
              <w:right w:val="single" w:sz="3" w:color="D9E2F3"/>
            </w:tcBorders>
          </w:tcPr>
          <w:p>
            <w:pPr>
              <w:spacing w:after="0" w:line="259" w:lineRule="auto"/>
              <w:jc w:val="left"/>
            </w:pPr>
            <w:r>
              <w:rPr>
                <w:rFonts w:ascii="Times New Roman" w:hAnsi="Times New Roman" w:eastAsia="Times New Roman"/>
                <w:b w:val="0"/>
                <w:i w:val="0"/>
                <w:color w:val="222222"/>
                <w:sz w:val="22"/>
              </w:rPr>
              <w:t>Tóm tắt bài toán, giải pháp, công nghệ, kết quả và giới hạn.</w:t>
            </w:r>
          </w:p>
        </w:tc>
      </w:tr>
      <w:tr>
        <w:tc>
          <w:tcPr>
            <w:tcW w:type="dxa" w:w="4677"/>
            <w:vAlign w:val="center"/>
            <w:tcMar>
              <w:top w:w="105" w:type="dxa"/>
              <w:start w:w="120" w:type="dxa"/>
              <w:bottom w:w="105" w:type="dxa"/>
              <w:end w:w="120" w:type="dxa"/>
            </w:tcMar>
            <w:shd w:fill="EEF5FB"/>
            <w:tcBorders>
              <w:top w:val="single" w:sz="3" w:color="D9E2F3"/>
              <w:left w:val="single" w:sz="3" w:color="D9E2F3"/>
              <w:bottom w:val="single" w:sz="3" w:color="D9E2F3"/>
              <w:right w:val="single" w:sz="3" w:color="D9E2F3"/>
            </w:tcBorders>
          </w:tcPr>
          <w:p>
            <w:pPr>
              <w:spacing w:after="0" w:line="259" w:lineRule="auto"/>
              <w:jc w:val="center"/>
            </w:pPr>
            <w:r>
              <w:rPr>
                <w:rFonts w:ascii="Times New Roman" w:hAnsi="Times New Roman" w:eastAsia="Times New Roman"/>
                <w:b w:val="0"/>
                <w:i w:val="0"/>
                <w:color w:val="222222"/>
                <w:sz w:val="22"/>
              </w:rPr>
              <w:t>Mục lục</w:t>
            </w:r>
          </w:p>
        </w:tc>
        <w:tc>
          <w:tcPr>
            <w:tcW w:type="dxa" w:w="4677"/>
            <w:vAlign w:val="center"/>
            <w:tcMar>
              <w:top w:w="105" w:type="dxa"/>
              <w:start w:w="120" w:type="dxa"/>
              <w:bottom w:w="105" w:type="dxa"/>
              <w:end w:w="120" w:type="dxa"/>
            </w:tcMar>
            <w:shd w:fill="EEF5FB"/>
            <w:tcBorders>
              <w:top w:val="single" w:sz="3" w:color="D9E2F3"/>
              <w:left w:val="single" w:sz="3" w:color="D9E2F3"/>
              <w:bottom w:val="single" w:sz="3" w:color="D9E2F3"/>
              <w:right w:val="single" w:sz="3" w:color="D9E2F3"/>
            </w:tcBorders>
          </w:tcPr>
          <w:p>
            <w:pPr>
              <w:spacing w:after="0" w:line="259" w:lineRule="auto"/>
              <w:jc w:val="left"/>
            </w:pPr>
            <w:r>
              <w:rPr>
                <w:rFonts w:ascii="Times New Roman" w:hAnsi="Times New Roman" w:eastAsia="Times New Roman"/>
                <w:b w:val="0"/>
                <w:i w:val="0"/>
                <w:color w:val="222222"/>
                <w:sz w:val="22"/>
              </w:rPr>
              <w:t>Cập nhật tự động sau khi hoàn thiện nội dung.</w:t>
            </w:r>
          </w:p>
        </w:tc>
      </w:tr>
      <w:tr>
        <w:tc>
          <w:tcPr>
            <w:tcW w:type="dxa" w:w="4677"/>
            <w:vAlign w:val="center"/>
            <w:tcMar>
              <w:top w:w="105" w:type="dxa"/>
              <w:start w:w="120" w:type="dxa"/>
              <w:bottom w:w="105" w:type="dxa"/>
              <w:end w:w="120" w:type="dxa"/>
            </w:tcMar>
            <w:shd w:fill="FFFFFF"/>
            <w:tcBorders>
              <w:top w:val="single" w:sz="3" w:color="D9E2F3"/>
              <w:left w:val="single" w:sz="3" w:color="D9E2F3"/>
              <w:bottom w:val="single" w:sz="3" w:color="D9E2F3"/>
              <w:right w:val="single" w:sz="3" w:color="D9E2F3"/>
            </w:tcBorders>
          </w:tcPr>
          <w:p>
            <w:pPr>
              <w:spacing w:after="0" w:line="259" w:lineRule="auto"/>
              <w:jc w:val="center"/>
            </w:pPr>
            <w:r>
              <w:rPr>
                <w:rFonts w:ascii="Times New Roman" w:hAnsi="Times New Roman" w:eastAsia="Times New Roman"/>
                <w:b w:val="0"/>
                <w:i w:val="0"/>
                <w:color w:val="222222"/>
                <w:sz w:val="22"/>
              </w:rPr>
              <w:t>Danh mục hình</w:t>
            </w:r>
          </w:p>
        </w:tc>
        <w:tc>
          <w:tcPr>
            <w:tcW w:type="dxa" w:w="4677"/>
            <w:vAlign w:val="center"/>
            <w:tcMar>
              <w:top w:w="105" w:type="dxa"/>
              <w:start w:w="120" w:type="dxa"/>
              <w:bottom w:w="105" w:type="dxa"/>
              <w:end w:w="120" w:type="dxa"/>
            </w:tcMar>
            <w:shd w:fill="FFFFFF"/>
            <w:tcBorders>
              <w:top w:val="single" w:sz="3" w:color="D9E2F3"/>
              <w:left w:val="single" w:sz="3" w:color="D9E2F3"/>
              <w:bottom w:val="single" w:sz="3" w:color="D9E2F3"/>
              <w:right w:val="single" w:sz="3" w:color="D9E2F3"/>
            </w:tcBorders>
          </w:tcPr>
          <w:p>
            <w:pPr>
              <w:spacing w:after="0" w:line="259" w:lineRule="auto"/>
              <w:jc w:val="left"/>
            </w:pPr>
            <w:r>
              <w:rPr>
                <w:rFonts w:ascii="Times New Roman" w:hAnsi="Times New Roman" w:eastAsia="Times New Roman"/>
                <w:b w:val="0"/>
                <w:i w:val="0"/>
                <w:color w:val="222222"/>
                <w:sz w:val="22"/>
              </w:rPr>
              <w:t>Liệt kê các sơ đồ UML, kiến trúc, giao diện và kết quả minh họa.</w:t>
            </w:r>
          </w:p>
        </w:tc>
      </w:tr>
      <w:tr>
        <w:tc>
          <w:tcPr>
            <w:tcW w:type="dxa" w:w="4677"/>
            <w:vAlign w:val="center"/>
            <w:tcMar>
              <w:top w:w="105" w:type="dxa"/>
              <w:start w:w="120" w:type="dxa"/>
              <w:bottom w:w="105" w:type="dxa"/>
              <w:end w:w="120" w:type="dxa"/>
            </w:tcMar>
            <w:shd w:fill="EEF5FB"/>
            <w:tcBorders>
              <w:top w:val="single" w:sz="3" w:color="D9E2F3"/>
              <w:left w:val="single" w:sz="3" w:color="D9E2F3"/>
              <w:bottom w:val="single" w:sz="3" w:color="D9E2F3"/>
              <w:right w:val="single" w:sz="3" w:color="D9E2F3"/>
            </w:tcBorders>
          </w:tcPr>
          <w:p>
            <w:pPr>
              <w:spacing w:after="0" w:line="259" w:lineRule="auto"/>
              <w:jc w:val="center"/>
            </w:pPr>
            <w:r>
              <w:rPr>
                <w:rFonts w:ascii="Times New Roman" w:hAnsi="Times New Roman" w:eastAsia="Times New Roman"/>
                <w:b w:val="0"/>
                <w:i w:val="0"/>
                <w:color w:val="222222"/>
                <w:sz w:val="22"/>
              </w:rPr>
              <w:t>Danh mục bảng</w:t>
            </w:r>
          </w:p>
        </w:tc>
        <w:tc>
          <w:tcPr>
            <w:tcW w:type="dxa" w:w="4677"/>
            <w:vAlign w:val="center"/>
            <w:tcMar>
              <w:top w:w="105" w:type="dxa"/>
              <w:start w:w="120" w:type="dxa"/>
              <w:bottom w:w="105" w:type="dxa"/>
              <w:end w:w="120" w:type="dxa"/>
            </w:tcMar>
            <w:shd w:fill="EEF5FB"/>
            <w:tcBorders>
              <w:top w:val="single" w:sz="3" w:color="D9E2F3"/>
              <w:left w:val="single" w:sz="3" w:color="D9E2F3"/>
              <w:bottom w:val="single" w:sz="3" w:color="D9E2F3"/>
              <w:right w:val="single" w:sz="3" w:color="D9E2F3"/>
            </w:tcBorders>
          </w:tcPr>
          <w:p>
            <w:pPr>
              <w:spacing w:after="0" w:line="259" w:lineRule="auto"/>
              <w:jc w:val="left"/>
            </w:pPr>
            <w:r>
              <w:rPr>
                <w:rFonts w:ascii="Times New Roman" w:hAnsi="Times New Roman" w:eastAsia="Times New Roman"/>
                <w:b w:val="0"/>
                <w:i w:val="0"/>
                <w:color w:val="222222"/>
                <w:sz w:val="22"/>
              </w:rPr>
              <w:t>Liệt kê các bảng yêu cầu, dữ liệu, ca kiểm thử và kết quả.</w:t>
            </w:r>
          </w:p>
        </w:tc>
      </w:tr>
      <w:tr>
        <w:tc>
          <w:tcPr>
            <w:tcW w:type="dxa" w:w="4677"/>
            <w:vAlign w:val="center"/>
            <w:tcMar>
              <w:top w:w="105" w:type="dxa"/>
              <w:start w:w="120" w:type="dxa"/>
              <w:bottom w:w="105" w:type="dxa"/>
              <w:end w:w="120" w:type="dxa"/>
            </w:tcMar>
            <w:shd w:fill="FFFFFF"/>
            <w:tcBorders>
              <w:top w:val="single" w:sz="3" w:color="D9E2F3"/>
              <w:left w:val="single" w:sz="3" w:color="D9E2F3"/>
              <w:bottom w:val="single" w:sz="3" w:color="D9E2F3"/>
              <w:right w:val="single" w:sz="3" w:color="D9E2F3"/>
            </w:tcBorders>
          </w:tcPr>
          <w:p>
            <w:pPr>
              <w:spacing w:after="0" w:line="259" w:lineRule="auto"/>
              <w:jc w:val="center"/>
            </w:pPr>
            <w:r>
              <w:rPr>
                <w:rFonts w:ascii="Times New Roman" w:hAnsi="Times New Roman" w:eastAsia="Times New Roman"/>
                <w:b w:val="0"/>
                <w:i w:val="0"/>
                <w:color w:val="222222"/>
                <w:sz w:val="22"/>
              </w:rPr>
              <w:t>Danh mục từ viết tắt</w:t>
            </w:r>
          </w:p>
        </w:tc>
        <w:tc>
          <w:tcPr>
            <w:tcW w:type="dxa" w:w="4677"/>
            <w:vAlign w:val="center"/>
            <w:tcMar>
              <w:top w:w="105" w:type="dxa"/>
              <w:start w:w="120" w:type="dxa"/>
              <w:bottom w:w="105" w:type="dxa"/>
              <w:end w:w="120" w:type="dxa"/>
            </w:tcMar>
            <w:shd w:fill="FFFFFF"/>
            <w:tcBorders>
              <w:top w:val="single" w:sz="3" w:color="D9E2F3"/>
              <w:left w:val="single" w:sz="3" w:color="D9E2F3"/>
              <w:bottom w:val="single" w:sz="3" w:color="D9E2F3"/>
              <w:right w:val="single" w:sz="3" w:color="D9E2F3"/>
            </w:tcBorders>
          </w:tcPr>
          <w:p>
            <w:pPr>
              <w:spacing w:after="0" w:line="259" w:lineRule="auto"/>
              <w:jc w:val="left"/>
            </w:pPr>
            <w:r>
              <w:rPr>
                <w:rFonts w:ascii="Times New Roman" w:hAnsi="Times New Roman" w:eastAsia="Times New Roman"/>
                <w:b w:val="0"/>
                <w:i w:val="0"/>
                <w:color w:val="222222"/>
                <w:sz w:val="22"/>
              </w:rPr>
              <w:t>AI, API, FAQ, RAG, TTS, UML, DB, CRUD và các thuật ngữ sử dụng trong báo cáo.</w:t>
            </w:r>
          </w:p>
        </w:tc>
      </w:tr>
    </w:tbl>
    <w:p>
      <w:pPr>
        <w:spacing w:after="40"/>
      </w:pPr>
    </w:p>
    <w:p>
      <w:r>
        <w:br w:type="page"/>
      </w:r>
    </w:p>
    <w:p>
      <w:pPr>
        <w:pStyle w:val="Heading1"/>
        <w:keepNext/>
        <w:spacing w:before="200" w:after="80"/>
      </w:pPr>
      <w:r>
        <w:rPr>
          <w:rFonts w:ascii="Times New Roman" w:hAnsi="Times New Roman" w:eastAsia="Times New Roman"/>
          <w:b/>
          <w:i w:val="0"/>
          <w:color w:val="222222"/>
          <w:sz w:val="28"/>
        </w:rPr>
        <w:t>CHƯƠNG 1. TỔNG QUAN VÀ KIẾN TRÚC HỆ THỐNG</w:t>
      </w:r>
    </w:p>
    <w:p>
      <w:pPr>
        <w:pStyle w:val="OutlineNote"/>
        <w:spacing w:after="60"/>
        <w:ind w:left="765"/>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Giới thiệu bài toán, mục tiêu, phạm vi và kiến trúc tổng thể.</w:t>
      </w:r>
    </w:p>
    <w:p>
      <w:pPr>
        <w:pStyle w:val="Heading2"/>
        <w:keepNext/>
        <w:spacing w:before="100" w:after="40"/>
      </w:pPr>
      <w:r>
        <w:rPr>
          <w:rFonts w:ascii="Times New Roman" w:hAnsi="Times New Roman" w:eastAsia="Times New Roman"/>
          <w:b w:val="0"/>
          <w:i w:val="0"/>
          <w:color w:val="222222"/>
          <w:sz w:val="26"/>
        </w:rPr>
        <w:t>1.1. Đặt vấn đề và bối cảnh thực tế</w:t>
      </w:r>
    </w:p>
    <w:p>
      <w:pPr>
        <w:pStyle w:val="OutlineNote"/>
        <w:spacing w:after="60"/>
        <w:ind w:left="1077"/>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Nhu cầu tra cứu thông tin sinh viên và hạn chế của phương thức tư vấn thủ công.</w:t>
      </w:r>
    </w:p>
    <w:p>
      <w:pPr>
        <w:pStyle w:val="Heading2"/>
        <w:keepNext/>
        <w:spacing w:before="100" w:after="40"/>
      </w:pPr>
      <w:r>
        <w:rPr>
          <w:rFonts w:ascii="Times New Roman" w:hAnsi="Times New Roman" w:eastAsia="Times New Roman"/>
          <w:b w:val="0"/>
          <w:i w:val="0"/>
          <w:color w:val="222222"/>
          <w:sz w:val="26"/>
        </w:rPr>
        <w:t>1.2. Mục tiêu đề tài</w:t>
      </w:r>
    </w:p>
    <w:p>
      <w:pPr>
        <w:pStyle w:val="OutlineNote"/>
        <w:spacing w:after="60"/>
        <w:ind w:left="1077"/>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Xác định mục tiêu tổng quát và các mục tiêu cụ thể cần đạt.</w:t>
      </w:r>
    </w:p>
    <w:p>
      <w:pPr>
        <w:pStyle w:val="Heading3"/>
        <w:keepNext/>
        <w:spacing w:before="40" w:after="20"/>
      </w:pPr>
      <w:r>
        <w:rPr>
          <w:rFonts w:ascii="Times New Roman" w:hAnsi="Times New Roman" w:eastAsia="Times New Roman"/>
          <w:b w:val="0"/>
          <w:i w:val="0"/>
          <w:color w:val="222222"/>
          <w:sz w:val="25"/>
        </w:rPr>
        <w:t>1.2.1. Mục tiêu tổng quát</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Xây dựng hệ thống chatbot hỗ trợ sinh viên trực tuyến.</w:t>
      </w:r>
    </w:p>
    <w:p>
      <w:pPr>
        <w:pStyle w:val="Heading3"/>
        <w:keepNext/>
        <w:spacing w:before="40" w:after="20"/>
      </w:pPr>
      <w:r>
        <w:rPr>
          <w:rFonts w:ascii="Times New Roman" w:hAnsi="Times New Roman" w:eastAsia="Times New Roman"/>
          <w:b w:val="0"/>
          <w:i w:val="0"/>
          <w:color w:val="222222"/>
          <w:sz w:val="25"/>
        </w:rPr>
        <w:t>1.2.2. Mục tiêu cụ thể</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Chatbot, kho tri thức, quản trị, phản hồi/ticket, lịch sử và TTS.</w:t>
      </w:r>
    </w:p>
    <w:p>
      <w:pPr>
        <w:pStyle w:val="Heading2"/>
        <w:keepNext/>
        <w:spacing w:before="100" w:after="40"/>
      </w:pPr>
      <w:r>
        <w:rPr>
          <w:rFonts w:ascii="Times New Roman" w:hAnsi="Times New Roman" w:eastAsia="Times New Roman"/>
          <w:b w:val="0"/>
          <w:i w:val="0"/>
          <w:color w:val="222222"/>
          <w:sz w:val="26"/>
        </w:rPr>
        <w:t>1.3. Đối tượng sử dụng, phạm vi và giới hạn</w:t>
      </w:r>
    </w:p>
    <w:p>
      <w:pPr>
        <w:pStyle w:val="OutlineNote"/>
        <w:spacing w:after="60"/>
        <w:ind w:left="1077"/>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Mô tả sinh viên, Admin/Staff/Knowledge Reviewer và các chức năng ngoài phạm vi.</w:t>
      </w:r>
    </w:p>
    <w:p>
      <w:pPr>
        <w:pStyle w:val="Heading3"/>
        <w:keepNext/>
        <w:spacing w:before="40" w:after="20"/>
      </w:pPr>
      <w:r>
        <w:rPr>
          <w:rFonts w:ascii="Times New Roman" w:hAnsi="Times New Roman" w:eastAsia="Times New Roman"/>
          <w:b w:val="0"/>
          <w:i w:val="0"/>
          <w:color w:val="222222"/>
          <w:sz w:val="25"/>
        </w:rPr>
        <w:t>1.3.1. Đối tượng sử dụng</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Vai trò, nhu cầu và quyền hạn của từng nhóm người dùng.</w:t>
      </w:r>
    </w:p>
    <w:p>
      <w:pPr>
        <w:pStyle w:val="Heading3"/>
        <w:keepNext/>
        <w:spacing w:before="40" w:after="20"/>
      </w:pPr>
      <w:r>
        <w:rPr>
          <w:rFonts w:ascii="Times New Roman" w:hAnsi="Times New Roman" w:eastAsia="Times New Roman"/>
          <w:b w:val="0"/>
          <w:i w:val="0"/>
          <w:color w:val="222222"/>
          <w:sz w:val="25"/>
        </w:rPr>
        <w:t>1.3.2. Phạm vi chức năng</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Chat, tra cứu thông tin, lịch sử, feedback/ticket và quản trị.</w:t>
      </w:r>
    </w:p>
    <w:p>
      <w:pPr>
        <w:pStyle w:val="Heading3"/>
        <w:keepNext/>
        <w:spacing w:before="40" w:after="20"/>
      </w:pPr>
      <w:r>
        <w:rPr>
          <w:rFonts w:ascii="Times New Roman" w:hAnsi="Times New Roman" w:eastAsia="Times New Roman"/>
          <w:b w:val="0"/>
          <w:i w:val="0"/>
          <w:color w:val="222222"/>
          <w:sz w:val="25"/>
        </w:rPr>
        <w:t>1.3.3. Giới hạn của đề tài</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Các hệ thống ngoài phạm vi tích hợp và các giới hạn dữ liệu/triển khai.</w:t>
      </w:r>
    </w:p>
    <w:p>
      <w:pPr>
        <w:pStyle w:val="Heading2"/>
        <w:keepNext/>
        <w:spacing w:before="100" w:after="40"/>
      </w:pPr>
      <w:r>
        <w:rPr>
          <w:rFonts w:ascii="Times New Roman" w:hAnsi="Times New Roman" w:eastAsia="Times New Roman"/>
          <w:b w:val="0"/>
          <w:i w:val="0"/>
          <w:color w:val="222222"/>
          <w:sz w:val="26"/>
        </w:rPr>
        <w:t>1.4. Quy trình nghiệp vụ tổng quát</w:t>
      </w:r>
    </w:p>
    <w:p>
      <w:pPr>
        <w:pStyle w:val="OutlineNote"/>
        <w:spacing w:after="60"/>
        <w:ind w:left="1077"/>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Luồng sinh viên đặt câu hỏi, báo lỗi/tạo ticket và luồng Admin xử lý.</w:t>
      </w:r>
    </w:p>
    <w:p>
      <w:pPr>
        <w:pStyle w:val="Heading3"/>
        <w:keepNext/>
        <w:spacing w:before="40" w:after="20"/>
      </w:pPr>
      <w:r>
        <w:rPr>
          <w:rFonts w:ascii="Times New Roman" w:hAnsi="Times New Roman" w:eastAsia="Times New Roman"/>
          <w:b w:val="0"/>
          <w:i w:val="0"/>
          <w:color w:val="222222"/>
          <w:sz w:val="25"/>
        </w:rPr>
        <w:t>1.4.1. Luồng sinh viên đặt câu hỏi</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Từ đăng nhập, nhập câu hỏi, nhận câu trả lời đến lưu lịch sử.</w:t>
      </w:r>
    </w:p>
    <w:p>
      <w:pPr>
        <w:pStyle w:val="Heading3"/>
        <w:keepNext/>
        <w:spacing w:before="40" w:after="20"/>
      </w:pPr>
      <w:r>
        <w:rPr>
          <w:rFonts w:ascii="Times New Roman" w:hAnsi="Times New Roman" w:eastAsia="Times New Roman"/>
          <w:b w:val="0"/>
          <w:i w:val="0"/>
          <w:color w:val="222222"/>
          <w:sz w:val="25"/>
        </w:rPr>
        <w:t>1.4.2. Luồng báo lỗi và yêu cầu hỗ trợ</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Feedback, tạo ticket, trao đổi và cập nhật trạng thái.</w:t>
      </w:r>
    </w:p>
    <w:p>
      <w:pPr>
        <w:pStyle w:val="Heading3"/>
        <w:keepNext/>
        <w:spacing w:before="40" w:after="20"/>
      </w:pPr>
      <w:r>
        <w:rPr>
          <w:rFonts w:ascii="Times New Roman" w:hAnsi="Times New Roman" w:eastAsia="Times New Roman"/>
          <w:b w:val="0"/>
          <w:i w:val="0"/>
          <w:color w:val="222222"/>
          <w:sz w:val="25"/>
        </w:rPr>
        <w:t>1.4.3. Luồng Admin quản lý tri thức</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Tiếp nhận phản hồi, cập nhật FAQ/knowledge và theo dõi kết quả.</w:t>
      </w:r>
    </w:p>
    <w:p>
      <w:pPr>
        <w:pStyle w:val="Heading2"/>
        <w:keepNext/>
        <w:spacing w:before="100" w:after="40"/>
      </w:pPr>
      <w:r>
        <w:rPr>
          <w:rFonts w:ascii="Times New Roman" w:hAnsi="Times New Roman" w:eastAsia="Times New Roman"/>
          <w:b w:val="0"/>
          <w:i w:val="0"/>
          <w:color w:val="222222"/>
          <w:sz w:val="26"/>
        </w:rPr>
        <w:t>1.5. Kiến trúc hệ thống</w:t>
      </w:r>
    </w:p>
    <w:p>
      <w:pPr>
        <w:pStyle w:val="OutlineNote"/>
        <w:spacing w:after="60"/>
        <w:ind w:left="1077"/>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Trình bày kiến trúc 3 tầng và các thành phần giao tiếp với nhau.</w:t>
      </w:r>
    </w:p>
    <w:p>
      <w:pPr>
        <w:pStyle w:val="Heading3"/>
        <w:keepNext/>
        <w:spacing w:before="40" w:after="20"/>
      </w:pPr>
      <w:r>
        <w:rPr>
          <w:rFonts w:ascii="Times New Roman" w:hAnsi="Times New Roman" w:eastAsia="Times New Roman"/>
          <w:b w:val="0"/>
          <w:i w:val="0"/>
          <w:color w:val="222222"/>
          <w:sz w:val="25"/>
        </w:rPr>
        <w:t>1.5.1. Kiến trúc ba tầng</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Presentation, Business Logic và Data Layer.</w:t>
      </w:r>
    </w:p>
    <w:p>
      <w:pPr>
        <w:pStyle w:val="Heading3"/>
        <w:keepNext/>
        <w:spacing w:before="40" w:after="20"/>
      </w:pPr>
      <w:r>
        <w:rPr>
          <w:rFonts w:ascii="Times New Roman" w:hAnsi="Times New Roman" w:eastAsia="Times New Roman"/>
          <w:b w:val="0"/>
          <w:i w:val="0"/>
          <w:color w:val="222222"/>
          <w:sz w:val="25"/>
        </w:rPr>
        <w:t>1.5.2. Các thành phần chính và cách giao tiếp</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Frontend, PHP API, MySQL, AI/RAG và TTS service.</w:t>
      </w:r>
    </w:p>
    <w:p>
      <w:pPr>
        <w:pStyle w:val="Heading3"/>
        <w:keepNext/>
        <w:spacing w:before="40" w:after="20"/>
      </w:pPr>
      <w:r>
        <w:rPr>
          <w:rFonts w:ascii="Times New Roman" w:hAnsi="Times New Roman" w:eastAsia="Times New Roman"/>
          <w:b w:val="0"/>
          <w:i w:val="0"/>
          <w:color w:val="222222"/>
          <w:sz w:val="25"/>
        </w:rPr>
        <w:t>1.5.3. Luồng xử lý câu hỏi bằng AI/RAG</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Chuẩn hóa câu hỏi, truy xuất knowledge, tạo câu trả lời và fallback.</w:t>
      </w:r>
    </w:p>
    <w:p>
      <w:pPr>
        <w:pStyle w:val="Heading3"/>
        <w:keepNext/>
        <w:spacing w:before="40" w:after="20"/>
      </w:pPr>
      <w:r>
        <w:rPr>
          <w:rFonts w:ascii="Times New Roman" w:hAnsi="Times New Roman" w:eastAsia="Times New Roman"/>
          <w:b w:val="0"/>
          <w:i w:val="0"/>
          <w:color w:val="222222"/>
          <w:sz w:val="25"/>
        </w:rPr>
        <w:t>1.5.4. Luồng chuyển văn bản thành giọng nói</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Frontend gọi proxy PHP, proxy gọi FastAPI/gTTS và trả audio/mpeg.</w:t>
      </w:r>
    </w:p>
    <w:p>
      <w:pPr>
        <w:pStyle w:val="Heading2"/>
        <w:keepNext/>
        <w:spacing w:before="100" w:after="40"/>
      </w:pPr>
      <w:r>
        <w:rPr>
          <w:rFonts w:ascii="Times New Roman" w:hAnsi="Times New Roman" w:eastAsia="Times New Roman"/>
          <w:b w:val="0"/>
          <w:i w:val="0"/>
          <w:color w:val="222222"/>
          <w:sz w:val="26"/>
        </w:rPr>
        <w:t>1.6. Công nghệ và môi trường triển khai</w:t>
      </w:r>
    </w:p>
    <w:p>
      <w:pPr>
        <w:pStyle w:val="OutlineNote"/>
        <w:spacing w:after="60"/>
        <w:ind w:left="1077"/>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Mô tả công nghệ sử dụng và vai trò của từng thành phần.</w:t>
      </w:r>
    </w:p>
    <w:p>
      <w:pPr>
        <w:pStyle w:val="Heading3"/>
        <w:keepNext/>
        <w:spacing w:before="40" w:after="20"/>
      </w:pPr>
      <w:r>
        <w:rPr>
          <w:rFonts w:ascii="Times New Roman" w:hAnsi="Times New Roman" w:eastAsia="Times New Roman"/>
          <w:b w:val="0"/>
          <w:i w:val="0"/>
          <w:color w:val="222222"/>
          <w:sz w:val="25"/>
        </w:rPr>
        <w:t>1.6.1. Frontend: HTML, CSS và JavaScript</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Giao diện sinh viên, giao diện Admin và các tương tác phía trình duyệt.</w:t>
      </w:r>
    </w:p>
    <w:p>
      <w:pPr>
        <w:pStyle w:val="Heading3"/>
        <w:keepNext/>
        <w:spacing w:before="40" w:after="20"/>
      </w:pPr>
      <w:r>
        <w:rPr>
          <w:rFonts w:ascii="Times New Roman" w:hAnsi="Times New Roman" w:eastAsia="Times New Roman"/>
          <w:b w:val="0"/>
          <w:i w:val="0"/>
          <w:color w:val="222222"/>
          <w:sz w:val="25"/>
        </w:rPr>
        <w:t>1.6.2. Backend/API: PHP</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Xác thực, nghiệp vụ, API chatbot, feedback, ticket và proxy TTS.</w:t>
      </w:r>
    </w:p>
    <w:p>
      <w:pPr>
        <w:pStyle w:val="Heading3"/>
        <w:keepNext/>
        <w:spacing w:before="40" w:after="20"/>
      </w:pPr>
      <w:r>
        <w:rPr>
          <w:rFonts w:ascii="Times New Roman" w:hAnsi="Times New Roman" w:eastAsia="Times New Roman"/>
          <w:b w:val="0"/>
          <w:i w:val="0"/>
          <w:color w:val="222222"/>
          <w:sz w:val="25"/>
        </w:rPr>
        <w:t>1.6.3. Cơ sở dữ liệu MySQL</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Lưu tài khoản, hồ sơ, knowledge, chat, feedback và ticket.</w:t>
      </w:r>
    </w:p>
    <w:p>
      <w:pPr>
        <w:pStyle w:val="Heading3"/>
        <w:keepNext/>
        <w:spacing w:before="40" w:after="20"/>
      </w:pPr>
      <w:r>
        <w:rPr>
          <w:rFonts w:ascii="Times New Roman" w:hAnsi="Times New Roman" w:eastAsia="Times New Roman"/>
          <w:b w:val="0"/>
          <w:i w:val="0"/>
          <w:color w:val="222222"/>
          <w:sz w:val="25"/>
        </w:rPr>
        <w:t>1.6.4. AI/RAG và kho tri thức</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Kết hợp dữ liệu nội bộ với mô hình AI để tăng tính phù hợp của câu trả lời.</w:t>
      </w:r>
    </w:p>
    <w:p>
      <w:pPr>
        <w:pStyle w:val="Heading3"/>
        <w:keepNext/>
        <w:spacing w:before="40" w:after="20"/>
      </w:pPr>
      <w:r>
        <w:rPr>
          <w:rFonts w:ascii="Times New Roman" w:hAnsi="Times New Roman" w:eastAsia="Times New Roman"/>
          <w:b w:val="0"/>
          <w:i w:val="0"/>
          <w:color w:val="222222"/>
          <w:sz w:val="25"/>
        </w:rPr>
        <w:t>1.6.5. FastAPI và gTTS</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Microservice tạo âm thanh tiếng Việt, tách khỏi backend PHP.</w:t>
      </w:r>
    </w:p>
    <w:p>
      <w:pPr>
        <w:pStyle w:val="Heading2"/>
        <w:keepNext/>
        <w:spacing w:before="100" w:after="40"/>
      </w:pPr>
      <w:r>
        <w:rPr>
          <w:rFonts w:ascii="Times New Roman" w:hAnsi="Times New Roman" w:eastAsia="Times New Roman"/>
          <w:b w:val="0"/>
          <w:i w:val="0"/>
          <w:color w:val="222222"/>
          <w:sz w:val="26"/>
        </w:rPr>
        <w:t>1.7. Kết luận chương 1</w:t>
      </w:r>
    </w:p>
    <w:p>
      <w:pPr>
        <w:pStyle w:val="OutlineNote"/>
        <w:spacing w:after="60"/>
        <w:ind w:left="1077"/>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Tóm tắt bài toán và cơ sở để chuyển sang phân tích, thiết kế.</w:t>
      </w:r>
    </w:p>
    <w:p>
      <w:pPr>
        <w:pStyle w:val="Heading1"/>
        <w:keepNext/>
        <w:spacing w:before="200" w:after="80"/>
      </w:pPr>
      <w:r>
        <w:rPr>
          <w:rFonts w:ascii="Times New Roman" w:hAnsi="Times New Roman" w:eastAsia="Times New Roman"/>
          <w:b/>
          <w:i w:val="0"/>
          <w:color w:val="222222"/>
          <w:sz w:val="28"/>
        </w:rPr>
        <w:t>CHƯƠNG 2. PHÂN TÍCH YÊU CẦU VÀ THIẾT KẾ HỆ THỐNG</w:t>
      </w:r>
    </w:p>
    <w:p>
      <w:pPr>
        <w:pStyle w:val="OutlineNote"/>
        <w:spacing w:after="60"/>
        <w:ind w:left="765"/>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Đặc tả yêu cầu và xây dựng các mô hình UML, dữ liệu.</w:t>
      </w:r>
    </w:p>
    <w:p>
      <w:pPr>
        <w:pStyle w:val="Heading2"/>
        <w:keepNext/>
        <w:spacing w:before="100" w:after="40"/>
      </w:pPr>
      <w:r>
        <w:rPr>
          <w:rFonts w:ascii="Times New Roman" w:hAnsi="Times New Roman" w:eastAsia="Times New Roman"/>
          <w:b w:val="0"/>
          <w:i w:val="0"/>
          <w:color w:val="222222"/>
          <w:sz w:val="26"/>
        </w:rPr>
        <w:t>2.1. Khảo sát và xác định yêu cầu</w:t>
      </w:r>
    </w:p>
    <w:p>
      <w:pPr>
        <w:pStyle w:val="OutlineNote"/>
        <w:spacing w:after="60"/>
        <w:ind w:left="1077"/>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Từ nhu cầu thực tế suy ra yêu cầu chức năng và phi chức năng.</w:t>
      </w:r>
    </w:p>
    <w:p>
      <w:pPr>
        <w:pStyle w:val="Heading2"/>
        <w:keepNext/>
        <w:spacing w:before="100" w:after="40"/>
      </w:pPr>
      <w:r>
        <w:rPr>
          <w:rFonts w:ascii="Times New Roman" w:hAnsi="Times New Roman" w:eastAsia="Times New Roman"/>
          <w:b w:val="0"/>
          <w:i w:val="0"/>
          <w:color w:val="222222"/>
          <w:sz w:val="26"/>
        </w:rPr>
        <w:t>2.2. Xác định tác nhân và quyền hạn</w:t>
      </w:r>
    </w:p>
    <w:p>
      <w:pPr>
        <w:pStyle w:val="OutlineNote"/>
        <w:spacing w:after="60"/>
        <w:ind w:left="1077"/>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Sinh viên, Admin, Staff/Knowledge Reviewer và quyền truy cập tương ứng.</w:t>
      </w:r>
    </w:p>
    <w:p>
      <w:pPr>
        <w:pStyle w:val="Heading2"/>
        <w:keepNext/>
        <w:spacing w:before="100" w:after="40"/>
      </w:pPr>
      <w:r>
        <w:rPr>
          <w:rFonts w:ascii="Times New Roman" w:hAnsi="Times New Roman" w:eastAsia="Times New Roman"/>
          <w:b w:val="0"/>
          <w:i w:val="0"/>
          <w:color w:val="222222"/>
          <w:sz w:val="26"/>
        </w:rPr>
        <w:t>2.3. Yêu cầu chức năng</w:t>
      </w:r>
    </w:p>
    <w:p>
      <w:pPr>
        <w:pStyle w:val="OutlineNote"/>
        <w:spacing w:after="60"/>
        <w:ind w:left="1077"/>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Liệt kê chức năng theo từng phân hệ.</w:t>
      </w:r>
    </w:p>
    <w:p>
      <w:pPr>
        <w:pStyle w:val="Heading3"/>
        <w:keepNext/>
        <w:spacing w:before="40" w:after="20"/>
      </w:pPr>
      <w:r>
        <w:rPr>
          <w:rFonts w:ascii="Times New Roman" w:hAnsi="Times New Roman" w:eastAsia="Times New Roman"/>
          <w:b w:val="0"/>
          <w:i w:val="0"/>
          <w:color w:val="222222"/>
          <w:sz w:val="25"/>
        </w:rPr>
        <w:t>2.3.1. Đăng nhập và phân quyền</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Xác thực tài khoản, session, vai trò và chuyển hướng giao diện.</w:t>
      </w:r>
    </w:p>
    <w:p>
      <w:pPr>
        <w:pStyle w:val="Heading3"/>
        <w:keepNext/>
        <w:spacing w:before="40" w:after="20"/>
      </w:pPr>
      <w:r>
        <w:rPr>
          <w:rFonts w:ascii="Times New Roman" w:hAnsi="Times New Roman" w:eastAsia="Times New Roman"/>
          <w:b w:val="0"/>
          <w:i w:val="0"/>
          <w:color w:val="222222"/>
          <w:sz w:val="25"/>
        </w:rPr>
        <w:t>2.3.2. Trò chuyện với Chatbot</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Gửi câu hỏi, nhận câu trả lời, TTS và lưu lịch sử.</w:t>
      </w:r>
    </w:p>
    <w:p>
      <w:pPr>
        <w:pStyle w:val="Heading3"/>
        <w:keepNext/>
        <w:spacing w:before="40" w:after="20"/>
      </w:pPr>
      <w:r>
        <w:rPr>
          <w:rFonts w:ascii="Times New Roman" w:hAnsi="Times New Roman" w:eastAsia="Times New Roman"/>
          <w:b w:val="0"/>
          <w:i w:val="0"/>
          <w:color w:val="222222"/>
          <w:sz w:val="25"/>
        </w:rPr>
        <w:t>2.3.3. Lịch sử, đánh giá và báo lỗi</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Xem lịch sử, đánh giá câu trả lời và báo lỗi.</w:t>
      </w:r>
    </w:p>
    <w:p>
      <w:pPr>
        <w:pStyle w:val="Heading3"/>
        <w:keepNext/>
        <w:spacing w:before="40" w:after="20"/>
      </w:pPr>
      <w:r>
        <w:rPr>
          <w:rFonts w:ascii="Times New Roman" w:hAnsi="Times New Roman" w:eastAsia="Times New Roman"/>
          <w:b w:val="0"/>
          <w:i w:val="0"/>
          <w:color w:val="222222"/>
          <w:sz w:val="25"/>
        </w:rPr>
        <w:t>2.3.4. Ticket hỗ trợ</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Tạo ticket, trao đổi, cập nhật trạng thái và đóng ticket.</w:t>
      </w:r>
    </w:p>
    <w:p>
      <w:pPr>
        <w:pStyle w:val="Heading3"/>
        <w:keepNext/>
        <w:spacing w:before="40" w:after="20"/>
      </w:pPr>
      <w:r>
        <w:rPr>
          <w:rFonts w:ascii="Times New Roman" w:hAnsi="Times New Roman" w:eastAsia="Times New Roman"/>
          <w:b w:val="0"/>
          <w:i w:val="0"/>
          <w:color w:val="222222"/>
          <w:sz w:val="25"/>
        </w:rPr>
        <w:t>2.3.5. Chức năng quản trị</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Quản lý tài khoản, knowledge/FAQ, phản hồi, ticket và Dashboard.</w:t>
      </w:r>
    </w:p>
    <w:p>
      <w:pPr>
        <w:pStyle w:val="Heading2"/>
        <w:keepNext/>
        <w:spacing w:before="100" w:after="40"/>
      </w:pPr>
      <w:r>
        <w:rPr>
          <w:rFonts w:ascii="Times New Roman" w:hAnsi="Times New Roman" w:eastAsia="Times New Roman"/>
          <w:b w:val="0"/>
          <w:i w:val="0"/>
          <w:color w:val="222222"/>
          <w:sz w:val="26"/>
        </w:rPr>
        <w:t>2.4. Yêu cầu phi chức năng</w:t>
      </w:r>
    </w:p>
    <w:p>
      <w:pPr>
        <w:pStyle w:val="OutlineNote"/>
        <w:spacing w:after="60"/>
        <w:ind w:left="1077"/>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Bảo mật, hiệu năng, độ ổn định, khả năng sử dụng và bảo trì.</w:t>
      </w:r>
    </w:p>
    <w:p>
      <w:pPr>
        <w:pStyle w:val="Heading2"/>
        <w:keepNext/>
        <w:spacing w:before="100" w:after="40"/>
      </w:pPr>
      <w:r>
        <w:rPr>
          <w:rFonts w:ascii="Times New Roman" w:hAnsi="Times New Roman" w:eastAsia="Times New Roman"/>
          <w:b w:val="0"/>
          <w:i w:val="0"/>
          <w:color w:val="222222"/>
          <w:sz w:val="26"/>
        </w:rPr>
        <w:t>2.5. Sơ đồ Use Case</w:t>
      </w:r>
    </w:p>
    <w:p>
      <w:pPr>
        <w:pStyle w:val="OutlineNote"/>
        <w:spacing w:after="60"/>
        <w:ind w:left="1077"/>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Use Case tổng quát và các Use Case theo từng nhóm chức năng.</w:t>
      </w:r>
    </w:p>
    <w:p>
      <w:pPr>
        <w:pStyle w:val="Heading3"/>
        <w:keepNext/>
        <w:spacing w:before="40" w:after="20"/>
      </w:pPr>
      <w:r>
        <w:rPr>
          <w:rFonts w:ascii="Times New Roman" w:hAnsi="Times New Roman" w:eastAsia="Times New Roman"/>
          <w:b w:val="0"/>
          <w:i w:val="0"/>
          <w:color w:val="222222"/>
          <w:sz w:val="25"/>
        </w:rPr>
        <w:t>2.5.1. Sơ đồ Use Case tổng quát</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Quan hệ giữa tác nhân và các nhóm chức năng chính.</w:t>
      </w:r>
    </w:p>
    <w:p>
      <w:pPr>
        <w:pStyle w:val="Heading3"/>
        <w:keepNext/>
        <w:spacing w:before="40" w:after="20"/>
      </w:pPr>
      <w:r>
        <w:rPr>
          <w:rFonts w:ascii="Times New Roman" w:hAnsi="Times New Roman" w:eastAsia="Times New Roman"/>
          <w:b w:val="0"/>
          <w:i w:val="0"/>
          <w:color w:val="222222"/>
          <w:sz w:val="25"/>
        </w:rPr>
        <w:t>2.5.2. Use Case của Sinh viên</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Tài khoản, chatbot, lịch sử, feedback, ticket và cài đặt.</w:t>
      </w:r>
    </w:p>
    <w:p>
      <w:pPr>
        <w:pStyle w:val="Heading3"/>
        <w:keepNext/>
        <w:spacing w:before="40" w:after="20"/>
      </w:pPr>
      <w:r>
        <w:rPr>
          <w:rFonts w:ascii="Times New Roman" w:hAnsi="Times New Roman" w:eastAsia="Times New Roman"/>
          <w:b w:val="0"/>
          <w:i w:val="0"/>
          <w:color w:val="222222"/>
          <w:sz w:val="25"/>
        </w:rPr>
        <w:t>2.5.3. Use Case của Admin</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Tài khoản, knowledge, ticket/phản hồi và thống kê.</w:t>
      </w:r>
    </w:p>
    <w:p>
      <w:pPr>
        <w:pStyle w:val="Heading2"/>
        <w:keepNext/>
        <w:spacing w:before="100" w:after="40"/>
      </w:pPr>
      <w:r>
        <w:rPr>
          <w:rFonts w:ascii="Times New Roman" w:hAnsi="Times New Roman" w:eastAsia="Times New Roman"/>
          <w:b w:val="0"/>
          <w:i w:val="0"/>
          <w:color w:val="222222"/>
          <w:sz w:val="26"/>
        </w:rPr>
        <w:t>2.6. Đặc tả chi tiết các Use Case tiêu biểu</w:t>
      </w:r>
    </w:p>
    <w:p>
      <w:pPr>
        <w:pStyle w:val="OutlineNote"/>
        <w:spacing w:after="60"/>
        <w:ind w:left="1077"/>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Mục tiêu, tác nhân, tiền điều kiện, luồng chính, luồng phụ và ngoại lệ.</w:t>
      </w:r>
    </w:p>
    <w:p>
      <w:pPr>
        <w:pStyle w:val="Heading3"/>
        <w:keepNext/>
        <w:spacing w:before="40" w:after="20"/>
      </w:pPr>
      <w:r>
        <w:rPr>
          <w:rFonts w:ascii="Times New Roman" w:hAnsi="Times New Roman" w:eastAsia="Times New Roman"/>
          <w:b w:val="0"/>
          <w:i w:val="0"/>
          <w:color w:val="222222"/>
          <w:sz w:val="25"/>
        </w:rPr>
        <w:t>2.6.1. Đăng nhập hệ thống (UC-00)</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Đặc tả xác thực và phân quyền.</w:t>
      </w:r>
    </w:p>
    <w:p>
      <w:pPr>
        <w:pStyle w:val="Heading3"/>
        <w:keepNext/>
        <w:spacing w:before="40" w:after="20"/>
      </w:pPr>
      <w:r>
        <w:rPr>
          <w:rFonts w:ascii="Times New Roman" w:hAnsi="Times New Roman" w:eastAsia="Times New Roman"/>
          <w:b w:val="0"/>
          <w:i w:val="0"/>
          <w:color w:val="222222"/>
          <w:sz w:val="25"/>
        </w:rPr>
        <w:t>2.6.2. Trò chuyện với Bot (UC-01)</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Đặc tả truy vấn, truy xuất knowledge, trả lời và TTS.</w:t>
      </w:r>
    </w:p>
    <w:p>
      <w:pPr>
        <w:pStyle w:val="Heading3"/>
        <w:keepNext/>
        <w:spacing w:before="40" w:after="20"/>
      </w:pPr>
      <w:r>
        <w:rPr>
          <w:rFonts w:ascii="Times New Roman" w:hAnsi="Times New Roman" w:eastAsia="Times New Roman"/>
          <w:b w:val="0"/>
          <w:i w:val="0"/>
          <w:color w:val="222222"/>
          <w:sz w:val="25"/>
        </w:rPr>
        <w:t>2.6.3. Đánh giá/báo lỗi và tạo ticket</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Đặc tả feedback, báo lỗi và yêu cầu hỗ trợ.</w:t>
      </w:r>
    </w:p>
    <w:p>
      <w:pPr>
        <w:pStyle w:val="Heading3"/>
        <w:keepNext/>
        <w:spacing w:before="40" w:after="20"/>
      </w:pPr>
      <w:r>
        <w:rPr>
          <w:rFonts w:ascii="Times New Roman" w:hAnsi="Times New Roman" w:eastAsia="Times New Roman"/>
          <w:b w:val="0"/>
          <w:i w:val="0"/>
          <w:color w:val="222222"/>
          <w:sz w:val="25"/>
        </w:rPr>
        <w:t>2.6.4. Quản lý knowledge/FAQ</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Đặc tả thêm, sửa, xóa, duyệt và tìm kiếm dữ liệu tri thức.</w:t>
      </w:r>
    </w:p>
    <w:p>
      <w:pPr>
        <w:pStyle w:val="Heading3"/>
        <w:keepNext/>
        <w:spacing w:before="40" w:after="20"/>
      </w:pPr>
      <w:r>
        <w:rPr>
          <w:rFonts w:ascii="Times New Roman" w:hAnsi="Times New Roman" w:eastAsia="Times New Roman"/>
          <w:b w:val="0"/>
          <w:i w:val="0"/>
          <w:color w:val="222222"/>
          <w:sz w:val="25"/>
        </w:rPr>
        <w:t>2.6.5. Quản trị người dùng và ticket</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Đặc tả các thao tác của Admin.</w:t>
      </w:r>
    </w:p>
    <w:p>
      <w:pPr>
        <w:pStyle w:val="Heading2"/>
        <w:keepNext/>
        <w:spacing w:before="100" w:after="40"/>
      </w:pPr>
      <w:r>
        <w:rPr>
          <w:rFonts w:ascii="Times New Roman" w:hAnsi="Times New Roman" w:eastAsia="Times New Roman"/>
          <w:b w:val="0"/>
          <w:i w:val="0"/>
          <w:color w:val="222222"/>
          <w:sz w:val="26"/>
        </w:rPr>
        <w:t>2.7. Sơ đồ hoạt động</w:t>
      </w:r>
    </w:p>
    <w:p>
      <w:pPr>
        <w:pStyle w:val="OutlineNote"/>
        <w:spacing w:after="60"/>
        <w:ind w:left="1077"/>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Mô tả trình tự xử lý theo thời gian và các nhánh điều kiện.</w:t>
      </w:r>
    </w:p>
    <w:p>
      <w:pPr>
        <w:pStyle w:val="Heading3"/>
        <w:keepNext/>
        <w:spacing w:before="40" w:after="20"/>
      </w:pPr>
      <w:r>
        <w:rPr>
          <w:rFonts w:ascii="Times New Roman" w:hAnsi="Times New Roman" w:eastAsia="Times New Roman"/>
          <w:b w:val="0"/>
          <w:i w:val="0"/>
          <w:color w:val="222222"/>
          <w:sz w:val="25"/>
        </w:rPr>
        <w:t>2.7.1. Luồng Sinh viên trò chuyện với Bot</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Từ nhập câu hỏi đến nhận câu trả lời và lưu lịch sử.</w:t>
      </w:r>
    </w:p>
    <w:p>
      <w:pPr>
        <w:pStyle w:val="Heading3"/>
        <w:keepNext/>
        <w:spacing w:before="40" w:after="20"/>
      </w:pPr>
      <w:r>
        <w:rPr>
          <w:rFonts w:ascii="Times New Roman" w:hAnsi="Times New Roman" w:eastAsia="Times New Roman"/>
          <w:b w:val="0"/>
          <w:i w:val="0"/>
          <w:color w:val="222222"/>
          <w:sz w:val="25"/>
        </w:rPr>
        <w:t>2.7.2. Luồng báo lỗi/tạo ticket</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Từ đánh giá câu trả lời đến xử lý yêu cầu hỗ trợ.</w:t>
      </w:r>
    </w:p>
    <w:p>
      <w:pPr>
        <w:pStyle w:val="Heading3"/>
        <w:keepNext/>
        <w:spacing w:before="40" w:after="20"/>
      </w:pPr>
      <w:r>
        <w:rPr>
          <w:rFonts w:ascii="Times New Roman" w:hAnsi="Times New Roman" w:eastAsia="Times New Roman"/>
          <w:b w:val="0"/>
          <w:i w:val="0"/>
          <w:color w:val="222222"/>
          <w:sz w:val="25"/>
        </w:rPr>
        <w:t>2.7.3. Luồng Admin xử lý hệ thống</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Xem, cập nhật và hoàn tất phản hồi/ticket.</w:t>
      </w:r>
    </w:p>
    <w:p>
      <w:pPr>
        <w:pStyle w:val="Heading2"/>
        <w:keepNext/>
        <w:spacing w:before="100" w:after="40"/>
      </w:pPr>
      <w:r>
        <w:rPr>
          <w:rFonts w:ascii="Times New Roman" w:hAnsi="Times New Roman" w:eastAsia="Times New Roman"/>
          <w:b w:val="0"/>
          <w:i w:val="0"/>
          <w:color w:val="222222"/>
          <w:sz w:val="26"/>
        </w:rPr>
        <w:t>2.8. Lược đồ lớp (Class Diagram)</w:t>
      </w:r>
    </w:p>
    <w:p>
      <w:pPr>
        <w:pStyle w:val="OutlineNote"/>
        <w:spacing w:after="60"/>
        <w:ind w:left="1077"/>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Các lớp User, Student, Admin, Chatbot, Message, Knowledge/FAQ, Feedback, Ticket và TTS.</w:t>
      </w:r>
    </w:p>
    <w:p>
      <w:pPr>
        <w:pStyle w:val="Heading2"/>
        <w:keepNext/>
        <w:spacing w:before="100" w:after="40"/>
      </w:pPr>
      <w:r>
        <w:rPr>
          <w:rFonts w:ascii="Times New Roman" w:hAnsi="Times New Roman" w:eastAsia="Times New Roman"/>
          <w:b w:val="0"/>
          <w:i w:val="0"/>
          <w:color w:val="222222"/>
          <w:sz w:val="26"/>
        </w:rPr>
        <w:t>2.9. Sơ đồ tuần tự (Sequence Diagram)</w:t>
      </w:r>
    </w:p>
    <w:p>
      <w:pPr>
        <w:pStyle w:val="OutlineNote"/>
        <w:spacing w:after="60"/>
        <w:ind w:left="1077"/>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Trao đổi thông điệp giữa người dùng, giao diện, API, AI, TTS và cơ sở dữ liệu.</w:t>
      </w:r>
    </w:p>
    <w:p>
      <w:pPr>
        <w:pStyle w:val="Heading3"/>
        <w:keepNext/>
        <w:spacing w:before="40" w:after="20"/>
      </w:pPr>
      <w:r>
        <w:rPr>
          <w:rFonts w:ascii="Times New Roman" w:hAnsi="Times New Roman" w:eastAsia="Times New Roman"/>
          <w:b w:val="0"/>
          <w:i w:val="0"/>
          <w:color w:val="222222"/>
          <w:sz w:val="25"/>
        </w:rPr>
        <w:t>2.9.1. Sequence Diagram - Trò chuyện với Bot</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Luồng xử lý truy vấn và trả lời.</w:t>
      </w:r>
    </w:p>
    <w:p>
      <w:pPr>
        <w:pStyle w:val="Heading3"/>
        <w:keepNext/>
        <w:spacing w:before="40" w:after="20"/>
      </w:pPr>
      <w:r>
        <w:rPr>
          <w:rFonts w:ascii="Times New Roman" w:hAnsi="Times New Roman" w:eastAsia="Times New Roman"/>
          <w:b w:val="0"/>
          <w:i w:val="0"/>
          <w:color w:val="222222"/>
          <w:sz w:val="25"/>
        </w:rPr>
        <w:t>2.9.2. Sequence Diagram - Phát âm thanh TTS</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Luồng gọi service và nhận file âm thanh.</w:t>
      </w:r>
    </w:p>
    <w:p>
      <w:pPr>
        <w:pStyle w:val="Heading3"/>
        <w:keepNext/>
        <w:spacing w:before="40" w:after="20"/>
      </w:pPr>
      <w:r>
        <w:rPr>
          <w:rFonts w:ascii="Times New Roman" w:hAnsi="Times New Roman" w:eastAsia="Times New Roman"/>
          <w:b w:val="0"/>
          <w:i w:val="0"/>
          <w:color w:val="222222"/>
          <w:sz w:val="25"/>
        </w:rPr>
        <w:t>2.9.3. Sequence Diagram - Feedback/Ticket</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Luồng gửi phản hồi và tạo yêu cầu hỗ trợ.</w:t>
      </w:r>
    </w:p>
    <w:p>
      <w:pPr>
        <w:pStyle w:val="Heading3"/>
        <w:keepNext/>
        <w:spacing w:before="40" w:after="20"/>
      </w:pPr>
      <w:r>
        <w:rPr>
          <w:rFonts w:ascii="Times New Roman" w:hAnsi="Times New Roman" w:eastAsia="Times New Roman"/>
          <w:b w:val="0"/>
          <w:i w:val="0"/>
          <w:color w:val="222222"/>
          <w:sz w:val="25"/>
        </w:rPr>
        <w:t>2.9.4. Sequence Diagram - Admin xử lý</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Luồng Admin cập nhật knowledge và ticket.</w:t>
      </w:r>
    </w:p>
    <w:p>
      <w:pPr>
        <w:pStyle w:val="Heading2"/>
        <w:keepNext/>
        <w:spacing w:before="100" w:after="40"/>
      </w:pPr>
      <w:r>
        <w:rPr>
          <w:rFonts w:ascii="Times New Roman" w:hAnsi="Times New Roman" w:eastAsia="Times New Roman"/>
          <w:b w:val="0"/>
          <w:i w:val="0"/>
          <w:color w:val="222222"/>
          <w:sz w:val="26"/>
        </w:rPr>
        <w:t>2.10. Sơ đồ thực thể - mối quan hệ và thiết kế dữ liệu</w:t>
      </w:r>
    </w:p>
    <w:p>
      <w:pPr>
        <w:pStyle w:val="OutlineNote"/>
        <w:spacing w:after="60"/>
        <w:ind w:left="1077"/>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ERD, bảng dữ liệu, khóa và quan hệ.</w:t>
      </w:r>
    </w:p>
    <w:p>
      <w:pPr>
        <w:pStyle w:val="Heading3"/>
        <w:keepNext/>
        <w:spacing w:before="40" w:after="20"/>
      </w:pPr>
      <w:r>
        <w:rPr>
          <w:rFonts w:ascii="Times New Roman" w:hAnsi="Times New Roman" w:eastAsia="Times New Roman"/>
          <w:b w:val="0"/>
          <w:i w:val="0"/>
          <w:color w:val="222222"/>
          <w:sz w:val="25"/>
        </w:rPr>
        <w:t>2.10.1. Các bảng dữ liệu chính</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Users/Student, knowledge/FAQ, chat, feedback, tickets và ticket_messages.</w:t>
      </w:r>
    </w:p>
    <w:p>
      <w:pPr>
        <w:pStyle w:val="Heading3"/>
        <w:keepNext/>
        <w:spacing w:before="40" w:after="20"/>
      </w:pPr>
      <w:r>
        <w:rPr>
          <w:rFonts w:ascii="Times New Roman" w:hAnsi="Times New Roman" w:eastAsia="Times New Roman"/>
          <w:b w:val="0"/>
          <w:i w:val="0"/>
          <w:color w:val="222222"/>
          <w:sz w:val="25"/>
        </w:rPr>
        <w:t>2.10.2. Mối quan hệ và ràng buộc dữ liệu</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Khóa chính, khóa ngoại, trạng thái và các ràng buộc nghiệp vụ.</w:t>
      </w:r>
    </w:p>
    <w:p>
      <w:pPr>
        <w:pStyle w:val="Heading2"/>
        <w:keepNext/>
        <w:spacing w:before="100" w:after="40"/>
      </w:pPr>
      <w:r>
        <w:rPr>
          <w:rFonts w:ascii="Times New Roman" w:hAnsi="Times New Roman" w:eastAsia="Times New Roman"/>
          <w:b w:val="0"/>
          <w:i w:val="0"/>
          <w:color w:val="222222"/>
          <w:sz w:val="26"/>
        </w:rPr>
        <w:t>2.11. Kết luận chương 2</w:t>
      </w:r>
    </w:p>
    <w:p>
      <w:pPr>
        <w:pStyle w:val="OutlineNote"/>
        <w:spacing w:after="60"/>
        <w:ind w:left="1077"/>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Tóm tắt thiết kế làm cơ sở cho cài đặt.</w:t>
      </w:r>
    </w:p>
    <w:p>
      <w:pPr>
        <w:pStyle w:val="Heading1"/>
        <w:keepNext/>
        <w:spacing w:before="200" w:after="80"/>
      </w:pPr>
      <w:r>
        <w:rPr>
          <w:rFonts w:ascii="Times New Roman" w:hAnsi="Times New Roman" w:eastAsia="Times New Roman"/>
          <w:b/>
          <w:i w:val="0"/>
          <w:color w:val="222222"/>
          <w:sz w:val="28"/>
        </w:rPr>
        <w:t>CHƯƠNG 3. CÀI ĐẶT VÀ TRIỂN KHAI HỆ THỐNG</w:t>
      </w:r>
    </w:p>
    <w:p>
      <w:pPr>
        <w:pStyle w:val="OutlineNote"/>
        <w:spacing w:after="60"/>
        <w:ind w:left="765"/>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Giải thích cách hiện thực hệ thống từ mã nguồn thực tế.</w:t>
      </w:r>
    </w:p>
    <w:p>
      <w:pPr>
        <w:pStyle w:val="Heading2"/>
        <w:keepNext/>
        <w:spacing w:before="100" w:after="40"/>
      </w:pPr>
      <w:r>
        <w:rPr>
          <w:rFonts w:ascii="Times New Roman" w:hAnsi="Times New Roman" w:eastAsia="Times New Roman"/>
          <w:b w:val="0"/>
          <w:i w:val="0"/>
          <w:color w:val="222222"/>
          <w:sz w:val="26"/>
        </w:rPr>
        <w:t>3.1. Cấu trúc mã nguồn và phân chia module</w:t>
      </w:r>
    </w:p>
    <w:p>
      <w:pPr>
        <w:pStyle w:val="OutlineNote"/>
        <w:spacing w:after="60"/>
        <w:ind w:left="1077"/>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views, api, core, css, js, tts và database.</w:t>
      </w:r>
    </w:p>
    <w:p>
      <w:pPr>
        <w:pStyle w:val="Heading2"/>
        <w:keepNext/>
        <w:spacing w:before="100" w:after="40"/>
      </w:pPr>
      <w:r>
        <w:rPr>
          <w:rFonts w:ascii="Times New Roman" w:hAnsi="Times New Roman" w:eastAsia="Times New Roman"/>
          <w:b w:val="0"/>
          <w:i w:val="0"/>
          <w:color w:val="222222"/>
          <w:sz w:val="26"/>
        </w:rPr>
        <w:t>3.2. Môi trường cài đặt và khởi chạy</w:t>
      </w:r>
    </w:p>
    <w:p>
      <w:pPr>
        <w:pStyle w:val="OutlineNote"/>
        <w:spacing w:after="60"/>
        <w:ind w:left="1077"/>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PHP/MAMP hoặc WAMP, MySQL, Python, FastAPI và cấu hình biến môi trường.</w:t>
      </w:r>
    </w:p>
    <w:p>
      <w:pPr>
        <w:pStyle w:val="Heading2"/>
        <w:keepNext/>
        <w:spacing w:before="100" w:after="40"/>
      </w:pPr>
      <w:r>
        <w:rPr>
          <w:rFonts w:ascii="Times New Roman" w:hAnsi="Times New Roman" w:eastAsia="Times New Roman"/>
          <w:b w:val="0"/>
          <w:i w:val="0"/>
          <w:color w:val="222222"/>
          <w:sz w:val="26"/>
        </w:rPr>
        <w:t>3.3. Cài đặt cơ sở dữ liệu</w:t>
      </w:r>
    </w:p>
    <w:p>
      <w:pPr>
        <w:pStyle w:val="OutlineNote"/>
        <w:spacing w:after="60"/>
        <w:ind w:left="1077"/>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Import schema, dữ liệu mẫu và các bảng nghiệp vụ.</w:t>
      </w:r>
    </w:p>
    <w:p>
      <w:pPr>
        <w:pStyle w:val="Heading3"/>
        <w:keepNext/>
        <w:spacing w:before="40" w:after="20"/>
      </w:pPr>
      <w:r>
        <w:rPr>
          <w:rFonts w:ascii="Times New Roman" w:hAnsi="Times New Roman" w:eastAsia="Times New Roman"/>
          <w:b w:val="0"/>
          <w:i w:val="0"/>
          <w:color w:val="222222"/>
          <w:sz w:val="25"/>
        </w:rPr>
        <w:t>3.3.1. Kết nối cơ sở dữ liệu và cấu hình</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PDO, .env, cổng MySQL và xử lý lỗi kết nối.</w:t>
      </w:r>
    </w:p>
    <w:p>
      <w:pPr>
        <w:pStyle w:val="Heading3"/>
        <w:keepNext/>
        <w:spacing w:before="40" w:after="20"/>
      </w:pPr>
      <w:r>
        <w:rPr>
          <w:rFonts w:ascii="Times New Roman" w:hAnsi="Times New Roman" w:eastAsia="Times New Roman"/>
          <w:b w:val="0"/>
          <w:i w:val="0"/>
          <w:color w:val="222222"/>
          <w:sz w:val="25"/>
        </w:rPr>
        <w:t>3.3.2. Tài khoản và hồ sơ sinh viên</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Đăng nhập, mật khẩu băm, session và thông tin cá nhân.</w:t>
      </w:r>
    </w:p>
    <w:p>
      <w:pPr>
        <w:pStyle w:val="Heading3"/>
        <w:keepNext/>
        <w:spacing w:before="40" w:after="20"/>
      </w:pPr>
      <w:r>
        <w:rPr>
          <w:rFonts w:ascii="Times New Roman" w:hAnsi="Times New Roman" w:eastAsia="Times New Roman"/>
          <w:b w:val="0"/>
          <w:i w:val="0"/>
          <w:color w:val="222222"/>
          <w:sz w:val="25"/>
        </w:rPr>
        <w:t>3.3.3. Knowledge/FAQ và truy xuất dữ liệu</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Dữ liệu nguồn, trạng thái duyệt và dữ liệu dùng cho RAG.</w:t>
      </w:r>
    </w:p>
    <w:p>
      <w:pPr>
        <w:pStyle w:val="Heading3"/>
        <w:keepNext/>
        <w:spacing w:before="40" w:after="20"/>
      </w:pPr>
      <w:r>
        <w:rPr>
          <w:rFonts w:ascii="Times New Roman" w:hAnsi="Times New Roman" w:eastAsia="Times New Roman"/>
          <w:b w:val="0"/>
          <w:i w:val="0"/>
          <w:color w:val="222222"/>
          <w:sz w:val="25"/>
        </w:rPr>
        <w:t>3.3.4. Chat, feedback và ticket</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Lưu phiên chat, tin nhắn, đánh giá và trao đổi hỗ trợ.</w:t>
      </w:r>
    </w:p>
    <w:p>
      <w:pPr>
        <w:pStyle w:val="Heading2"/>
        <w:keepNext/>
        <w:spacing w:before="100" w:after="40"/>
      </w:pPr>
      <w:r>
        <w:rPr>
          <w:rFonts w:ascii="Times New Roman" w:hAnsi="Times New Roman" w:eastAsia="Times New Roman"/>
          <w:b w:val="0"/>
          <w:i w:val="0"/>
          <w:color w:val="222222"/>
          <w:sz w:val="26"/>
        </w:rPr>
        <w:t>3.4. Cài đặt xác thực và phân quyền</w:t>
      </w:r>
    </w:p>
    <w:p>
      <w:pPr>
        <w:pStyle w:val="OutlineNote"/>
        <w:spacing w:after="60"/>
        <w:ind w:left="1077"/>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Kiểm tra session, vai trò và bảo vệ các endpoint/giao diện.</w:t>
      </w:r>
    </w:p>
    <w:p>
      <w:pPr>
        <w:pStyle w:val="Heading2"/>
        <w:keepNext/>
        <w:spacing w:before="100" w:after="40"/>
      </w:pPr>
      <w:r>
        <w:rPr>
          <w:rFonts w:ascii="Times New Roman" w:hAnsi="Times New Roman" w:eastAsia="Times New Roman"/>
          <w:b w:val="0"/>
          <w:i w:val="0"/>
          <w:color w:val="222222"/>
          <w:sz w:val="26"/>
        </w:rPr>
        <w:t>3.5. Cài đặt module Chatbot AI/RAG</w:t>
      </w:r>
    </w:p>
    <w:p>
      <w:pPr>
        <w:pStyle w:val="OutlineNote"/>
        <w:spacing w:after="60"/>
        <w:ind w:left="1077"/>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Phân tích câu hỏi và sinh câu trả lời theo dữ liệu hệ thống.</w:t>
      </w:r>
    </w:p>
    <w:p>
      <w:pPr>
        <w:pStyle w:val="Heading3"/>
        <w:keepNext/>
        <w:spacing w:before="40" w:after="20"/>
      </w:pPr>
      <w:r>
        <w:rPr>
          <w:rFonts w:ascii="Times New Roman" w:hAnsi="Times New Roman" w:eastAsia="Times New Roman"/>
          <w:b w:val="0"/>
          <w:i w:val="0"/>
          <w:color w:val="222222"/>
          <w:sz w:val="25"/>
        </w:rPr>
        <w:t>3.5.1. Chuẩn hóa văn bản tiếng Việt</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Loại dấu, chuẩn hóa khoảng trắng, token và từ dừng.</w:t>
      </w:r>
    </w:p>
    <w:p>
      <w:pPr>
        <w:pStyle w:val="Heading3"/>
        <w:keepNext/>
        <w:spacing w:before="40" w:after="20"/>
      </w:pPr>
      <w:r>
        <w:rPr>
          <w:rFonts w:ascii="Times New Roman" w:hAnsi="Times New Roman" w:eastAsia="Times New Roman"/>
          <w:b w:val="0"/>
          <w:i w:val="0"/>
          <w:color w:val="222222"/>
          <w:sz w:val="25"/>
        </w:rPr>
        <w:t>3.5.2. Nhận diện ngữ cảnh và thực thể</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Học kỳ, năm học, ngày và thông tin liên quan đến câu hỏi.</w:t>
      </w:r>
    </w:p>
    <w:p>
      <w:pPr>
        <w:pStyle w:val="Heading3"/>
        <w:keepNext/>
        <w:spacing w:before="40" w:after="20"/>
      </w:pPr>
      <w:r>
        <w:rPr>
          <w:rFonts w:ascii="Times New Roman" w:hAnsi="Times New Roman" w:eastAsia="Times New Roman"/>
          <w:b w:val="0"/>
          <w:i w:val="0"/>
          <w:color w:val="222222"/>
          <w:sz w:val="25"/>
        </w:rPr>
        <w:t>3.5.3. Truy xuất và xếp hạng knowledge/FAQ</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Tính điểm phù hợp, ưu tiên bằng chứng liên quan và giảm trả lời nhầm.</w:t>
      </w:r>
    </w:p>
    <w:p>
      <w:pPr>
        <w:pStyle w:val="Heading3"/>
        <w:keepNext/>
        <w:spacing w:before="40" w:after="20"/>
      </w:pPr>
      <w:r>
        <w:rPr>
          <w:rFonts w:ascii="Times New Roman" w:hAnsi="Times New Roman" w:eastAsia="Times New Roman"/>
          <w:b w:val="0"/>
          <w:i w:val="0"/>
          <w:color w:val="222222"/>
          <w:sz w:val="25"/>
        </w:rPr>
        <w:t>3.5.4. Sinh câu trả lời bằng AI</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Kết hợp dữ liệu truy xuất, ngữ cảnh sinh viên và mô hình AI.</w:t>
      </w:r>
    </w:p>
    <w:p>
      <w:pPr>
        <w:pStyle w:val="Heading3"/>
        <w:keepNext/>
        <w:spacing w:before="40" w:after="20"/>
      </w:pPr>
      <w:r>
        <w:rPr>
          <w:rFonts w:ascii="Times New Roman" w:hAnsi="Times New Roman" w:eastAsia="Times New Roman"/>
          <w:b w:val="0"/>
          <w:i w:val="0"/>
          <w:color w:val="222222"/>
          <w:sz w:val="25"/>
        </w:rPr>
        <w:t>3.5.5. Fallback khi không đủ dữ liệu</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Thông báo giới hạn, gợi ý hỏi lại hoặc chuyển sang ticket.</w:t>
      </w:r>
    </w:p>
    <w:p>
      <w:pPr>
        <w:pStyle w:val="Heading3"/>
        <w:keepNext/>
        <w:spacing w:before="40" w:after="20"/>
      </w:pPr>
      <w:r>
        <w:rPr>
          <w:rFonts w:ascii="Times New Roman" w:hAnsi="Times New Roman" w:eastAsia="Times New Roman"/>
          <w:b w:val="0"/>
          <w:i w:val="0"/>
          <w:color w:val="222222"/>
          <w:sz w:val="25"/>
        </w:rPr>
        <w:t>3.5.6. Lưu lịch sử và phản hồi</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Ghi nhận phiên chat, message, rating và retrieval log.</w:t>
      </w:r>
    </w:p>
    <w:p>
      <w:pPr>
        <w:pStyle w:val="Heading2"/>
        <w:keepNext/>
        <w:spacing w:before="100" w:after="40"/>
      </w:pPr>
      <w:r>
        <w:rPr>
          <w:rFonts w:ascii="Times New Roman" w:hAnsi="Times New Roman" w:eastAsia="Times New Roman"/>
          <w:b w:val="0"/>
          <w:i w:val="0"/>
          <w:color w:val="222222"/>
          <w:sz w:val="26"/>
        </w:rPr>
        <w:t>3.6. Cài đặt module Text-to-Speech</w:t>
      </w:r>
    </w:p>
    <w:p>
      <w:pPr>
        <w:pStyle w:val="OutlineNote"/>
        <w:spacing w:after="60"/>
        <w:ind w:left="1077"/>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Tách service Python khỏi backend PHP và phát âm thanh ở frontend.</w:t>
      </w:r>
    </w:p>
    <w:p>
      <w:pPr>
        <w:pStyle w:val="Heading3"/>
        <w:keepNext/>
        <w:spacing w:before="40" w:after="20"/>
      </w:pPr>
      <w:r>
        <w:rPr>
          <w:rFonts w:ascii="Times New Roman" w:hAnsi="Times New Roman" w:eastAsia="Times New Roman"/>
          <w:b w:val="0"/>
          <w:i w:val="0"/>
          <w:color w:val="222222"/>
          <w:sz w:val="25"/>
        </w:rPr>
        <w:t>3.6.1. FastAPI/gTTS service</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Endpoint health và endpoint tạo MP3 tiếng Việt.</w:t>
      </w:r>
    </w:p>
    <w:p>
      <w:pPr>
        <w:pStyle w:val="Heading3"/>
        <w:keepNext/>
        <w:spacing w:before="40" w:after="20"/>
      </w:pPr>
      <w:r>
        <w:rPr>
          <w:rFonts w:ascii="Times New Roman" w:hAnsi="Times New Roman" w:eastAsia="Times New Roman"/>
          <w:b w:val="0"/>
          <w:i w:val="0"/>
          <w:color w:val="222222"/>
          <w:sz w:val="25"/>
        </w:rPr>
        <w:t>3.6.2. PHP proxy cùng nguồn</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Kiểm tra dữ liệu, gọi service và trả về audio/mpeg.</w:t>
      </w:r>
    </w:p>
    <w:p>
      <w:pPr>
        <w:pStyle w:val="Heading3"/>
        <w:keepNext/>
        <w:spacing w:before="40" w:after="20"/>
      </w:pPr>
      <w:r>
        <w:rPr>
          <w:rFonts w:ascii="Times New Roman" w:hAnsi="Times New Roman" w:eastAsia="Times New Roman"/>
          <w:b w:val="0"/>
          <w:i w:val="0"/>
          <w:color w:val="222222"/>
          <w:sz w:val="25"/>
        </w:rPr>
        <w:t>3.6.3. Phát audio ở giao diện Chatbot</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Blob audio, chống phát nhầm phản hồi cũ và xử lý lỗi.</w:t>
      </w:r>
    </w:p>
    <w:p>
      <w:pPr>
        <w:pStyle w:val="Heading2"/>
        <w:keepNext/>
        <w:spacing w:before="100" w:after="40"/>
      </w:pPr>
      <w:r>
        <w:rPr>
          <w:rFonts w:ascii="Times New Roman" w:hAnsi="Times New Roman" w:eastAsia="Times New Roman"/>
          <w:b w:val="0"/>
          <w:i w:val="0"/>
          <w:color w:val="222222"/>
          <w:sz w:val="26"/>
        </w:rPr>
        <w:t>3.7. Cài đặt phân hệ Sinh viên</w:t>
      </w:r>
    </w:p>
    <w:p>
      <w:pPr>
        <w:pStyle w:val="OutlineNote"/>
        <w:spacing w:after="60"/>
        <w:ind w:left="1077"/>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Dashboard, chatbot, lịch sử, hồ sơ, feedback và ticket.</w:t>
      </w:r>
    </w:p>
    <w:p>
      <w:pPr>
        <w:pStyle w:val="Heading2"/>
        <w:keepNext/>
        <w:spacing w:before="100" w:after="40"/>
      </w:pPr>
      <w:r>
        <w:rPr>
          <w:rFonts w:ascii="Times New Roman" w:hAnsi="Times New Roman" w:eastAsia="Times New Roman"/>
          <w:b w:val="0"/>
          <w:i w:val="0"/>
          <w:color w:val="222222"/>
          <w:sz w:val="26"/>
        </w:rPr>
        <w:t>3.8. Cài đặt phân hệ Admin</w:t>
      </w:r>
    </w:p>
    <w:p>
      <w:pPr>
        <w:pStyle w:val="OutlineNote"/>
        <w:spacing w:after="60"/>
        <w:ind w:left="1077"/>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Dashboard, quản lý knowledge, người dùng, feedback và ticket.</w:t>
      </w:r>
    </w:p>
    <w:p>
      <w:pPr>
        <w:pStyle w:val="Heading2"/>
        <w:keepNext/>
        <w:spacing w:before="100" w:after="40"/>
      </w:pPr>
      <w:r>
        <w:rPr>
          <w:rFonts w:ascii="Times New Roman" w:hAnsi="Times New Roman" w:eastAsia="Times New Roman"/>
          <w:b w:val="0"/>
          <w:i w:val="0"/>
          <w:color w:val="222222"/>
          <w:sz w:val="26"/>
        </w:rPr>
        <w:t>3.9. Bảo mật và xử lý lỗi</w:t>
      </w:r>
    </w:p>
    <w:p>
      <w:pPr>
        <w:pStyle w:val="OutlineNote"/>
        <w:spacing w:after="60"/>
        <w:ind w:left="1077"/>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Băm mật khẩu, prepared statement, kiểm tra quyền, giới hạn input và log lỗi.</w:t>
      </w:r>
    </w:p>
    <w:p>
      <w:pPr>
        <w:pStyle w:val="Heading2"/>
        <w:keepNext/>
        <w:spacing w:before="100" w:after="40"/>
      </w:pPr>
      <w:r>
        <w:rPr>
          <w:rFonts w:ascii="Times New Roman" w:hAnsi="Times New Roman" w:eastAsia="Times New Roman"/>
          <w:b w:val="0"/>
          <w:i w:val="0"/>
          <w:color w:val="222222"/>
          <w:sz w:val="26"/>
        </w:rPr>
        <w:t>3.10. Triển khai hệ thống trong môi trường cục bộ</w:t>
      </w:r>
    </w:p>
    <w:p>
      <w:pPr>
        <w:pStyle w:val="OutlineNote"/>
        <w:spacing w:after="60"/>
        <w:ind w:left="1077"/>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Cấu hình virtual host/localhost, database và TTS service.</w:t>
      </w:r>
    </w:p>
    <w:p>
      <w:pPr>
        <w:pStyle w:val="Heading2"/>
        <w:keepNext/>
        <w:spacing w:before="100" w:after="40"/>
      </w:pPr>
      <w:r>
        <w:rPr>
          <w:rFonts w:ascii="Times New Roman" w:hAnsi="Times New Roman" w:eastAsia="Times New Roman"/>
          <w:b w:val="0"/>
          <w:i w:val="0"/>
          <w:color w:val="222222"/>
          <w:sz w:val="26"/>
        </w:rPr>
        <w:t>3.11. Kết luận chương 3</w:t>
      </w:r>
    </w:p>
    <w:p>
      <w:pPr>
        <w:pStyle w:val="OutlineNote"/>
        <w:spacing w:after="60"/>
        <w:ind w:left="1077"/>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Tóm tắt các module đã hiện thực.</w:t>
      </w:r>
    </w:p>
    <w:p>
      <w:pPr>
        <w:pStyle w:val="Heading1"/>
        <w:keepNext/>
        <w:spacing w:before="200" w:after="80"/>
      </w:pPr>
      <w:r>
        <w:rPr>
          <w:rFonts w:ascii="Times New Roman" w:hAnsi="Times New Roman" w:eastAsia="Times New Roman"/>
          <w:b/>
          <w:i w:val="0"/>
          <w:color w:val="222222"/>
          <w:sz w:val="28"/>
        </w:rPr>
        <w:t>CHƯƠNG 4. KIỂM THỬ VÀ ĐÁNH GIÁ HỆ THỐNG</w:t>
      </w:r>
    </w:p>
    <w:p>
      <w:pPr>
        <w:pStyle w:val="OutlineNote"/>
        <w:spacing w:after="60"/>
        <w:ind w:left="765"/>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Chứng minh hệ thống hoạt động đúng qua ca kiểm thử và luồng thực tế.</w:t>
      </w:r>
    </w:p>
    <w:p>
      <w:pPr>
        <w:pStyle w:val="Heading2"/>
        <w:keepNext/>
        <w:spacing w:before="100" w:after="40"/>
      </w:pPr>
      <w:r>
        <w:rPr>
          <w:rFonts w:ascii="Times New Roman" w:hAnsi="Times New Roman" w:eastAsia="Times New Roman"/>
          <w:b w:val="0"/>
          <w:i w:val="0"/>
          <w:color w:val="222222"/>
          <w:sz w:val="26"/>
        </w:rPr>
        <w:t>4.1. Mục tiêu, phạm vi và phương pháp kiểm thử</w:t>
      </w:r>
    </w:p>
    <w:p>
      <w:pPr>
        <w:pStyle w:val="OutlineNote"/>
        <w:spacing w:after="60"/>
        <w:ind w:left="1077"/>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Xác định loại kiểm thử, tiêu chí đạt và dữ liệu kiểm thử.</w:t>
      </w:r>
    </w:p>
    <w:p>
      <w:pPr>
        <w:pStyle w:val="Heading2"/>
        <w:keepNext/>
        <w:spacing w:before="100" w:after="40"/>
      </w:pPr>
      <w:r>
        <w:rPr>
          <w:rFonts w:ascii="Times New Roman" w:hAnsi="Times New Roman" w:eastAsia="Times New Roman"/>
          <w:b w:val="0"/>
          <w:i w:val="0"/>
          <w:color w:val="222222"/>
          <w:sz w:val="26"/>
        </w:rPr>
        <w:t>4.2. Môi trường và dữ liệu kiểm thử</w:t>
      </w:r>
    </w:p>
    <w:p>
      <w:pPr>
        <w:pStyle w:val="OutlineNote"/>
        <w:spacing w:after="60"/>
        <w:ind w:left="1077"/>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localhost, PHP/MySQL, trình duyệt, tài khoản mẫu và dữ liệu knowledge.</w:t>
      </w:r>
    </w:p>
    <w:p>
      <w:pPr>
        <w:pStyle w:val="Heading2"/>
        <w:keepNext/>
        <w:spacing w:before="100" w:after="40"/>
      </w:pPr>
      <w:r>
        <w:rPr>
          <w:rFonts w:ascii="Times New Roman" w:hAnsi="Times New Roman" w:eastAsia="Times New Roman"/>
          <w:b w:val="0"/>
          <w:i w:val="0"/>
          <w:color w:val="222222"/>
          <w:sz w:val="26"/>
        </w:rPr>
        <w:t>4.3. Kiểm thử chức năng</w:t>
      </w:r>
    </w:p>
    <w:p>
      <w:pPr>
        <w:pStyle w:val="OutlineNote"/>
        <w:spacing w:after="60"/>
        <w:ind w:left="1077"/>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Bảng test case, kết quả mong đợi, kết quả thực tế và trạng thái.</w:t>
      </w:r>
    </w:p>
    <w:p>
      <w:pPr>
        <w:pStyle w:val="Heading3"/>
        <w:keepNext/>
        <w:spacing w:before="40" w:after="20"/>
      </w:pPr>
      <w:r>
        <w:rPr>
          <w:rFonts w:ascii="Times New Roman" w:hAnsi="Times New Roman" w:eastAsia="Times New Roman"/>
          <w:b w:val="0"/>
          <w:i w:val="0"/>
          <w:color w:val="222222"/>
          <w:sz w:val="25"/>
        </w:rPr>
        <w:t>4.3.1. Đăng nhập và phân quyền</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Đúng/sai mật khẩu, tài khoản bị khóa và chuyển đúng giao diện.</w:t>
      </w:r>
    </w:p>
    <w:p>
      <w:pPr>
        <w:pStyle w:val="Heading3"/>
        <w:keepNext/>
        <w:spacing w:before="40" w:after="20"/>
      </w:pPr>
      <w:r>
        <w:rPr>
          <w:rFonts w:ascii="Times New Roman" w:hAnsi="Times New Roman" w:eastAsia="Times New Roman"/>
          <w:b w:val="0"/>
          <w:i w:val="0"/>
          <w:color w:val="222222"/>
          <w:sz w:val="25"/>
        </w:rPr>
        <w:t>4.3.2. Truy vấn Chatbot và FAQ/RAG</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Câu hỏi đại diện theo học vụ, học phí, lịch thi và quy chế.</w:t>
      </w:r>
    </w:p>
    <w:p>
      <w:pPr>
        <w:pStyle w:val="Heading3"/>
        <w:keepNext/>
        <w:spacing w:before="40" w:after="20"/>
      </w:pPr>
      <w:r>
        <w:rPr>
          <w:rFonts w:ascii="Times New Roman" w:hAnsi="Times New Roman" w:eastAsia="Times New Roman"/>
          <w:b w:val="0"/>
          <w:i w:val="0"/>
          <w:color w:val="222222"/>
          <w:sz w:val="25"/>
        </w:rPr>
        <w:t>4.3.3. Câu hỏi gần giống và câu hỏi ngoài phạm vi</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Đánh giá khả năng tránh trả lời nhầm và fallback.</w:t>
      </w:r>
    </w:p>
    <w:p>
      <w:pPr>
        <w:pStyle w:val="Heading3"/>
        <w:keepNext/>
        <w:spacing w:before="40" w:after="20"/>
      </w:pPr>
      <w:r>
        <w:rPr>
          <w:rFonts w:ascii="Times New Roman" w:hAnsi="Times New Roman" w:eastAsia="Times New Roman"/>
          <w:b w:val="0"/>
          <w:i w:val="0"/>
          <w:color w:val="222222"/>
          <w:sz w:val="25"/>
        </w:rPr>
        <w:t>4.3.4. Lịch sử, feedback và ticket</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Lưu, xem, phản hồi, trao đổi và cập nhật trạng thái.</w:t>
      </w:r>
    </w:p>
    <w:p>
      <w:pPr>
        <w:pStyle w:val="Heading3"/>
        <w:keepNext/>
        <w:spacing w:before="40" w:after="20"/>
      </w:pPr>
      <w:r>
        <w:rPr>
          <w:rFonts w:ascii="Times New Roman" w:hAnsi="Times New Roman" w:eastAsia="Times New Roman"/>
          <w:b w:val="0"/>
          <w:i w:val="0"/>
          <w:color w:val="222222"/>
          <w:sz w:val="25"/>
        </w:rPr>
        <w:t>4.3.5. Quản trị knowledge và người dùng</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Thêm/sửa/xóa/tìm kiếm và kiểm tra quyền Admin.</w:t>
      </w:r>
    </w:p>
    <w:p>
      <w:pPr>
        <w:pStyle w:val="Heading3"/>
        <w:keepNext/>
        <w:spacing w:before="40" w:after="20"/>
      </w:pPr>
      <w:r>
        <w:rPr>
          <w:rFonts w:ascii="Times New Roman" w:hAnsi="Times New Roman" w:eastAsia="Times New Roman"/>
          <w:b w:val="0"/>
          <w:i w:val="0"/>
          <w:color w:val="222222"/>
          <w:sz w:val="25"/>
        </w:rPr>
        <w:t>4.3.6. Text-to-Speech</w:t>
      </w:r>
    </w:p>
    <w:p>
      <w:pPr>
        <w:pStyle w:val="OutlineNote"/>
        <w:spacing w:after="60"/>
        <w:ind w:left="1389"/>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Kiểm tra HTTP, content-type audio/mpeg, MP3 và phát ở trình duyệt.</w:t>
      </w:r>
    </w:p>
    <w:p>
      <w:pPr>
        <w:pStyle w:val="Heading2"/>
        <w:keepNext/>
        <w:spacing w:before="100" w:after="40"/>
      </w:pPr>
      <w:r>
        <w:rPr>
          <w:rFonts w:ascii="Times New Roman" w:hAnsi="Times New Roman" w:eastAsia="Times New Roman"/>
          <w:b w:val="0"/>
          <w:i w:val="0"/>
          <w:color w:val="222222"/>
          <w:sz w:val="26"/>
        </w:rPr>
        <w:t>4.4. Kiểm thử tích hợp và End-to-End</w:t>
      </w:r>
    </w:p>
    <w:p>
      <w:pPr>
        <w:pStyle w:val="OutlineNote"/>
        <w:spacing w:after="60"/>
        <w:ind w:left="1077"/>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Theo dõi toàn bộ luồng từ giao diện đến API, database, AI và TTS.</w:t>
      </w:r>
    </w:p>
    <w:p>
      <w:pPr>
        <w:pStyle w:val="Heading2"/>
        <w:keepNext/>
        <w:spacing w:before="100" w:after="40"/>
      </w:pPr>
      <w:r>
        <w:rPr>
          <w:rFonts w:ascii="Times New Roman" w:hAnsi="Times New Roman" w:eastAsia="Times New Roman"/>
          <w:b w:val="0"/>
          <w:i w:val="0"/>
          <w:color w:val="222222"/>
          <w:sz w:val="26"/>
        </w:rPr>
        <w:t>4.5. Kiểm thử giao diện và phân quyền</w:t>
      </w:r>
    </w:p>
    <w:p>
      <w:pPr>
        <w:pStyle w:val="OutlineNote"/>
        <w:spacing w:after="60"/>
        <w:ind w:left="1077"/>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Kiểm tra hiển thị, thao tác và không truy cập chéo giữa các vai trò.</w:t>
      </w:r>
    </w:p>
    <w:p>
      <w:pPr>
        <w:pStyle w:val="Heading2"/>
        <w:keepNext/>
        <w:spacing w:before="100" w:after="40"/>
      </w:pPr>
      <w:r>
        <w:rPr>
          <w:rFonts w:ascii="Times New Roman" w:hAnsi="Times New Roman" w:eastAsia="Times New Roman"/>
          <w:b w:val="0"/>
          <w:i w:val="0"/>
          <w:color w:val="222222"/>
          <w:sz w:val="26"/>
        </w:rPr>
        <w:t>4.6. Kiểm thử lỗi và độ ổn định</w:t>
      </w:r>
    </w:p>
    <w:p>
      <w:pPr>
        <w:pStyle w:val="OutlineNote"/>
        <w:spacing w:after="60"/>
        <w:ind w:left="1077"/>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Database lỗi, TTS chưa chạy, input rỗng, timeout và dữ liệu bất thường.</w:t>
      </w:r>
    </w:p>
    <w:p>
      <w:pPr>
        <w:pStyle w:val="Heading2"/>
        <w:keepNext/>
        <w:spacing w:before="100" w:after="40"/>
      </w:pPr>
      <w:r>
        <w:rPr>
          <w:rFonts w:ascii="Times New Roman" w:hAnsi="Times New Roman" w:eastAsia="Times New Roman"/>
          <w:b w:val="0"/>
          <w:i w:val="0"/>
          <w:color w:val="222222"/>
          <w:sz w:val="26"/>
        </w:rPr>
        <w:t>4.7. Kết quả, nhận xét và vấn đề còn tồn tại</w:t>
      </w:r>
    </w:p>
    <w:p>
      <w:pPr>
        <w:pStyle w:val="OutlineNote"/>
        <w:spacing w:after="60"/>
        <w:ind w:left="1077"/>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Tổng hợp tỷ lệ đạt, lỗi phát hiện và hướng xử lý.</w:t>
      </w:r>
    </w:p>
    <w:p>
      <w:pPr>
        <w:pStyle w:val="Heading2"/>
        <w:keepNext/>
        <w:spacing w:before="100" w:after="40"/>
      </w:pPr>
      <w:r>
        <w:rPr>
          <w:rFonts w:ascii="Times New Roman" w:hAnsi="Times New Roman" w:eastAsia="Times New Roman"/>
          <w:b w:val="0"/>
          <w:i w:val="0"/>
          <w:color w:val="222222"/>
          <w:sz w:val="26"/>
        </w:rPr>
        <w:t>4.8. Kết luận chương 4</w:t>
      </w:r>
    </w:p>
    <w:p>
      <w:pPr>
        <w:pStyle w:val="OutlineNote"/>
        <w:spacing w:after="60"/>
        <w:ind w:left="1077"/>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Đánh giá mức đáp ứng của hệ thống so với yêu cầu.</w:t>
      </w:r>
    </w:p>
    <w:p>
      <w:pPr>
        <w:pStyle w:val="Heading1"/>
        <w:keepNext/>
        <w:spacing w:before="200" w:after="80"/>
      </w:pPr>
      <w:r>
        <w:rPr>
          <w:rFonts w:ascii="Times New Roman" w:hAnsi="Times New Roman" w:eastAsia="Times New Roman"/>
          <w:b/>
          <w:i w:val="0"/>
          <w:color w:val="222222"/>
          <w:sz w:val="28"/>
        </w:rPr>
        <w:t>CHƯƠNG 5. KẾT LUẬN VÀ HƯỚNG PHÁT TRIỂN</w:t>
      </w:r>
    </w:p>
    <w:p>
      <w:pPr>
        <w:pStyle w:val="OutlineNote"/>
        <w:spacing w:after="60"/>
        <w:ind w:left="765"/>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Tổng kết kết quả, giới hạn và khả năng mở rộng.</w:t>
      </w:r>
    </w:p>
    <w:p>
      <w:pPr>
        <w:pStyle w:val="Heading2"/>
        <w:keepNext/>
        <w:spacing w:before="100" w:after="40"/>
      </w:pPr>
      <w:r>
        <w:rPr>
          <w:rFonts w:ascii="Times New Roman" w:hAnsi="Times New Roman" w:eastAsia="Times New Roman"/>
          <w:b w:val="0"/>
          <w:i w:val="0"/>
          <w:color w:val="222222"/>
          <w:sz w:val="26"/>
        </w:rPr>
        <w:t>5.1. Kết quả đạt được</w:t>
      </w:r>
    </w:p>
    <w:p>
      <w:pPr>
        <w:pStyle w:val="OutlineNote"/>
        <w:spacing w:after="60"/>
        <w:ind w:left="1077"/>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Đối chiếu kết quả với mục tiêu và yêu cầu ban đầu.</w:t>
      </w:r>
    </w:p>
    <w:p>
      <w:pPr>
        <w:pStyle w:val="Heading2"/>
        <w:keepNext/>
        <w:spacing w:before="100" w:after="40"/>
      </w:pPr>
      <w:r>
        <w:rPr>
          <w:rFonts w:ascii="Times New Roman" w:hAnsi="Times New Roman" w:eastAsia="Times New Roman"/>
          <w:b w:val="0"/>
          <w:i w:val="0"/>
          <w:color w:val="222222"/>
          <w:sz w:val="26"/>
        </w:rPr>
        <w:t>5.2. Hạn chế của hệ thống</w:t>
      </w:r>
    </w:p>
    <w:p>
      <w:pPr>
        <w:pStyle w:val="OutlineNote"/>
        <w:spacing w:after="60"/>
        <w:ind w:left="1077"/>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Phụ thuộc dữ liệu knowledge, AI/TTS, bảo mật và phạm vi triển khai.</w:t>
      </w:r>
    </w:p>
    <w:p>
      <w:pPr>
        <w:pStyle w:val="Heading2"/>
        <w:keepNext/>
        <w:spacing w:before="100" w:after="40"/>
      </w:pPr>
      <w:r>
        <w:rPr>
          <w:rFonts w:ascii="Times New Roman" w:hAnsi="Times New Roman" w:eastAsia="Times New Roman"/>
          <w:b w:val="0"/>
          <w:i w:val="0"/>
          <w:color w:val="222222"/>
          <w:sz w:val="26"/>
        </w:rPr>
        <w:t>5.3. Hướng phát triển</w:t>
      </w:r>
    </w:p>
    <w:p>
      <w:pPr>
        <w:pStyle w:val="OutlineNote"/>
        <w:spacing w:after="60"/>
        <w:ind w:left="1077"/>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Mở rộng dữ liệu, cải thiện RAG, monitoring, triển khai production và đa ngôn ngữ.</w:t>
      </w:r>
    </w:p>
    <w:p>
      <w:pPr>
        <w:pStyle w:val="Heading2"/>
        <w:keepNext/>
        <w:spacing w:before="100" w:after="40"/>
      </w:pPr>
      <w:r>
        <w:rPr>
          <w:rFonts w:ascii="Times New Roman" w:hAnsi="Times New Roman" w:eastAsia="Times New Roman"/>
          <w:b w:val="0"/>
          <w:i w:val="0"/>
          <w:color w:val="222222"/>
          <w:sz w:val="26"/>
        </w:rPr>
        <w:t>5.4. Kết luận chung</w:t>
      </w:r>
    </w:p>
    <w:p>
      <w:pPr>
        <w:pStyle w:val="OutlineNote"/>
        <w:spacing w:after="60"/>
        <w:ind w:left="1077"/>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Khẳng định giá trị ứng dụng và bài học của nhóm.</w:t>
      </w:r>
    </w:p>
    <w:p>
      <w:pPr>
        <w:pStyle w:val="Heading1"/>
        <w:keepNext/>
        <w:spacing w:before="200" w:after="80"/>
      </w:pPr>
      <w:r>
        <w:rPr>
          <w:rFonts w:ascii="Times New Roman" w:hAnsi="Times New Roman" w:eastAsia="Times New Roman"/>
          <w:b/>
          <w:i w:val="0"/>
          <w:color w:val="222222"/>
          <w:sz w:val="28"/>
        </w:rPr>
        <w:t>TÀI LIỆU THAM KHẢO</w:t>
      </w:r>
    </w:p>
    <w:p>
      <w:pPr>
        <w:pStyle w:val="OutlineNote"/>
        <w:spacing w:after="60"/>
        <w:ind w:left="765"/>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Liệt kê các nguồn được trích dẫn trong báo cáo.</w:t>
      </w:r>
    </w:p>
    <w:p>
      <w:pPr>
        <w:pStyle w:val="Heading1"/>
        <w:keepNext/>
        <w:spacing w:before="200" w:after="80"/>
      </w:pPr>
      <w:r>
        <w:rPr>
          <w:rFonts w:ascii="Times New Roman" w:hAnsi="Times New Roman" w:eastAsia="Times New Roman"/>
          <w:b/>
          <w:i w:val="0"/>
          <w:color w:val="222222"/>
          <w:sz w:val="28"/>
        </w:rPr>
        <w:t>PHỤ LỤC</w:t>
      </w:r>
    </w:p>
    <w:p>
      <w:pPr>
        <w:pStyle w:val="OutlineNote"/>
        <w:spacing w:after="60"/>
        <w:ind w:left="765"/>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Đặt các nội dung chi tiết, ảnh chụp và bảng dữ liệu ở cuối báo cáo.</w:t>
      </w:r>
    </w:p>
    <w:p>
      <w:pPr>
        <w:pStyle w:val="Heading2"/>
        <w:keepNext/>
        <w:spacing w:before="100" w:after="40"/>
      </w:pPr>
      <w:r>
        <w:rPr>
          <w:rFonts w:ascii="Times New Roman" w:hAnsi="Times New Roman" w:eastAsia="Times New Roman"/>
          <w:b w:val="0"/>
          <w:i w:val="0"/>
          <w:color w:val="222222"/>
          <w:sz w:val="26"/>
        </w:rPr>
        <w:t>Phụ lục A. Hướng dẫn cài đặt và khởi chạy hệ thống</w:t>
      </w:r>
    </w:p>
    <w:p>
      <w:pPr>
        <w:pStyle w:val="OutlineNote"/>
        <w:spacing w:after="60"/>
        <w:ind w:left="1077"/>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Các bước chuẩn bị database, web server và TTS service.</w:t>
      </w:r>
    </w:p>
    <w:p>
      <w:pPr>
        <w:pStyle w:val="Heading2"/>
        <w:keepNext/>
        <w:spacing w:before="100" w:after="40"/>
      </w:pPr>
      <w:r>
        <w:rPr>
          <w:rFonts w:ascii="Times New Roman" w:hAnsi="Times New Roman" w:eastAsia="Times New Roman"/>
          <w:b w:val="0"/>
          <w:i w:val="0"/>
          <w:color w:val="222222"/>
          <w:sz w:val="26"/>
        </w:rPr>
        <w:t>Phụ lục B. Danh sách API và tham số chính</w:t>
      </w:r>
    </w:p>
    <w:p>
      <w:pPr>
        <w:pStyle w:val="OutlineNote"/>
        <w:spacing w:after="60"/>
        <w:ind w:left="1077"/>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Bảng endpoint, phương thức, input, output và quyền truy cập.</w:t>
      </w:r>
    </w:p>
    <w:p>
      <w:pPr>
        <w:pStyle w:val="Heading2"/>
        <w:keepNext/>
        <w:spacing w:before="100" w:after="40"/>
      </w:pPr>
      <w:r>
        <w:rPr>
          <w:rFonts w:ascii="Times New Roman" w:hAnsi="Times New Roman" w:eastAsia="Times New Roman"/>
          <w:b w:val="0"/>
          <w:i w:val="0"/>
          <w:color w:val="222222"/>
          <w:sz w:val="26"/>
        </w:rPr>
        <w:t>Phụ lục C. Bộ dữ liệu và ca kiểm thử chi tiết</w:t>
      </w:r>
    </w:p>
    <w:p>
      <w:pPr>
        <w:pStyle w:val="OutlineNote"/>
        <w:spacing w:after="60"/>
        <w:ind w:left="1077"/>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Các câu hỏi mẫu, kết quả mong đợi và ảnh chụp minh chứng.</w:t>
      </w:r>
    </w:p>
    <w:p>
      <w:pPr>
        <w:pStyle w:val="Heading2"/>
        <w:keepNext/>
        <w:spacing w:before="100" w:after="40"/>
      </w:pPr>
      <w:r>
        <w:rPr>
          <w:rFonts w:ascii="Times New Roman" w:hAnsi="Times New Roman" w:eastAsia="Times New Roman"/>
          <w:b w:val="0"/>
          <w:i w:val="0"/>
          <w:color w:val="222222"/>
          <w:sz w:val="26"/>
        </w:rPr>
        <w:t>Phụ lục D. Ảnh giao diện hệ thống</w:t>
      </w:r>
    </w:p>
    <w:p>
      <w:pPr>
        <w:pStyle w:val="OutlineNote"/>
        <w:spacing w:after="60"/>
        <w:ind w:left="1077"/>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Đăng nhập, dashboard sinh viên, chatbot, ticket và Admin.</w:t>
      </w:r>
    </w:p>
    <w:p>
      <w:pPr>
        <w:pStyle w:val="Heading2"/>
        <w:keepNext/>
        <w:spacing w:before="100" w:after="40"/>
      </w:pPr>
      <w:r>
        <w:rPr>
          <w:rFonts w:ascii="Times New Roman" w:hAnsi="Times New Roman" w:eastAsia="Times New Roman"/>
          <w:b w:val="0"/>
          <w:i w:val="0"/>
          <w:color w:val="222222"/>
          <w:sz w:val="26"/>
        </w:rPr>
        <w:t>Phụ lục E. Các sơ đồ và hình minh họa khổ lớn</w:t>
      </w:r>
    </w:p>
    <w:p>
      <w:pPr>
        <w:pStyle w:val="OutlineNote"/>
        <w:spacing w:after="60"/>
        <w:ind w:left="1077"/>
      </w:pPr>
      <w:r>
        <w:rPr>
          <w:rFonts w:ascii="Times New Roman" w:hAnsi="Times New Roman" w:eastAsia="Times New Roman"/>
          <w:b/>
          <w:i w:val="0"/>
          <w:color w:val="2F75B5"/>
          <w:sz w:val="23"/>
        </w:rPr>
        <w:t xml:space="preserve">Dự kiến: </w:t>
      </w:r>
      <w:r>
        <w:rPr>
          <w:rFonts w:ascii="Times New Roman" w:hAnsi="Times New Roman" w:eastAsia="Times New Roman"/>
          <w:b w:val="0"/>
          <w:i w:val="0"/>
          <w:color w:val="666666"/>
          <w:sz w:val="23"/>
        </w:rPr>
        <w:t>Đưa các hình khó đọc khi đặt trong phần nội dung chính.</w:t>
      </w:r>
    </w:p>
    <w:p>
      <w:pPr>
        <w:spacing w:before="200" w:after="240"/>
        <w:jc w:val="center"/>
      </w:pPr>
      <w:r>
        <w:rPr>
          <w:rFonts w:ascii="Times New Roman" w:hAnsi="Times New Roman" w:eastAsia="Times New Roman"/>
          <w:b/>
          <w:i w:val="0"/>
          <w:color w:val="1F4E79"/>
          <w:sz w:val="32"/>
        </w:rPr>
        <w:t>ĐỊNH HƯỚNG NỘI DUNG SAU KHI DUYỆT</w:t>
      </w:r>
    </w:p>
    <w:p>
      <w:pPr>
        <w:spacing w:after="280"/>
        <w:jc w:val="center"/>
      </w:pPr>
      <w:r>
        <w:rPr>
          <w:rFonts w:ascii="Times New Roman" w:hAnsi="Times New Roman" w:eastAsia="Times New Roman"/>
          <w:b w:val="0"/>
          <w:i/>
          <w:color w:val="666666"/>
          <w:sz w:val="23"/>
        </w:rPr>
        <w:t>Các minh chứng sẽ được đưa vào khi viết báo cáo</w:t>
      </w:r>
    </w:p>
    <w:tbl>
      <w:tblPr>
        <w:tblStyle w:val="TableGrid"/>
        <w:tblW w:type="dxa" w:w="9525"/>
        <w:jc w:val="center"/>
        <w:tblLayout w:type="fixed"/>
        <w:tblLook w:firstColumn="1" w:firstRow="1" w:lastColumn="0" w:lastRow="0" w:noHBand="0" w:noVBand="1" w:val="04A0"/>
      </w:tblPr>
      <w:tblGrid>
        <w:gridCol w:w="3118"/>
        <w:gridCol w:w="3118"/>
        <w:gridCol w:w="3118"/>
      </w:tblGrid>
      <w:tr>
        <w:trPr>
          <w:tblHeader w:val="true"/>
        </w:trPr>
        <w:tc>
          <w:tcPr>
            <w:tcW w:type="dxa" w:w="1474"/>
            <w:vAlign w:val="center"/>
            <w:shd w:fill="2F75B5"/>
            <w:tcMar>
              <w:top w:w="110" w:type="dxa"/>
              <w:start w:w="120" w:type="dxa"/>
              <w:bottom w:w="110" w:type="dxa"/>
              <w:end w:w="120" w:type="dxa"/>
            </w:tcMar>
            <w:tcBorders>
              <w:top w:val="single" w:sz="6" w:color="2F75B5"/>
              <w:left w:val="single" w:sz="4" w:color="FFFFFF"/>
              <w:bottom w:val="single" w:sz="6" w:color="2F75B5"/>
              <w:right w:val="single" w:sz="4" w:color="FFFFFF"/>
            </w:tcBorders>
          </w:tcPr>
          <w:p>
            <w:pPr>
              <w:spacing w:after="0"/>
              <w:jc w:val="center"/>
            </w:pPr>
            <w:r>
              <w:rPr>
                <w:rFonts w:ascii="Times New Roman" w:hAnsi="Times New Roman" w:eastAsia="Times New Roman"/>
                <w:b/>
                <w:i w:val="0"/>
                <w:color w:val="FFFFFF"/>
                <w:sz w:val="23"/>
              </w:rPr>
              <w:t>Phần</w:t>
            </w:r>
          </w:p>
        </w:tc>
        <w:tc>
          <w:tcPr>
            <w:tcW w:type="dxa" w:w="4025"/>
            <w:vAlign w:val="center"/>
            <w:shd w:fill="2F75B5"/>
            <w:tcMar>
              <w:top w:w="110" w:type="dxa"/>
              <w:start w:w="120" w:type="dxa"/>
              <w:bottom w:w="110" w:type="dxa"/>
              <w:end w:w="120" w:type="dxa"/>
            </w:tcMar>
            <w:tcBorders>
              <w:top w:val="single" w:sz="6" w:color="2F75B5"/>
              <w:left w:val="single" w:sz="4" w:color="FFFFFF"/>
              <w:bottom w:val="single" w:sz="6" w:color="2F75B5"/>
              <w:right w:val="single" w:sz="4" w:color="FFFFFF"/>
            </w:tcBorders>
          </w:tcPr>
          <w:p>
            <w:pPr>
              <w:spacing w:after="0"/>
              <w:jc w:val="center"/>
            </w:pPr>
            <w:r>
              <w:rPr>
                <w:rFonts w:ascii="Times New Roman" w:hAnsi="Times New Roman" w:eastAsia="Times New Roman"/>
                <w:b/>
                <w:i w:val="0"/>
                <w:color w:val="FFFFFF"/>
                <w:sz w:val="23"/>
              </w:rPr>
              <w:t>Nội dung sẽ viết</w:t>
            </w:r>
          </w:p>
        </w:tc>
        <w:tc>
          <w:tcPr>
            <w:tcW w:type="dxa" w:w="4025"/>
            <w:vAlign w:val="center"/>
            <w:shd w:fill="2F75B5"/>
            <w:tcMar>
              <w:top w:w="110" w:type="dxa"/>
              <w:start w:w="120" w:type="dxa"/>
              <w:bottom w:w="110" w:type="dxa"/>
              <w:end w:w="120" w:type="dxa"/>
            </w:tcMar>
            <w:tcBorders>
              <w:top w:val="single" w:sz="6" w:color="2F75B5"/>
              <w:left w:val="single" w:sz="4" w:color="FFFFFF"/>
              <w:bottom w:val="single" w:sz="6" w:color="2F75B5"/>
              <w:right w:val="single" w:sz="4" w:color="FFFFFF"/>
            </w:tcBorders>
          </w:tcPr>
          <w:p>
            <w:pPr>
              <w:spacing w:after="0"/>
              <w:jc w:val="center"/>
            </w:pPr>
            <w:r>
              <w:rPr>
                <w:rFonts w:ascii="Times New Roman" w:hAnsi="Times New Roman" w:eastAsia="Times New Roman"/>
                <w:b/>
                <w:i w:val="0"/>
                <w:color w:val="FFFFFF"/>
                <w:sz w:val="23"/>
              </w:rPr>
              <w:t>Minh chứng dự kiến</w:t>
            </w:r>
          </w:p>
        </w:tc>
      </w:tr>
      <w:tr>
        <w:tc>
          <w:tcPr>
            <w:tcW w:type="dxa" w:w="3118"/>
            <w:vAlign w:val="center"/>
            <w:tcMar>
              <w:top w:w="105" w:type="dxa"/>
              <w:start w:w="120" w:type="dxa"/>
              <w:bottom w:w="105" w:type="dxa"/>
              <w:end w:w="120" w:type="dxa"/>
            </w:tcMar>
            <w:shd w:fill="FFFFFF"/>
            <w:tcBorders>
              <w:top w:val="single" w:sz="3" w:color="D9E2F3"/>
              <w:left w:val="single" w:sz="3" w:color="D9E2F3"/>
              <w:bottom w:val="single" w:sz="3" w:color="D9E2F3"/>
              <w:right w:val="single" w:sz="3" w:color="D9E2F3"/>
            </w:tcBorders>
          </w:tcPr>
          <w:p>
            <w:pPr>
              <w:spacing w:after="0" w:line="259" w:lineRule="auto"/>
              <w:jc w:val="center"/>
            </w:pPr>
            <w:r>
              <w:rPr>
                <w:rFonts w:ascii="Times New Roman" w:hAnsi="Times New Roman" w:eastAsia="Times New Roman"/>
                <w:b w:val="0"/>
                <w:i w:val="0"/>
                <w:color w:val="222222"/>
                <w:sz w:val="22"/>
              </w:rPr>
              <w:t>Chương 1</w:t>
            </w:r>
          </w:p>
        </w:tc>
        <w:tc>
          <w:tcPr>
            <w:tcW w:type="dxa" w:w="3118"/>
            <w:vAlign w:val="center"/>
            <w:tcMar>
              <w:top w:w="105" w:type="dxa"/>
              <w:start w:w="120" w:type="dxa"/>
              <w:bottom w:w="105" w:type="dxa"/>
              <w:end w:w="120" w:type="dxa"/>
            </w:tcMar>
            <w:shd w:fill="FFFFFF"/>
            <w:tcBorders>
              <w:top w:val="single" w:sz="3" w:color="D9E2F3"/>
              <w:left w:val="single" w:sz="3" w:color="D9E2F3"/>
              <w:bottom w:val="single" w:sz="3" w:color="D9E2F3"/>
              <w:right w:val="single" w:sz="3" w:color="D9E2F3"/>
            </w:tcBorders>
          </w:tcPr>
          <w:p>
            <w:pPr>
              <w:spacing w:after="0" w:line="259" w:lineRule="auto"/>
              <w:jc w:val="left"/>
            </w:pPr>
            <w:r>
              <w:rPr>
                <w:rFonts w:ascii="Times New Roman" w:hAnsi="Times New Roman" w:eastAsia="Times New Roman"/>
                <w:b w:val="0"/>
                <w:i w:val="0"/>
                <w:color w:val="222222"/>
                <w:sz w:val="22"/>
              </w:rPr>
              <w:t>Tổng quan, bài toán, phạm vi, kiến trúc 3 tầng, AI/RAG và TTS.</w:t>
            </w:r>
          </w:p>
        </w:tc>
        <w:tc>
          <w:tcPr>
            <w:tcW w:type="dxa" w:w="3118"/>
            <w:vAlign w:val="center"/>
            <w:tcMar>
              <w:top w:w="105" w:type="dxa"/>
              <w:start w:w="120" w:type="dxa"/>
              <w:bottom w:w="105" w:type="dxa"/>
              <w:end w:w="120" w:type="dxa"/>
            </w:tcMar>
            <w:shd w:fill="FFFFFF"/>
            <w:tcBorders>
              <w:top w:val="single" w:sz="3" w:color="D9E2F3"/>
              <w:left w:val="single" w:sz="3" w:color="D9E2F3"/>
              <w:bottom w:val="single" w:sz="3" w:color="D9E2F3"/>
              <w:right w:val="single" w:sz="3" w:color="D9E2F3"/>
            </w:tcBorders>
          </w:tcPr>
          <w:p>
            <w:pPr>
              <w:spacing w:after="0" w:line="259" w:lineRule="auto"/>
              <w:jc w:val="left"/>
            </w:pPr>
            <w:r>
              <w:rPr>
                <w:rFonts w:ascii="Times New Roman" w:hAnsi="Times New Roman" w:eastAsia="Times New Roman"/>
                <w:b w:val="0"/>
                <w:i w:val="0"/>
                <w:color w:val="222222"/>
                <w:sz w:val="22"/>
              </w:rPr>
              <w:t>Sơ đồ kiến trúc, luồng dữ liệu và bảng công nghệ.</w:t>
            </w:r>
          </w:p>
        </w:tc>
      </w:tr>
      <w:tr>
        <w:tc>
          <w:tcPr>
            <w:tcW w:type="dxa" w:w="3118"/>
            <w:vAlign w:val="center"/>
            <w:tcMar>
              <w:top w:w="105" w:type="dxa"/>
              <w:start w:w="120" w:type="dxa"/>
              <w:bottom w:w="105" w:type="dxa"/>
              <w:end w:w="120" w:type="dxa"/>
            </w:tcMar>
            <w:shd w:fill="EEF5FB"/>
            <w:tcBorders>
              <w:top w:val="single" w:sz="3" w:color="D9E2F3"/>
              <w:left w:val="single" w:sz="3" w:color="D9E2F3"/>
              <w:bottom w:val="single" w:sz="3" w:color="D9E2F3"/>
              <w:right w:val="single" w:sz="3" w:color="D9E2F3"/>
            </w:tcBorders>
          </w:tcPr>
          <w:p>
            <w:pPr>
              <w:spacing w:after="0" w:line="259" w:lineRule="auto"/>
              <w:jc w:val="center"/>
            </w:pPr>
            <w:r>
              <w:rPr>
                <w:rFonts w:ascii="Times New Roman" w:hAnsi="Times New Roman" w:eastAsia="Times New Roman"/>
                <w:b w:val="0"/>
                <w:i w:val="0"/>
                <w:color w:val="222222"/>
                <w:sz w:val="22"/>
              </w:rPr>
              <w:t>Chương 2</w:t>
            </w:r>
          </w:p>
        </w:tc>
        <w:tc>
          <w:tcPr>
            <w:tcW w:type="dxa" w:w="3118"/>
            <w:vAlign w:val="center"/>
            <w:tcMar>
              <w:top w:w="105" w:type="dxa"/>
              <w:start w:w="120" w:type="dxa"/>
              <w:bottom w:w="105" w:type="dxa"/>
              <w:end w:w="120" w:type="dxa"/>
            </w:tcMar>
            <w:shd w:fill="EEF5FB"/>
            <w:tcBorders>
              <w:top w:val="single" w:sz="3" w:color="D9E2F3"/>
              <w:left w:val="single" w:sz="3" w:color="D9E2F3"/>
              <w:bottom w:val="single" w:sz="3" w:color="D9E2F3"/>
              <w:right w:val="single" w:sz="3" w:color="D9E2F3"/>
            </w:tcBorders>
          </w:tcPr>
          <w:p>
            <w:pPr>
              <w:spacing w:after="0" w:line="259" w:lineRule="auto"/>
              <w:jc w:val="left"/>
            </w:pPr>
            <w:r>
              <w:rPr>
                <w:rFonts w:ascii="Times New Roman" w:hAnsi="Times New Roman" w:eastAsia="Times New Roman"/>
                <w:b w:val="0"/>
                <w:i w:val="0"/>
                <w:color w:val="222222"/>
                <w:sz w:val="22"/>
              </w:rPr>
              <w:t>Yêu cầu, Use Case, Activity, Class, Sequence và ERD.</w:t>
            </w:r>
          </w:p>
        </w:tc>
        <w:tc>
          <w:tcPr>
            <w:tcW w:type="dxa" w:w="3118"/>
            <w:vAlign w:val="center"/>
            <w:tcMar>
              <w:top w:w="105" w:type="dxa"/>
              <w:start w:w="120" w:type="dxa"/>
              <w:bottom w:w="105" w:type="dxa"/>
              <w:end w:w="120" w:type="dxa"/>
            </w:tcMar>
            <w:shd w:fill="EEF5FB"/>
            <w:tcBorders>
              <w:top w:val="single" w:sz="3" w:color="D9E2F3"/>
              <w:left w:val="single" w:sz="3" w:color="D9E2F3"/>
              <w:bottom w:val="single" w:sz="3" w:color="D9E2F3"/>
              <w:right w:val="single" w:sz="3" w:color="D9E2F3"/>
            </w:tcBorders>
          </w:tcPr>
          <w:p>
            <w:pPr>
              <w:spacing w:after="0" w:line="259" w:lineRule="auto"/>
              <w:jc w:val="left"/>
            </w:pPr>
            <w:r>
              <w:rPr>
                <w:rFonts w:ascii="Times New Roman" w:hAnsi="Times New Roman" w:eastAsia="Times New Roman"/>
                <w:b w:val="0"/>
                <w:i w:val="0"/>
                <w:color w:val="222222"/>
                <w:sz w:val="22"/>
              </w:rPr>
              <w:t>Các sơ đồ UML/ERD đã có và các sơ đồ bổ sung cho ticket/TTS.</w:t>
            </w:r>
          </w:p>
        </w:tc>
      </w:tr>
      <w:tr>
        <w:tc>
          <w:tcPr>
            <w:tcW w:type="dxa" w:w="3118"/>
            <w:vAlign w:val="center"/>
            <w:tcMar>
              <w:top w:w="105" w:type="dxa"/>
              <w:start w:w="120" w:type="dxa"/>
              <w:bottom w:w="105" w:type="dxa"/>
              <w:end w:w="120" w:type="dxa"/>
            </w:tcMar>
            <w:shd w:fill="FFFFFF"/>
            <w:tcBorders>
              <w:top w:val="single" w:sz="3" w:color="D9E2F3"/>
              <w:left w:val="single" w:sz="3" w:color="D9E2F3"/>
              <w:bottom w:val="single" w:sz="3" w:color="D9E2F3"/>
              <w:right w:val="single" w:sz="3" w:color="D9E2F3"/>
            </w:tcBorders>
          </w:tcPr>
          <w:p>
            <w:pPr>
              <w:spacing w:after="0" w:line="259" w:lineRule="auto"/>
              <w:jc w:val="center"/>
            </w:pPr>
            <w:r>
              <w:rPr>
                <w:rFonts w:ascii="Times New Roman" w:hAnsi="Times New Roman" w:eastAsia="Times New Roman"/>
                <w:b w:val="0"/>
                <w:i w:val="0"/>
                <w:color w:val="222222"/>
                <w:sz w:val="22"/>
              </w:rPr>
              <w:t>Chương 3</w:t>
            </w:r>
          </w:p>
        </w:tc>
        <w:tc>
          <w:tcPr>
            <w:tcW w:type="dxa" w:w="3118"/>
            <w:vAlign w:val="center"/>
            <w:tcMar>
              <w:top w:w="105" w:type="dxa"/>
              <w:start w:w="120" w:type="dxa"/>
              <w:bottom w:w="105" w:type="dxa"/>
              <w:end w:w="120" w:type="dxa"/>
            </w:tcMar>
            <w:shd w:fill="FFFFFF"/>
            <w:tcBorders>
              <w:top w:val="single" w:sz="3" w:color="D9E2F3"/>
              <w:left w:val="single" w:sz="3" w:color="D9E2F3"/>
              <w:bottom w:val="single" w:sz="3" w:color="D9E2F3"/>
              <w:right w:val="single" w:sz="3" w:color="D9E2F3"/>
            </w:tcBorders>
          </w:tcPr>
          <w:p>
            <w:pPr>
              <w:spacing w:after="0" w:line="259" w:lineRule="auto"/>
              <w:jc w:val="left"/>
            </w:pPr>
            <w:r>
              <w:rPr>
                <w:rFonts w:ascii="Times New Roman" w:hAnsi="Times New Roman" w:eastAsia="Times New Roman"/>
                <w:b w:val="0"/>
                <w:i w:val="0"/>
                <w:color w:val="222222"/>
                <w:sz w:val="22"/>
              </w:rPr>
              <w:t>Cách cài đặt theo mã nguồn thực tế: PHP, MySQL, JavaScript, FastAPI/gTTS.</w:t>
            </w:r>
          </w:p>
        </w:tc>
        <w:tc>
          <w:tcPr>
            <w:tcW w:type="dxa" w:w="3118"/>
            <w:vAlign w:val="center"/>
            <w:tcMar>
              <w:top w:w="105" w:type="dxa"/>
              <w:start w:w="120" w:type="dxa"/>
              <w:bottom w:w="105" w:type="dxa"/>
              <w:end w:w="120" w:type="dxa"/>
            </w:tcMar>
            <w:shd w:fill="FFFFFF"/>
            <w:tcBorders>
              <w:top w:val="single" w:sz="3" w:color="D9E2F3"/>
              <w:left w:val="single" w:sz="3" w:color="D9E2F3"/>
              <w:bottom w:val="single" w:sz="3" w:color="D9E2F3"/>
              <w:right w:val="single" w:sz="3" w:color="D9E2F3"/>
            </w:tcBorders>
          </w:tcPr>
          <w:p>
            <w:pPr>
              <w:spacing w:after="0" w:line="259" w:lineRule="auto"/>
              <w:jc w:val="left"/>
            </w:pPr>
            <w:r>
              <w:rPr>
                <w:rFonts w:ascii="Times New Roman" w:hAnsi="Times New Roman" w:eastAsia="Times New Roman"/>
                <w:b w:val="0"/>
                <w:i w:val="0"/>
                <w:color w:val="222222"/>
                <w:sz w:val="22"/>
              </w:rPr>
              <w:t>Ảnh cấu trúc thư mục, đoạn mã minh họa, ảnh giao diện và luồng API.</w:t>
            </w:r>
          </w:p>
        </w:tc>
      </w:tr>
      <w:tr>
        <w:tc>
          <w:tcPr>
            <w:tcW w:type="dxa" w:w="3118"/>
            <w:vAlign w:val="center"/>
            <w:tcMar>
              <w:top w:w="105" w:type="dxa"/>
              <w:start w:w="120" w:type="dxa"/>
              <w:bottom w:w="105" w:type="dxa"/>
              <w:end w:w="120" w:type="dxa"/>
            </w:tcMar>
            <w:shd w:fill="EEF5FB"/>
            <w:tcBorders>
              <w:top w:val="single" w:sz="3" w:color="D9E2F3"/>
              <w:left w:val="single" w:sz="3" w:color="D9E2F3"/>
              <w:bottom w:val="single" w:sz="3" w:color="D9E2F3"/>
              <w:right w:val="single" w:sz="3" w:color="D9E2F3"/>
            </w:tcBorders>
          </w:tcPr>
          <w:p>
            <w:pPr>
              <w:spacing w:after="0" w:line="259" w:lineRule="auto"/>
              <w:jc w:val="center"/>
            </w:pPr>
            <w:r>
              <w:rPr>
                <w:rFonts w:ascii="Times New Roman" w:hAnsi="Times New Roman" w:eastAsia="Times New Roman"/>
                <w:b w:val="0"/>
                <w:i w:val="0"/>
                <w:color w:val="222222"/>
                <w:sz w:val="22"/>
              </w:rPr>
              <w:t>Chương 4</w:t>
            </w:r>
          </w:p>
        </w:tc>
        <w:tc>
          <w:tcPr>
            <w:tcW w:type="dxa" w:w="3118"/>
            <w:vAlign w:val="center"/>
            <w:tcMar>
              <w:top w:w="105" w:type="dxa"/>
              <w:start w:w="120" w:type="dxa"/>
              <w:bottom w:w="105" w:type="dxa"/>
              <w:end w:w="120" w:type="dxa"/>
            </w:tcMar>
            <w:shd w:fill="EEF5FB"/>
            <w:tcBorders>
              <w:top w:val="single" w:sz="3" w:color="D9E2F3"/>
              <w:left w:val="single" w:sz="3" w:color="D9E2F3"/>
              <w:bottom w:val="single" w:sz="3" w:color="D9E2F3"/>
              <w:right w:val="single" w:sz="3" w:color="D9E2F3"/>
            </w:tcBorders>
          </w:tcPr>
          <w:p>
            <w:pPr>
              <w:spacing w:after="0" w:line="259" w:lineRule="auto"/>
              <w:jc w:val="left"/>
            </w:pPr>
            <w:r>
              <w:rPr>
                <w:rFonts w:ascii="Times New Roman" w:hAnsi="Times New Roman" w:eastAsia="Times New Roman"/>
                <w:b w:val="0"/>
                <w:i w:val="0"/>
                <w:color w:val="222222"/>
                <w:sz w:val="22"/>
              </w:rPr>
              <w:t>Kiểm thử trên môi trường localhost với tài khoản và dữ liệu mẫu.</w:t>
            </w:r>
          </w:p>
        </w:tc>
        <w:tc>
          <w:tcPr>
            <w:tcW w:type="dxa" w:w="3118"/>
            <w:vAlign w:val="center"/>
            <w:tcMar>
              <w:top w:w="105" w:type="dxa"/>
              <w:start w:w="120" w:type="dxa"/>
              <w:bottom w:w="105" w:type="dxa"/>
              <w:end w:w="120" w:type="dxa"/>
            </w:tcMar>
            <w:shd w:fill="EEF5FB"/>
            <w:tcBorders>
              <w:top w:val="single" w:sz="3" w:color="D9E2F3"/>
              <w:left w:val="single" w:sz="3" w:color="D9E2F3"/>
              <w:bottom w:val="single" w:sz="3" w:color="D9E2F3"/>
              <w:right w:val="single" w:sz="3" w:color="D9E2F3"/>
            </w:tcBorders>
          </w:tcPr>
          <w:p>
            <w:pPr>
              <w:spacing w:after="0" w:line="259" w:lineRule="auto"/>
              <w:jc w:val="left"/>
            </w:pPr>
            <w:r>
              <w:rPr>
                <w:rFonts w:ascii="Times New Roman" w:hAnsi="Times New Roman" w:eastAsia="Times New Roman"/>
                <w:b w:val="0"/>
                <w:i w:val="0"/>
                <w:color w:val="222222"/>
                <w:sz w:val="22"/>
              </w:rPr>
              <w:t>Bảng test case, ảnh kết quả, log/API response và nhận xét.</w:t>
            </w:r>
          </w:p>
        </w:tc>
      </w:tr>
      <w:tr>
        <w:tc>
          <w:tcPr>
            <w:tcW w:type="dxa" w:w="3118"/>
            <w:vAlign w:val="center"/>
            <w:tcMar>
              <w:top w:w="105" w:type="dxa"/>
              <w:start w:w="120" w:type="dxa"/>
              <w:bottom w:w="105" w:type="dxa"/>
              <w:end w:w="120" w:type="dxa"/>
            </w:tcMar>
            <w:shd w:fill="FFFFFF"/>
            <w:tcBorders>
              <w:top w:val="single" w:sz="3" w:color="D9E2F3"/>
              <w:left w:val="single" w:sz="3" w:color="D9E2F3"/>
              <w:bottom w:val="single" w:sz="3" w:color="D9E2F3"/>
              <w:right w:val="single" w:sz="3" w:color="D9E2F3"/>
            </w:tcBorders>
          </w:tcPr>
          <w:p>
            <w:pPr>
              <w:spacing w:after="0" w:line="259" w:lineRule="auto"/>
              <w:jc w:val="center"/>
            </w:pPr>
            <w:r>
              <w:rPr>
                <w:rFonts w:ascii="Times New Roman" w:hAnsi="Times New Roman" w:eastAsia="Times New Roman"/>
                <w:b w:val="0"/>
                <w:i w:val="0"/>
                <w:color w:val="222222"/>
                <w:sz w:val="22"/>
              </w:rPr>
              <w:t>Chương 5</w:t>
            </w:r>
          </w:p>
        </w:tc>
        <w:tc>
          <w:tcPr>
            <w:tcW w:type="dxa" w:w="3118"/>
            <w:vAlign w:val="center"/>
            <w:tcMar>
              <w:top w:w="105" w:type="dxa"/>
              <w:start w:w="120" w:type="dxa"/>
              <w:bottom w:w="105" w:type="dxa"/>
              <w:end w:w="120" w:type="dxa"/>
            </w:tcMar>
            <w:shd w:fill="FFFFFF"/>
            <w:tcBorders>
              <w:top w:val="single" w:sz="3" w:color="D9E2F3"/>
              <w:left w:val="single" w:sz="3" w:color="D9E2F3"/>
              <w:bottom w:val="single" w:sz="3" w:color="D9E2F3"/>
              <w:right w:val="single" w:sz="3" w:color="D9E2F3"/>
            </w:tcBorders>
          </w:tcPr>
          <w:p>
            <w:pPr>
              <w:spacing w:after="0" w:line="259" w:lineRule="auto"/>
              <w:jc w:val="left"/>
            </w:pPr>
            <w:r>
              <w:rPr>
                <w:rFonts w:ascii="Times New Roman" w:hAnsi="Times New Roman" w:eastAsia="Times New Roman"/>
                <w:b w:val="0"/>
                <w:i w:val="0"/>
                <w:color w:val="222222"/>
                <w:sz w:val="22"/>
              </w:rPr>
              <w:t>Kết quả, hạn chế, bài học và hướng phát triển.</w:t>
            </w:r>
          </w:p>
        </w:tc>
        <w:tc>
          <w:tcPr>
            <w:tcW w:type="dxa" w:w="3118"/>
            <w:vAlign w:val="center"/>
            <w:tcMar>
              <w:top w:w="105" w:type="dxa"/>
              <w:start w:w="120" w:type="dxa"/>
              <w:bottom w:w="105" w:type="dxa"/>
              <w:end w:w="120" w:type="dxa"/>
            </w:tcMar>
            <w:shd w:fill="FFFFFF"/>
            <w:tcBorders>
              <w:top w:val="single" w:sz="3" w:color="D9E2F3"/>
              <w:left w:val="single" w:sz="3" w:color="D9E2F3"/>
              <w:bottom w:val="single" w:sz="3" w:color="D9E2F3"/>
              <w:right w:val="single" w:sz="3" w:color="D9E2F3"/>
            </w:tcBorders>
          </w:tcPr>
          <w:p>
            <w:pPr>
              <w:spacing w:after="0" w:line="259" w:lineRule="auto"/>
              <w:jc w:val="left"/>
            </w:pPr>
            <w:r>
              <w:rPr>
                <w:rFonts w:ascii="Times New Roman" w:hAnsi="Times New Roman" w:eastAsia="Times New Roman"/>
                <w:b w:val="0"/>
                <w:i w:val="0"/>
                <w:color w:val="222222"/>
                <w:sz w:val="22"/>
              </w:rPr>
              <w:t>Đối chiếu mục tiêu với kết quả đạt được.</w:t>
            </w:r>
          </w:p>
        </w:tc>
      </w:tr>
    </w:tbl>
    <w:p>
      <w:pPr>
        <w:spacing w:after="40"/>
      </w:pPr>
    </w:p>
    <w:p>
      <w:pPr>
        <w:spacing w:after="100" w:line="293" w:lineRule="auto"/>
        <w:ind w:firstLine="397"/>
      </w:pPr>
      <w:r>
        <w:rPr>
          <w:rFonts w:ascii="Times New Roman" w:hAnsi="Times New Roman" w:eastAsia="Times New Roman"/>
          <w:b w:val="0"/>
          <w:i w:val="0"/>
          <w:color w:val="222222"/>
          <w:sz w:val="26"/>
        </w:rPr>
        <w:t>Nguyên tắc triển khai nội dung: viết đúng theo hệ thống đang chạy và mã nguồn hiện tại; không mô tả chức năng chưa có minh chứng. Khi cần, các tên bảng, endpoint, cổng dịch vụ và kết quả kiểm thử sẽ được kiểm tra lại trước khi đưa vào báo cáo chính thức.</w:t>
      </w:r>
    </w:p>
    <w:p>
      <w:pPr>
        <w:spacing w:after="60"/>
        <w:pBdr>
          <w:bottom w:val="single" w:sz="8" w:space="1" w:color="D9EAF7"/>
        </w:pBdr>
      </w:pPr>
    </w:p>
    <w:p>
      <w:pPr>
        <w:jc w:val="center"/>
      </w:pPr>
      <w:r>
        <w:rPr>
          <w:rFonts w:ascii="Times New Roman" w:hAnsi="Times New Roman" w:eastAsia="Times New Roman"/>
          <w:b/>
          <w:i w:val="0"/>
          <w:color w:val="1F4E79"/>
          <w:sz w:val="26"/>
        </w:rPr>
        <w:t>Mời bạn duyệt hoặc ghi chú các mục cần chỉnh sửa trước khi mình bắt đầu viết nội dung.</w:t>
      </w:r>
    </w:p>
    <w:sectPr w:rsidR="00FC693F" w:rsidRPr="0006063C" w:rsidSect="00034616">
      <w:headerReference w:type="default" r:id="rId9"/>
      <w:footerReference w:type="default" r:id="rId10"/>
      <w:pgSz w:w="11906" w:h="16838"/>
      <w:pgMar w:top="1247" w:right="1134"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66666"/>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val="0"/>
        <w:color w:val="666666"/>
        <w:sz w:val="18"/>
      </w:rPr>
      <w:t>ĐỀ CƯƠNG BÁO CÁO - HỆ THỐNG CHATBOT THÔNG TIN SINH VIÊN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00"/>
    </w:pPr>
    <w:rPr>
      <w:rFonts w:ascii="Times New Roman" w:hAnsi="Times New Roman" w:eastAsia="Times New Roman"/>
      <w:color w:val="222222"/>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Times New Roman" w:hAnsi="Times New Roman" w:eastAsia="Times New Roman"/>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40" w:after="20"/>
      <w:outlineLvl w:val="2"/>
    </w:pPr>
    <w:rPr>
      <w:rFonts w:asciiTheme="majorHAnsi" w:eastAsiaTheme="majorEastAsia" w:hAnsiTheme="majorHAnsi" w:cstheme="majorBidi" w:ascii="Times New Roman" w:hAnsi="Times New Roman" w:eastAsia="Times New Roman"/>
      <w:b/>
      <w:bCs/>
      <w:color w:val="222222"/>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5"/>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utlineNote">
    <w:name w:val="Outline Note"/>
    <w:pPr>
      <w:spacing w:line="259" w:lineRule="auto"/>
    </w:pPr>
    <w:rPr>
      <w:rFonts w:ascii="Times New Roman" w:hAnsi="Times New Roman" w:eastAsia="Times New Roman"/>
      <w:i/>
      <w:color w:val="666666"/>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chi tiết báo cáo - Hệ thống Chatbot Thông tin Sinh viên</dc:title>
  <dc:subject>Mục lục dự thảo để duyệt</dc:subject>
  <dc:creator>Nhóm thực hiện</dc:creator>
  <cp:keywords/>
  <dc:description>generated by python-docx</dc:description>
  <cp:lastModifiedBy/>
  <cp:revision>1</cp:revision>
  <dcterms:created xsi:type="dcterms:W3CDTF">2013-12-23T23:15:00Z</dcterms:created>
  <dcterms:modified xsi:type="dcterms:W3CDTF">2013-12-23T23:15:00Z</dcterms:modified>
  <cp:category/>
</cp:coreProperties>
</file>