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BD5D" w14:textId="632E38B5" w:rsidR="009D25A9" w:rsidRDefault="00140235" w:rsidP="00AB74E0">
      <w:pPr>
        <w:shd w:val="clear" w:color="auto" w:fill="FFFFFF"/>
        <w:spacing w:line="240" w:lineRule="auto"/>
        <w:rPr>
          <w:rFonts w:ascii="Arial" w:eastAsia="Times New Roman" w:hAnsi="Arial" w:cs="Arial"/>
          <w:b/>
          <w:bCs/>
          <w:lang w:bidi="hi-IN"/>
        </w:rPr>
      </w:pPr>
      <w:r>
        <w:rPr>
          <w:rFonts w:ascii="Arial" w:eastAsia="Times New Roman" w:hAnsi="Arial" w:cs="Arial"/>
          <w:b/>
          <w:bCs/>
          <w:lang w:bidi="hi-IN"/>
        </w:rPr>
        <w:t xml:space="preserve">Literature review of </w:t>
      </w:r>
      <w:proofErr w:type="spellStart"/>
      <w:r>
        <w:rPr>
          <w:rFonts w:ascii="Arial" w:eastAsia="Times New Roman" w:hAnsi="Arial" w:cs="Arial"/>
          <w:b/>
          <w:bCs/>
          <w:lang w:bidi="hi-IN"/>
        </w:rPr>
        <w:t>Er:S</w:t>
      </w:r>
      <w:r w:rsidR="00C12307">
        <w:rPr>
          <w:rFonts w:ascii="Arial" w:eastAsia="Times New Roman" w:hAnsi="Arial" w:cs="Arial"/>
          <w:b/>
          <w:bCs/>
          <w:lang w:bidi="hi-IN"/>
        </w:rPr>
        <w:t>i</w:t>
      </w:r>
      <w:proofErr w:type="spellEnd"/>
    </w:p>
    <w:p w14:paraId="7776F4EB" w14:textId="2249D1D1" w:rsidR="00657BC9" w:rsidRPr="00D666EE" w:rsidRDefault="00657BC9"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Outline:</w:t>
      </w:r>
    </w:p>
    <w:p w14:paraId="0503098F" w14:textId="2FB7AE04" w:rsidR="00657BC9" w:rsidRPr="00D666EE" w:rsidRDefault="00657BC9" w:rsidP="00657BC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Review </w:t>
      </w:r>
      <w:r w:rsidR="00C16AEA" w:rsidRPr="00D666EE">
        <w:rPr>
          <w:rFonts w:ascii="Arial" w:hAnsi="Arial" w:cs="Arial"/>
          <w:sz w:val="20"/>
          <w:szCs w:val="20"/>
          <w:lang w:eastAsia="zh-CN" w:bidi="hi-IN"/>
        </w:rPr>
        <w:t xml:space="preserve">of </w:t>
      </w:r>
      <w:r w:rsidRPr="00D666EE">
        <w:rPr>
          <w:rFonts w:ascii="Arial" w:hAnsi="Arial" w:cs="Arial"/>
          <w:sz w:val="20"/>
          <w:szCs w:val="20"/>
          <w:lang w:eastAsia="zh-CN" w:bidi="hi-IN"/>
        </w:rPr>
        <w:t>past research (PL, EPR, EXAFS)</w:t>
      </w:r>
    </w:p>
    <w:p w14:paraId="1F15088B" w14:textId="77777777" w:rsidR="008F3FC8" w:rsidRPr="00D666EE"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R</w:t>
      </w:r>
      <w:r w:rsidRPr="00D666EE">
        <w:rPr>
          <w:rFonts w:ascii="Arial" w:hAnsi="Arial" w:cs="Arial"/>
          <w:sz w:val="20"/>
          <w:szCs w:val="20"/>
          <w:lang w:eastAsia="zh-CN" w:bidi="hi-IN"/>
        </w:rPr>
        <w:t>eview of recent research</w:t>
      </w:r>
      <w:r w:rsidR="00F01CAE" w:rsidRPr="00D666EE">
        <w:rPr>
          <w:rFonts w:ascii="Arial" w:hAnsi="Arial" w:cs="Arial"/>
          <w:sz w:val="20"/>
          <w:szCs w:val="20"/>
          <w:lang w:eastAsia="zh-CN" w:bidi="hi-IN"/>
        </w:rPr>
        <w:t xml:space="preserve"> (</w:t>
      </w:r>
      <w:r w:rsidR="0043520E" w:rsidRPr="00D666EE">
        <w:rPr>
          <w:rFonts w:ascii="Arial" w:hAnsi="Arial" w:cs="Arial"/>
          <w:sz w:val="20"/>
          <w:szCs w:val="20"/>
          <w:lang w:eastAsia="zh-CN" w:bidi="hi-IN"/>
        </w:rPr>
        <w:t xml:space="preserve">spectroscopy, </w:t>
      </w:r>
      <w:r w:rsidR="00386BD5" w:rsidRPr="00D666EE">
        <w:rPr>
          <w:rFonts w:ascii="Arial" w:hAnsi="Arial" w:cs="Arial"/>
          <w:sz w:val="20"/>
          <w:szCs w:val="20"/>
          <w:lang w:eastAsia="zh-CN" w:bidi="hi-IN"/>
        </w:rPr>
        <w:t xml:space="preserve">optical </w:t>
      </w:r>
      <w:r w:rsidR="00057CE9" w:rsidRPr="00D666EE">
        <w:rPr>
          <w:rFonts w:ascii="Arial" w:hAnsi="Arial" w:cs="Arial"/>
          <w:sz w:val="20"/>
          <w:szCs w:val="20"/>
          <w:lang w:eastAsia="zh-CN" w:bidi="hi-IN"/>
        </w:rPr>
        <w:t>lifetime, coherence measurements</w:t>
      </w:r>
      <w:r w:rsidR="008F3FC8" w:rsidRPr="00D666EE">
        <w:rPr>
          <w:rFonts w:ascii="Arial" w:hAnsi="Arial" w:cs="Arial"/>
          <w:sz w:val="20"/>
          <w:szCs w:val="20"/>
          <w:lang w:eastAsia="zh-CN" w:bidi="hi-IN"/>
        </w:rPr>
        <w:t>)</w:t>
      </w:r>
    </w:p>
    <w:p w14:paraId="34D1969B" w14:textId="2E3EF300" w:rsidR="00C16AEA" w:rsidRPr="00D666EE" w:rsidRDefault="00404CAD"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mention T center in Si, </w:t>
      </w:r>
      <w:r w:rsidR="00386BD5" w:rsidRPr="00D666EE">
        <w:rPr>
          <w:rFonts w:ascii="Arial" w:hAnsi="Arial" w:cs="Arial"/>
          <w:sz w:val="20"/>
          <w:szCs w:val="20"/>
          <w:lang w:eastAsia="zh-CN" w:bidi="hi-IN"/>
        </w:rPr>
        <w:t xml:space="preserve">Er in </w:t>
      </w:r>
      <w:r w:rsidRPr="00D666EE">
        <w:rPr>
          <w:rFonts w:ascii="Arial" w:hAnsi="Arial" w:cs="Arial"/>
          <w:sz w:val="20"/>
          <w:szCs w:val="20"/>
          <w:lang w:eastAsia="zh-CN" w:bidi="hi-IN"/>
        </w:rPr>
        <w:t>molecules, CaWO4/</w:t>
      </w:r>
      <w:proofErr w:type="spellStart"/>
      <w:r w:rsidRPr="00D666EE">
        <w:rPr>
          <w:rFonts w:ascii="Arial" w:hAnsi="Arial" w:cs="Arial"/>
          <w:sz w:val="20"/>
          <w:szCs w:val="20"/>
          <w:lang w:eastAsia="zh-CN" w:bidi="hi-IN"/>
        </w:rPr>
        <w:t>GaN</w:t>
      </w:r>
      <w:proofErr w:type="spellEnd"/>
    </w:p>
    <w:p w14:paraId="065FF9FA" w14:textId="09143790" w:rsidR="00AB651F"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A</w:t>
      </w:r>
      <w:r w:rsidRPr="00D666EE">
        <w:rPr>
          <w:rFonts w:ascii="Arial" w:hAnsi="Arial" w:cs="Arial"/>
          <w:sz w:val="20"/>
          <w:szCs w:val="20"/>
          <w:lang w:eastAsia="zh-CN" w:bidi="hi-IN"/>
        </w:rPr>
        <w:t>spects: centers, symmetry, energy level structure</w:t>
      </w:r>
      <w:r w:rsidR="00FD46B2">
        <w:rPr>
          <w:rFonts w:ascii="Arial" w:hAnsi="Arial" w:cs="Arial" w:hint="eastAsia"/>
          <w:sz w:val="20"/>
          <w:szCs w:val="20"/>
          <w:lang w:eastAsia="zh-CN" w:bidi="hi-IN"/>
        </w:rPr>
        <w:t>,</w:t>
      </w:r>
      <w:r w:rsidR="00FD46B2">
        <w:rPr>
          <w:rFonts w:ascii="Arial" w:hAnsi="Arial" w:cs="Arial"/>
          <w:sz w:val="20"/>
          <w:szCs w:val="20"/>
          <w:lang w:eastAsia="zh-CN" w:bidi="hi-IN"/>
        </w:rPr>
        <w:t xml:space="preserve"> electronic states</w:t>
      </w:r>
    </w:p>
    <w:p w14:paraId="7C1579DC" w14:textId="341EE2C3"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hint="eastAsia"/>
          <w:color w:val="FF0000"/>
          <w:sz w:val="20"/>
          <w:szCs w:val="20"/>
          <w:lang w:eastAsia="zh-CN" w:bidi="hi-IN"/>
        </w:rPr>
        <w:t>S</w:t>
      </w:r>
      <w:r w:rsidRPr="002C4CF6">
        <w:rPr>
          <w:rFonts w:ascii="Arial" w:hAnsi="Arial" w:cs="Arial"/>
          <w:color w:val="FF0000"/>
          <w:sz w:val="20"/>
          <w:szCs w:val="20"/>
          <w:lang w:eastAsia="zh-CN" w:bidi="hi-IN"/>
        </w:rPr>
        <w:t>hould add numbers</w:t>
      </w:r>
      <w:r>
        <w:rPr>
          <w:rFonts w:ascii="Arial" w:hAnsi="Arial" w:cs="Arial"/>
          <w:color w:val="FF0000"/>
          <w:sz w:val="20"/>
          <w:szCs w:val="20"/>
          <w:lang w:eastAsia="zh-CN" w:bidi="hi-IN"/>
        </w:rPr>
        <w:t xml:space="preserve"> of </w:t>
      </w:r>
      <w:r w:rsidRPr="002C4CF6">
        <w:rPr>
          <w:rFonts w:ascii="Arial" w:hAnsi="Arial" w:cs="Arial"/>
          <w:color w:val="FF0000"/>
          <w:sz w:val="20"/>
          <w:szCs w:val="20"/>
          <w:lang w:eastAsia="zh-CN" w:bidi="hi-IN"/>
        </w:rPr>
        <w:t>references later</w:t>
      </w:r>
    </w:p>
    <w:p w14:paraId="6D4C80E8" w14:textId="2E65E5BA" w:rsidR="002C4CF6" w:rsidRPr="002C4CF6" w:rsidRDefault="002C4CF6" w:rsidP="009D25A9">
      <w:pPr>
        <w:shd w:val="clear" w:color="auto" w:fill="FFFFFF"/>
        <w:spacing w:line="240" w:lineRule="auto"/>
        <w:rPr>
          <w:rFonts w:ascii="Arial" w:hAnsi="Arial" w:cs="Arial"/>
          <w:color w:val="FF0000"/>
          <w:sz w:val="20"/>
          <w:szCs w:val="20"/>
          <w:lang w:eastAsia="zh-CN" w:bidi="hi-IN"/>
        </w:rPr>
      </w:pPr>
      <w:r w:rsidRPr="002C4CF6">
        <w:rPr>
          <w:rFonts w:ascii="Arial" w:hAnsi="Arial" w:cs="Arial"/>
          <w:color w:val="FF0000"/>
          <w:sz w:val="20"/>
          <w:szCs w:val="20"/>
          <w:lang w:eastAsia="zh-CN" w:bidi="hi-IN"/>
        </w:rPr>
        <w:t xml:space="preserve">Should </w:t>
      </w:r>
      <w:r>
        <w:rPr>
          <w:rFonts w:ascii="Arial" w:hAnsi="Arial" w:cs="Arial"/>
          <w:color w:val="FF0000"/>
          <w:sz w:val="20"/>
          <w:szCs w:val="20"/>
          <w:lang w:eastAsia="zh-CN" w:bidi="hi-IN"/>
        </w:rPr>
        <w:t>add</w:t>
      </w:r>
      <w:r w:rsidRPr="002C4CF6">
        <w:rPr>
          <w:rFonts w:ascii="Arial" w:hAnsi="Arial" w:cs="Arial"/>
          <w:color w:val="FF0000"/>
          <w:sz w:val="20"/>
          <w:szCs w:val="20"/>
          <w:lang w:eastAsia="zh-CN" w:bidi="hi-IN"/>
        </w:rPr>
        <w:t xml:space="preserve"> more details later</w:t>
      </w:r>
    </w:p>
    <w:p w14:paraId="5DC27F68" w14:textId="135FA4E9" w:rsidR="002C4CF6" w:rsidRDefault="002C4CF6" w:rsidP="009D25A9">
      <w:pPr>
        <w:shd w:val="clear" w:color="auto" w:fill="FFFFFF"/>
        <w:spacing w:line="240" w:lineRule="auto"/>
        <w:rPr>
          <w:rFonts w:ascii="Arial" w:hAnsi="Arial" w:cs="Arial"/>
          <w:sz w:val="20"/>
          <w:szCs w:val="20"/>
          <w:lang w:eastAsia="zh-CN" w:bidi="hi-IN"/>
        </w:rPr>
      </w:pPr>
    </w:p>
    <w:p w14:paraId="57463079" w14:textId="17ECA888" w:rsidR="006D10BB" w:rsidRPr="006D10BB" w:rsidRDefault="006D10BB" w:rsidP="009D25A9">
      <w:pPr>
        <w:shd w:val="clear" w:color="auto" w:fill="FFFFFF"/>
        <w:spacing w:line="240" w:lineRule="auto"/>
        <w:rPr>
          <w:rFonts w:ascii="Arial" w:hAnsi="Arial" w:cs="Arial"/>
          <w:b/>
          <w:bCs/>
          <w:sz w:val="20"/>
          <w:szCs w:val="20"/>
          <w:lang w:eastAsia="zh-CN" w:bidi="hi-IN"/>
        </w:rPr>
      </w:pPr>
      <w:r w:rsidRPr="006D10BB">
        <w:rPr>
          <w:rFonts w:ascii="Arial" w:hAnsi="Arial" w:cs="Arial" w:hint="eastAsia"/>
          <w:b/>
          <w:bCs/>
          <w:sz w:val="20"/>
          <w:szCs w:val="20"/>
          <w:lang w:eastAsia="zh-CN" w:bidi="hi-IN"/>
        </w:rPr>
        <w:t>M</w:t>
      </w:r>
      <w:r w:rsidRPr="006D10BB">
        <w:rPr>
          <w:rFonts w:ascii="Arial" w:hAnsi="Arial" w:cs="Arial"/>
          <w:b/>
          <w:bCs/>
          <w:sz w:val="20"/>
          <w:szCs w:val="20"/>
          <w:lang w:eastAsia="zh-CN" w:bidi="hi-IN"/>
        </w:rPr>
        <w:t>otivation</w:t>
      </w:r>
    </w:p>
    <w:p w14:paraId="30FFB328" w14:textId="4BFBAE82" w:rsidR="0017229B" w:rsidRDefault="00CE18C1"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Erbium in silicon was explored </w:t>
      </w:r>
      <w:r w:rsidR="005B71FB">
        <w:rPr>
          <w:rFonts w:ascii="Arial" w:hAnsi="Arial" w:cs="Arial"/>
          <w:sz w:val="20"/>
          <w:szCs w:val="20"/>
          <w:lang w:eastAsia="zh-CN" w:bidi="hi-IN"/>
        </w:rPr>
        <w:t xml:space="preserve">extensively </w:t>
      </w:r>
      <w:r>
        <w:rPr>
          <w:rFonts w:ascii="Arial" w:hAnsi="Arial" w:cs="Arial"/>
          <w:sz w:val="20"/>
          <w:szCs w:val="20"/>
          <w:lang w:eastAsia="zh-CN" w:bidi="hi-IN"/>
        </w:rPr>
        <w:t xml:space="preserve">in the </w:t>
      </w:r>
      <w:r w:rsidR="00046734">
        <w:rPr>
          <w:rFonts w:ascii="Arial" w:hAnsi="Arial" w:cs="Arial"/>
          <w:sz w:val="20"/>
          <w:szCs w:val="20"/>
          <w:lang w:eastAsia="zh-CN" w:bidi="hi-IN"/>
        </w:rPr>
        <w:t>beginning of twentieth century</w:t>
      </w:r>
      <w:r>
        <w:rPr>
          <w:rFonts w:ascii="Arial" w:hAnsi="Arial" w:cs="Arial"/>
          <w:sz w:val="20"/>
          <w:szCs w:val="20"/>
          <w:lang w:eastAsia="zh-CN" w:bidi="hi-IN"/>
        </w:rPr>
        <w:t xml:space="preserve">, </w:t>
      </w:r>
      <w:r w:rsidR="005B71FB">
        <w:rPr>
          <w:rFonts w:ascii="Arial" w:hAnsi="Arial" w:cs="Arial"/>
          <w:sz w:val="20"/>
          <w:szCs w:val="20"/>
          <w:lang w:eastAsia="zh-CN" w:bidi="hi-IN"/>
        </w:rPr>
        <w:t>with the interest of building a</w:t>
      </w:r>
      <w:r w:rsidR="00EE4F4A">
        <w:rPr>
          <w:rFonts w:ascii="Arial" w:hAnsi="Arial" w:cs="Arial"/>
          <w:sz w:val="20"/>
          <w:szCs w:val="20"/>
          <w:lang w:eastAsia="zh-CN" w:bidi="hi-IN"/>
        </w:rPr>
        <w:t xml:space="preserve"> silicon-based </w:t>
      </w:r>
      <w:r w:rsidR="005B71FB">
        <w:rPr>
          <w:rFonts w:ascii="Arial" w:hAnsi="Arial" w:cs="Arial"/>
          <w:sz w:val="20"/>
          <w:szCs w:val="20"/>
          <w:lang w:eastAsia="zh-CN" w:bidi="hi-IN"/>
        </w:rPr>
        <w:t xml:space="preserve">on-chip optical source. As a poor photonic material, </w:t>
      </w:r>
      <w:r w:rsidR="003E26B9">
        <w:rPr>
          <w:rFonts w:ascii="Arial" w:hAnsi="Arial" w:cs="Arial"/>
          <w:sz w:val="20"/>
          <w:szCs w:val="20"/>
          <w:lang w:eastAsia="zh-CN" w:bidi="hi-IN"/>
        </w:rPr>
        <w:t>silicon suffers from</w:t>
      </w:r>
      <w:r w:rsidR="003E26B9" w:rsidRPr="003E26B9">
        <w:rPr>
          <w:rFonts w:ascii="Arial" w:hAnsi="Arial" w:cs="Arial"/>
          <w:sz w:val="20"/>
          <w:szCs w:val="20"/>
          <w:lang w:eastAsia="zh-CN" w:bidi="hi-IN"/>
        </w:rPr>
        <w:t xml:space="preserve"> fast non-radiative decay dominating over slower radiative routes</w:t>
      </w:r>
      <w:r w:rsidR="003E26B9">
        <w:rPr>
          <w:rFonts w:ascii="Arial" w:hAnsi="Arial" w:cs="Arial"/>
          <w:sz w:val="20"/>
          <w:szCs w:val="20"/>
          <w:lang w:eastAsia="zh-CN" w:bidi="hi-IN"/>
        </w:rPr>
        <w:t>, and indirect bandgap</w:t>
      </w:r>
      <w:r w:rsidR="004575CC">
        <w:rPr>
          <w:rFonts w:ascii="Arial" w:hAnsi="Arial" w:cs="Arial"/>
          <w:sz w:val="20"/>
          <w:szCs w:val="20"/>
          <w:lang w:eastAsia="zh-CN" w:bidi="hi-IN"/>
        </w:rPr>
        <w:t xml:space="preserve"> (</w:t>
      </w:r>
      <w:r w:rsidR="004575CC" w:rsidRPr="004575CC">
        <w:rPr>
          <w:rFonts w:ascii="Arial" w:hAnsi="Arial" w:cs="Arial"/>
          <w:sz w:val="20"/>
          <w:szCs w:val="20"/>
          <w:lang w:eastAsia="zh-CN" w:bidi="hi-IN"/>
        </w:rPr>
        <w:t xml:space="preserve">band edge luminescence at 1.1 </w:t>
      </w:r>
      <w:proofErr w:type="spellStart"/>
      <w:r w:rsidR="004575CC" w:rsidRPr="004575CC">
        <w:rPr>
          <w:rFonts w:ascii="Arial" w:hAnsi="Arial" w:cs="Arial"/>
          <w:sz w:val="20"/>
          <w:szCs w:val="20"/>
          <w:lang w:eastAsia="zh-CN" w:bidi="hi-IN"/>
        </w:rPr>
        <w:t>μm</w:t>
      </w:r>
      <w:proofErr w:type="spellEnd"/>
      <w:r w:rsidR="004575CC">
        <w:rPr>
          <w:rFonts w:ascii="Arial" w:hAnsi="Arial" w:cs="Arial"/>
          <w:sz w:val="20"/>
          <w:szCs w:val="20"/>
          <w:lang w:eastAsia="zh-CN" w:bidi="hi-IN"/>
        </w:rPr>
        <w:t>)</w:t>
      </w:r>
      <w:r w:rsidR="00B61C63">
        <w:rPr>
          <w:rFonts w:ascii="Arial" w:hAnsi="Arial" w:cs="Arial"/>
          <w:sz w:val="20"/>
          <w:szCs w:val="20"/>
          <w:lang w:eastAsia="zh-CN" w:bidi="hi-IN"/>
        </w:rPr>
        <w:t xml:space="preserve">. It was hoped that implanting optical active centers into this material </w:t>
      </w:r>
      <w:r w:rsidR="00831AC6">
        <w:rPr>
          <w:rFonts w:ascii="Arial" w:hAnsi="Arial" w:cs="Arial"/>
          <w:sz w:val="20"/>
          <w:szCs w:val="20"/>
          <w:lang w:eastAsia="zh-CN" w:bidi="hi-IN"/>
        </w:rPr>
        <w:t xml:space="preserve">will allow </w:t>
      </w:r>
      <w:r w:rsidR="00831AC6" w:rsidRPr="00831AC6">
        <w:rPr>
          <w:rFonts w:ascii="Arial" w:hAnsi="Arial" w:cs="Arial"/>
          <w:sz w:val="20"/>
          <w:szCs w:val="20"/>
          <w:lang w:eastAsia="zh-CN" w:bidi="hi-IN"/>
        </w:rPr>
        <w:t xml:space="preserve">photoluminescence at specific wavelengths determined by the </w:t>
      </w:r>
      <w:r w:rsidR="00FB6125">
        <w:rPr>
          <w:rFonts w:ascii="Arial" w:hAnsi="Arial" w:cs="Arial"/>
          <w:sz w:val="20"/>
          <w:szCs w:val="20"/>
          <w:lang w:eastAsia="zh-CN" w:bidi="hi-IN"/>
        </w:rPr>
        <w:t>rare-earth</w:t>
      </w:r>
      <w:r w:rsidR="00831AC6" w:rsidRPr="00831AC6">
        <w:rPr>
          <w:rFonts w:ascii="Arial" w:hAnsi="Arial" w:cs="Arial"/>
          <w:sz w:val="20"/>
          <w:szCs w:val="20"/>
          <w:lang w:eastAsia="zh-CN" w:bidi="hi-IN"/>
        </w:rPr>
        <w:t xml:space="preserve"> optical transitions</w:t>
      </w:r>
      <w:r w:rsidR="00831AC6">
        <w:rPr>
          <w:rFonts w:ascii="Arial" w:hAnsi="Arial" w:cs="Arial"/>
          <w:sz w:val="20"/>
          <w:szCs w:val="20"/>
          <w:lang w:eastAsia="zh-CN" w:bidi="hi-IN"/>
        </w:rPr>
        <w:t xml:space="preserve">. </w:t>
      </w:r>
      <w:r w:rsidR="00AE3BCB">
        <w:rPr>
          <w:rFonts w:ascii="Arial" w:hAnsi="Arial" w:cs="Arial"/>
          <w:sz w:val="20"/>
          <w:szCs w:val="20"/>
          <w:lang w:eastAsia="zh-CN" w:bidi="hi-IN"/>
        </w:rPr>
        <w:t>Er</w:t>
      </w:r>
      <w:r w:rsidR="000E52CD" w:rsidRPr="000E52CD">
        <w:rPr>
          <w:rFonts w:ascii="Arial" w:hAnsi="Arial" w:cs="Arial"/>
          <w:sz w:val="20"/>
          <w:szCs w:val="20"/>
          <w:vertAlign w:val="superscript"/>
          <w:lang w:eastAsia="zh-CN" w:bidi="hi-IN"/>
        </w:rPr>
        <w:t>3+</w:t>
      </w:r>
      <w:r w:rsidR="00AE3BCB">
        <w:rPr>
          <w:rFonts w:ascii="Arial" w:hAnsi="Arial" w:cs="Arial"/>
          <w:sz w:val="20"/>
          <w:szCs w:val="20"/>
          <w:lang w:eastAsia="zh-CN" w:bidi="hi-IN"/>
        </w:rPr>
        <w:t xml:space="preserve"> was chosen for its direct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13/2</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lang w:eastAsia="zh-CN" w:bidi="hi-IN"/>
        </w:rPr>
        <w:t>→</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15/2</w:t>
      </w:r>
      <w:r w:rsidR="00AE3BCB">
        <w:rPr>
          <w:rFonts w:ascii="Arial" w:hAnsi="Arial" w:cs="Arial"/>
          <w:sz w:val="20"/>
          <w:szCs w:val="20"/>
          <w:lang w:eastAsia="zh-CN" w:bidi="hi-IN"/>
        </w:rPr>
        <w:t xml:space="preserve"> transition </w:t>
      </w:r>
      <w:r w:rsidR="001C46C9">
        <w:rPr>
          <w:rFonts w:ascii="Arial" w:hAnsi="Arial" w:cs="Arial"/>
          <w:sz w:val="20"/>
          <w:szCs w:val="20"/>
          <w:lang w:eastAsia="zh-CN" w:bidi="hi-IN"/>
        </w:rPr>
        <w:t xml:space="preserve">at 1532 nm </w:t>
      </w:r>
      <w:r w:rsidR="00FE1681">
        <w:rPr>
          <w:rFonts w:ascii="Arial" w:hAnsi="Arial" w:cs="Arial"/>
          <w:sz w:val="20"/>
          <w:szCs w:val="20"/>
          <w:lang w:eastAsia="zh-CN" w:bidi="hi-IN"/>
        </w:rPr>
        <w:t>falling in</w:t>
      </w:r>
      <w:r w:rsidR="001C46C9">
        <w:rPr>
          <w:rFonts w:ascii="Arial" w:hAnsi="Arial" w:cs="Arial"/>
          <w:sz w:val="20"/>
          <w:szCs w:val="20"/>
          <w:lang w:eastAsia="zh-CN" w:bidi="hi-IN"/>
        </w:rPr>
        <w:t xml:space="preserve"> </w:t>
      </w:r>
      <w:r w:rsidR="00DC3E8B">
        <w:rPr>
          <w:rFonts w:ascii="Arial" w:hAnsi="Arial" w:cs="Arial"/>
          <w:sz w:val="20"/>
          <w:szCs w:val="20"/>
          <w:lang w:eastAsia="zh-CN" w:bidi="hi-IN"/>
        </w:rPr>
        <w:t xml:space="preserve">the </w:t>
      </w:r>
      <w:r w:rsidR="001C46C9">
        <w:rPr>
          <w:rFonts w:ascii="Arial" w:hAnsi="Arial" w:cs="Arial"/>
          <w:sz w:val="20"/>
          <w:szCs w:val="20"/>
          <w:lang w:eastAsia="zh-CN" w:bidi="hi-IN"/>
        </w:rPr>
        <w:t xml:space="preserve">telecom band, </w:t>
      </w:r>
      <w:r w:rsidR="00F00AF4">
        <w:rPr>
          <w:rFonts w:ascii="Arial" w:hAnsi="Arial" w:cs="Arial"/>
          <w:sz w:val="20"/>
          <w:szCs w:val="20"/>
          <w:lang w:eastAsia="zh-CN" w:bidi="hi-IN"/>
        </w:rPr>
        <w:t xml:space="preserve">which is </w:t>
      </w:r>
      <w:r w:rsidR="000E52CD">
        <w:rPr>
          <w:rFonts w:ascii="Arial" w:hAnsi="Arial" w:cs="Arial"/>
          <w:sz w:val="20"/>
          <w:szCs w:val="20"/>
          <w:lang w:eastAsia="zh-CN" w:bidi="hi-IN"/>
        </w:rPr>
        <w:t>convenient</w:t>
      </w:r>
      <w:r w:rsidR="00161CED">
        <w:rPr>
          <w:rFonts w:ascii="Arial" w:hAnsi="Arial" w:cs="Arial"/>
          <w:sz w:val="20"/>
          <w:szCs w:val="20"/>
          <w:lang w:eastAsia="zh-CN" w:bidi="hi-IN"/>
        </w:rPr>
        <w:t xml:space="preserve"> for </w:t>
      </w:r>
      <w:r w:rsidR="000E52CD">
        <w:rPr>
          <w:rFonts w:ascii="Arial" w:hAnsi="Arial" w:cs="Arial"/>
          <w:sz w:val="20"/>
          <w:szCs w:val="20"/>
          <w:lang w:eastAsia="zh-CN" w:bidi="hi-IN"/>
        </w:rPr>
        <w:t>optical fiber links in modern communication</w:t>
      </w:r>
      <w:r w:rsidR="004A3516">
        <w:rPr>
          <w:rFonts w:ascii="Arial" w:hAnsi="Arial" w:cs="Arial"/>
          <w:sz w:val="20"/>
          <w:szCs w:val="20"/>
          <w:lang w:eastAsia="zh-CN" w:bidi="hi-IN"/>
        </w:rPr>
        <w:t>.</w:t>
      </w:r>
      <w:r w:rsidR="00B226C8">
        <w:rPr>
          <w:rFonts w:ascii="Arial" w:hAnsi="Arial" w:cs="Arial"/>
          <w:sz w:val="20"/>
          <w:szCs w:val="20"/>
          <w:lang w:eastAsia="zh-CN" w:bidi="hi-IN"/>
        </w:rPr>
        <w:t xml:space="preserve"> </w:t>
      </w:r>
    </w:p>
    <w:p w14:paraId="0BB634D1" w14:textId="14E482C5" w:rsidR="00260D08" w:rsidRDefault="00D666EE" w:rsidP="00260D08">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There have been considerable experimental researches towards this platform. To begin with, a major problem facing researchers was the relatively low solubility of erbium in crystalline silicon. This problem was solved by enhancing the equilibrium concentration by co-doping with impurities such as oxygen, carbon, nitrogen and fluorine. </w:t>
      </w:r>
      <w:r w:rsidR="00260D08" w:rsidRPr="00260D08">
        <w:rPr>
          <w:rFonts w:ascii="Arial" w:hAnsi="Arial" w:cs="Arial"/>
          <w:sz w:val="20"/>
          <w:szCs w:val="20"/>
          <w:lang w:eastAsia="zh-CN" w:bidi="hi-IN"/>
        </w:rPr>
        <w:t>In experiments, co-implanting Er with</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 xml:space="preserve">O </w:t>
      </w:r>
      <w:r w:rsidR="00260D08">
        <w:rPr>
          <w:rFonts w:ascii="Arial" w:hAnsi="Arial" w:cs="Arial"/>
          <w:sz w:val="20"/>
          <w:szCs w:val="20"/>
          <w:lang w:eastAsia="zh-CN" w:bidi="hi-IN"/>
        </w:rPr>
        <w:t xml:space="preserve">significantly </w:t>
      </w:r>
      <w:r w:rsidR="00260D08" w:rsidRPr="00260D08">
        <w:rPr>
          <w:rFonts w:ascii="Arial" w:hAnsi="Arial" w:cs="Arial"/>
          <w:sz w:val="20"/>
          <w:szCs w:val="20"/>
          <w:lang w:eastAsia="zh-CN" w:bidi="hi-IN"/>
        </w:rPr>
        <w:t>increases the photoluminescence and leads to</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sharp lines in EPR spectroscopy</w:t>
      </w:r>
      <w:r w:rsidR="00260D08">
        <w:rPr>
          <w:rFonts w:ascii="Arial" w:hAnsi="Arial" w:cs="Arial"/>
          <w:sz w:val="20"/>
          <w:szCs w:val="20"/>
          <w:lang w:eastAsia="zh-CN" w:bidi="hi-IN"/>
        </w:rPr>
        <w:t>.</w:t>
      </w:r>
      <w:r w:rsidR="00DE4F9C">
        <w:rPr>
          <w:rFonts w:ascii="Arial" w:hAnsi="Arial" w:cs="Arial"/>
          <w:sz w:val="20"/>
          <w:szCs w:val="20"/>
          <w:lang w:eastAsia="zh-CN" w:bidi="hi-IN"/>
        </w:rPr>
        <w:t xml:space="preserve"> In later parts of this review, </w:t>
      </w:r>
      <w:r w:rsidR="006365A7">
        <w:rPr>
          <w:rFonts w:ascii="Arial" w:hAnsi="Arial" w:cs="Arial"/>
          <w:sz w:val="20"/>
          <w:szCs w:val="20"/>
          <w:lang w:eastAsia="zh-CN" w:bidi="hi-IN"/>
        </w:rPr>
        <w:t>I</w:t>
      </w:r>
      <w:r w:rsidR="00DE4F9C">
        <w:rPr>
          <w:rFonts w:ascii="Arial" w:hAnsi="Arial" w:cs="Arial"/>
          <w:sz w:val="20"/>
          <w:szCs w:val="20"/>
          <w:lang w:eastAsia="zh-CN" w:bidi="hi-IN"/>
        </w:rPr>
        <w:t xml:space="preserve"> will mainly discuss </w:t>
      </w:r>
      <w:r w:rsidR="00615233">
        <w:rPr>
          <w:rFonts w:ascii="Arial" w:hAnsi="Arial" w:cs="Arial"/>
          <w:sz w:val="20"/>
          <w:szCs w:val="20"/>
          <w:lang w:eastAsia="zh-CN" w:bidi="hi-IN"/>
        </w:rPr>
        <w:t>erbium</w:t>
      </w:r>
      <w:r w:rsidR="007D3041">
        <w:rPr>
          <w:rFonts w:ascii="Arial" w:hAnsi="Arial" w:cs="Arial"/>
          <w:sz w:val="20"/>
          <w:szCs w:val="20"/>
          <w:lang w:eastAsia="zh-CN" w:bidi="hi-IN"/>
        </w:rPr>
        <w:t xml:space="preserve"> and oxygen co-doped silicon.</w:t>
      </w:r>
    </w:p>
    <w:p w14:paraId="6F3F806A" w14:textId="77777777" w:rsidR="00FB40D9" w:rsidRDefault="00FB40D9" w:rsidP="00260D08">
      <w:pPr>
        <w:shd w:val="clear" w:color="auto" w:fill="FFFFFF"/>
        <w:spacing w:line="240" w:lineRule="auto"/>
        <w:rPr>
          <w:rFonts w:ascii="Arial" w:hAnsi="Arial" w:cs="Arial"/>
          <w:sz w:val="20"/>
          <w:szCs w:val="20"/>
          <w:lang w:eastAsia="zh-CN" w:bidi="hi-IN"/>
        </w:rPr>
      </w:pPr>
    </w:p>
    <w:p w14:paraId="2F47BFBB" w14:textId="5BC78037" w:rsidR="00E40513" w:rsidRPr="00766462" w:rsidRDefault="00E40513" w:rsidP="004A16AC">
      <w:pPr>
        <w:shd w:val="clear" w:color="auto" w:fill="FFFFFF"/>
        <w:spacing w:line="240" w:lineRule="auto"/>
        <w:rPr>
          <w:rFonts w:ascii="Arial" w:hAnsi="Arial" w:cs="Arial"/>
          <w:b/>
          <w:bCs/>
          <w:sz w:val="20"/>
          <w:szCs w:val="20"/>
          <w:lang w:eastAsia="zh-CN" w:bidi="hi-IN"/>
        </w:rPr>
      </w:pPr>
      <w:r w:rsidRPr="00766462">
        <w:rPr>
          <w:rFonts w:ascii="Arial" w:hAnsi="Arial" w:cs="Arial" w:hint="eastAsia"/>
          <w:b/>
          <w:bCs/>
          <w:sz w:val="20"/>
          <w:szCs w:val="20"/>
          <w:lang w:eastAsia="zh-CN" w:bidi="hi-IN"/>
        </w:rPr>
        <w:t>E</w:t>
      </w:r>
      <w:r w:rsidRPr="00766462">
        <w:rPr>
          <w:rFonts w:ascii="Arial" w:hAnsi="Arial" w:cs="Arial"/>
          <w:b/>
          <w:bCs/>
          <w:sz w:val="20"/>
          <w:szCs w:val="20"/>
          <w:lang w:eastAsia="zh-CN" w:bidi="hi-IN"/>
        </w:rPr>
        <w:t>lectronic structure of Er and O co-doped silicon</w:t>
      </w:r>
    </w:p>
    <w:p w14:paraId="0997D511" w14:textId="51907E3D" w:rsidR="0017229B" w:rsidRDefault="00D666EE" w:rsidP="004A16AC">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However, ion implantation also suffers from the disadvantage of introducing significant damage to the matrix. High temperature annealing can recover the majority of this damage and initiate the formation of Er–O clusters, but at the cost of producing aggregates of rare-earth ions or forming optically inactive </w:t>
      </w:r>
      <w:proofErr w:type="spellStart"/>
      <w:r w:rsidRPr="00D666EE">
        <w:rPr>
          <w:rFonts w:ascii="Arial" w:hAnsi="Arial" w:cs="Arial"/>
          <w:sz w:val="20"/>
          <w:szCs w:val="20"/>
          <w:lang w:eastAsia="zh-CN" w:bidi="hi-IN"/>
        </w:rPr>
        <w:t>silicides</w:t>
      </w:r>
      <w:proofErr w:type="spellEnd"/>
      <w:r w:rsidRPr="00D666EE">
        <w:rPr>
          <w:rFonts w:ascii="Arial" w:hAnsi="Arial" w:cs="Arial"/>
          <w:sz w:val="20"/>
          <w:szCs w:val="20"/>
          <w:lang w:eastAsia="zh-CN" w:bidi="hi-IN"/>
        </w:rPr>
        <w:t>.</w:t>
      </w:r>
    </w:p>
    <w:p w14:paraId="2A18EECB" w14:textId="69733220" w:rsidR="00D666EE" w:rsidRDefault="005D1457" w:rsidP="009D25A9">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I</w:t>
      </w:r>
      <w:r>
        <w:rPr>
          <w:rFonts w:ascii="Arial" w:hAnsi="Arial" w:cs="Arial"/>
          <w:sz w:val="20"/>
          <w:szCs w:val="20"/>
          <w:lang w:eastAsia="zh-CN" w:bidi="hi-IN"/>
        </w:rPr>
        <w:t xml:space="preserve">n practice, </w:t>
      </w:r>
      <w:r w:rsidRPr="005D1457">
        <w:rPr>
          <w:rFonts w:ascii="Arial" w:hAnsi="Arial" w:cs="Arial"/>
          <w:sz w:val="20"/>
          <w:szCs w:val="20"/>
          <w:lang w:eastAsia="zh-CN" w:bidi="hi-IN"/>
        </w:rPr>
        <w:t>incorporat</w:t>
      </w:r>
      <w:r>
        <w:rPr>
          <w:rFonts w:ascii="Arial" w:hAnsi="Arial" w:cs="Arial"/>
          <w:sz w:val="20"/>
          <w:szCs w:val="20"/>
          <w:lang w:eastAsia="zh-CN" w:bidi="hi-IN"/>
        </w:rPr>
        <w:t>ing erbium into</w:t>
      </w:r>
      <w:r>
        <w:rPr>
          <w:rFonts w:ascii="Arial" w:hAnsi="Arial" w:cs="Arial" w:hint="eastAsia"/>
          <w:sz w:val="20"/>
          <w:szCs w:val="20"/>
          <w:lang w:eastAsia="zh-CN" w:bidi="hi-IN"/>
        </w:rPr>
        <w:t xml:space="preserve"> </w:t>
      </w:r>
      <w:r w:rsidRPr="005D1457">
        <w:rPr>
          <w:rFonts w:ascii="Arial" w:hAnsi="Arial" w:cs="Arial"/>
          <w:sz w:val="20"/>
          <w:szCs w:val="20"/>
          <w:lang w:eastAsia="zh-CN" w:bidi="hi-IN"/>
        </w:rPr>
        <w:t>an interstitial site</w:t>
      </w:r>
      <w:r>
        <w:rPr>
          <w:rFonts w:ascii="Arial" w:hAnsi="Arial" w:cs="Arial"/>
          <w:sz w:val="20"/>
          <w:szCs w:val="20"/>
          <w:lang w:eastAsia="zh-CN" w:bidi="hi-IN"/>
        </w:rPr>
        <w:t xml:space="preserve"> is more strongly preferred than </w:t>
      </w:r>
      <w:r w:rsidRPr="005D1457">
        <w:rPr>
          <w:rFonts w:ascii="Arial" w:hAnsi="Arial" w:cs="Arial"/>
          <w:sz w:val="20"/>
          <w:szCs w:val="20"/>
          <w:lang w:eastAsia="zh-CN" w:bidi="hi-IN"/>
        </w:rPr>
        <w:t>a substitutional</w:t>
      </w:r>
      <w:r>
        <w:rPr>
          <w:rFonts w:ascii="Arial" w:hAnsi="Arial" w:cs="Arial"/>
          <w:sz w:val="20"/>
          <w:szCs w:val="20"/>
          <w:lang w:eastAsia="zh-CN" w:bidi="hi-IN"/>
        </w:rPr>
        <w:t xml:space="preserve"> site</w:t>
      </w:r>
      <w:r w:rsidR="007F138B">
        <w:rPr>
          <w:rFonts w:ascii="Arial" w:hAnsi="Arial" w:cs="Arial"/>
          <w:sz w:val="20"/>
          <w:szCs w:val="20"/>
          <w:lang w:eastAsia="zh-CN" w:bidi="hi-IN"/>
        </w:rPr>
        <w:t xml:space="preserve">, as the </w:t>
      </w:r>
      <w:r w:rsidR="007F138B" w:rsidRPr="005D1457">
        <w:rPr>
          <w:rFonts w:ascii="Arial" w:hAnsi="Arial" w:cs="Arial"/>
          <w:sz w:val="20"/>
          <w:szCs w:val="20"/>
          <w:lang w:eastAsia="zh-CN" w:bidi="hi-IN"/>
        </w:rPr>
        <w:t>interstitial site</w:t>
      </w:r>
      <w:r w:rsidR="007F138B">
        <w:rPr>
          <w:rFonts w:ascii="Arial" w:hAnsi="Arial" w:cs="Arial"/>
          <w:sz w:val="20"/>
          <w:szCs w:val="20"/>
          <w:lang w:eastAsia="zh-CN" w:bidi="hi-IN"/>
        </w:rPr>
        <w:t xml:space="preserve">s are predicted to be more stable from the estimations of the bonding mismatch between the rare earth ion and the covalent semiconductor. </w:t>
      </w:r>
    </w:p>
    <w:p w14:paraId="3ED54826" w14:textId="24A21D6A" w:rsidR="002773DF" w:rsidRDefault="002773DF" w:rsidP="002773DF">
      <w:pPr>
        <w:shd w:val="clear" w:color="auto" w:fill="FFFFFF"/>
        <w:spacing w:line="240" w:lineRule="auto"/>
        <w:jc w:val="center"/>
        <w:rPr>
          <w:rFonts w:ascii="Arial" w:hAnsi="Arial" w:cs="Arial"/>
          <w:sz w:val="20"/>
          <w:szCs w:val="20"/>
          <w:lang w:eastAsia="zh-CN" w:bidi="hi-IN"/>
        </w:rPr>
      </w:pPr>
      <w:r>
        <w:rPr>
          <w:noProof/>
        </w:rPr>
        <w:drawing>
          <wp:inline distT="0" distB="0" distL="0" distR="0" wp14:anchorId="4B143403" wp14:editId="5817D062">
            <wp:extent cx="2637823" cy="138936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886" cy="1406783"/>
                    </a:xfrm>
                    <a:prstGeom prst="rect">
                      <a:avLst/>
                    </a:prstGeom>
                  </pic:spPr>
                </pic:pic>
              </a:graphicData>
            </a:graphic>
          </wp:inline>
        </w:drawing>
      </w:r>
    </w:p>
    <w:p w14:paraId="7A4F2EDD" w14:textId="1A3C6136" w:rsidR="002773DF" w:rsidRDefault="00DA70D3" w:rsidP="002773DF">
      <w:pPr>
        <w:shd w:val="clear" w:color="auto" w:fill="FFFFFF"/>
        <w:spacing w:line="240" w:lineRule="auto"/>
        <w:jc w:val="center"/>
        <w:rPr>
          <w:rFonts w:ascii="Arial" w:hAnsi="Arial" w:cs="Arial"/>
          <w:sz w:val="20"/>
          <w:szCs w:val="20"/>
          <w:lang w:eastAsia="zh-CN" w:bidi="hi-IN"/>
        </w:rPr>
      </w:pPr>
      <w:r w:rsidRPr="00DA70D3">
        <w:rPr>
          <w:rFonts w:ascii="Arial" w:hAnsi="Arial" w:cs="Arial"/>
          <w:sz w:val="20"/>
          <w:szCs w:val="20"/>
          <w:lang w:eastAsia="zh-CN" w:bidi="hi-IN"/>
        </w:rPr>
        <w:t>substitutional site</w:t>
      </w:r>
      <w:r>
        <w:rPr>
          <w:rFonts w:ascii="Arial" w:hAnsi="Arial" w:cs="Arial"/>
          <w:sz w:val="20"/>
          <w:szCs w:val="20"/>
          <w:lang w:eastAsia="zh-CN" w:bidi="hi-IN"/>
        </w:rPr>
        <w:t xml:space="preserve"> </w:t>
      </w:r>
      <w:r>
        <w:rPr>
          <w:rFonts w:ascii="Arial" w:hAnsi="Arial" w:cs="Arial" w:hint="eastAsia"/>
          <w:sz w:val="20"/>
          <w:szCs w:val="20"/>
          <w:lang w:eastAsia="zh-CN" w:bidi="hi-IN"/>
        </w:rPr>
        <w:t>and</w:t>
      </w:r>
      <w:r>
        <w:rPr>
          <w:rFonts w:ascii="Arial" w:hAnsi="Arial" w:cs="Arial"/>
          <w:sz w:val="20"/>
          <w:szCs w:val="20"/>
          <w:lang w:eastAsia="zh-CN" w:bidi="hi-IN"/>
        </w:rPr>
        <w:t xml:space="preserve"> </w:t>
      </w:r>
      <w:r w:rsidRPr="00DA70D3">
        <w:rPr>
          <w:rFonts w:ascii="Arial" w:hAnsi="Arial" w:cs="Arial"/>
          <w:sz w:val="20"/>
          <w:szCs w:val="20"/>
          <w:lang w:eastAsia="zh-CN" w:bidi="hi-IN"/>
        </w:rPr>
        <w:t>interstitial site</w:t>
      </w:r>
    </w:p>
    <w:p w14:paraId="37019D04" w14:textId="09E24649" w:rsidR="002773DF" w:rsidRDefault="002A6F10" w:rsidP="002A6F10">
      <w:pPr>
        <w:shd w:val="clear" w:color="auto" w:fill="FFFFFF"/>
        <w:spacing w:line="240" w:lineRule="auto"/>
        <w:rPr>
          <w:rFonts w:ascii="Arial" w:hAnsi="Arial" w:cs="Arial"/>
          <w:sz w:val="20"/>
          <w:szCs w:val="20"/>
          <w:lang w:eastAsia="zh-CN" w:bidi="hi-IN"/>
        </w:rPr>
      </w:pPr>
      <w:r w:rsidRPr="002A6F10">
        <w:rPr>
          <w:rFonts w:ascii="Arial" w:hAnsi="Arial" w:cs="Arial"/>
          <w:sz w:val="20"/>
          <w:szCs w:val="20"/>
          <w:lang w:eastAsia="zh-CN" w:bidi="hi-IN"/>
        </w:rPr>
        <w:lastRenderedPageBreak/>
        <w:t>The</w:t>
      </w:r>
      <w:r>
        <w:rPr>
          <w:rFonts w:ascii="Arial" w:hAnsi="Arial" w:cs="Arial"/>
          <w:sz w:val="20"/>
          <w:szCs w:val="20"/>
          <w:lang w:eastAsia="zh-CN" w:bidi="hi-IN"/>
        </w:rPr>
        <w:t>re have been</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 xml:space="preserve">contradictory experimental findings on the local </w:t>
      </w:r>
      <w:r w:rsidR="008403A5">
        <w:rPr>
          <w:rFonts w:ascii="Arial" w:hAnsi="Arial" w:cs="Arial"/>
          <w:sz w:val="20"/>
          <w:szCs w:val="20"/>
          <w:lang w:eastAsia="zh-CN" w:bidi="hi-IN"/>
        </w:rPr>
        <w:t xml:space="preserve">electronic </w:t>
      </w:r>
      <w:r w:rsidRPr="002A6F10">
        <w:rPr>
          <w:rFonts w:ascii="Arial" w:hAnsi="Arial" w:cs="Arial"/>
          <w:sz w:val="20"/>
          <w:szCs w:val="20"/>
          <w:lang w:eastAsia="zh-CN" w:bidi="hi-IN"/>
        </w:rPr>
        <w:t>structure of Er in Si</w:t>
      </w:r>
      <w:r>
        <w:rPr>
          <w:rFonts w:ascii="Arial" w:hAnsi="Arial" w:cs="Arial"/>
          <w:sz w:val="20"/>
          <w:szCs w:val="20"/>
          <w:lang w:eastAsia="zh-CN" w:bidi="hi-IN"/>
        </w:rPr>
        <w:t xml:space="preserve">, </w:t>
      </w:r>
      <w:r w:rsidRPr="002A6F10">
        <w:rPr>
          <w:rFonts w:ascii="Arial" w:hAnsi="Arial" w:cs="Arial"/>
          <w:sz w:val="20"/>
          <w:szCs w:val="20"/>
          <w:lang w:eastAsia="zh-CN" w:bidi="hi-IN"/>
        </w:rPr>
        <w:t>indicat</w:t>
      </w:r>
      <w:r>
        <w:rPr>
          <w:rFonts w:ascii="Arial" w:hAnsi="Arial" w:cs="Arial"/>
          <w:sz w:val="20"/>
          <w:szCs w:val="20"/>
          <w:lang w:eastAsia="zh-CN" w:bidi="hi-IN"/>
        </w:rPr>
        <w:t>ing</w:t>
      </w:r>
      <w:r w:rsidRPr="002A6F10">
        <w:rPr>
          <w:rFonts w:ascii="Arial" w:hAnsi="Arial" w:cs="Arial"/>
          <w:sz w:val="20"/>
          <w:szCs w:val="20"/>
          <w:lang w:eastAsia="zh-CN" w:bidi="hi-IN"/>
        </w:rPr>
        <w:t xml:space="preserve"> that processing</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and annealing conditions have a strong influence in the local environment of Er implanted</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into Si.</w:t>
      </w:r>
    </w:p>
    <w:p w14:paraId="3320D7FF" w14:textId="77777777" w:rsidR="000D724B" w:rsidRDefault="00800EC7" w:rsidP="00800EC7">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Studies </w:t>
      </w:r>
      <w:r w:rsidRPr="00800EC7">
        <w:rPr>
          <w:rFonts w:ascii="Arial" w:hAnsi="Arial" w:cs="Arial"/>
          <w:sz w:val="20"/>
          <w:szCs w:val="20"/>
          <w:lang w:eastAsia="zh-CN" w:bidi="hi-IN"/>
        </w:rPr>
        <w:t>further demonstrate that neither of the simple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erbium point defects</w:t>
      </w:r>
      <w:r>
        <w:rPr>
          <w:rFonts w:ascii="Arial" w:hAnsi="Arial" w:cs="Arial"/>
          <w:sz w:val="20"/>
          <w:szCs w:val="20"/>
          <w:lang w:eastAsia="zh-CN" w:bidi="hi-IN"/>
        </w:rPr>
        <w:t xml:space="preserve">, </w:t>
      </w:r>
      <w:r w:rsidRPr="00800EC7">
        <w:rPr>
          <w:rFonts w:ascii="Arial" w:hAnsi="Arial" w:cs="Arial"/>
          <w:sz w:val="20"/>
          <w:szCs w:val="20"/>
          <w:lang w:eastAsia="zh-CN" w:bidi="hi-IN"/>
        </w:rPr>
        <w:t>substitutional or interstitial</w:t>
      </w:r>
      <w:r>
        <w:rPr>
          <w:rFonts w:ascii="Arial" w:hAnsi="Arial" w:cs="Arial"/>
          <w:sz w:val="20"/>
          <w:szCs w:val="20"/>
          <w:lang w:eastAsia="zh-CN" w:bidi="hi-IN"/>
        </w:rPr>
        <w:t xml:space="preserve">, </w:t>
      </w:r>
      <w:r w:rsidRPr="00800EC7">
        <w:rPr>
          <w:rFonts w:ascii="Arial" w:hAnsi="Arial" w:cs="Arial"/>
          <w:sz w:val="20"/>
          <w:szCs w:val="20"/>
          <w:lang w:eastAsia="zh-CN" w:bidi="hi-IN"/>
        </w:rPr>
        <w:t>can be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optically active, as both have electronic states too deep in</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the silicon band gap to produce 4f emission. The optically</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active cente</w:t>
      </w:r>
      <w:r>
        <w:rPr>
          <w:rFonts w:ascii="Arial" w:hAnsi="Arial" w:cs="Arial"/>
          <w:sz w:val="20"/>
          <w:szCs w:val="20"/>
          <w:lang w:eastAsia="zh-CN" w:bidi="hi-IN"/>
        </w:rPr>
        <w:t>r</w:t>
      </w:r>
      <w:r w:rsidRPr="00800EC7">
        <w:rPr>
          <w:rFonts w:ascii="Arial" w:hAnsi="Arial" w:cs="Arial"/>
          <w:sz w:val="20"/>
          <w:szCs w:val="20"/>
          <w:lang w:eastAsia="zh-CN" w:bidi="hi-IN"/>
        </w:rPr>
        <w:t xml:space="preserve"> must be associated with erbium–impurity complexes</w:t>
      </w:r>
      <w:r>
        <w:rPr>
          <w:rFonts w:ascii="Arial" w:hAnsi="Arial" w:cs="Arial"/>
          <w:sz w:val="20"/>
          <w:szCs w:val="20"/>
          <w:lang w:eastAsia="zh-CN" w:bidi="hi-IN"/>
        </w:rPr>
        <w:t xml:space="preserve"> like </w:t>
      </w:r>
      <w:r w:rsidRPr="009F065E">
        <w:rPr>
          <w:rFonts w:ascii="Arial" w:hAnsi="Arial" w:cs="Arial"/>
          <w:sz w:val="20"/>
          <w:szCs w:val="20"/>
          <w:lang w:eastAsia="zh-CN" w:bidi="hi-IN"/>
        </w:rPr>
        <w:t>Er–O</w:t>
      </w:r>
      <w:r w:rsidRPr="00800EC7">
        <w:rPr>
          <w:rFonts w:ascii="Arial" w:hAnsi="Arial" w:cs="Arial"/>
          <w:sz w:val="20"/>
          <w:szCs w:val="20"/>
          <w:lang w:eastAsia="zh-CN" w:bidi="hi-IN"/>
        </w:rPr>
        <w:t>.</w:t>
      </w:r>
    </w:p>
    <w:p w14:paraId="5CC72281" w14:textId="1CD178E9" w:rsidR="00800EC7" w:rsidRDefault="008B32DD" w:rsidP="00800EC7">
      <w:pPr>
        <w:shd w:val="clear" w:color="auto" w:fill="FFFFFF"/>
        <w:spacing w:line="240" w:lineRule="auto"/>
        <w:rPr>
          <w:rFonts w:ascii="Arial" w:hAnsi="Arial" w:cs="Arial"/>
          <w:sz w:val="20"/>
          <w:szCs w:val="20"/>
          <w:lang w:eastAsia="zh-CN" w:bidi="hi-IN"/>
        </w:rPr>
      </w:pPr>
      <w:r w:rsidRPr="008B32DD">
        <w:rPr>
          <w:rFonts w:ascii="Arial" w:hAnsi="Arial" w:cs="Arial"/>
          <w:sz w:val="20"/>
          <w:szCs w:val="20"/>
          <w:lang w:eastAsia="zh-CN" w:bidi="hi-IN"/>
        </w:rPr>
        <w:t>There are three generic models for the Er–O species: tetrahedral interstitial (</w:t>
      </w:r>
      <w:proofErr w:type="spellStart"/>
      <w:r w:rsidRPr="008B32DD">
        <w:rPr>
          <w:rFonts w:ascii="Arial" w:hAnsi="Arial" w:cs="Arial"/>
          <w:sz w:val="20"/>
          <w:szCs w:val="20"/>
          <w:lang w:eastAsia="zh-CN" w:bidi="hi-IN"/>
        </w:rPr>
        <w:t>Ti</w:t>
      </w:r>
      <w:proofErr w:type="spellEnd"/>
      <w:r w:rsidRPr="008B32DD">
        <w:rPr>
          <w:rFonts w:ascii="Arial" w:hAnsi="Arial" w:cs="Arial"/>
          <w:sz w:val="20"/>
          <w:szCs w:val="20"/>
          <w:lang w:eastAsia="zh-CN" w:bidi="hi-IN"/>
        </w:rPr>
        <w:t>-O), tetrahedral substitutional (Ts-O), and hexagonal interstitial (Hi-O).</w:t>
      </w:r>
      <w:r w:rsidR="00723125">
        <w:rPr>
          <w:rFonts w:ascii="Arial" w:hAnsi="Arial" w:cs="Arial"/>
          <w:sz w:val="20"/>
          <w:szCs w:val="20"/>
          <w:lang w:eastAsia="zh-CN" w:bidi="hi-IN"/>
        </w:rPr>
        <w:t xml:space="preserve"> </w:t>
      </w:r>
    </w:p>
    <w:p w14:paraId="56D966A2" w14:textId="4FFD0D4F" w:rsidR="008403A5" w:rsidRDefault="008403A5" w:rsidP="002A6F10">
      <w:pPr>
        <w:shd w:val="clear" w:color="auto" w:fill="FFFFFF"/>
        <w:spacing w:line="240" w:lineRule="auto"/>
        <w:rPr>
          <w:rFonts w:ascii="Arial" w:hAnsi="Arial" w:cs="Arial"/>
          <w:sz w:val="20"/>
          <w:szCs w:val="20"/>
          <w:lang w:eastAsia="zh-CN" w:bidi="hi-IN"/>
        </w:rPr>
      </w:pPr>
    </w:p>
    <w:p w14:paraId="39F4686A" w14:textId="77777777" w:rsidR="006F26EA" w:rsidRPr="00800EC7" w:rsidRDefault="006F26EA" w:rsidP="002A6F10">
      <w:pPr>
        <w:shd w:val="clear" w:color="auto" w:fill="FFFFFF"/>
        <w:spacing w:line="240" w:lineRule="auto"/>
        <w:rPr>
          <w:rFonts w:ascii="Arial" w:hAnsi="Arial" w:cs="Arial"/>
          <w:sz w:val="20"/>
          <w:szCs w:val="20"/>
          <w:lang w:eastAsia="zh-CN" w:bidi="hi-IN"/>
        </w:rPr>
      </w:pPr>
    </w:p>
    <w:p w14:paraId="7281F7AF" w14:textId="412CA515" w:rsidR="002773DF" w:rsidRPr="006F26EA" w:rsidRDefault="006F26EA" w:rsidP="009D25A9">
      <w:pPr>
        <w:shd w:val="clear" w:color="auto" w:fill="FFFFFF"/>
        <w:spacing w:line="240" w:lineRule="auto"/>
        <w:rPr>
          <w:rFonts w:ascii="Arial" w:hAnsi="Arial" w:cs="Arial"/>
          <w:b/>
          <w:bCs/>
          <w:sz w:val="20"/>
          <w:szCs w:val="20"/>
          <w:lang w:eastAsia="zh-CN" w:bidi="hi-IN"/>
        </w:rPr>
      </w:pPr>
      <w:r w:rsidRPr="006F26EA">
        <w:rPr>
          <w:rFonts w:ascii="Arial" w:hAnsi="Arial" w:cs="Arial" w:hint="eastAsia"/>
          <w:b/>
          <w:bCs/>
          <w:sz w:val="20"/>
          <w:szCs w:val="20"/>
          <w:lang w:eastAsia="zh-CN" w:bidi="hi-IN"/>
        </w:rPr>
        <w:t>S</w:t>
      </w:r>
      <w:r w:rsidRPr="006F26EA">
        <w:rPr>
          <w:rFonts w:ascii="Arial" w:hAnsi="Arial" w:cs="Arial"/>
          <w:b/>
          <w:bCs/>
          <w:sz w:val="20"/>
          <w:szCs w:val="20"/>
          <w:lang w:eastAsia="zh-CN" w:bidi="hi-IN"/>
        </w:rPr>
        <w:t>pectroscopic studies</w:t>
      </w:r>
    </w:p>
    <w:p w14:paraId="0C36E143" w14:textId="68C5F1D1" w:rsidR="006F26EA" w:rsidRDefault="006F26EA" w:rsidP="009D25A9">
      <w:pPr>
        <w:shd w:val="clear" w:color="auto" w:fill="FFFFFF"/>
        <w:spacing w:line="240" w:lineRule="auto"/>
        <w:rPr>
          <w:rFonts w:ascii="Arial" w:hAnsi="Arial" w:cs="Arial"/>
          <w:sz w:val="20"/>
          <w:szCs w:val="20"/>
          <w:lang w:eastAsia="zh-CN" w:bidi="hi-IN"/>
        </w:rPr>
      </w:pPr>
      <w:r w:rsidRPr="006F26EA">
        <w:rPr>
          <w:rFonts w:ascii="Arial" w:hAnsi="Arial" w:cs="Arial"/>
          <w:sz w:val="20"/>
          <w:szCs w:val="20"/>
          <w:lang w:eastAsia="zh-CN" w:bidi="hi-IN"/>
        </w:rPr>
        <w:t>Because of the low number of optically active ions in implanted samples compared to bulk doped samples, measuring the crystal field splitting from absorption measurements in implanted samples is extremely difficult. PL spectra can often be detected, but are inherently weak because above band gap excitation is required, and this only penetrates the first few hundred nm from the sample’s surface. Therefore, various peaks in the crystal field split spectra can be undetected or unresolved.</w:t>
      </w:r>
    </w:p>
    <w:p w14:paraId="0CDABAF1" w14:textId="3E426520" w:rsidR="006F26EA" w:rsidRDefault="006F26EA" w:rsidP="009D25A9">
      <w:pPr>
        <w:shd w:val="clear" w:color="auto" w:fill="FFFFFF"/>
        <w:spacing w:line="240" w:lineRule="auto"/>
        <w:rPr>
          <w:rFonts w:ascii="Arial" w:hAnsi="Arial" w:cs="Arial"/>
          <w:sz w:val="20"/>
          <w:szCs w:val="20"/>
          <w:lang w:eastAsia="zh-CN" w:bidi="hi-IN"/>
        </w:rPr>
      </w:pPr>
    </w:p>
    <w:p w14:paraId="142E5199" w14:textId="77777777" w:rsidR="006F26EA" w:rsidRDefault="006F26EA" w:rsidP="009D25A9">
      <w:pPr>
        <w:shd w:val="clear" w:color="auto" w:fill="FFFFFF"/>
        <w:spacing w:line="240" w:lineRule="auto"/>
        <w:rPr>
          <w:rFonts w:ascii="Arial" w:hAnsi="Arial" w:cs="Arial"/>
          <w:sz w:val="20"/>
          <w:szCs w:val="20"/>
          <w:lang w:eastAsia="zh-CN" w:bidi="hi-IN"/>
        </w:rPr>
      </w:pPr>
    </w:p>
    <w:p w14:paraId="0A73F2F9" w14:textId="52A477A8"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U</w:t>
      </w:r>
      <w:r w:rsidRPr="0022658D">
        <w:rPr>
          <w:rFonts w:ascii="Arial" w:hAnsi="Arial" w:cs="Arial"/>
          <w:b/>
          <w:bCs/>
          <w:sz w:val="20"/>
          <w:szCs w:val="20"/>
          <w:lang w:eastAsia="zh-CN" w:bidi="hi-IN"/>
        </w:rPr>
        <w:t>nsolved puzzles</w:t>
      </w:r>
    </w:p>
    <w:p w14:paraId="6C87C4FE" w14:textId="126F6234" w:rsidR="00D666EE" w:rsidRDefault="00D666EE" w:rsidP="009D25A9">
      <w:pPr>
        <w:shd w:val="clear" w:color="auto" w:fill="FFFFFF"/>
        <w:spacing w:line="240" w:lineRule="auto"/>
        <w:rPr>
          <w:rFonts w:ascii="Arial" w:hAnsi="Arial" w:cs="Arial"/>
          <w:sz w:val="20"/>
          <w:szCs w:val="20"/>
          <w:lang w:eastAsia="zh-CN" w:bidi="hi-IN"/>
        </w:rPr>
      </w:pPr>
    </w:p>
    <w:p w14:paraId="56172EB2" w14:textId="70738980"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R</w:t>
      </w:r>
      <w:r w:rsidRPr="0022658D">
        <w:rPr>
          <w:rFonts w:ascii="Arial" w:hAnsi="Arial" w:cs="Arial"/>
          <w:b/>
          <w:bCs/>
          <w:sz w:val="20"/>
          <w:szCs w:val="20"/>
          <w:lang w:eastAsia="zh-CN" w:bidi="hi-IN"/>
        </w:rPr>
        <w:t>ecent Quantum researches</w:t>
      </w:r>
    </w:p>
    <w:p w14:paraId="3C3DD646" w14:textId="3155CC25" w:rsidR="00265DA9" w:rsidRDefault="000F037A"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Quantum coherence is of key importance in the context of modern researches. </w:t>
      </w:r>
      <w:r w:rsidR="00D16C5F">
        <w:rPr>
          <w:rFonts w:ascii="Arial" w:hAnsi="Arial" w:cs="Arial"/>
          <w:sz w:val="20"/>
          <w:szCs w:val="20"/>
          <w:lang w:eastAsia="zh-CN" w:bidi="hi-IN"/>
        </w:rPr>
        <w:t>The coherence time of individual dopants is paramount, specifically, t</w:t>
      </w:r>
      <w:r w:rsidR="008706EB" w:rsidRPr="008706EB">
        <w:rPr>
          <w:rFonts w:ascii="Arial" w:hAnsi="Arial" w:cs="Arial"/>
          <w:sz w:val="20"/>
          <w:szCs w:val="20"/>
          <w:lang w:eastAsia="zh-CN" w:bidi="hi-IN"/>
        </w:rPr>
        <w:t xml:space="preserve">he </w:t>
      </w:r>
      <w:r w:rsidR="008706EB">
        <w:rPr>
          <w:rFonts w:ascii="Arial" w:hAnsi="Arial" w:cs="Arial"/>
          <w:sz w:val="20"/>
          <w:szCs w:val="20"/>
          <w:lang w:eastAsia="zh-CN" w:bidi="hi-IN"/>
        </w:rPr>
        <w:t xml:space="preserve">forbidden </w:t>
      </w:r>
      <w:r w:rsidR="008706EB" w:rsidRPr="008706EB">
        <w:rPr>
          <w:rFonts w:ascii="Arial" w:hAnsi="Arial" w:cs="Arial"/>
          <w:sz w:val="20"/>
          <w:szCs w:val="20"/>
          <w:lang w:eastAsia="zh-CN" w:bidi="hi-IN"/>
        </w:rPr>
        <w:t xml:space="preserve">4f-4f intra-shell transitions </w:t>
      </w:r>
      <w:r w:rsidR="008706EB">
        <w:rPr>
          <w:rFonts w:ascii="Arial" w:hAnsi="Arial" w:cs="Arial"/>
          <w:sz w:val="20"/>
          <w:szCs w:val="20"/>
          <w:lang w:eastAsia="zh-CN" w:bidi="hi-IN"/>
        </w:rPr>
        <w:t xml:space="preserve">of </w:t>
      </w:r>
      <w:r w:rsidR="00573455">
        <w:rPr>
          <w:rFonts w:ascii="Arial" w:hAnsi="Arial" w:cs="Arial"/>
          <w:sz w:val="20"/>
          <w:szCs w:val="20"/>
          <w:lang w:eastAsia="zh-CN" w:bidi="hi-IN"/>
        </w:rPr>
        <w:t>erbium</w:t>
      </w:r>
      <w:r w:rsidR="008706EB">
        <w:rPr>
          <w:rFonts w:ascii="Arial" w:hAnsi="Arial" w:cs="Arial"/>
          <w:sz w:val="20"/>
          <w:szCs w:val="20"/>
          <w:lang w:eastAsia="zh-CN" w:bidi="hi-IN"/>
        </w:rPr>
        <w:t xml:space="preserve"> </w:t>
      </w:r>
      <w:r w:rsidR="008706EB" w:rsidRPr="008706EB">
        <w:rPr>
          <w:rFonts w:ascii="Arial" w:hAnsi="Arial" w:cs="Arial"/>
          <w:sz w:val="20"/>
          <w:szCs w:val="20"/>
          <w:lang w:eastAsia="zh-CN" w:bidi="hi-IN"/>
        </w:rPr>
        <w:t>become weakly allowed in the presence of crystal field, which result in sharp optical transitions with high quantum efficiency</w:t>
      </w:r>
      <w:r w:rsidR="004A7866">
        <w:rPr>
          <w:rFonts w:ascii="Arial" w:hAnsi="Arial" w:cs="Arial"/>
          <w:sz w:val="20"/>
          <w:szCs w:val="20"/>
          <w:lang w:eastAsia="zh-CN" w:bidi="hi-IN"/>
        </w:rPr>
        <w:t xml:space="preserve"> falling in telecom band. This </w:t>
      </w:r>
      <w:r w:rsidR="00964437">
        <w:rPr>
          <w:rFonts w:ascii="Arial" w:hAnsi="Arial" w:cs="Arial"/>
          <w:sz w:val="20"/>
          <w:szCs w:val="20"/>
          <w:lang w:eastAsia="zh-CN" w:bidi="hi-IN"/>
        </w:rPr>
        <w:t>provides great convenience for optical fiber links between distant quantum nodes</w:t>
      </w:r>
      <w:r w:rsidR="00A64C2A">
        <w:rPr>
          <w:rFonts w:ascii="Arial" w:hAnsi="Arial" w:cs="Arial"/>
          <w:sz w:val="20"/>
          <w:szCs w:val="20"/>
          <w:lang w:eastAsia="zh-CN" w:bidi="hi-IN"/>
        </w:rPr>
        <w:t xml:space="preserve">, since telecom photons travel in fibers without significant loss of </w:t>
      </w:r>
      <w:r w:rsidR="007C0E51">
        <w:rPr>
          <w:rFonts w:ascii="Arial" w:hAnsi="Arial" w:cs="Arial"/>
          <w:sz w:val="20"/>
          <w:szCs w:val="20"/>
          <w:lang w:eastAsia="zh-CN" w:bidi="hi-IN"/>
        </w:rPr>
        <w:t>their</w:t>
      </w:r>
      <w:r w:rsidR="00A64C2A">
        <w:rPr>
          <w:rFonts w:ascii="Arial" w:hAnsi="Arial" w:cs="Arial"/>
          <w:sz w:val="20"/>
          <w:szCs w:val="20"/>
          <w:lang w:eastAsia="zh-CN" w:bidi="hi-IN"/>
        </w:rPr>
        <w:t xml:space="preserve"> coherence</w:t>
      </w:r>
      <w:r w:rsidR="005158AA">
        <w:rPr>
          <w:rFonts w:ascii="Arial" w:hAnsi="Arial" w:cs="Arial"/>
          <w:sz w:val="20"/>
          <w:szCs w:val="20"/>
          <w:lang w:eastAsia="zh-CN" w:bidi="hi-IN"/>
        </w:rPr>
        <w:t>.</w:t>
      </w:r>
    </w:p>
    <w:p w14:paraId="60FC82CB" w14:textId="5E086C67" w:rsidR="002653EE" w:rsidRPr="007C17DC" w:rsidRDefault="002653EE"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Additionally, </w:t>
      </w:r>
      <w:r w:rsidRPr="002653EE">
        <w:rPr>
          <w:rFonts w:ascii="Arial" w:hAnsi="Arial" w:cs="Arial"/>
          <w:sz w:val="20"/>
          <w:szCs w:val="20"/>
          <w:lang w:eastAsia="zh-CN" w:bidi="hi-IN"/>
        </w:rPr>
        <w:t>the confinement of the inner 4f electrons near the erbium nucleus and the shielding of the crystal field by the outer 5s and 5p electrons protects the electronic state from decoherence via phonons, and also hinders phonon-sideband emission that reduces the radiative efficiency of other defects.</w:t>
      </w:r>
      <w:r w:rsidR="003B2B0D">
        <w:rPr>
          <w:rFonts w:ascii="Arial" w:hAnsi="Arial" w:cs="Arial"/>
          <w:sz w:val="20"/>
          <w:szCs w:val="20"/>
          <w:lang w:eastAsia="zh-CN" w:bidi="hi-IN"/>
        </w:rPr>
        <w:t xml:space="preserve"> S</w:t>
      </w:r>
      <w:r w:rsidR="003B2B0D" w:rsidRPr="003B2B0D">
        <w:rPr>
          <w:rFonts w:ascii="Arial" w:hAnsi="Arial" w:cs="Arial"/>
          <w:sz w:val="20"/>
          <w:szCs w:val="20"/>
          <w:lang w:eastAsia="zh-CN" w:bidi="hi-IN"/>
        </w:rPr>
        <w:t xml:space="preserve">ilicon is a predominantly spin-free material. </w:t>
      </w:r>
      <w:r w:rsidR="00695789" w:rsidRPr="00695789">
        <w:rPr>
          <w:rFonts w:ascii="Arial" w:hAnsi="Arial" w:cs="Arial"/>
          <w:sz w:val="20"/>
          <w:szCs w:val="20"/>
          <w:lang w:eastAsia="zh-CN" w:bidi="hi-IN"/>
        </w:rPr>
        <w:t>Combining the shielding of RE f-electrons with the low nuclear spin and processing pedigree of silicon offers a novel system in which to implement quantum technologies.</w:t>
      </w:r>
      <w:r w:rsidR="00695789">
        <w:rPr>
          <w:rFonts w:ascii="Arial" w:hAnsi="Arial" w:cs="Arial"/>
          <w:sz w:val="20"/>
          <w:szCs w:val="20"/>
          <w:lang w:eastAsia="zh-CN" w:bidi="hi-IN"/>
        </w:rPr>
        <w:t xml:space="preserve"> </w:t>
      </w:r>
      <w:r w:rsidR="003B2B0D" w:rsidRPr="003B2B0D">
        <w:rPr>
          <w:rFonts w:ascii="Arial" w:hAnsi="Arial" w:cs="Arial"/>
          <w:sz w:val="20"/>
          <w:szCs w:val="20"/>
          <w:lang w:eastAsia="zh-CN" w:bidi="hi-IN"/>
        </w:rPr>
        <w:t>Further isotopic purification eliminates the coupling of dopants to nuclear spins and facilitates ultra-narrow optical linewidths</w:t>
      </w:r>
      <w:r w:rsidR="00624966">
        <w:rPr>
          <w:rFonts w:ascii="Arial" w:hAnsi="Arial" w:cs="Arial"/>
          <w:sz w:val="20"/>
          <w:szCs w:val="20"/>
          <w:lang w:eastAsia="zh-CN" w:bidi="hi-IN"/>
        </w:rPr>
        <w:t xml:space="preserve"> and significantly improved coherence time</w:t>
      </w:r>
      <w:r w:rsidR="003B2B0D" w:rsidRPr="003B2B0D">
        <w:rPr>
          <w:rFonts w:ascii="Arial" w:hAnsi="Arial" w:cs="Arial"/>
          <w:sz w:val="20"/>
          <w:szCs w:val="20"/>
          <w:lang w:eastAsia="zh-CN" w:bidi="hi-IN"/>
        </w:rPr>
        <w:t>.</w:t>
      </w:r>
    </w:p>
    <w:p w14:paraId="19E2A691" w14:textId="23AAF058" w:rsidR="00205851" w:rsidRPr="008706EB" w:rsidRDefault="00695789" w:rsidP="00695789">
      <w:pPr>
        <w:shd w:val="clear" w:color="auto" w:fill="FFFFFF"/>
        <w:spacing w:line="240" w:lineRule="auto"/>
        <w:rPr>
          <w:rFonts w:ascii="Arial" w:hAnsi="Arial" w:cs="Arial"/>
          <w:sz w:val="20"/>
          <w:szCs w:val="20"/>
          <w:lang w:eastAsia="zh-CN" w:bidi="hi-IN"/>
        </w:rPr>
      </w:pPr>
      <w:r w:rsidRPr="00695789">
        <w:rPr>
          <w:rFonts w:ascii="Arial" w:hAnsi="Arial" w:cs="Arial"/>
          <w:sz w:val="20"/>
          <w:szCs w:val="20"/>
          <w:lang w:eastAsia="zh-CN" w:bidi="hi-IN"/>
        </w:rPr>
        <w:t>Knowledge of rare-earth ion symmetry is important in maximizing the number of optically active centers and for quantum technology applications where local symmetry can be used to control decoherence.</w:t>
      </w:r>
      <w:r w:rsidR="009A5615">
        <w:rPr>
          <w:rFonts w:ascii="Arial" w:hAnsi="Arial" w:cs="Arial"/>
          <w:sz w:val="20"/>
          <w:szCs w:val="20"/>
          <w:lang w:eastAsia="zh-CN" w:bidi="hi-IN"/>
        </w:rPr>
        <w:t xml:space="preserve"> </w:t>
      </w:r>
    </w:p>
    <w:p w14:paraId="0AC27FFF" w14:textId="16FC1439" w:rsidR="003F4C3F" w:rsidRDefault="003F4C3F" w:rsidP="00E1579A">
      <w:pPr>
        <w:shd w:val="clear" w:color="auto" w:fill="FFFFFF"/>
        <w:spacing w:line="240" w:lineRule="auto"/>
        <w:rPr>
          <w:rFonts w:ascii="Arial" w:hAnsi="Arial" w:cs="Arial"/>
          <w:sz w:val="20"/>
          <w:szCs w:val="20"/>
          <w:lang w:eastAsia="zh-CN" w:bidi="hi-IN"/>
        </w:rPr>
      </w:pPr>
    </w:p>
    <w:p w14:paraId="5FA08361" w14:textId="554448E9" w:rsidR="00CE1D57" w:rsidRDefault="00CE1D57" w:rsidP="00E1579A">
      <w:pPr>
        <w:shd w:val="clear" w:color="auto" w:fill="FFFFFF"/>
        <w:spacing w:line="240" w:lineRule="auto"/>
        <w:rPr>
          <w:rFonts w:ascii="Arial" w:hAnsi="Arial" w:cs="Arial"/>
          <w:sz w:val="20"/>
          <w:szCs w:val="20"/>
          <w:lang w:eastAsia="zh-CN" w:bidi="hi-IN"/>
        </w:rPr>
      </w:pPr>
      <w:r w:rsidRPr="00CE1D57">
        <w:rPr>
          <w:rFonts w:ascii="Arial" w:hAnsi="Arial" w:cs="Arial"/>
          <w:sz w:val="20"/>
          <w:szCs w:val="20"/>
          <w:lang w:eastAsia="zh-CN" w:bidi="hi-IN"/>
        </w:rPr>
        <w:t xml:space="preserve">Compatibility with the telecom bands is offered by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with an odd number of electrons</w:t>
      </w:r>
      <w:r>
        <w:rPr>
          <w:rFonts w:ascii="Arial" w:hAnsi="Arial" w:cs="Arial"/>
          <w:sz w:val="20"/>
          <w:szCs w:val="20"/>
          <w:lang w:eastAsia="zh-CN" w:bidi="hi-IN"/>
        </w:rPr>
        <w:t xml:space="preserve"> (like Er)</w:t>
      </w:r>
      <w:r w:rsidRPr="00CE1D57">
        <w:rPr>
          <w:rFonts w:ascii="Arial" w:hAnsi="Arial" w:cs="Arial"/>
          <w:sz w:val="20"/>
          <w:szCs w:val="20"/>
          <w:lang w:eastAsia="zh-CN" w:bidi="hi-IN"/>
        </w:rPr>
        <w:t>.</w:t>
      </w:r>
      <w:r>
        <w:rPr>
          <w:rFonts w:ascii="Arial" w:hAnsi="Arial" w:cs="Arial"/>
          <w:sz w:val="20"/>
          <w:szCs w:val="20"/>
          <w:lang w:eastAsia="zh-CN" w:bidi="hi-IN"/>
        </w:rPr>
        <w:t xml:space="preserve"> </w:t>
      </w:r>
      <w:r w:rsidRPr="00CE1D57">
        <w:rPr>
          <w:rFonts w:ascii="Arial" w:hAnsi="Arial" w:cs="Arial"/>
          <w:sz w:val="20"/>
          <w:szCs w:val="20"/>
          <w:lang w:eastAsia="zh-CN" w:bidi="hi-IN"/>
        </w:rPr>
        <w:t xml:space="preserve">However, it is much more difficult to make quantum memories with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and not a single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system has demonstrated an on-demand quantum memory. The root of the difficulty is that, unlike for non-</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the electronic magnetic moment of </w:t>
      </w:r>
      <w:proofErr w:type="spellStart"/>
      <w:r w:rsidRPr="00CE1D57">
        <w:rPr>
          <w:rFonts w:ascii="Arial" w:hAnsi="Arial" w:cs="Arial"/>
          <w:sz w:val="20"/>
          <w:szCs w:val="20"/>
          <w:lang w:eastAsia="zh-CN" w:bidi="hi-IN"/>
        </w:rPr>
        <w:t>Kramers</w:t>
      </w:r>
      <w:proofErr w:type="spellEnd"/>
      <w:r w:rsidRPr="00CE1D57">
        <w:rPr>
          <w:rFonts w:ascii="Arial" w:hAnsi="Arial" w:cs="Arial"/>
          <w:sz w:val="20"/>
          <w:szCs w:val="20"/>
          <w:lang w:eastAsia="zh-CN" w:bidi="hi-IN"/>
        </w:rPr>
        <w:t xml:space="preserve"> ions cannot be quenched by a crystal field as they possess a half-integer spin. For these ions there is a rapid electronic spin relaxation which shortens the hyperfine state lifetimes. This is similar to the electron spin lifetime and only an order of magnitude longer than the optical excited state lifetime, making efficient optical spin pumping very difficult.</w:t>
      </w:r>
      <w:r>
        <w:rPr>
          <w:rFonts w:ascii="Arial" w:hAnsi="Arial" w:cs="Arial"/>
          <w:sz w:val="20"/>
          <w:szCs w:val="20"/>
          <w:lang w:eastAsia="zh-CN" w:bidi="hi-IN"/>
        </w:rPr>
        <w:t xml:space="preserve"> </w:t>
      </w:r>
      <w:r w:rsidR="006E4AFA" w:rsidRPr="006E4AFA">
        <w:rPr>
          <w:rFonts w:ascii="Arial" w:hAnsi="Arial" w:cs="Arial"/>
          <w:sz w:val="20"/>
          <w:szCs w:val="20"/>
          <w:lang w:eastAsia="zh-CN" w:bidi="hi-IN"/>
        </w:rPr>
        <w:t>Once the electron spin is frozen in the lower ground state, the hyperfine levels associated with this state can have extremely long lifetimes and coherence times.</w:t>
      </w:r>
    </w:p>
    <w:p w14:paraId="5B6F1507" w14:textId="77777777" w:rsidR="00CE1D57" w:rsidRDefault="00CE1D57" w:rsidP="00E1579A">
      <w:pPr>
        <w:shd w:val="clear" w:color="auto" w:fill="FFFFFF"/>
        <w:spacing w:line="240" w:lineRule="auto"/>
        <w:rPr>
          <w:rFonts w:ascii="Arial" w:hAnsi="Arial" w:cs="Arial" w:hint="eastAsia"/>
          <w:sz w:val="20"/>
          <w:szCs w:val="20"/>
          <w:lang w:eastAsia="zh-CN" w:bidi="hi-IN"/>
        </w:rPr>
      </w:pPr>
    </w:p>
    <w:p w14:paraId="566EA716" w14:textId="6E0CD8EC" w:rsidR="003F4C3F" w:rsidRDefault="003F4C3F" w:rsidP="00E1579A">
      <w:pPr>
        <w:shd w:val="clear" w:color="auto" w:fill="FFFFFF"/>
        <w:spacing w:line="240" w:lineRule="auto"/>
        <w:rPr>
          <w:rFonts w:ascii="Arial" w:hAnsi="Arial" w:cs="Arial"/>
          <w:sz w:val="20"/>
          <w:szCs w:val="20"/>
          <w:lang w:eastAsia="zh-CN" w:bidi="hi-IN"/>
        </w:rPr>
      </w:pPr>
    </w:p>
    <w:p w14:paraId="7DEABF15" w14:textId="74203FE8" w:rsidR="003F4C3F" w:rsidRDefault="00D06D1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R</w:t>
      </w:r>
      <w:r>
        <w:rPr>
          <w:rFonts w:ascii="Arial" w:hAnsi="Arial" w:cs="Arial"/>
          <w:sz w:val="20"/>
          <w:szCs w:val="20"/>
          <w:lang w:eastAsia="zh-CN" w:bidi="hi-IN"/>
        </w:rPr>
        <w:t>eferences:</w:t>
      </w:r>
    </w:p>
    <w:p w14:paraId="1440A64A" w14:textId="0B285256" w:rsidR="00D06D15" w:rsidRDefault="001A4731" w:rsidP="00E1579A">
      <w:pPr>
        <w:shd w:val="clear" w:color="auto" w:fill="FFFFFF"/>
        <w:spacing w:line="240" w:lineRule="auto"/>
        <w:rPr>
          <w:rFonts w:ascii="Arial" w:hAnsi="Arial" w:cs="Arial"/>
          <w:sz w:val="20"/>
          <w:szCs w:val="20"/>
          <w:lang w:eastAsia="zh-CN" w:bidi="hi-IN"/>
        </w:rPr>
      </w:pPr>
      <w:hyperlink r:id="rId8" w:history="1">
        <w:r w:rsidR="00D06D15" w:rsidRPr="00045E52">
          <w:rPr>
            <w:rStyle w:val="a8"/>
            <w:rFonts w:ascii="Arial" w:hAnsi="Arial" w:cs="Arial"/>
            <w:sz w:val="20"/>
            <w:szCs w:val="20"/>
            <w:lang w:eastAsia="zh-CN" w:bidi="hi-IN"/>
          </w:rPr>
          <w:t>https://uchicago.box.com/s/kmxa15p3v75gyemtdwthzj49pyue1m1p</w:t>
        </w:r>
      </w:hyperlink>
    </w:p>
    <w:p w14:paraId="6ABD9B89" w14:textId="1EB87125" w:rsidR="00D06D15" w:rsidRDefault="008437F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1] </w:t>
      </w:r>
      <w:r w:rsidR="00984419" w:rsidRPr="00984419">
        <w:rPr>
          <w:rFonts w:ascii="Arial" w:hAnsi="Arial" w:cs="Arial"/>
          <w:sz w:val="20"/>
          <w:szCs w:val="20"/>
          <w:lang w:eastAsia="zh-CN" w:bidi="hi-IN"/>
        </w:rPr>
        <w:t xml:space="preserve">A J Kenyon 2005 </w:t>
      </w:r>
      <w:proofErr w:type="spellStart"/>
      <w:r w:rsidR="00984419" w:rsidRPr="00984419">
        <w:rPr>
          <w:rFonts w:ascii="Arial" w:hAnsi="Arial" w:cs="Arial"/>
          <w:sz w:val="20"/>
          <w:szCs w:val="20"/>
          <w:lang w:eastAsia="zh-CN" w:bidi="hi-IN"/>
        </w:rPr>
        <w:t>Semicond</w:t>
      </w:r>
      <w:proofErr w:type="spellEnd"/>
      <w:r w:rsidR="00984419" w:rsidRPr="00984419">
        <w:rPr>
          <w:rFonts w:ascii="Arial" w:hAnsi="Arial" w:cs="Arial"/>
          <w:sz w:val="20"/>
          <w:szCs w:val="20"/>
          <w:lang w:eastAsia="zh-CN" w:bidi="hi-IN"/>
        </w:rPr>
        <w:t>. Sci. Technol. 20 R65</w:t>
      </w:r>
    </w:p>
    <w:p w14:paraId="7F5A4D79" w14:textId="3C160E2B" w:rsidR="003F4C3F" w:rsidRDefault="00984419"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2] </w:t>
      </w:r>
      <w:r w:rsidR="0049098A" w:rsidRPr="0049098A">
        <w:rPr>
          <w:rFonts w:ascii="Arial" w:hAnsi="Arial" w:cs="Arial"/>
          <w:sz w:val="20"/>
          <w:szCs w:val="20"/>
          <w:lang w:eastAsia="zh-CN" w:bidi="hi-IN"/>
        </w:rPr>
        <w:t xml:space="preserve">M. Hughes, M. </w:t>
      </w:r>
      <w:proofErr w:type="spellStart"/>
      <w:r w:rsidR="0049098A" w:rsidRPr="0049098A">
        <w:rPr>
          <w:rFonts w:ascii="Arial" w:hAnsi="Arial" w:cs="Arial"/>
          <w:sz w:val="20"/>
          <w:szCs w:val="20"/>
          <w:lang w:eastAsia="zh-CN" w:bidi="hi-IN"/>
        </w:rPr>
        <w:t>Lourenço</w:t>
      </w:r>
      <w:proofErr w:type="spellEnd"/>
      <w:r w:rsidR="0049098A" w:rsidRPr="0049098A">
        <w:rPr>
          <w:rFonts w:ascii="Arial" w:hAnsi="Arial" w:cs="Arial"/>
          <w:sz w:val="20"/>
          <w:szCs w:val="20"/>
          <w:lang w:eastAsia="zh-CN" w:bidi="hi-IN"/>
        </w:rPr>
        <w:t xml:space="preserve">, J. Carey, B. </w:t>
      </w:r>
      <w:proofErr w:type="spellStart"/>
      <w:r w:rsidR="0049098A" w:rsidRPr="0049098A">
        <w:rPr>
          <w:rFonts w:ascii="Arial" w:hAnsi="Arial" w:cs="Arial"/>
          <w:sz w:val="20"/>
          <w:szCs w:val="20"/>
          <w:lang w:eastAsia="zh-CN" w:bidi="hi-IN"/>
        </w:rPr>
        <w:t>Murdin</w:t>
      </w:r>
      <w:proofErr w:type="spellEnd"/>
      <w:r w:rsidR="0049098A" w:rsidRPr="0049098A">
        <w:rPr>
          <w:rFonts w:ascii="Arial" w:hAnsi="Arial" w:cs="Arial"/>
          <w:sz w:val="20"/>
          <w:szCs w:val="20"/>
          <w:lang w:eastAsia="zh-CN" w:bidi="hi-IN"/>
        </w:rPr>
        <w:t>, and K. Homewood, "Crystal field analysis of Dy and Tm implanted silicon for photonic and quantum technologies," Opt. Express 22, 29292-29303 (2014).</w:t>
      </w:r>
    </w:p>
    <w:p w14:paraId="352A48E2" w14:textId="7E014711" w:rsidR="007E34EE" w:rsidRDefault="007E34EE"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3] </w:t>
      </w:r>
    </w:p>
    <w:p w14:paraId="7C186EA3" w14:textId="7DD85B7A" w:rsidR="00C54623" w:rsidRDefault="00C54623" w:rsidP="00E1579A">
      <w:pPr>
        <w:shd w:val="clear" w:color="auto" w:fill="FFFFFF"/>
        <w:spacing w:line="240" w:lineRule="auto"/>
        <w:rPr>
          <w:rFonts w:ascii="Arial" w:hAnsi="Arial" w:cs="Arial"/>
          <w:sz w:val="20"/>
          <w:szCs w:val="20"/>
          <w:lang w:eastAsia="zh-CN" w:bidi="hi-IN"/>
        </w:rPr>
      </w:pPr>
    </w:p>
    <w:p w14:paraId="703A5413" w14:textId="08B855C4" w:rsidR="00A63F8F" w:rsidRDefault="00A63F8F" w:rsidP="00E1579A">
      <w:pPr>
        <w:shd w:val="clear" w:color="auto" w:fill="FFFFFF"/>
        <w:spacing w:line="240" w:lineRule="auto"/>
        <w:rPr>
          <w:rFonts w:ascii="Arial" w:hAnsi="Arial" w:cs="Arial"/>
          <w:sz w:val="20"/>
          <w:szCs w:val="20"/>
          <w:lang w:eastAsia="zh-CN" w:bidi="hi-IN"/>
        </w:rPr>
      </w:pPr>
    </w:p>
    <w:p w14:paraId="22BEF33B" w14:textId="3EBC2FB8" w:rsidR="00A63F8F" w:rsidRDefault="00A63F8F"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this review:</w:t>
      </w:r>
    </w:p>
    <w:p w14:paraId="547F8EAB" w14:textId="61B1CA7D" w:rsidR="00A63F8F" w:rsidRDefault="001F7BE7" w:rsidP="00E1579A">
      <w:pPr>
        <w:shd w:val="clear" w:color="auto" w:fill="FFFFFF"/>
        <w:spacing w:line="240" w:lineRule="auto"/>
        <w:rPr>
          <w:rFonts w:ascii="Arial" w:hAnsi="Arial" w:cs="Arial"/>
          <w:sz w:val="20"/>
          <w:szCs w:val="20"/>
          <w:lang w:eastAsia="zh-CN" w:bidi="hi-IN"/>
        </w:rPr>
      </w:pPr>
      <w:hyperlink r:id="rId9" w:history="1">
        <w:r w:rsidRPr="00806C09">
          <w:rPr>
            <w:rStyle w:val="a8"/>
            <w:rFonts w:ascii="Arial" w:hAnsi="Arial" w:cs="Arial"/>
            <w:sz w:val="20"/>
            <w:szCs w:val="20"/>
            <w:lang w:eastAsia="zh-CN" w:bidi="hi-IN"/>
          </w:rPr>
          <w:t>https://uchicago.box.com/s/a86qm7dh4pl9d7nl9i8uv1wxvj6cd9ft</w:t>
        </w:r>
      </w:hyperlink>
    </w:p>
    <w:p w14:paraId="3A135F30" w14:textId="1EF8EBC1" w:rsidR="00A63F8F" w:rsidRDefault="003310D9" w:rsidP="00E1579A">
      <w:pPr>
        <w:shd w:val="clear" w:color="auto" w:fill="FFFFFF"/>
        <w:spacing w:line="240" w:lineRule="auto"/>
        <w:rPr>
          <w:rFonts w:ascii="Arial" w:hAnsi="Arial" w:cs="Arial"/>
          <w:sz w:val="20"/>
          <w:szCs w:val="20"/>
          <w:lang w:eastAsia="zh-CN" w:bidi="hi-IN"/>
        </w:rPr>
      </w:pPr>
      <w:hyperlink r:id="rId10" w:history="1">
        <w:r w:rsidRPr="00806C09">
          <w:rPr>
            <w:rStyle w:val="a8"/>
            <w:rFonts w:ascii="Arial" w:hAnsi="Arial" w:cs="Arial"/>
            <w:sz w:val="20"/>
            <w:szCs w:val="20"/>
            <w:lang w:eastAsia="zh-CN" w:bidi="hi-IN"/>
          </w:rPr>
          <w:t>https://docs.google.com/document/d/1EjAAh0tcFX6bs8du3sBQHlLPKCA9FJh_kPTTHQo79Hk/edit?usp=sharing</w:t>
        </w:r>
      </w:hyperlink>
    </w:p>
    <w:p w14:paraId="014300D4" w14:textId="77777777" w:rsidR="003310D9" w:rsidRPr="003310D9" w:rsidRDefault="003310D9" w:rsidP="00E1579A">
      <w:pPr>
        <w:shd w:val="clear" w:color="auto" w:fill="FFFFFF"/>
        <w:spacing w:line="240" w:lineRule="auto"/>
        <w:rPr>
          <w:rFonts w:ascii="Arial" w:hAnsi="Arial" w:cs="Arial" w:hint="eastAsia"/>
          <w:sz w:val="20"/>
          <w:szCs w:val="20"/>
          <w:lang w:eastAsia="zh-CN" w:bidi="hi-IN"/>
        </w:rPr>
      </w:pPr>
    </w:p>
    <w:p w14:paraId="0DC9AE55" w14:textId="19C38041" w:rsidR="00C54623" w:rsidRDefault="00C5462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proposal:</w:t>
      </w:r>
    </w:p>
    <w:p w14:paraId="7C1BEFF6" w14:textId="590478A0" w:rsidR="00C54623" w:rsidRDefault="00C54623" w:rsidP="00E1579A">
      <w:pPr>
        <w:shd w:val="clear" w:color="auto" w:fill="FFFFFF"/>
        <w:spacing w:line="240" w:lineRule="auto"/>
        <w:rPr>
          <w:rFonts w:ascii="Arial" w:hAnsi="Arial" w:cs="Arial"/>
          <w:sz w:val="20"/>
          <w:szCs w:val="20"/>
          <w:lang w:eastAsia="zh-CN" w:bidi="hi-IN"/>
        </w:rPr>
      </w:pPr>
      <w:hyperlink r:id="rId11" w:history="1">
        <w:r w:rsidRPr="00806C09">
          <w:rPr>
            <w:rStyle w:val="a8"/>
            <w:rFonts w:ascii="Arial" w:hAnsi="Arial" w:cs="Arial"/>
            <w:sz w:val="20"/>
            <w:szCs w:val="20"/>
            <w:lang w:eastAsia="zh-CN" w:bidi="hi-IN"/>
          </w:rPr>
          <w:t>https://docs.google.com/document/d/1MWcsMxFnkexcZdgwJcvy8GtQEeyaecXYaoQZTtJtLzY/edit?usp=sharing</w:t>
        </w:r>
      </w:hyperlink>
    </w:p>
    <w:p w14:paraId="0FF3ACB8" w14:textId="4F98D584" w:rsidR="00A63F8F" w:rsidRPr="00C54623" w:rsidRDefault="00A63F8F" w:rsidP="00E1579A">
      <w:pPr>
        <w:shd w:val="clear" w:color="auto" w:fill="FFFFFF"/>
        <w:spacing w:line="240" w:lineRule="auto"/>
        <w:rPr>
          <w:rFonts w:ascii="Arial" w:hAnsi="Arial" w:cs="Arial" w:hint="eastAsia"/>
          <w:sz w:val="20"/>
          <w:szCs w:val="20"/>
          <w:lang w:eastAsia="zh-CN" w:bidi="hi-IN"/>
        </w:rPr>
      </w:pPr>
    </w:p>
    <w:sectPr w:rsidR="00A63F8F" w:rsidRPr="00C54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730F" w14:textId="77777777" w:rsidR="001A4731" w:rsidRDefault="001A4731" w:rsidP="00F34ED6">
      <w:pPr>
        <w:spacing w:after="0" w:line="240" w:lineRule="auto"/>
      </w:pPr>
      <w:r>
        <w:separator/>
      </w:r>
    </w:p>
  </w:endnote>
  <w:endnote w:type="continuationSeparator" w:id="0">
    <w:p w14:paraId="2A08B97F" w14:textId="77777777" w:rsidR="001A4731" w:rsidRDefault="001A4731" w:rsidP="00F3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5894D" w14:textId="77777777" w:rsidR="001A4731" w:rsidRDefault="001A4731" w:rsidP="00F34ED6">
      <w:pPr>
        <w:spacing w:after="0" w:line="240" w:lineRule="auto"/>
      </w:pPr>
      <w:r>
        <w:separator/>
      </w:r>
    </w:p>
  </w:footnote>
  <w:footnote w:type="continuationSeparator" w:id="0">
    <w:p w14:paraId="0A24634D" w14:textId="77777777" w:rsidR="001A4731" w:rsidRDefault="001A4731" w:rsidP="00F3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C0FE5"/>
    <w:multiLevelType w:val="hybridMultilevel"/>
    <w:tmpl w:val="3A1485CE"/>
    <w:lvl w:ilvl="0" w:tplc="0C46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04"/>
    <w:rsid w:val="00000D74"/>
    <w:rsid w:val="0001284A"/>
    <w:rsid w:val="0001765B"/>
    <w:rsid w:val="000250A7"/>
    <w:rsid w:val="00026B9C"/>
    <w:rsid w:val="00034031"/>
    <w:rsid w:val="00035977"/>
    <w:rsid w:val="00036B59"/>
    <w:rsid w:val="000403B7"/>
    <w:rsid w:val="00046179"/>
    <w:rsid w:val="00046734"/>
    <w:rsid w:val="00051A87"/>
    <w:rsid w:val="0005469F"/>
    <w:rsid w:val="00057CE9"/>
    <w:rsid w:val="00080198"/>
    <w:rsid w:val="00086471"/>
    <w:rsid w:val="0009074B"/>
    <w:rsid w:val="0009409C"/>
    <w:rsid w:val="000A43C9"/>
    <w:rsid w:val="000B0BCB"/>
    <w:rsid w:val="000B3C3C"/>
    <w:rsid w:val="000B6248"/>
    <w:rsid w:val="000D724B"/>
    <w:rsid w:val="000E0895"/>
    <w:rsid w:val="000E3F27"/>
    <w:rsid w:val="000E52CD"/>
    <w:rsid w:val="000F037A"/>
    <w:rsid w:val="000F14BF"/>
    <w:rsid w:val="000F6557"/>
    <w:rsid w:val="001018ED"/>
    <w:rsid w:val="0010448E"/>
    <w:rsid w:val="001172F0"/>
    <w:rsid w:val="00117600"/>
    <w:rsid w:val="00124C49"/>
    <w:rsid w:val="00126747"/>
    <w:rsid w:val="0012676E"/>
    <w:rsid w:val="00130AD3"/>
    <w:rsid w:val="00140235"/>
    <w:rsid w:val="00161CED"/>
    <w:rsid w:val="0017229B"/>
    <w:rsid w:val="0017324D"/>
    <w:rsid w:val="001732EC"/>
    <w:rsid w:val="001805CB"/>
    <w:rsid w:val="001875F0"/>
    <w:rsid w:val="0019484E"/>
    <w:rsid w:val="001A4731"/>
    <w:rsid w:val="001B5BB7"/>
    <w:rsid w:val="001C0071"/>
    <w:rsid w:val="001C2561"/>
    <w:rsid w:val="001C3FFF"/>
    <w:rsid w:val="001C46C9"/>
    <w:rsid w:val="001E0521"/>
    <w:rsid w:val="001E4E79"/>
    <w:rsid w:val="001E71FE"/>
    <w:rsid w:val="001F25E7"/>
    <w:rsid w:val="001F5C54"/>
    <w:rsid w:val="001F7BE7"/>
    <w:rsid w:val="00200DA8"/>
    <w:rsid w:val="00201A08"/>
    <w:rsid w:val="00201BD3"/>
    <w:rsid w:val="00205851"/>
    <w:rsid w:val="00212A30"/>
    <w:rsid w:val="002252F0"/>
    <w:rsid w:val="0022658D"/>
    <w:rsid w:val="00234FA7"/>
    <w:rsid w:val="00241939"/>
    <w:rsid w:val="00252636"/>
    <w:rsid w:val="00256593"/>
    <w:rsid w:val="00260D08"/>
    <w:rsid w:val="002653EE"/>
    <w:rsid w:val="00265DA9"/>
    <w:rsid w:val="00272063"/>
    <w:rsid w:val="0027235E"/>
    <w:rsid w:val="002773DF"/>
    <w:rsid w:val="002776A9"/>
    <w:rsid w:val="00281432"/>
    <w:rsid w:val="00285C6F"/>
    <w:rsid w:val="00287702"/>
    <w:rsid w:val="002A172F"/>
    <w:rsid w:val="002A6F10"/>
    <w:rsid w:val="002C1A92"/>
    <w:rsid w:val="002C414F"/>
    <w:rsid w:val="002C4CF6"/>
    <w:rsid w:val="002C6A85"/>
    <w:rsid w:val="002D1C26"/>
    <w:rsid w:val="002D4C2E"/>
    <w:rsid w:val="002E13B7"/>
    <w:rsid w:val="002E1CFB"/>
    <w:rsid w:val="002E2844"/>
    <w:rsid w:val="003031D4"/>
    <w:rsid w:val="00310383"/>
    <w:rsid w:val="0031187F"/>
    <w:rsid w:val="003126CA"/>
    <w:rsid w:val="0032248B"/>
    <w:rsid w:val="003310D9"/>
    <w:rsid w:val="0033364B"/>
    <w:rsid w:val="003729D6"/>
    <w:rsid w:val="003806FB"/>
    <w:rsid w:val="00380C96"/>
    <w:rsid w:val="00386BD5"/>
    <w:rsid w:val="00393825"/>
    <w:rsid w:val="00394B9E"/>
    <w:rsid w:val="003A33AF"/>
    <w:rsid w:val="003A3BF6"/>
    <w:rsid w:val="003A7625"/>
    <w:rsid w:val="003B2B0D"/>
    <w:rsid w:val="003B2B65"/>
    <w:rsid w:val="003C6A01"/>
    <w:rsid w:val="003D149C"/>
    <w:rsid w:val="003D22D6"/>
    <w:rsid w:val="003D325B"/>
    <w:rsid w:val="003D33A0"/>
    <w:rsid w:val="003D386F"/>
    <w:rsid w:val="003E26B9"/>
    <w:rsid w:val="003E3217"/>
    <w:rsid w:val="003F2A5E"/>
    <w:rsid w:val="003F4C3F"/>
    <w:rsid w:val="00404CAD"/>
    <w:rsid w:val="0041045F"/>
    <w:rsid w:val="004218CA"/>
    <w:rsid w:val="00422CF6"/>
    <w:rsid w:val="004247D7"/>
    <w:rsid w:val="0043520E"/>
    <w:rsid w:val="00444214"/>
    <w:rsid w:val="00454D5B"/>
    <w:rsid w:val="004575CC"/>
    <w:rsid w:val="0046097A"/>
    <w:rsid w:val="0046393E"/>
    <w:rsid w:val="00463C34"/>
    <w:rsid w:val="00470EF7"/>
    <w:rsid w:val="00472F71"/>
    <w:rsid w:val="00483407"/>
    <w:rsid w:val="0049098A"/>
    <w:rsid w:val="004A16AC"/>
    <w:rsid w:val="004A2B42"/>
    <w:rsid w:val="004A3516"/>
    <w:rsid w:val="004A66DB"/>
    <w:rsid w:val="004A7866"/>
    <w:rsid w:val="004B449D"/>
    <w:rsid w:val="004B5054"/>
    <w:rsid w:val="004C0032"/>
    <w:rsid w:val="004C78C4"/>
    <w:rsid w:val="004E401A"/>
    <w:rsid w:val="005026C7"/>
    <w:rsid w:val="00506CD6"/>
    <w:rsid w:val="00507456"/>
    <w:rsid w:val="00511439"/>
    <w:rsid w:val="00511469"/>
    <w:rsid w:val="005158AA"/>
    <w:rsid w:val="00515DE0"/>
    <w:rsid w:val="005171E6"/>
    <w:rsid w:val="00520A0B"/>
    <w:rsid w:val="00521BF2"/>
    <w:rsid w:val="00522D7D"/>
    <w:rsid w:val="00545A0C"/>
    <w:rsid w:val="00557498"/>
    <w:rsid w:val="0056616D"/>
    <w:rsid w:val="00573455"/>
    <w:rsid w:val="00577E84"/>
    <w:rsid w:val="00593700"/>
    <w:rsid w:val="005958C0"/>
    <w:rsid w:val="005A331D"/>
    <w:rsid w:val="005A33DE"/>
    <w:rsid w:val="005B06EE"/>
    <w:rsid w:val="005B15B5"/>
    <w:rsid w:val="005B5754"/>
    <w:rsid w:val="005B71FB"/>
    <w:rsid w:val="005C24E3"/>
    <w:rsid w:val="005D1457"/>
    <w:rsid w:val="005D24DB"/>
    <w:rsid w:val="005D58FF"/>
    <w:rsid w:val="005E3EC5"/>
    <w:rsid w:val="005E7C72"/>
    <w:rsid w:val="005F39FC"/>
    <w:rsid w:val="005F46A0"/>
    <w:rsid w:val="005F64C9"/>
    <w:rsid w:val="00603303"/>
    <w:rsid w:val="00615233"/>
    <w:rsid w:val="00620934"/>
    <w:rsid w:val="0062288A"/>
    <w:rsid w:val="00624966"/>
    <w:rsid w:val="00631C87"/>
    <w:rsid w:val="00634B94"/>
    <w:rsid w:val="006365A7"/>
    <w:rsid w:val="00657BC9"/>
    <w:rsid w:val="00673E64"/>
    <w:rsid w:val="00676D35"/>
    <w:rsid w:val="006951DD"/>
    <w:rsid w:val="00695789"/>
    <w:rsid w:val="006978EB"/>
    <w:rsid w:val="00697D16"/>
    <w:rsid w:val="006A3066"/>
    <w:rsid w:val="006A332C"/>
    <w:rsid w:val="006A6A93"/>
    <w:rsid w:val="006B3121"/>
    <w:rsid w:val="006C3D02"/>
    <w:rsid w:val="006D10BB"/>
    <w:rsid w:val="006D4A18"/>
    <w:rsid w:val="006E4777"/>
    <w:rsid w:val="006E4AFA"/>
    <w:rsid w:val="006E51BF"/>
    <w:rsid w:val="006F26EA"/>
    <w:rsid w:val="006F558C"/>
    <w:rsid w:val="0070028A"/>
    <w:rsid w:val="0070136D"/>
    <w:rsid w:val="007021CA"/>
    <w:rsid w:val="00713582"/>
    <w:rsid w:val="0072044C"/>
    <w:rsid w:val="00723125"/>
    <w:rsid w:val="00726F7D"/>
    <w:rsid w:val="00750D22"/>
    <w:rsid w:val="007533C3"/>
    <w:rsid w:val="00762B8F"/>
    <w:rsid w:val="00766462"/>
    <w:rsid w:val="00786332"/>
    <w:rsid w:val="0078686E"/>
    <w:rsid w:val="007948EA"/>
    <w:rsid w:val="00796617"/>
    <w:rsid w:val="007A5FA0"/>
    <w:rsid w:val="007B0B16"/>
    <w:rsid w:val="007B6F87"/>
    <w:rsid w:val="007C0E51"/>
    <w:rsid w:val="007C17DC"/>
    <w:rsid w:val="007D0812"/>
    <w:rsid w:val="007D3041"/>
    <w:rsid w:val="007D4532"/>
    <w:rsid w:val="007D7208"/>
    <w:rsid w:val="007D775D"/>
    <w:rsid w:val="007E34EE"/>
    <w:rsid w:val="007E419A"/>
    <w:rsid w:val="007F03A9"/>
    <w:rsid w:val="007F138B"/>
    <w:rsid w:val="00800EC7"/>
    <w:rsid w:val="00814E05"/>
    <w:rsid w:val="00825AAD"/>
    <w:rsid w:val="008270E3"/>
    <w:rsid w:val="008300AE"/>
    <w:rsid w:val="00831AC6"/>
    <w:rsid w:val="00833D87"/>
    <w:rsid w:val="008356C3"/>
    <w:rsid w:val="00836913"/>
    <w:rsid w:val="008403A5"/>
    <w:rsid w:val="008437FC"/>
    <w:rsid w:val="00847882"/>
    <w:rsid w:val="00857306"/>
    <w:rsid w:val="008622C0"/>
    <w:rsid w:val="00863651"/>
    <w:rsid w:val="008706EB"/>
    <w:rsid w:val="00882503"/>
    <w:rsid w:val="00884C77"/>
    <w:rsid w:val="008857AF"/>
    <w:rsid w:val="008922F0"/>
    <w:rsid w:val="00893626"/>
    <w:rsid w:val="008975B2"/>
    <w:rsid w:val="008B029F"/>
    <w:rsid w:val="008B32DD"/>
    <w:rsid w:val="008B558B"/>
    <w:rsid w:val="008B7839"/>
    <w:rsid w:val="008C2982"/>
    <w:rsid w:val="008C3B01"/>
    <w:rsid w:val="008C6233"/>
    <w:rsid w:val="008E4629"/>
    <w:rsid w:val="008E65D6"/>
    <w:rsid w:val="008F3FC8"/>
    <w:rsid w:val="00904F09"/>
    <w:rsid w:val="00921F5C"/>
    <w:rsid w:val="00921FBB"/>
    <w:rsid w:val="00955EAC"/>
    <w:rsid w:val="00962577"/>
    <w:rsid w:val="00964437"/>
    <w:rsid w:val="00975743"/>
    <w:rsid w:val="009773A5"/>
    <w:rsid w:val="00980DB4"/>
    <w:rsid w:val="00983A1B"/>
    <w:rsid w:val="00984419"/>
    <w:rsid w:val="00987AE2"/>
    <w:rsid w:val="009A33F1"/>
    <w:rsid w:val="009A489D"/>
    <w:rsid w:val="009A5615"/>
    <w:rsid w:val="009B2843"/>
    <w:rsid w:val="009B7217"/>
    <w:rsid w:val="009D0866"/>
    <w:rsid w:val="009D08B5"/>
    <w:rsid w:val="009D25A9"/>
    <w:rsid w:val="009E1B37"/>
    <w:rsid w:val="009F065E"/>
    <w:rsid w:val="00A024F9"/>
    <w:rsid w:val="00A108EB"/>
    <w:rsid w:val="00A10D03"/>
    <w:rsid w:val="00A134BC"/>
    <w:rsid w:val="00A15348"/>
    <w:rsid w:val="00A2686E"/>
    <w:rsid w:val="00A268D9"/>
    <w:rsid w:val="00A2755C"/>
    <w:rsid w:val="00A35E76"/>
    <w:rsid w:val="00A3628D"/>
    <w:rsid w:val="00A45999"/>
    <w:rsid w:val="00A467F5"/>
    <w:rsid w:val="00A51EFD"/>
    <w:rsid w:val="00A5475A"/>
    <w:rsid w:val="00A623BB"/>
    <w:rsid w:val="00A63F8F"/>
    <w:rsid w:val="00A6485A"/>
    <w:rsid w:val="00A64C2A"/>
    <w:rsid w:val="00A65F9C"/>
    <w:rsid w:val="00A6742B"/>
    <w:rsid w:val="00A67DB0"/>
    <w:rsid w:val="00A74ED8"/>
    <w:rsid w:val="00A76DFD"/>
    <w:rsid w:val="00AA6314"/>
    <w:rsid w:val="00AB357B"/>
    <w:rsid w:val="00AB651F"/>
    <w:rsid w:val="00AB74E0"/>
    <w:rsid w:val="00AC0874"/>
    <w:rsid w:val="00AC2A8D"/>
    <w:rsid w:val="00AC3D7E"/>
    <w:rsid w:val="00AD1F38"/>
    <w:rsid w:val="00AD56E4"/>
    <w:rsid w:val="00AE3BCB"/>
    <w:rsid w:val="00AF6BDF"/>
    <w:rsid w:val="00AF71CC"/>
    <w:rsid w:val="00B06712"/>
    <w:rsid w:val="00B11D8A"/>
    <w:rsid w:val="00B226C8"/>
    <w:rsid w:val="00B301D0"/>
    <w:rsid w:val="00B348B2"/>
    <w:rsid w:val="00B54A69"/>
    <w:rsid w:val="00B57793"/>
    <w:rsid w:val="00B61C63"/>
    <w:rsid w:val="00B71AA2"/>
    <w:rsid w:val="00B730AC"/>
    <w:rsid w:val="00B752CA"/>
    <w:rsid w:val="00B75AB3"/>
    <w:rsid w:val="00B779EF"/>
    <w:rsid w:val="00B9551A"/>
    <w:rsid w:val="00B95773"/>
    <w:rsid w:val="00BA114A"/>
    <w:rsid w:val="00BA4C4C"/>
    <w:rsid w:val="00BA580E"/>
    <w:rsid w:val="00BB50BB"/>
    <w:rsid w:val="00BC344A"/>
    <w:rsid w:val="00BC5C85"/>
    <w:rsid w:val="00BD015D"/>
    <w:rsid w:val="00BE041D"/>
    <w:rsid w:val="00BF397A"/>
    <w:rsid w:val="00C02AAC"/>
    <w:rsid w:val="00C12307"/>
    <w:rsid w:val="00C1499C"/>
    <w:rsid w:val="00C16AEA"/>
    <w:rsid w:val="00C206CA"/>
    <w:rsid w:val="00C20CC8"/>
    <w:rsid w:val="00C3268C"/>
    <w:rsid w:val="00C350D4"/>
    <w:rsid w:val="00C41C09"/>
    <w:rsid w:val="00C47DC2"/>
    <w:rsid w:val="00C54623"/>
    <w:rsid w:val="00C569E0"/>
    <w:rsid w:val="00C66B83"/>
    <w:rsid w:val="00C73012"/>
    <w:rsid w:val="00C77291"/>
    <w:rsid w:val="00C82127"/>
    <w:rsid w:val="00C8620B"/>
    <w:rsid w:val="00C90141"/>
    <w:rsid w:val="00C906FA"/>
    <w:rsid w:val="00CA1F50"/>
    <w:rsid w:val="00CC04B6"/>
    <w:rsid w:val="00CC13C8"/>
    <w:rsid w:val="00CC4E3D"/>
    <w:rsid w:val="00CC6008"/>
    <w:rsid w:val="00CC67ED"/>
    <w:rsid w:val="00CD0650"/>
    <w:rsid w:val="00CE18C1"/>
    <w:rsid w:val="00CE1D57"/>
    <w:rsid w:val="00CE57B1"/>
    <w:rsid w:val="00CE6A7B"/>
    <w:rsid w:val="00CF2DB8"/>
    <w:rsid w:val="00CF5C87"/>
    <w:rsid w:val="00D004B9"/>
    <w:rsid w:val="00D02668"/>
    <w:rsid w:val="00D059D3"/>
    <w:rsid w:val="00D06D15"/>
    <w:rsid w:val="00D13417"/>
    <w:rsid w:val="00D13684"/>
    <w:rsid w:val="00D13B7B"/>
    <w:rsid w:val="00D16C5F"/>
    <w:rsid w:val="00D26BD7"/>
    <w:rsid w:val="00D30F3D"/>
    <w:rsid w:val="00D312F3"/>
    <w:rsid w:val="00D3278B"/>
    <w:rsid w:val="00D349EA"/>
    <w:rsid w:val="00D3642D"/>
    <w:rsid w:val="00D444FE"/>
    <w:rsid w:val="00D45BA3"/>
    <w:rsid w:val="00D52DD1"/>
    <w:rsid w:val="00D61B8B"/>
    <w:rsid w:val="00D666EE"/>
    <w:rsid w:val="00D75F5E"/>
    <w:rsid w:val="00D77A7F"/>
    <w:rsid w:val="00D77F04"/>
    <w:rsid w:val="00D84622"/>
    <w:rsid w:val="00D86285"/>
    <w:rsid w:val="00D92112"/>
    <w:rsid w:val="00DA355E"/>
    <w:rsid w:val="00DA3B39"/>
    <w:rsid w:val="00DA63AE"/>
    <w:rsid w:val="00DA70D3"/>
    <w:rsid w:val="00DB64F6"/>
    <w:rsid w:val="00DC3E8B"/>
    <w:rsid w:val="00DD5212"/>
    <w:rsid w:val="00DD7A5C"/>
    <w:rsid w:val="00DE417A"/>
    <w:rsid w:val="00DE4F9C"/>
    <w:rsid w:val="00E0482C"/>
    <w:rsid w:val="00E07A48"/>
    <w:rsid w:val="00E139A7"/>
    <w:rsid w:val="00E145FB"/>
    <w:rsid w:val="00E1579A"/>
    <w:rsid w:val="00E21E8B"/>
    <w:rsid w:val="00E40513"/>
    <w:rsid w:val="00E60A27"/>
    <w:rsid w:val="00E73EA5"/>
    <w:rsid w:val="00E743D2"/>
    <w:rsid w:val="00E81B73"/>
    <w:rsid w:val="00E84A1F"/>
    <w:rsid w:val="00E85856"/>
    <w:rsid w:val="00E96A9F"/>
    <w:rsid w:val="00EB0B31"/>
    <w:rsid w:val="00EB2394"/>
    <w:rsid w:val="00EB3359"/>
    <w:rsid w:val="00EB5E4C"/>
    <w:rsid w:val="00EC0F43"/>
    <w:rsid w:val="00EE1120"/>
    <w:rsid w:val="00EE4F4A"/>
    <w:rsid w:val="00EF0891"/>
    <w:rsid w:val="00F00AF4"/>
    <w:rsid w:val="00F01CAE"/>
    <w:rsid w:val="00F024CA"/>
    <w:rsid w:val="00F02917"/>
    <w:rsid w:val="00F042F4"/>
    <w:rsid w:val="00F25827"/>
    <w:rsid w:val="00F26F6D"/>
    <w:rsid w:val="00F279EC"/>
    <w:rsid w:val="00F310B5"/>
    <w:rsid w:val="00F34ED6"/>
    <w:rsid w:val="00F458C3"/>
    <w:rsid w:val="00F654F8"/>
    <w:rsid w:val="00F71A10"/>
    <w:rsid w:val="00F72D03"/>
    <w:rsid w:val="00F75A43"/>
    <w:rsid w:val="00F767F9"/>
    <w:rsid w:val="00F836B4"/>
    <w:rsid w:val="00F839B7"/>
    <w:rsid w:val="00F86145"/>
    <w:rsid w:val="00F8768E"/>
    <w:rsid w:val="00FA5F9A"/>
    <w:rsid w:val="00FB0A87"/>
    <w:rsid w:val="00FB40D9"/>
    <w:rsid w:val="00FB6125"/>
    <w:rsid w:val="00FC058D"/>
    <w:rsid w:val="00FC4AA7"/>
    <w:rsid w:val="00FC5F7C"/>
    <w:rsid w:val="00FC6CDE"/>
    <w:rsid w:val="00FD46B2"/>
    <w:rsid w:val="00FD49A7"/>
    <w:rsid w:val="00FE0463"/>
    <w:rsid w:val="00FE1681"/>
    <w:rsid w:val="00FE73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7FBF6"/>
  <w15:chartTrackingRefBased/>
  <w15:docId w15:val="{6BDA8F48-903D-41B9-ACB6-3C67F45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rgernormal">
    <w:name w:val="largernormal"/>
    <w:basedOn w:val="a"/>
    <w:rsid w:val="00D77F0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a3">
    <w:name w:val="header"/>
    <w:basedOn w:val="a"/>
    <w:link w:val="a4"/>
    <w:uiPriority w:val="99"/>
    <w:unhideWhenUsed/>
    <w:rsid w:val="00F34E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34ED6"/>
    <w:rPr>
      <w:sz w:val="18"/>
      <w:szCs w:val="18"/>
    </w:rPr>
  </w:style>
  <w:style w:type="paragraph" w:styleId="a5">
    <w:name w:val="footer"/>
    <w:basedOn w:val="a"/>
    <w:link w:val="a6"/>
    <w:uiPriority w:val="99"/>
    <w:unhideWhenUsed/>
    <w:rsid w:val="00F34ED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34ED6"/>
    <w:rPr>
      <w:sz w:val="18"/>
      <w:szCs w:val="18"/>
    </w:rPr>
  </w:style>
  <w:style w:type="paragraph" w:styleId="a7">
    <w:name w:val="List Paragraph"/>
    <w:basedOn w:val="a"/>
    <w:uiPriority w:val="34"/>
    <w:qFormat/>
    <w:rsid w:val="00657BC9"/>
    <w:pPr>
      <w:ind w:firstLineChars="200" w:firstLine="420"/>
    </w:pPr>
  </w:style>
  <w:style w:type="character" w:styleId="a8">
    <w:name w:val="Hyperlink"/>
    <w:basedOn w:val="a0"/>
    <w:uiPriority w:val="99"/>
    <w:unhideWhenUsed/>
    <w:rsid w:val="00D06D15"/>
    <w:rPr>
      <w:color w:val="0563C1" w:themeColor="hyperlink"/>
      <w:u w:val="single"/>
    </w:rPr>
  </w:style>
  <w:style w:type="character" w:styleId="a9">
    <w:name w:val="Unresolved Mention"/>
    <w:basedOn w:val="a0"/>
    <w:uiPriority w:val="99"/>
    <w:semiHidden/>
    <w:unhideWhenUsed/>
    <w:rsid w:val="00D06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2763">
      <w:bodyDiv w:val="1"/>
      <w:marLeft w:val="0"/>
      <w:marRight w:val="0"/>
      <w:marTop w:val="0"/>
      <w:marBottom w:val="0"/>
      <w:divBdr>
        <w:top w:val="none" w:sz="0" w:space="0" w:color="auto"/>
        <w:left w:val="none" w:sz="0" w:space="0" w:color="auto"/>
        <w:bottom w:val="none" w:sz="0" w:space="0" w:color="auto"/>
        <w:right w:val="none" w:sz="0" w:space="0" w:color="auto"/>
      </w:divBdr>
      <w:divsChild>
        <w:div w:id="798036575">
          <w:marLeft w:val="0"/>
          <w:marRight w:val="0"/>
          <w:marTop w:val="0"/>
          <w:marBottom w:val="0"/>
          <w:divBdr>
            <w:top w:val="none" w:sz="0" w:space="0" w:color="auto"/>
            <w:left w:val="none" w:sz="0" w:space="0" w:color="auto"/>
            <w:bottom w:val="none" w:sz="0" w:space="0" w:color="auto"/>
            <w:right w:val="none" w:sz="0" w:space="0" w:color="auto"/>
          </w:divBdr>
        </w:div>
      </w:divsChild>
    </w:div>
    <w:div w:id="1412120259">
      <w:bodyDiv w:val="1"/>
      <w:marLeft w:val="0"/>
      <w:marRight w:val="0"/>
      <w:marTop w:val="0"/>
      <w:marBottom w:val="0"/>
      <w:divBdr>
        <w:top w:val="none" w:sz="0" w:space="0" w:color="auto"/>
        <w:left w:val="none" w:sz="0" w:space="0" w:color="auto"/>
        <w:bottom w:val="none" w:sz="0" w:space="0" w:color="auto"/>
        <w:right w:val="none" w:sz="0" w:space="0" w:color="auto"/>
      </w:divBdr>
      <w:divsChild>
        <w:div w:id="673884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cago.box.com/s/kmxa15p3v75gyemtdwthzj49pyue1m1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WcsMxFnkexcZdgwJcvy8GtQEeyaecXYaoQZTtJtLzY/edit?usp=sharing" TargetMode="External"/><Relationship Id="rId5" Type="http://schemas.openxmlformats.org/officeDocument/2006/relationships/footnotes" Target="footnotes.xml"/><Relationship Id="rId10" Type="http://schemas.openxmlformats.org/officeDocument/2006/relationships/hyperlink" Target="https://docs.google.com/document/d/1EjAAh0tcFX6bs8du3sBQHlLPKCA9FJh_kPTTHQo79Hk/edit?usp=sharing" TargetMode="External"/><Relationship Id="rId4" Type="http://schemas.openxmlformats.org/officeDocument/2006/relationships/webSettings" Target="webSettings.xml"/><Relationship Id="rId9" Type="http://schemas.openxmlformats.org/officeDocument/2006/relationships/hyperlink" Target="https://uchicago.box.com/s/a86qm7dh4pl9d7nl9i8uv1wxvj6cd9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3</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Gupta</dc:creator>
  <cp:keywords/>
  <dc:description/>
  <cp:lastModifiedBy>裴 宇翔</cp:lastModifiedBy>
  <cp:revision>114</cp:revision>
  <dcterms:created xsi:type="dcterms:W3CDTF">2022-03-18T00:26:00Z</dcterms:created>
  <dcterms:modified xsi:type="dcterms:W3CDTF">2022-03-31T17:31:00Z</dcterms:modified>
</cp:coreProperties>
</file>