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u w:val="single"/>
        </w:rPr>
      </w:pPr>
      <w:r w:rsidDel="00000000" w:rsidR="00000000" w:rsidRPr="00000000">
        <w:rPr>
          <w:sz w:val="36"/>
          <w:szCs w:val="36"/>
          <w:u w:val="single"/>
          <w:rtl w:val="0"/>
        </w:rPr>
        <w:t xml:space="preserve">FAME GAMES OFFICE STANDARDS</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72ypddmrza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_l72ypddmrza5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te544a9plzpd">
            <w:r w:rsidDel="00000000" w:rsidR="00000000" w:rsidRPr="00000000">
              <w:rPr>
                <w:b w:val="1"/>
                <w:rtl w:val="0"/>
              </w:rPr>
              <w:t xml:space="preserve">Coding Standards</w:t>
            </w:r>
          </w:hyperlink>
          <w:r w:rsidDel="00000000" w:rsidR="00000000" w:rsidRPr="00000000">
            <w:rPr>
              <w:b w:val="1"/>
              <w:rtl w:val="0"/>
            </w:rPr>
            <w:tab/>
          </w:r>
          <w:r w:rsidDel="00000000" w:rsidR="00000000" w:rsidRPr="00000000">
            <w:fldChar w:fldCharType="begin"/>
            <w:instrText xml:space="preserve"> PAGEREF _te544a9plzpd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56tocjk7wb8s">
            <w:r w:rsidDel="00000000" w:rsidR="00000000" w:rsidRPr="00000000">
              <w:rPr>
                <w:rtl w:val="0"/>
              </w:rPr>
              <w:t xml:space="preserve">Resource Naming</w:t>
            </w:r>
          </w:hyperlink>
          <w:r w:rsidDel="00000000" w:rsidR="00000000" w:rsidRPr="00000000">
            <w:rPr>
              <w:rtl w:val="0"/>
            </w:rPr>
            <w:tab/>
          </w:r>
          <w:r w:rsidDel="00000000" w:rsidR="00000000" w:rsidRPr="00000000">
            <w:fldChar w:fldCharType="begin"/>
            <w:instrText xml:space="preserve"> PAGEREF _56tocjk7wb8s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b97am06f7ery">
            <w:r w:rsidDel="00000000" w:rsidR="00000000" w:rsidRPr="00000000">
              <w:rPr>
                <w:rtl w:val="0"/>
              </w:rPr>
              <w:t xml:space="preserve">Variable Naming</w:t>
            </w:r>
          </w:hyperlink>
          <w:r w:rsidDel="00000000" w:rsidR="00000000" w:rsidRPr="00000000">
            <w:rPr>
              <w:rtl w:val="0"/>
            </w:rPr>
            <w:tab/>
          </w:r>
          <w:r w:rsidDel="00000000" w:rsidR="00000000" w:rsidRPr="00000000">
            <w:fldChar w:fldCharType="begin"/>
            <w:instrText xml:space="preserve"> PAGEREF _b97am06f7ery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contextualSpacing w:val="0"/>
            <w:rPr/>
          </w:pPr>
          <w:hyperlink w:anchor="_omhxcevg58pr">
            <w:r w:rsidDel="00000000" w:rsidR="00000000" w:rsidRPr="00000000">
              <w:rPr>
                <w:rtl w:val="0"/>
              </w:rPr>
              <w:t xml:space="preserve">Constants</w:t>
            </w:r>
          </w:hyperlink>
          <w:r w:rsidDel="00000000" w:rsidR="00000000" w:rsidRPr="00000000">
            <w:rPr>
              <w:rtl w:val="0"/>
            </w:rPr>
            <w:tab/>
          </w:r>
          <w:r w:rsidDel="00000000" w:rsidR="00000000" w:rsidRPr="00000000">
            <w:fldChar w:fldCharType="begin"/>
            <w:instrText xml:space="preserve"> PAGEREF _omhxcevg58pr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contextualSpacing w:val="0"/>
            <w:rPr/>
          </w:pPr>
          <w:hyperlink w:anchor="_81snzur576pp">
            <w:r w:rsidDel="00000000" w:rsidR="00000000" w:rsidRPr="00000000">
              <w:rPr>
                <w:rtl w:val="0"/>
              </w:rPr>
              <w:t xml:space="preserve">Instances</w:t>
            </w:r>
          </w:hyperlink>
          <w:r w:rsidDel="00000000" w:rsidR="00000000" w:rsidRPr="00000000">
            <w:rPr>
              <w:rtl w:val="0"/>
            </w:rPr>
            <w:tab/>
          </w:r>
          <w:r w:rsidDel="00000000" w:rsidR="00000000" w:rsidRPr="00000000">
            <w:fldChar w:fldCharType="begin"/>
            <w:instrText xml:space="preserve"> PAGEREF _81snzur576pp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omo4hssxz7pr">
            <w:r w:rsidDel="00000000" w:rsidR="00000000" w:rsidRPr="00000000">
              <w:rPr>
                <w:rtl w:val="0"/>
              </w:rPr>
              <w:t xml:space="preserve">Brackets</w:t>
            </w:r>
          </w:hyperlink>
          <w:r w:rsidDel="00000000" w:rsidR="00000000" w:rsidRPr="00000000">
            <w:rPr>
              <w:rtl w:val="0"/>
            </w:rPr>
            <w:tab/>
          </w:r>
          <w:r w:rsidDel="00000000" w:rsidR="00000000" w:rsidRPr="00000000">
            <w:fldChar w:fldCharType="begin"/>
            <w:instrText xml:space="preserve"> PAGEREF _omo4hssxz7pr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6lf4rh6rozfb">
            <w:r w:rsidDel="00000000" w:rsidR="00000000" w:rsidRPr="00000000">
              <w:rPr>
                <w:b w:val="1"/>
                <w:rtl w:val="0"/>
              </w:rPr>
              <w:t xml:space="preserve">Versioning</w:t>
            </w:r>
          </w:hyperlink>
          <w:r w:rsidDel="00000000" w:rsidR="00000000" w:rsidRPr="00000000">
            <w:rPr>
              <w:b w:val="1"/>
              <w:rtl w:val="0"/>
            </w:rPr>
            <w:tab/>
          </w:r>
          <w:r w:rsidDel="00000000" w:rsidR="00000000" w:rsidRPr="00000000">
            <w:fldChar w:fldCharType="begin"/>
            <w:instrText xml:space="preserve"> PAGEREF _6lf4rh6rozfb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qo74uy4woz1p">
            <w:r w:rsidDel="00000000" w:rsidR="00000000" w:rsidRPr="00000000">
              <w:rPr>
                <w:b w:val="1"/>
                <w:rtl w:val="0"/>
              </w:rPr>
              <w:t xml:space="preserve">Programming Dictionary</w:t>
            </w:r>
          </w:hyperlink>
          <w:r w:rsidDel="00000000" w:rsidR="00000000" w:rsidRPr="00000000">
            <w:rPr>
              <w:b w:val="1"/>
              <w:rtl w:val="0"/>
            </w:rPr>
            <w:tab/>
          </w:r>
          <w:r w:rsidDel="00000000" w:rsidR="00000000" w:rsidRPr="00000000">
            <w:fldChar w:fldCharType="begin"/>
            <w:instrText xml:space="preserve"> PAGEREF _qo74uy4woz1p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r59s8ztrv2w5">
            <w:r w:rsidDel="00000000" w:rsidR="00000000" w:rsidRPr="00000000">
              <w:rPr>
                <w:rtl w:val="0"/>
              </w:rPr>
              <w:t xml:space="preserve">Variable Naming</w:t>
            </w:r>
          </w:hyperlink>
          <w:r w:rsidDel="00000000" w:rsidR="00000000" w:rsidRPr="00000000">
            <w:rPr>
              <w:rtl w:val="0"/>
            </w:rPr>
            <w:tab/>
          </w:r>
          <w:r w:rsidDel="00000000" w:rsidR="00000000" w:rsidRPr="00000000">
            <w:fldChar w:fldCharType="begin"/>
            <w:instrText xml:space="preserve"> PAGEREF _r59s8ztrv2w5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contextualSpacing w:val="0"/>
            <w:rPr/>
          </w:pPr>
          <w:hyperlink w:anchor="_6l416lis0arg">
            <w:r w:rsidDel="00000000" w:rsidR="00000000" w:rsidRPr="00000000">
              <w:rPr>
                <w:rtl w:val="0"/>
              </w:rPr>
              <w:t xml:space="preserve">State</w:t>
            </w:r>
          </w:hyperlink>
          <w:r w:rsidDel="00000000" w:rsidR="00000000" w:rsidRPr="00000000">
            <w:rPr>
              <w:rtl w:val="0"/>
            </w:rPr>
            <w:tab/>
          </w:r>
          <w:r w:rsidDel="00000000" w:rsidR="00000000" w:rsidRPr="00000000">
            <w:fldChar w:fldCharType="begin"/>
            <w:instrText xml:space="preserve"> PAGEREF _6l416lis0arg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contextualSpacing w:val="0"/>
            <w:rPr/>
          </w:pPr>
          <w:hyperlink w:anchor="_sb4300usxtdu">
            <w:r w:rsidDel="00000000" w:rsidR="00000000" w:rsidRPr="00000000">
              <w:rPr>
                <w:rtl w:val="0"/>
              </w:rPr>
              <w:t xml:space="preserve">Commenting</w:t>
            </w:r>
          </w:hyperlink>
          <w:r w:rsidDel="00000000" w:rsidR="00000000" w:rsidRPr="00000000">
            <w:rPr>
              <w:rtl w:val="0"/>
            </w:rPr>
            <w:tab/>
          </w:r>
          <w:r w:rsidDel="00000000" w:rsidR="00000000" w:rsidRPr="00000000">
            <w:fldChar w:fldCharType="begin"/>
            <w:instrText xml:space="preserve"> PAGEREF _sb4300usxtdu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l72ypddmrza5" w:id="0"/>
      <w:bookmarkEnd w:id="0"/>
      <w:r w:rsidDel="00000000" w:rsidR="00000000" w:rsidRPr="00000000">
        <w:rPr>
          <w:rtl w:val="0"/>
        </w:rPr>
        <w:t xml:space="preserve">Introduction</w:t>
      </w:r>
    </w:p>
    <w:p w:rsidR="00000000" w:rsidDel="00000000" w:rsidP="00000000" w:rsidRDefault="00000000" w:rsidRPr="00000000" w14:paraId="00000011">
      <w:pPr>
        <w:contextualSpacing w:val="0"/>
        <w:rPr/>
      </w:pPr>
      <w:r w:rsidDel="00000000" w:rsidR="00000000" w:rsidRPr="00000000">
        <w:rPr>
          <w:rtl w:val="0"/>
        </w:rPr>
        <w:t xml:space="preserve">Every programming team needs a set of standards to ensure that processes are followed out efficiently and effectively.</w:t>
      </w:r>
    </w:p>
    <w:p w:rsidR="00000000" w:rsidDel="00000000" w:rsidP="00000000" w:rsidRDefault="00000000" w:rsidRPr="00000000" w14:paraId="00000012">
      <w:pPr>
        <w:pStyle w:val="Heading1"/>
        <w:contextualSpacing w:val="0"/>
        <w:rPr/>
      </w:pPr>
      <w:bookmarkStart w:colFirst="0" w:colLast="0" w:name="_te544a9plzpd" w:id="1"/>
      <w:bookmarkEnd w:id="1"/>
      <w:r w:rsidDel="00000000" w:rsidR="00000000" w:rsidRPr="00000000">
        <w:rPr>
          <w:rtl w:val="0"/>
        </w:rPr>
        <w:t xml:space="preserve">Coding Standards</w:t>
      </w:r>
    </w:p>
    <w:p w:rsidR="00000000" w:rsidDel="00000000" w:rsidP="00000000" w:rsidRDefault="00000000" w:rsidRPr="00000000" w14:paraId="00000013">
      <w:pPr>
        <w:pStyle w:val="Heading2"/>
        <w:contextualSpacing w:val="0"/>
        <w:rPr/>
      </w:pPr>
      <w:bookmarkStart w:colFirst="0" w:colLast="0" w:name="_56tocjk7wb8s" w:id="2"/>
      <w:bookmarkEnd w:id="2"/>
      <w:r w:rsidDel="00000000" w:rsidR="00000000" w:rsidRPr="00000000">
        <w:rPr>
          <w:rtl w:val="0"/>
        </w:rPr>
        <w:t xml:space="preserve">Resource Naming</w:t>
      </w:r>
    </w:p>
    <w:p w:rsidR="00000000" w:rsidDel="00000000" w:rsidP="00000000" w:rsidRDefault="00000000" w:rsidRPr="00000000" w14:paraId="00000014">
      <w:pPr>
        <w:contextualSpacing w:val="0"/>
        <w:rPr/>
      </w:pPr>
      <w:r w:rsidDel="00000000" w:rsidR="00000000" w:rsidRPr="00000000">
        <w:rPr>
          <w:rtl w:val="0"/>
        </w:rPr>
        <w:t xml:space="preserve">All resources will be named starting with the appropriate prefix for their type, and an underscore.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Spites:</w:t>
        <w:tab/>
        <w:tab/>
        <w:t xml:space="preserve">spr_</w:t>
      </w:r>
    </w:p>
    <w:p w:rsidR="00000000" w:rsidDel="00000000" w:rsidP="00000000" w:rsidRDefault="00000000" w:rsidRPr="00000000" w14:paraId="00000017">
      <w:pPr>
        <w:contextualSpacing w:val="0"/>
        <w:rPr/>
      </w:pPr>
      <w:r w:rsidDel="00000000" w:rsidR="00000000" w:rsidRPr="00000000">
        <w:rPr>
          <w:rtl w:val="0"/>
        </w:rPr>
        <w:t xml:space="preserve">Paths:</w:t>
        <w:tab/>
        <w:tab/>
        <w:t xml:space="preserve">pth_</w:t>
      </w:r>
    </w:p>
    <w:p w:rsidR="00000000" w:rsidDel="00000000" w:rsidP="00000000" w:rsidRDefault="00000000" w:rsidRPr="00000000" w14:paraId="00000018">
      <w:pPr>
        <w:contextualSpacing w:val="0"/>
        <w:rPr/>
      </w:pPr>
      <w:r w:rsidDel="00000000" w:rsidR="00000000" w:rsidRPr="00000000">
        <w:rPr>
          <w:rtl w:val="0"/>
        </w:rPr>
        <w:t xml:space="preserve">Scripts:</w:t>
        <w:tab/>
        <w:t xml:space="preserve">scr_</w:t>
      </w:r>
    </w:p>
    <w:p w:rsidR="00000000" w:rsidDel="00000000" w:rsidP="00000000" w:rsidRDefault="00000000" w:rsidRPr="00000000" w14:paraId="00000019">
      <w:pPr>
        <w:contextualSpacing w:val="0"/>
        <w:rPr/>
      </w:pPr>
      <w:r w:rsidDel="00000000" w:rsidR="00000000" w:rsidRPr="00000000">
        <w:rPr>
          <w:rtl w:val="0"/>
        </w:rPr>
        <w:t xml:space="preserve">Objects:</w:t>
        <w:tab/>
        <w:t xml:space="preserve">obj_</w:t>
      </w:r>
    </w:p>
    <w:p w:rsidR="00000000" w:rsidDel="00000000" w:rsidP="00000000" w:rsidRDefault="00000000" w:rsidRPr="00000000" w14:paraId="0000001A">
      <w:pPr>
        <w:contextualSpacing w:val="0"/>
        <w:rPr/>
      </w:pPr>
      <w:r w:rsidDel="00000000" w:rsidR="00000000" w:rsidRPr="00000000">
        <w:rPr>
          <w:rtl w:val="0"/>
        </w:rPr>
        <w:t xml:space="preserve">  Parents:</w:t>
        <w:tab/>
        <w:t xml:space="preserve">par_</w:t>
      </w:r>
    </w:p>
    <w:p w:rsidR="00000000" w:rsidDel="00000000" w:rsidP="00000000" w:rsidRDefault="00000000" w:rsidRPr="00000000" w14:paraId="0000001B">
      <w:pPr>
        <w:contextualSpacing w:val="0"/>
        <w:rPr/>
      </w:pPr>
      <w:r w:rsidDel="00000000" w:rsidR="00000000" w:rsidRPr="00000000">
        <w:rPr>
          <w:rtl w:val="0"/>
        </w:rPr>
        <w:t xml:space="preserve">  Particles:</w:t>
        <w:tab/>
        <w:t xml:space="preserve">prt_</w:t>
      </w:r>
    </w:p>
    <w:p w:rsidR="00000000" w:rsidDel="00000000" w:rsidP="00000000" w:rsidRDefault="00000000" w:rsidRPr="00000000" w14:paraId="0000001C">
      <w:pPr>
        <w:contextualSpacing w:val="0"/>
        <w:rPr/>
      </w:pPr>
      <w:r w:rsidDel="00000000" w:rsidR="00000000" w:rsidRPr="00000000">
        <w:rPr>
          <w:rtl w:val="0"/>
        </w:rPr>
        <w:t xml:space="preserve">Rooms:</w:t>
        <w:tab/>
        <w:t xml:space="preserve">rm_</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This will allow an object to share the same name as its sprite, making it much easier to identify which sprite goes with which object.</w:t>
      </w:r>
    </w:p>
    <w:p w:rsidR="00000000" w:rsidDel="00000000" w:rsidP="00000000" w:rsidRDefault="00000000" w:rsidRPr="00000000" w14:paraId="0000001F">
      <w:pPr>
        <w:pStyle w:val="Heading2"/>
        <w:contextualSpacing w:val="0"/>
        <w:rPr/>
      </w:pPr>
      <w:bookmarkStart w:colFirst="0" w:colLast="0" w:name="_b97am06f7ery" w:id="3"/>
      <w:bookmarkEnd w:id="3"/>
      <w:r w:rsidDel="00000000" w:rsidR="00000000" w:rsidRPr="00000000">
        <w:rPr>
          <w:rtl w:val="0"/>
        </w:rPr>
        <w:t xml:space="preserve">Variable Naming</w:t>
      </w:r>
    </w:p>
    <w:p w:rsidR="00000000" w:rsidDel="00000000" w:rsidP="00000000" w:rsidRDefault="00000000" w:rsidRPr="00000000" w14:paraId="00000020">
      <w:pPr>
        <w:contextualSpacing w:val="0"/>
        <w:rPr/>
      </w:pPr>
      <w:r w:rsidDel="00000000" w:rsidR="00000000" w:rsidRPr="00000000">
        <w:rPr>
          <w:rtl w:val="0"/>
        </w:rPr>
        <w:t xml:space="preserve">All variable names will follow the standards set by the programming dictionary, and use camelCasing.</w:t>
      </w:r>
    </w:p>
    <w:p w:rsidR="00000000" w:rsidDel="00000000" w:rsidP="00000000" w:rsidRDefault="00000000" w:rsidRPr="00000000" w14:paraId="00000021">
      <w:pPr>
        <w:pStyle w:val="Heading3"/>
        <w:contextualSpacing w:val="0"/>
        <w:rPr/>
      </w:pPr>
      <w:bookmarkStart w:colFirst="0" w:colLast="0" w:name="_omhxcevg58pr" w:id="4"/>
      <w:bookmarkEnd w:id="4"/>
      <w:r w:rsidDel="00000000" w:rsidR="00000000" w:rsidRPr="00000000">
        <w:rPr>
          <w:rtl w:val="0"/>
        </w:rPr>
        <w:t xml:space="preserve">Constants</w:t>
      </w:r>
    </w:p>
    <w:p w:rsidR="00000000" w:rsidDel="00000000" w:rsidP="00000000" w:rsidRDefault="00000000" w:rsidRPr="00000000" w14:paraId="00000022">
      <w:pPr>
        <w:contextualSpacing w:val="0"/>
        <w:rPr/>
      </w:pPr>
      <w:r w:rsidDel="00000000" w:rsidR="00000000" w:rsidRPr="00000000">
        <w:rPr>
          <w:rtl w:val="0"/>
        </w:rPr>
        <w:t xml:space="preserve">Constants will be deemed by using ALL CAPS, and shall use underscores to identify multiple words.</w:t>
      </w:r>
    </w:p>
    <w:p w:rsidR="00000000" w:rsidDel="00000000" w:rsidP="00000000" w:rsidRDefault="00000000" w:rsidRPr="00000000" w14:paraId="00000023">
      <w:pPr>
        <w:pStyle w:val="Heading3"/>
        <w:contextualSpacing w:val="0"/>
        <w:rPr/>
      </w:pPr>
      <w:bookmarkStart w:colFirst="0" w:colLast="0" w:name="_81snzur576pp" w:id="5"/>
      <w:bookmarkEnd w:id="5"/>
      <w:r w:rsidDel="00000000" w:rsidR="00000000" w:rsidRPr="00000000">
        <w:rPr>
          <w:rtl w:val="0"/>
        </w:rPr>
        <w:t xml:space="preserve">Instances</w:t>
      </w:r>
    </w:p>
    <w:p w:rsidR="00000000" w:rsidDel="00000000" w:rsidP="00000000" w:rsidRDefault="00000000" w:rsidRPr="00000000" w14:paraId="00000024">
      <w:pPr>
        <w:contextualSpacing w:val="0"/>
        <w:rPr/>
      </w:pPr>
      <w:r w:rsidDel="00000000" w:rsidR="00000000" w:rsidRPr="00000000">
        <w:rPr>
          <w:rtl w:val="0"/>
        </w:rPr>
        <w:t xml:space="preserve">Any variable containing an instance id, shall begin with a capital letter.</w:t>
      </w:r>
    </w:p>
    <w:p w:rsidR="00000000" w:rsidDel="00000000" w:rsidP="00000000" w:rsidRDefault="00000000" w:rsidRPr="00000000" w14:paraId="00000025">
      <w:pPr>
        <w:pStyle w:val="Heading2"/>
        <w:contextualSpacing w:val="0"/>
        <w:rPr/>
      </w:pPr>
      <w:bookmarkStart w:colFirst="0" w:colLast="0" w:name="_omo4hssxz7pr" w:id="6"/>
      <w:bookmarkEnd w:id="6"/>
      <w:r w:rsidDel="00000000" w:rsidR="00000000" w:rsidRPr="00000000">
        <w:rPr>
          <w:rtl w:val="0"/>
        </w:rPr>
        <w:t xml:space="preserve">Brackets</w:t>
      </w:r>
    </w:p>
    <w:p w:rsidR="00000000" w:rsidDel="00000000" w:rsidP="00000000" w:rsidRDefault="00000000" w:rsidRPr="00000000" w14:paraId="00000026">
      <w:pPr>
        <w:contextualSpacing w:val="0"/>
        <w:rPr/>
      </w:pPr>
      <w:r w:rsidDel="00000000" w:rsidR="00000000" w:rsidRPr="00000000">
        <w:rPr>
          <w:rtl w:val="0"/>
        </w:rPr>
        <w:t xml:space="preserve">All brackets will begin immediately following the statement on the same line.</w:t>
      </w:r>
    </w:p>
    <w:p w:rsidR="00000000" w:rsidDel="00000000" w:rsidP="00000000" w:rsidRDefault="00000000" w:rsidRPr="00000000" w14:paraId="00000027">
      <w:pPr>
        <w:contextualSpacing w:val="0"/>
        <w:rPr/>
      </w:pPr>
      <w:r w:rsidDel="00000000" w:rsidR="00000000" w:rsidRPr="00000000">
        <w:rPr>
          <w:rtl w:val="0"/>
        </w:rPr>
        <w:t xml:space="preserve">All brackets will end on a new line, with one indentation from the beginning statement.</w:t>
      </w:r>
    </w:p>
    <w:p w:rsidR="00000000" w:rsidDel="00000000" w:rsidP="00000000" w:rsidRDefault="00000000" w:rsidRPr="00000000" w14:paraId="00000028">
      <w:pPr>
        <w:pStyle w:val="Heading1"/>
        <w:contextualSpacing w:val="0"/>
        <w:rPr/>
      </w:pPr>
      <w:bookmarkStart w:colFirst="0" w:colLast="0" w:name="_6lf4rh6rozfb" w:id="7"/>
      <w:bookmarkEnd w:id="7"/>
      <w:r w:rsidDel="00000000" w:rsidR="00000000" w:rsidRPr="00000000">
        <w:rPr>
          <w:rtl w:val="0"/>
        </w:rPr>
        <w:t xml:space="preserve">Versioning</w:t>
      </w:r>
    </w:p>
    <w:p w:rsidR="00000000" w:rsidDel="00000000" w:rsidP="00000000" w:rsidRDefault="00000000" w:rsidRPr="00000000" w14:paraId="00000029">
      <w:pPr>
        <w:contextualSpacing w:val="0"/>
        <w:rPr/>
      </w:pPr>
      <w:r w:rsidDel="00000000" w:rsidR="00000000" w:rsidRPr="00000000">
        <w:rPr>
          <w:rtl w:val="0"/>
        </w:rPr>
        <w:t xml:space="preserve">All changes will be categorized into three sections, rule, feature, and system, listed in increasing difficulty to change. For any rule or small feature change the third version place will be changed. For example 1.01.1 to 1.01.2. For any large feature, or system change, the second version place will be changed. For example 1.01.1 to 1.02.0. For an even large change the first version place will be changed.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 game will be categorized as “Alpha” until it is playable, and the code has been checked once for efficiency upgrades.</w:t>
      </w:r>
    </w:p>
    <w:p w:rsidR="00000000" w:rsidDel="00000000" w:rsidP="00000000" w:rsidRDefault="00000000" w:rsidRPr="00000000" w14:paraId="0000002C">
      <w:pPr>
        <w:contextualSpacing w:val="0"/>
        <w:rPr/>
      </w:pPr>
      <w:r w:rsidDel="00000000" w:rsidR="00000000" w:rsidRPr="00000000">
        <w:rPr>
          <w:rtl w:val="0"/>
        </w:rPr>
        <w:t xml:space="preserve">After the “Alpha” stage a code will be categorized as “Beta” until all of its major features are implemented.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qo74uy4woz1p" w:id="8"/>
      <w:bookmarkEnd w:id="8"/>
      <w:r w:rsidDel="00000000" w:rsidR="00000000" w:rsidRPr="00000000">
        <w:rPr>
          <w:rtl w:val="0"/>
        </w:rPr>
        <w:t xml:space="preserve">Programming Dictionary</w:t>
      </w:r>
    </w:p>
    <w:p w:rsidR="00000000" w:rsidDel="00000000" w:rsidP="00000000" w:rsidRDefault="00000000" w:rsidRPr="00000000" w14:paraId="0000002F">
      <w:pPr>
        <w:contextualSpacing w:val="0"/>
        <w:rPr/>
      </w:pPr>
      <w:r w:rsidDel="00000000" w:rsidR="00000000" w:rsidRPr="00000000">
        <w:rPr>
          <w:rtl w:val="0"/>
        </w:rPr>
        <w:t xml:space="preserve">The words chose to in programming have to be very concise, and descriptive, in order to make the reading of code as easy as possible. Here we have created a list of commonly used words in the game developing process, and for what situations they should be used.</w:t>
      </w:r>
    </w:p>
    <w:p w:rsidR="00000000" w:rsidDel="00000000" w:rsidP="00000000" w:rsidRDefault="00000000" w:rsidRPr="00000000" w14:paraId="00000030">
      <w:pPr>
        <w:pStyle w:val="Heading2"/>
        <w:contextualSpacing w:val="0"/>
        <w:rPr/>
      </w:pPr>
      <w:bookmarkStart w:colFirst="0" w:colLast="0" w:name="_r59s8ztrv2w5" w:id="9"/>
      <w:bookmarkEnd w:id="9"/>
      <w:r w:rsidDel="00000000" w:rsidR="00000000" w:rsidRPr="00000000">
        <w:rPr>
          <w:rtl w:val="0"/>
        </w:rPr>
        <w:t xml:space="preserve">Variable Naming</w:t>
      </w:r>
    </w:p>
    <w:p w:rsidR="00000000" w:rsidDel="00000000" w:rsidP="00000000" w:rsidRDefault="00000000" w:rsidRPr="00000000" w14:paraId="00000031">
      <w:pPr>
        <w:contextualSpacing w:val="0"/>
        <w:rPr/>
      </w:pPr>
      <w:r w:rsidDel="00000000" w:rsidR="00000000" w:rsidRPr="00000000">
        <w:rPr>
          <w:rtl w:val="0"/>
        </w:rPr>
        <w:t xml:space="preserve">Having concise descriptive names for variables is very important, because their task need to be identified using only one to two words.</w:t>
      </w:r>
    </w:p>
    <w:p w:rsidR="00000000" w:rsidDel="00000000" w:rsidP="00000000" w:rsidRDefault="00000000" w:rsidRPr="00000000" w14:paraId="00000032">
      <w:pPr>
        <w:pStyle w:val="Heading3"/>
        <w:contextualSpacing w:val="0"/>
        <w:rPr/>
      </w:pPr>
      <w:bookmarkStart w:colFirst="0" w:colLast="0" w:name="_6l416lis0arg" w:id="10"/>
      <w:bookmarkEnd w:id="10"/>
      <w:r w:rsidDel="00000000" w:rsidR="00000000" w:rsidRPr="00000000">
        <w:rPr>
          <w:rtl w:val="0"/>
        </w:rPr>
        <w:t xml:space="preserve">State</w:t>
      </w:r>
    </w:p>
    <w:p w:rsidR="00000000" w:rsidDel="00000000" w:rsidP="00000000" w:rsidRDefault="00000000" w:rsidRPr="00000000" w14:paraId="00000033">
      <w:pPr>
        <w:contextualSpacing w:val="0"/>
        <w:rPr/>
      </w:pPr>
      <w:r w:rsidDel="00000000" w:rsidR="00000000" w:rsidRPr="00000000">
        <w:rPr>
          <w:rtl w:val="0"/>
        </w:rPr>
        <w:t xml:space="preserve">Variable referring to the state of an instance, should be used when only one state is possible at a time.</w:t>
      </w:r>
    </w:p>
    <w:p w:rsidR="00000000" w:rsidDel="00000000" w:rsidP="00000000" w:rsidRDefault="00000000" w:rsidRPr="00000000" w14:paraId="00000034">
      <w:pPr>
        <w:pStyle w:val="Heading2"/>
        <w:contextualSpacing w:val="0"/>
        <w:rPr/>
      </w:pPr>
      <w:bookmarkStart w:colFirst="0" w:colLast="0" w:name="_sb4300usxtdu" w:id="11"/>
      <w:bookmarkEnd w:id="11"/>
      <w:r w:rsidDel="00000000" w:rsidR="00000000" w:rsidRPr="00000000">
        <w:rPr>
          <w:rtl w:val="0"/>
        </w:rPr>
        <w:t xml:space="preserve">Commenting</w:t>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