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sz w:val="48"/>
        </w:rPr>
        <w:t>HIDROSENTINELA</w:t>
      </w:r>
    </w:p>
    <w:p>
      <w:pPr>
        <w:jc w:val="center"/>
      </w:pPr>
      <w:r>
        <w:rPr>
          <w:rFonts w:ascii="Arial" w:hAnsi="Arial"/>
          <w:b/>
          <w:sz w:val="32"/>
        </w:rPr>
        <w:t>Documentação do Protótipo v0.1 - Painel Operacional</w:t>
      </w:r>
    </w:p>
    <w:p>
      <w:pPr>
        <w:jc w:val="center"/>
      </w:pPr>
      <w:r>
        <w:rPr>
          <w:rFonts w:ascii="Arial" w:hAnsi="Arial"/>
          <w:i/>
          <w:sz w:val="22"/>
        </w:rPr>
        <w:t>Protótipo desenvolvido antes da etapa de Design Thinking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Projeto acadêmico - Sistema de Monitoramento e Análise de Riscos de Enchentes e Inundações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Status: protótipo demonstrativo com dados simulados</w:t>
      </w:r>
    </w:p>
    <w:p>
      <w:r>
        <w:br w:type="page"/>
      </w:r>
    </w:p>
    <w:p>
      <w:pPr>
        <w:pStyle w:val="Heading1"/>
      </w:pPr>
      <w:r>
        <w:t>1. Visão geral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protótipo v0.1 do HidroSentinela foi desenvolvido no início do semestre, antes da realização das etapas de Design Thinking, entrevistas com moradores e entrevista técnica com a Defesa Civil. Por esse motivo, sua estrutura foi concebida com forte foco operacional e técnico, priorizando o acompanhamento de medições, níveis de água, alertas e relatórios.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Após a Imersão Profunda, tornou-se mais claro que esta versão se aproxima mais de uma interface institucional, adequada para profissionais responsáveis por monitoramento e atendimento de ocorrências, do que de uma experiência destinada ao cidadão comum. Assim, esta versão passa a ser registrada como “Protótipo v0.1 - Painel Operacional”, servindo como referência histórica da evolução do projeto.</w:t>
      </w:r>
    </w:p>
    <w:p>
      <w:pPr>
        <w:pStyle w:val="Heading1"/>
      </w:pPr>
      <w:r>
        <w:t>2. Objetivo do protótipo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objetivo desta versão é demonstrar, de forma navegável, como uma plataforma poderia organizar informações de monitoramento hídrico e alertas em um painel único. O protótipo permite simular o acompanhamento de locais monitorados, registrar medições, classificar níveis de risco, visualizar tendências, consultar alertas e acessar funções administrativas.</w:t>
      </w:r>
    </w:p>
    <w:p>
      <w:pPr>
        <w:pStyle w:val="Heading1"/>
      </w:pPr>
      <w:r>
        <w:t>3. Público mais adequado para esta versão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Embora o protótipo possua um perfil de “cidadão”, a maior parte das funcionalidades foi desenhada para usuários técnicos ou institucionais. Os principais perfis que esta versão representa são:</w:t>
      </w:r>
    </w:p>
    <w:p>
      <w:pPr>
        <w:ind w:left="312" w:hanging="142"/>
      </w:pPr>
      <w:r>
        <w:rPr>
          <w:rFonts w:ascii="Arial" w:hAnsi="Arial"/>
          <w:sz w:val="22"/>
        </w:rPr>
        <w:t>• Defesa Civil e equipes de monitoramento.</w:t>
      </w:r>
    </w:p>
    <w:p>
      <w:pPr>
        <w:ind w:left="312" w:hanging="142"/>
      </w:pPr>
      <w:r>
        <w:rPr>
          <w:rFonts w:ascii="Arial" w:hAnsi="Arial"/>
          <w:sz w:val="22"/>
        </w:rPr>
        <w:t>• Corpo de Bombeiros e profissionais envolvidos na resposta a ocorrências.</w:t>
      </w:r>
    </w:p>
    <w:p>
      <w:pPr>
        <w:ind w:left="312" w:hanging="142"/>
      </w:pPr>
      <w:r>
        <w:rPr>
          <w:rFonts w:ascii="Arial" w:hAnsi="Arial"/>
          <w:sz w:val="22"/>
        </w:rPr>
        <w:t>• Técnicos responsáveis pelo registro e acompanhamento de medições.</w:t>
      </w:r>
    </w:p>
    <w:p>
      <w:pPr>
        <w:ind w:left="312" w:hanging="142"/>
      </w:pPr>
      <w:r>
        <w:rPr>
          <w:rFonts w:ascii="Arial" w:hAnsi="Arial"/>
          <w:sz w:val="22"/>
        </w:rPr>
        <w:t>• Administradores do sistema e organizações responsáveis por pontos monitorados.</w:t>
      </w:r>
    </w:p>
    <w:p>
      <w:pPr>
        <w:ind w:left="312" w:hanging="142"/>
      </w:pPr>
      <w:r>
        <w:rPr>
          <w:rFonts w:ascii="Arial" w:hAnsi="Arial"/>
          <w:sz w:val="22"/>
        </w:rPr>
        <w:t>• Gestores que necessitam consultar relatórios, alertas e histórico operacional.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experiência destinada ao cidadão deverá ser redesenhada em uma etapa posterior, com foco mobile, linguagem simplificada, informação localizada, orientações práticas e menor exposição a dados técnicos.</w:t>
      </w:r>
    </w:p>
    <w:p>
      <w:pPr>
        <w:pStyle w:val="Heading1"/>
      </w:pPr>
      <w:r>
        <w:t>4. Estrutura técnica do protótipo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Elemento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Formato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Arquivo HTML único contendo estrutura, estilos CSS e lógica JavaScript.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Interface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HTML5 + CSS responsivo, com componentes de dashboard, cards, tabelas, formulários e modais.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Bibliotecas externas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Font Awesome para ícones e Chart.js para gráficos.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Dados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Dados simulados em estruturas JavaScript locais (mock).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Persistência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Não há banco de dados nem armazenamento permanente nesta versão.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Back-end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Não existe API ou servidor de aplicação; toda a lógica é executada no navegador.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Mapa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Área reservada para futura integração com Leaflet ou Google Maps.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Responsividade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Há regras CSS para adaptação a telas menores, porém a experiência foi pensada principalmente como painel web.</w:t>
            </w:r>
          </w:p>
        </w:tc>
      </w:tr>
    </w:tbl>
    <w:p>
      <w:pPr>
        <w:pStyle w:val="Heading1"/>
      </w:pPr>
      <w:r>
        <w:t>5. Perfis de acesso simulados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protótipo inclui autenticação local com quatro perfis fictícios. As credenciais são apenas para demonstração e estão expostas no próprio código, portanto não devem ser utilizadas em ambiente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Perfil</w:t>
            </w:r>
          </w:p>
        </w:tc>
        <w:tc>
          <w:tcPr>
            <w:tcW w:type="dxa" w:w="2379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E-mail</w:t>
            </w:r>
          </w:p>
        </w:tc>
        <w:tc>
          <w:tcPr>
            <w:tcW w:type="dxa" w:w="2379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Senha</w:t>
            </w:r>
          </w:p>
        </w:tc>
        <w:tc>
          <w:tcPr>
            <w:tcW w:type="dxa" w:w="2379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Finalidade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Administrador principal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admin@hidrosentinela.com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admin123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Acesso completo ao sistema.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Administrador de empresa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empresa@hidrosentinela.com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empresa123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Simula gestão por organização.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Funcionário/Técnico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func@hidrosentinela.com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func123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Simula operação e registro técnico.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Cidadão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cidadao@hidrosentinela.com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cidadao123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Acesso simplificado, sem área administrativa.</w:t>
            </w:r>
          </w:p>
        </w:tc>
      </w:tr>
    </w:tbl>
    <w:p>
      <w:pPr>
        <w:pStyle w:val="Heading1"/>
      </w:pPr>
      <w:r>
        <w:t>6. Telas e funcionalidades</w:t>
      </w:r>
    </w:p>
    <w:p>
      <w:pPr>
        <w:pStyle w:val="Heading2"/>
      </w:pPr>
      <w:r>
        <w:t>6.1 Login</w:t>
      </w:r>
    </w:p>
    <w:p>
      <w:pPr>
        <w:ind w:left="312" w:hanging="142"/>
      </w:pPr>
      <w:r>
        <w:rPr>
          <w:rFonts w:ascii="Arial" w:hAnsi="Arial"/>
          <w:sz w:val="22"/>
        </w:rPr>
        <w:t>• Tela inicial de autenticação por e-mail e senha.</w:t>
      </w:r>
    </w:p>
    <w:p>
      <w:pPr>
        <w:ind w:left="312" w:hanging="142"/>
      </w:pPr>
      <w:r>
        <w:rPr>
          <w:rFonts w:ascii="Arial" w:hAnsi="Arial"/>
          <w:sz w:val="22"/>
        </w:rPr>
        <w:t>• Exibe dados de teste para facilitar a demonstração dos diferentes perfis.</w:t>
      </w:r>
    </w:p>
    <w:p>
      <w:pPr>
        <w:ind w:left="312" w:hanging="142"/>
      </w:pPr>
      <w:r>
        <w:rPr>
          <w:rFonts w:ascii="Arial" w:hAnsi="Arial"/>
          <w:sz w:val="22"/>
        </w:rPr>
        <w:t>• A autenticação é simulada no navegador e não utiliza banco de dados.</w:t>
      </w:r>
    </w:p>
    <w:p>
      <w:pPr>
        <w:pStyle w:val="Heading2"/>
      </w:pPr>
      <w:r>
        <w:t>6.2 Dashboard</w:t>
      </w:r>
    </w:p>
    <w:p>
      <w:pPr>
        <w:ind w:left="312" w:hanging="142"/>
      </w:pPr>
      <w:r>
        <w:rPr>
          <w:rFonts w:ascii="Arial" w:hAnsi="Arial"/>
          <w:sz w:val="22"/>
        </w:rPr>
        <w:t>• Resumo dos locais monitorados por situação: normal, atenção, alerta e crítica.</w:t>
      </w:r>
    </w:p>
    <w:p>
      <w:pPr>
        <w:ind w:left="312" w:hanging="142"/>
      </w:pPr>
      <w:r>
        <w:rPr>
          <w:rFonts w:ascii="Arial" w:hAnsi="Arial"/>
          <w:sz w:val="22"/>
        </w:rPr>
        <w:t>• Gráfico de evolução dos níveis registrados.</w:t>
      </w:r>
    </w:p>
    <w:p>
      <w:pPr>
        <w:ind w:left="312" w:hanging="142"/>
      </w:pPr>
      <w:r>
        <w:rPr>
          <w:rFonts w:ascii="Arial" w:hAnsi="Arial"/>
          <w:sz w:val="22"/>
        </w:rPr>
        <w:t>• Área reservada para mapa interativo.</w:t>
      </w:r>
    </w:p>
    <w:p>
      <w:pPr>
        <w:ind w:left="312" w:hanging="142"/>
      </w:pPr>
      <w:r>
        <w:rPr>
          <w:rFonts w:ascii="Arial" w:hAnsi="Arial"/>
          <w:sz w:val="22"/>
        </w:rPr>
        <w:t>• Tabela com as últimas medições e indicação de tendência.</w:t>
      </w:r>
    </w:p>
    <w:p>
      <w:pPr>
        <w:ind w:left="312" w:hanging="142"/>
      </w:pPr>
      <w:r>
        <w:rPr>
          <w:rFonts w:ascii="Arial" w:hAnsi="Arial"/>
          <w:sz w:val="22"/>
        </w:rPr>
        <w:t>• Listagem de alertas recentes e suas gravidades.</w:t>
      </w:r>
    </w:p>
    <w:p>
      <w:pPr>
        <w:pStyle w:val="Heading2"/>
      </w:pPr>
      <w:r>
        <w:t>6.3 Locais monitorados</w:t>
      </w:r>
    </w:p>
    <w:p>
      <w:pPr>
        <w:ind w:left="312" w:hanging="142"/>
      </w:pPr>
      <w:r>
        <w:rPr>
          <w:rFonts w:ascii="Arial" w:hAnsi="Arial"/>
          <w:sz w:val="22"/>
        </w:rPr>
        <w:t>• Exibe os pontos monitorados em cards.</w:t>
      </w:r>
    </w:p>
    <w:p>
      <w:pPr>
        <w:ind w:left="312" w:hanging="142"/>
      </w:pPr>
      <w:r>
        <w:rPr>
          <w:rFonts w:ascii="Arial" w:hAnsi="Arial"/>
          <w:sz w:val="22"/>
        </w:rPr>
        <w:t>• Apresenta nível atual, classificação e tendência.</w:t>
      </w:r>
    </w:p>
    <w:p>
      <w:pPr>
        <w:ind w:left="312" w:hanging="142"/>
      </w:pPr>
      <w:r>
        <w:rPr>
          <w:rFonts w:ascii="Arial" w:hAnsi="Arial"/>
          <w:sz w:val="22"/>
        </w:rPr>
        <w:t>• Usuários institucionais podem cadastrar novos locais.</w:t>
      </w:r>
    </w:p>
    <w:p>
      <w:pPr>
        <w:ind w:left="312" w:hanging="142"/>
      </w:pPr>
      <w:r>
        <w:rPr>
          <w:rFonts w:ascii="Arial" w:hAnsi="Arial"/>
          <w:sz w:val="22"/>
        </w:rPr>
        <w:t>• O cadastro prevê tipo de corpo d’água, município, localização, coordenadas e níveis de referência.</w:t>
      </w:r>
    </w:p>
    <w:p>
      <w:pPr>
        <w:pStyle w:val="Heading2"/>
      </w:pPr>
      <w:r>
        <w:t>6.4 Medições</w:t>
      </w:r>
    </w:p>
    <w:p>
      <w:pPr>
        <w:ind w:left="312" w:hanging="142"/>
      </w:pPr>
      <w:r>
        <w:rPr>
          <w:rFonts w:ascii="Arial" w:hAnsi="Arial"/>
          <w:sz w:val="22"/>
        </w:rPr>
        <w:t>• Lista o histórico de medições simuladas.</w:t>
      </w:r>
    </w:p>
    <w:p>
      <w:pPr>
        <w:ind w:left="312" w:hanging="142"/>
      </w:pPr>
      <w:r>
        <w:rPr>
          <w:rFonts w:ascii="Arial" w:hAnsi="Arial"/>
          <w:sz w:val="22"/>
        </w:rPr>
        <w:t>• Permite registrar nova medição informando local, data, hora, nível e observações.</w:t>
      </w:r>
    </w:p>
    <w:p>
      <w:pPr>
        <w:ind w:left="312" w:hanging="142"/>
      </w:pPr>
      <w:r>
        <w:rPr>
          <w:rFonts w:ascii="Arial" w:hAnsi="Arial"/>
          <w:sz w:val="22"/>
        </w:rPr>
        <w:t>• Classifica automaticamente o nível medido com base nos limites do local.</w:t>
      </w:r>
    </w:p>
    <w:p>
      <w:pPr>
        <w:pStyle w:val="Heading2"/>
      </w:pPr>
      <w:r>
        <w:t>6.5 Central de alertas</w:t>
      </w:r>
    </w:p>
    <w:p>
      <w:pPr>
        <w:ind w:left="312" w:hanging="142"/>
      </w:pPr>
      <w:r>
        <w:rPr>
          <w:rFonts w:ascii="Arial" w:hAnsi="Arial"/>
          <w:sz w:val="22"/>
        </w:rPr>
        <w:t>• Apresenta alertas ativos com gravidade, local, nível e limite ultrapassado.</w:t>
      </w:r>
    </w:p>
    <w:p>
      <w:pPr>
        <w:ind w:left="312" w:hanging="142"/>
      </w:pPr>
      <w:r>
        <w:rPr>
          <w:rFonts w:ascii="Arial" w:hAnsi="Arial"/>
          <w:sz w:val="22"/>
        </w:rPr>
        <w:t>• Simula estados como aberto, visualizado e resolvido.</w:t>
      </w:r>
    </w:p>
    <w:p>
      <w:pPr>
        <w:ind w:left="312" w:hanging="142"/>
      </w:pPr>
      <w:r>
        <w:rPr>
          <w:rFonts w:ascii="Arial" w:hAnsi="Arial"/>
          <w:sz w:val="22"/>
        </w:rPr>
        <w:t>• Inclui ações conceituais como “Visualizar” e “Em atendimento”.</w:t>
      </w:r>
    </w:p>
    <w:p>
      <w:pPr>
        <w:ind w:left="312" w:hanging="142"/>
      </w:pPr>
      <w:r>
        <w:rPr>
          <w:rFonts w:ascii="Arial" w:hAnsi="Arial"/>
          <w:sz w:val="22"/>
        </w:rPr>
        <w:t>• Possui área de configuração de e-mail, telefone e tipos de alerta.</w:t>
      </w:r>
    </w:p>
    <w:p>
      <w:pPr>
        <w:pStyle w:val="Heading2"/>
      </w:pPr>
      <w:r>
        <w:t>6.6 Relatórios</w:t>
      </w:r>
    </w:p>
    <w:p>
      <w:pPr>
        <w:ind w:left="312" w:hanging="142"/>
      </w:pPr>
      <w:r>
        <w:rPr>
          <w:rFonts w:ascii="Arial" w:hAnsi="Arial"/>
          <w:sz w:val="22"/>
        </w:rPr>
        <w:t>• Simula geração de relatórios por local e período.</w:t>
      </w:r>
    </w:p>
    <w:p>
      <w:pPr>
        <w:ind w:left="312" w:hanging="142"/>
      </w:pPr>
      <w:r>
        <w:rPr>
          <w:rFonts w:ascii="Arial" w:hAnsi="Arial"/>
          <w:sz w:val="22"/>
        </w:rPr>
        <w:t>• Prevê exportação para PDF e Word.</w:t>
      </w:r>
    </w:p>
    <w:p>
      <w:pPr>
        <w:ind w:left="312" w:hanging="142"/>
      </w:pPr>
      <w:r>
        <w:rPr>
          <w:rFonts w:ascii="Arial" w:hAnsi="Arial"/>
          <w:sz w:val="22"/>
        </w:rPr>
        <w:t>• Apresenta conceito de relatórios automáticos enviados periodicamente.</w:t>
      </w:r>
    </w:p>
    <w:p>
      <w:pPr>
        <w:pStyle w:val="Heading2"/>
      </w:pPr>
      <w:r>
        <w:t>6.7 Administração</w:t>
      </w:r>
    </w:p>
    <w:p>
      <w:pPr>
        <w:ind w:left="312" w:hanging="142"/>
      </w:pPr>
      <w:r>
        <w:rPr>
          <w:rFonts w:ascii="Arial" w:hAnsi="Arial"/>
          <w:sz w:val="22"/>
        </w:rPr>
        <w:t>• Área restrita a usuários não classificados como cidadão.</w:t>
      </w:r>
    </w:p>
    <w:p>
      <w:pPr>
        <w:ind w:left="312" w:hanging="142"/>
      </w:pPr>
      <w:r>
        <w:rPr>
          <w:rFonts w:ascii="Arial" w:hAnsi="Arial"/>
          <w:sz w:val="22"/>
        </w:rPr>
        <w:t>• Prevê gerenciamento de usuários, organizações, importação de dados, auditoria, alertas e backup.</w:t>
      </w:r>
    </w:p>
    <w:p>
      <w:pPr>
        <w:ind w:left="312" w:hanging="142"/>
      </w:pPr>
      <w:r>
        <w:rPr>
          <w:rFonts w:ascii="Arial" w:hAnsi="Arial"/>
          <w:sz w:val="22"/>
        </w:rPr>
        <w:t>• Exibe logs simulados de operações recentes.</w:t>
      </w:r>
    </w:p>
    <w:p>
      <w:pPr>
        <w:pStyle w:val="Heading1"/>
      </w:pPr>
      <w:r>
        <w:t>7. Classificação de níveis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protótipo utiliza limites definidos em cada local monitorado para classificar a situação atual. A lógica considera níveis de atenção, alerta, crítico e transbordamento. Também existe uma classificação para nível muito baixo e situação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Classificação</w:t>
            </w:r>
          </w:p>
        </w:tc>
        <w:tc>
          <w:tcPr>
            <w:tcW w:type="dxa" w:w="4759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Interpretação no protótipo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Normal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Medição abaixo dos limites de atenção.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Muito baixo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Medição igual ou inferior a 50% do nível considerado normal.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Atenção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Medição igual ou superior ao nível de atenção.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Alerta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Medição igual ou superior ao nível de alerta.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Crítico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Medição igual ou superior ao nível crítico.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Transbordamento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Medição igual ou superior ao limite definido para transbordamento.</w:t>
            </w:r>
          </w:p>
        </w:tc>
      </w:tr>
    </w:tbl>
    <w:p>
      <w:pPr>
        <w:pStyle w:val="Heading1"/>
      </w:pPr>
      <w:r>
        <w:t>8. Tendência das medições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tendência é estimada comparando a medição mais recente com a anterior. O protótipo classifica o comportamento como subindo rápido, subindo, estável, descendo ou descendo rápido. Esta lógica é apenas demonstrativa e não constitui um modelo hidrológico validado.</w:t>
      </w:r>
    </w:p>
    <w:p>
      <w:pPr>
        <w:pStyle w:val="Heading1"/>
      </w:pPr>
      <w:r>
        <w:t>9. Dados simulados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versão v0.1 utiliza dados fictícios para demonstrar o funcionamento da interface. Os locais cadastrados no código incluem exemplos em diferentes estados brasileiros, como São Paulo, Rio de Janeiro, Minas Gerais, Paraná e Rio Grande do Sul. Esses registros não representam o escopo geográfico final do projeto, que está direcionado ao Espírito Santo.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Os alertas, medições, relatórios e logs também são demonstrativos. A versão futura deverá substituir esses mocks por dados públicos integrados de fontes oficiais e por informações específicas das regiões monitoradas no Espírito Santo.</w:t>
      </w:r>
    </w:p>
    <w:p>
      <w:pPr>
        <w:pStyle w:val="Heading1"/>
      </w:pPr>
      <w:r>
        <w:t>10. Limitações conhecidas</w:t>
      </w:r>
    </w:p>
    <w:p>
      <w:pPr>
        <w:ind w:left="312" w:hanging="142"/>
      </w:pPr>
      <w:r>
        <w:rPr>
          <w:rFonts w:ascii="Arial" w:hAnsi="Arial"/>
          <w:sz w:val="22"/>
        </w:rPr>
        <w:t>• Não possui integração real com CEMADEN, SGB/SACE, INMET ou outras fontes públicas.</w:t>
      </w:r>
    </w:p>
    <w:p>
      <w:pPr>
        <w:ind w:left="312" w:hanging="142"/>
      </w:pPr>
      <w:r>
        <w:rPr>
          <w:rFonts w:ascii="Arial" w:hAnsi="Arial"/>
          <w:sz w:val="22"/>
        </w:rPr>
        <w:t>• Não possui banco de dados ou persistência.</w:t>
      </w:r>
    </w:p>
    <w:p>
      <w:pPr>
        <w:ind w:left="312" w:hanging="142"/>
      </w:pPr>
      <w:r>
        <w:rPr>
          <w:rFonts w:ascii="Arial" w:hAnsi="Arial"/>
          <w:sz w:val="22"/>
        </w:rPr>
        <w:t>• Não possui autenticação segura; credenciais são fixas e visíveis no código.</w:t>
      </w:r>
    </w:p>
    <w:p>
      <w:pPr>
        <w:ind w:left="312" w:hanging="142"/>
      </w:pPr>
      <w:r>
        <w:rPr>
          <w:rFonts w:ascii="Arial" w:hAnsi="Arial"/>
          <w:sz w:val="22"/>
        </w:rPr>
        <w:t>• Não possui mapa funcional nesta versão.</w:t>
      </w:r>
    </w:p>
    <w:p>
      <w:pPr>
        <w:ind w:left="312" w:hanging="142"/>
      </w:pPr>
      <w:r>
        <w:rPr>
          <w:rFonts w:ascii="Arial" w:hAnsi="Arial"/>
          <w:sz w:val="22"/>
        </w:rPr>
        <w:t>• Não possui geolocalização real.</w:t>
      </w:r>
    </w:p>
    <w:p>
      <w:pPr>
        <w:ind w:left="312" w:hanging="142"/>
      </w:pPr>
      <w:r>
        <w:rPr>
          <w:rFonts w:ascii="Arial" w:hAnsi="Arial"/>
          <w:sz w:val="22"/>
        </w:rPr>
        <w:t>• Não realiza previsão de enchentes ou processamento de Machine Learning.</w:t>
      </w:r>
    </w:p>
    <w:p>
      <w:pPr>
        <w:ind w:left="312" w:hanging="142"/>
      </w:pPr>
      <w:r>
        <w:rPr>
          <w:rFonts w:ascii="Arial" w:hAnsi="Arial"/>
          <w:sz w:val="22"/>
        </w:rPr>
        <w:t>• Não envia SMS, WhatsApp, push notification ou e-mail de verdade.</w:t>
      </w:r>
    </w:p>
    <w:p>
      <w:pPr>
        <w:ind w:left="312" w:hanging="142"/>
      </w:pPr>
      <w:r>
        <w:rPr>
          <w:rFonts w:ascii="Arial" w:hAnsi="Arial"/>
          <w:sz w:val="22"/>
        </w:rPr>
        <w:t>• Os botões de geração de relatório e algumas ações administrativas são apenas conceituais.</w:t>
      </w:r>
    </w:p>
    <w:p>
      <w:pPr>
        <w:ind w:left="312" w:hanging="142"/>
      </w:pPr>
      <w:r>
        <w:rPr>
          <w:rFonts w:ascii="Arial" w:hAnsi="Arial"/>
          <w:sz w:val="22"/>
        </w:rPr>
        <w:t>• Os dados utilizados são fictícios e não devem ser interpretados como informação real de risco.</w:t>
      </w:r>
    </w:p>
    <w:p>
      <w:pPr>
        <w:ind w:left="312" w:hanging="142"/>
      </w:pPr>
      <w:r>
        <w:rPr>
          <w:rFonts w:ascii="Arial" w:hAnsi="Arial"/>
          <w:sz w:val="22"/>
        </w:rPr>
        <w:t>• A experiência de “cidadão” ainda apresenta excesso de informação técnica para o público final.</w:t>
      </w:r>
    </w:p>
    <w:p>
      <w:pPr>
        <w:pStyle w:val="Heading1"/>
      </w:pPr>
      <w:r>
        <w:t>11. Evolução após o Design Thinking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Imersão Profunda demonstrou que a população precisa principalmente de informação clara, localizada, antecipada e acionável. Como consequência, o HidroSentinela passa a ser pensado com duas experiências complementares: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HidroSentinela Institucional</w:t>
            </w:r>
          </w:p>
        </w:tc>
        <w:tc>
          <w:tcPr>
            <w:tcW w:type="dxa" w:w="4759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HidroSentinela Cidadão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Painel web para Defesa Civil, Bombeiros, técnicos e administradores. Mantém dashboards, medições, alertas, relatórios e administração.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Aplicação mobile/mobile-first para moradores. Deve priorizar risco da região, linguagem simples, mapa, orientações, vias afetadas, rotas, abrigos e alertas.</w:t>
            </w:r>
          </w:p>
        </w:tc>
      </w:tr>
    </w:tbl>
    <w:p>
      <w:pPr>
        <w:pStyle w:val="Heading1"/>
      </w:pPr>
      <w:r>
        <w:t>12. Classificação desta versão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Nome recomendado no repositório: HidroSentinela - Protótipo v0.1 (Painel Operacional).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Status: demonstração conceitual / mock funcional.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Uso recomendado: registro histórico do projeto, demonstração da visão inicial e base para evolução da experiência institucional.</w:t>
      </w:r>
    </w:p>
    <w:p>
      <w:pPr>
        <w:pStyle w:val="Heading1"/>
      </w:pPr>
      <w:r>
        <w:t>13. Organização sugerida no Git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Uma estrutura simples para preservar a evolução do projeto é:</w:t>
      </w:r>
    </w:p>
    <w:p>
      <w:r>
        <w:rPr>
          <w:rFonts w:ascii="Consolas" w:hAnsi="Consolas"/>
          <w:sz w:val="20"/>
        </w:rPr>
        <w:t>Prototipo/</w:t>
        <w:br/>
        <w:t xml:space="preserve">  v0.1-painel-operacional/</w:t>
        <w:br/>
        <w:t xml:space="preserve">    hidrosentinela_prototipo_v0.1.html</w:t>
        <w:br/>
        <w:t xml:space="preserve">    README.md</w:t>
        <w:br/>
        <w:t xml:space="preserve">    Documentacao_Prototipo_v0.1.docx</w:t>
        <w:br/>
        <w:t xml:space="preserve">  v0.2-mobile-cidadao/</w:t>
        <w:br/>
        <w:t xml:space="preserve">    ...</w:t>
      </w:r>
    </w:p>
    <w:p>
      <w:pPr>
        <w:pStyle w:val="Heading1"/>
      </w:pPr>
      <w:r>
        <w:t>14. Conclusão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protótipo v0.1 é importante para documentar a evolução do HidroSentinela. Ele materializou a primeira visão da equipe sobre o problema e mostrou como dados de níveis, medições e alertas poderiam ser organizados. Após a pesquisa com usuários e a Defesa Civil, tornou-se evidente que sua maior aderência está no contexto institucional. Em vez de ser descartado, ele pode evoluir para o painel operacional da solução, enquanto uma nova experiência mobile será desenhada especificamente para o cidadão.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