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0079" w14:textId="77777777" w:rsidR="00B40FBE" w:rsidRPr="00B40FBE" w:rsidRDefault="00B40FBE" w:rsidP="00B40FBE">
      <w:r w:rsidRPr="00B40FBE">
        <w:t>Structure credit for assigned portfolios, with focus on assessing credit worthiness or risk of potential customers to drive profitable business growth while adhering to TD's credit risk policies. Accountable for underwriting new credit requests, completing annual credit reviews, coordinating (or managing) draw requests, along with responsibilities for monitoring and controlling credit facilities.</w:t>
      </w:r>
    </w:p>
    <w:p w14:paraId="070CF49B" w14:textId="77777777" w:rsidR="00B40FBE" w:rsidRPr="00B40FBE" w:rsidRDefault="00B40FBE" w:rsidP="00B40FBE">
      <w:r w:rsidRPr="00B40FBE">
        <w:t>CUSTOMER</w:t>
      </w:r>
    </w:p>
    <w:p w14:paraId="17109F33" w14:textId="77777777" w:rsidR="00B40FBE" w:rsidRPr="00B40FBE" w:rsidRDefault="00B40FBE" w:rsidP="00B40FBE">
      <w:pPr>
        <w:numPr>
          <w:ilvl w:val="0"/>
          <w:numId w:val="1"/>
        </w:numPr>
      </w:pPr>
      <w:r w:rsidRPr="00B40FBE">
        <w:t>Support the Relationship Manager in booking new business by preparing competitive credit packages in the assigned business segment in a timely manner to meet customer needs</w:t>
      </w:r>
    </w:p>
    <w:p w14:paraId="73B8268A" w14:textId="77777777" w:rsidR="00B40FBE" w:rsidRPr="00B40FBE" w:rsidRDefault="00B40FBE" w:rsidP="00B40FBE">
      <w:pPr>
        <w:numPr>
          <w:ilvl w:val="0"/>
          <w:numId w:val="1"/>
        </w:numPr>
      </w:pPr>
      <w:r w:rsidRPr="00B40FBE">
        <w:t>Continually deliver exceptional customer service at every interaction and execute on plans to continuously improve the customer experience</w:t>
      </w:r>
    </w:p>
    <w:p w14:paraId="7AAB731E" w14:textId="77777777" w:rsidR="00B40FBE" w:rsidRPr="00B40FBE" w:rsidRDefault="00B40FBE" w:rsidP="00B40FBE">
      <w:pPr>
        <w:numPr>
          <w:ilvl w:val="0"/>
          <w:numId w:val="1"/>
        </w:numPr>
      </w:pPr>
      <w:r w:rsidRPr="00B40FBE">
        <w:t>Lead all aspects of analysis for assigned portfolios</w:t>
      </w:r>
    </w:p>
    <w:p w14:paraId="1E6C30D3" w14:textId="77777777" w:rsidR="00B40FBE" w:rsidRPr="00B40FBE" w:rsidRDefault="00B40FBE" w:rsidP="00B40FBE">
      <w:pPr>
        <w:numPr>
          <w:ilvl w:val="0"/>
          <w:numId w:val="1"/>
        </w:numPr>
      </w:pPr>
      <w:r w:rsidRPr="00B40FBE">
        <w:t>Utilize sales platform to build a robust understanding of our customers/ target needs, industries and markets</w:t>
      </w:r>
    </w:p>
    <w:p w14:paraId="3799C9EC" w14:textId="77777777" w:rsidR="00B40FBE" w:rsidRPr="00B40FBE" w:rsidRDefault="00B40FBE" w:rsidP="00B40FBE">
      <w:pPr>
        <w:numPr>
          <w:ilvl w:val="0"/>
          <w:numId w:val="1"/>
        </w:numPr>
      </w:pPr>
      <w:r w:rsidRPr="00B40FBE">
        <w:t>Constantly build knowledge of the market, customers and broader economic factors</w:t>
      </w:r>
    </w:p>
    <w:p w14:paraId="21E43036" w14:textId="77777777" w:rsidR="00B40FBE" w:rsidRPr="00B40FBE" w:rsidRDefault="00B40FBE" w:rsidP="00B40FBE">
      <w:pPr>
        <w:numPr>
          <w:ilvl w:val="0"/>
          <w:numId w:val="1"/>
        </w:numPr>
      </w:pPr>
      <w:r w:rsidRPr="00B40FBE">
        <w:t>Identify and respond to changes in the business environment, establishing action plans to address customer issues and priorities</w:t>
      </w:r>
    </w:p>
    <w:p w14:paraId="4A1A5A6A" w14:textId="77777777" w:rsidR="00B40FBE" w:rsidRPr="00B40FBE" w:rsidRDefault="00B40FBE" w:rsidP="00B40FBE">
      <w:pPr>
        <w:numPr>
          <w:ilvl w:val="0"/>
          <w:numId w:val="1"/>
        </w:numPr>
      </w:pPr>
      <w:r w:rsidRPr="00B40FBE">
        <w:t xml:space="preserve">Assist the Relationship Manager in </w:t>
      </w:r>
      <w:proofErr w:type="gramStart"/>
      <w:r w:rsidRPr="00B40FBE">
        <w:t>cross-selling</w:t>
      </w:r>
      <w:proofErr w:type="gramEnd"/>
      <w:r w:rsidRPr="00B40FBE">
        <w:t xml:space="preserve"> the full range of products to existing and new customers, as applicable to maximize revenue/profit and retention of relationships based on the risk profile of the customer ensuring appropriate credit is </w:t>
      </w:r>
      <w:proofErr w:type="gramStart"/>
      <w:r w:rsidRPr="00B40FBE">
        <w:t>earned at all times</w:t>
      </w:r>
      <w:proofErr w:type="gramEnd"/>
    </w:p>
    <w:p w14:paraId="700B6354" w14:textId="77777777" w:rsidR="00B40FBE" w:rsidRPr="00B40FBE" w:rsidRDefault="00B40FBE" w:rsidP="00B40FBE">
      <w:pPr>
        <w:numPr>
          <w:ilvl w:val="0"/>
          <w:numId w:val="1"/>
        </w:numPr>
      </w:pPr>
      <w:r w:rsidRPr="00B40FBE">
        <w:t>Actively refer to other business partners across TDBG and respond effectively to reciprocal referrals.</w:t>
      </w:r>
    </w:p>
    <w:p w14:paraId="7FEE9103" w14:textId="77777777" w:rsidR="00B40FBE" w:rsidRPr="00B40FBE" w:rsidRDefault="00B40FBE" w:rsidP="00B40FBE">
      <w:r w:rsidRPr="00B40FBE">
        <w:t>SHAREHOLDER</w:t>
      </w:r>
    </w:p>
    <w:p w14:paraId="7E3E17E6" w14:textId="77777777" w:rsidR="00B40FBE" w:rsidRPr="00B40FBE" w:rsidRDefault="00B40FBE" w:rsidP="00B40FBE">
      <w:pPr>
        <w:numPr>
          <w:ilvl w:val="0"/>
          <w:numId w:val="2"/>
        </w:numPr>
      </w:pPr>
      <w:r w:rsidRPr="00B40FBE">
        <w:t>Assess credit risk in compliance with applicable internal and external requirements (e.g. financial controls, segregation of duties, risk policies transaction approvals and physical control of assets) to increase profitability and enable business growth</w:t>
      </w:r>
    </w:p>
    <w:p w14:paraId="2F27BD7B" w14:textId="77777777" w:rsidR="00B40FBE" w:rsidRPr="00B40FBE" w:rsidRDefault="00B40FBE" w:rsidP="00B40FBE">
      <w:pPr>
        <w:numPr>
          <w:ilvl w:val="0"/>
          <w:numId w:val="2"/>
        </w:numPr>
      </w:pPr>
      <w:r w:rsidRPr="00B40FBE">
        <w:t>Proactively promote products, sales, services and banking capabilities</w:t>
      </w:r>
    </w:p>
    <w:p w14:paraId="229CD2F4" w14:textId="77777777" w:rsidR="00B40FBE" w:rsidRPr="00B40FBE" w:rsidRDefault="00B40FBE" w:rsidP="00B40FBE">
      <w:pPr>
        <w:numPr>
          <w:ilvl w:val="0"/>
          <w:numId w:val="2"/>
        </w:numPr>
      </w:pPr>
      <w:r w:rsidRPr="00B40FBE">
        <w:t>Contribute to Operational Excellence business objectives and identify, suggest and actively participate in process improvement opportunities</w:t>
      </w:r>
    </w:p>
    <w:p w14:paraId="7555A81D" w14:textId="77777777" w:rsidR="00B40FBE" w:rsidRPr="00B40FBE" w:rsidRDefault="00B40FBE" w:rsidP="00B40FBE">
      <w:pPr>
        <w:numPr>
          <w:ilvl w:val="0"/>
          <w:numId w:val="2"/>
        </w:numPr>
      </w:pPr>
      <w:r w:rsidRPr="00B40FBE">
        <w:lastRenderedPageBreak/>
        <w:t>Complete business processes / procedures as well as monitoring and control activities in a timely and accurate manner</w:t>
      </w:r>
    </w:p>
    <w:p w14:paraId="721F59B1" w14:textId="77777777" w:rsidR="00B40FBE" w:rsidRPr="00B40FBE" w:rsidRDefault="00B40FBE" w:rsidP="00B40FBE">
      <w:pPr>
        <w:numPr>
          <w:ilvl w:val="0"/>
          <w:numId w:val="2"/>
        </w:numPr>
      </w:pPr>
      <w:r w:rsidRPr="00B40FBE">
        <w:t xml:space="preserve">Protect the interests of the organization - identify and manage risks, and escalate non-standard, </w:t>
      </w:r>
      <w:proofErr w:type="gramStart"/>
      <w:r w:rsidRPr="00B40FBE">
        <w:t>high risk</w:t>
      </w:r>
      <w:proofErr w:type="gramEnd"/>
      <w:r w:rsidRPr="00B40FBE">
        <w:t xml:space="preserve"> transactions / activities as necessary</w:t>
      </w:r>
    </w:p>
    <w:p w14:paraId="37C0D090" w14:textId="77777777" w:rsidR="00B40FBE" w:rsidRPr="00B40FBE" w:rsidRDefault="00B40FBE" w:rsidP="00B40FBE">
      <w:pPr>
        <w:numPr>
          <w:ilvl w:val="0"/>
          <w:numId w:val="2"/>
        </w:numPr>
      </w:pPr>
      <w:r w:rsidRPr="00B40FBE">
        <w:t>Actively manage relationships within and across various business lines/ corporate and/or control functions and ensure alignment with enterprise and/or regulatory requirements</w:t>
      </w:r>
    </w:p>
    <w:p w14:paraId="7B0E087D" w14:textId="77777777" w:rsidR="00B40FBE" w:rsidRPr="00B40FBE" w:rsidRDefault="00B40FBE" w:rsidP="00B40FBE">
      <w:pPr>
        <w:numPr>
          <w:ilvl w:val="0"/>
          <w:numId w:val="2"/>
        </w:numPr>
      </w:pPr>
      <w:r w:rsidRPr="00B40FBE">
        <w:t>Ensure necessary due diligence to support the accuracy of all customer transactions / activities</w:t>
      </w:r>
    </w:p>
    <w:p w14:paraId="64689DFE" w14:textId="77777777" w:rsidR="00B40FBE" w:rsidRPr="00B40FBE" w:rsidRDefault="00B40FBE" w:rsidP="00B40FBE">
      <w:pPr>
        <w:numPr>
          <w:ilvl w:val="0"/>
          <w:numId w:val="2"/>
        </w:numPr>
      </w:pPr>
      <w:r w:rsidRPr="00B40FBE">
        <w:t>Keep abreast of emerging issues, trends, and evolving regulatory requirements and assess potential impacts</w:t>
      </w:r>
    </w:p>
    <w:p w14:paraId="1C81F969" w14:textId="77777777" w:rsidR="00B40FBE" w:rsidRPr="00B40FBE" w:rsidRDefault="00B40FBE" w:rsidP="00B40FBE">
      <w:pPr>
        <w:numPr>
          <w:ilvl w:val="0"/>
          <w:numId w:val="2"/>
        </w:numPr>
      </w:pPr>
      <w:r w:rsidRPr="00B40FBE">
        <w:t>Assume responsibility to minimize operational and regulatory risk by complying with Bank and industry Code of Conduct</w:t>
      </w:r>
    </w:p>
    <w:p w14:paraId="4149E658" w14:textId="77777777" w:rsidR="00B40FBE" w:rsidRPr="00B40FBE" w:rsidRDefault="00B40FBE" w:rsidP="00B40FBE">
      <w:r w:rsidRPr="00B40FBE">
        <w:t>EMPLOYEE / TEAM</w:t>
      </w:r>
    </w:p>
    <w:p w14:paraId="4B169675" w14:textId="77777777" w:rsidR="00B40FBE" w:rsidRPr="00B40FBE" w:rsidRDefault="00B40FBE" w:rsidP="00B40FBE">
      <w:pPr>
        <w:numPr>
          <w:ilvl w:val="0"/>
          <w:numId w:val="3"/>
        </w:numPr>
      </w:pPr>
      <w:r w:rsidRPr="00B40FBE">
        <w:t>Participate fully as a member of the team, support a positive work environment that promotes service to the business, quality, innovation and teamwork and ensure timely communication of issues/ points of interest</w:t>
      </w:r>
    </w:p>
    <w:p w14:paraId="3C96F433" w14:textId="77777777" w:rsidR="00B40FBE" w:rsidRPr="00B40FBE" w:rsidRDefault="00B40FBE" w:rsidP="00B40FBE">
      <w:pPr>
        <w:numPr>
          <w:ilvl w:val="0"/>
          <w:numId w:val="3"/>
        </w:numPr>
      </w:pPr>
      <w:r w:rsidRPr="00B40FBE">
        <w:t>Provide thought leadership and/ or industry knowledge for own area of expertise in own area and participate in knowledge transfer within the team and business unit</w:t>
      </w:r>
    </w:p>
    <w:p w14:paraId="06231F60" w14:textId="77777777" w:rsidR="00B40FBE" w:rsidRPr="00B40FBE" w:rsidRDefault="00B40FBE" w:rsidP="00B40FBE">
      <w:pPr>
        <w:numPr>
          <w:ilvl w:val="0"/>
          <w:numId w:val="3"/>
        </w:numPr>
      </w:pPr>
      <w:r w:rsidRPr="00B40FBE">
        <w:t>Keep current on emerging trends/ developments and grow knowledge of the business, related tools and techniques</w:t>
      </w:r>
    </w:p>
    <w:p w14:paraId="0C7746FF" w14:textId="77777777" w:rsidR="00B40FBE" w:rsidRPr="00B40FBE" w:rsidRDefault="00B40FBE" w:rsidP="00B40FBE">
      <w:pPr>
        <w:numPr>
          <w:ilvl w:val="0"/>
          <w:numId w:val="3"/>
        </w:numPr>
      </w:pPr>
      <w:r w:rsidRPr="00B40FBE">
        <w:t>Participate in personal performance management and development activities, including cross training within own team</w:t>
      </w:r>
    </w:p>
    <w:p w14:paraId="56EB630D" w14:textId="77777777" w:rsidR="00B40FBE" w:rsidRPr="00B40FBE" w:rsidRDefault="00B40FBE" w:rsidP="00B40FBE">
      <w:pPr>
        <w:numPr>
          <w:ilvl w:val="0"/>
          <w:numId w:val="3"/>
        </w:numPr>
      </w:pPr>
      <w:r w:rsidRPr="00B40FBE">
        <w:t>Keep others informed and up to date about the status / progress of new requests and/or annual reviews and / or all relevant or useful information related to day-to-day activities</w:t>
      </w:r>
    </w:p>
    <w:p w14:paraId="1F43CF54" w14:textId="77777777" w:rsidR="00B40FBE" w:rsidRPr="00B40FBE" w:rsidRDefault="00B40FBE" w:rsidP="00B40FBE">
      <w:pPr>
        <w:numPr>
          <w:ilvl w:val="0"/>
          <w:numId w:val="3"/>
        </w:numPr>
      </w:pPr>
      <w:r w:rsidRPr="00B40FBE">
        <w:t>Contribute to team development of skills and capabilities through mentorship of others, by sharing knowledge and experiences and leveraging best practices.</w:t>
      </w:r>
    </w:p>
    <w:p w14:paraId="077588AF" w14:textId="77777777" w:rsidR="00B40FBE" w:rsidRPr="00B40FBE" w:rsidRDefault="00B40FBE" w:rsidP="00B40FBE">
      <w:pPr>
        <w:numPr>
          <w:ilvl w:val="0"/>
          <w:numId w:val="3"/>
        </w:numPr>
      </w:pPr>
      <w:r w:rsidRPr="00B40FBE">
        <w:t>Lead, motivate and develop relationships with internal and external business partners / stakeholders to develop productive working relationships.</w:t>
      </w:r>
    </w:p>
    <w:p w14:paraId="430959C5" w14:textId="77777777" w:rsidR="00B40FBE" w:rsidRPr="00B40FBE" w:rsidRDefault="00B40FBE" w:rsidP="00B40FBE">
      <w:pPr>
        <w:numPr>
          <w:ilvl w:val="0"/>
          <w:numId w:val="3"/>
        </w:numPr>
      </w:pPr>
      <w:r w:rsidRPr="00B40FBE">
        <w:lastRenderedPageBreak/>
        <w:t>Contribute to a fair, positive and equitable environment that supports a diverse workforce</w:t>
      </w:r>
    </w:p>
    <w:p w14:paraId="58C5BD3F" w14:textId="77777777" w:rsidR="00B40FBE" w:rsidRPr="00B40FBE" w:rsidRDefault="00B40FBE" w:rsidP="00B40FBE">
      <w:r w:rsidRPr="00B40FBE">
        <w:t>BREADTH &amp; DEPTH</w:t>
      </w:r>
    </w:p>
    <w:p w14:paraId="34F9FC32" w14:textId="77777777" w:rsidR="00B40FBE" w:rsidRPr="00B40FBE" w:rsidRDefault="00B40FBE" w:rsidP="00B40FBE">
      <w:pPr>
        <w:numPr>
          <w:ilvl w:val="0"/>
          <w:numId w:val="4"/>
        </w:numPr>
      </w:pPr>
      <w:r w:rsidRPr="00B40FBE">
        <w:t>Professional role requiring a depth of knowledge / expertise in own domain / field of specialty and working knowledge of broader related areas</w:t>
      </w:r>
    </w:p>
    <w:p w14:paraId="754CC9A0" w14:textId="77777777" w:rsidR="00B40FBE" w:rsidRPr="00B40FBE" w:rsidRDefault="00B40FBE" w:rsidP="00B40FBE">
      <w:pPr>
        <w:numPr>
          <w:ilvl w:val="0"/>
          <w:numId w:val="4"/>
        </w:numPr>
      </w:pPr>
      <w:r w:rsidRPr="00B40FBE">
        <w:t>Ensuring advice and solutions provided within own area of expertise align with the Enterprise strategic priorities, including risk appetite, customer experience</w:t>
      </w:r>
    </w:p>
    <w:p w14:paraId="1DDFF98F" w14:textId="77777777" w:rsidR="00B40FBE" w:rsidRPr="00B40FBE" w:rsidRDefault="00B40FBE" w:rsidP="00B40FBE">
      <w:pPr>
        <w:numPr>
          <w:ilvl w:val="0"/>
          <w:numId w:val="4"/>
        </w:numPr>
      </w:pPr>
      <w:r w:rsidRPr="00B40FBE">
        <w:t>Applies best practices to implement process, product or service improvements</w:t>
      </w:r>
    </w:p>
    <w:p w14:paraId="3475B54C" w14:textId="77777777" w:rsidR="00B40FBE" w:rsidRPr="00B40FBE" w:rsidRDefault="00B40FBE" w:rsidP="00B40FBE">
      <w:pPr>
        <w:numPr>
          <w:ilvl w:val="0"/>
          <w:numId w:val="4"/>
        </w:numPr>
      </w:pPr>
      <w:r w:rsidRPr="00B40FBE">
        <w:t>Acts as a subject matter expert within their own area of specialty or a resource for others</w:t>
      </w:r>
    </w:p>
    <w:p w14:paraId="22B8EFFD" w14:textId="77777777" w:rsidR="00B40FBE" w:rsidRPr="00B40FBE" w:rsidRDefault="00B40FBE" w:rsidP="00B40FBE">
      <w:pPr>
        <w:numPr>
          <w:ilvl w:val="0"/>
          <w:numId w:val="4"/>
        </w:numPr>
      </w:pPr>
      <w:r w:rsidRPr="00B40FBE">
        <w:t>Contributes to setting standards within area of expertise</w:t>
      </w:r>
    </w:p>
    <w:p w14:paraId="2BDB8C69" w14:textId="77777777" w:rsidR="00B40FBE" w:rsidRPr="00B40FBE" w:rsidRDefault="00B40FBE" w:rsidP="00B40FBE">
      <w:pPr>
        <w:numPr>
          <w:ilvl w:val="0"/>
          <w:numId w:val="4"/>
        </w:numPr>
      </w:pPr>
      <w:r w:rsidRPr="00B40FBE">
        <w:t>Solves problems requiring analysis of multiple variables, including consultation with multiple stakeholders</w:t>
      </w:r>
    </w:p>
    <w:p w14:paraId="20A66745" w14:textId="77777777" w:rsidR="00B40FBE" w:rsidRPr="00B40FBE" w:rsidRDefault="00B40FBE" w:rsidP="00B40FBE">
      <w:pPr>
        <w:numPr>
          <w:ilvl w:val="0"/>
          <w:numId w:val="4"/>
        </w:numPr>
      </w:pPr>
      <w:r w:rsidRPr="00B40FBE">
        <w:t>Interprets guidelines, standards, policies and results of analysis to inform decision making at senior levels</w:t>
      </w:r>
    </w:p>
    <w:p w14:paraId="2AD494B7" w14:textId="77777777" w:rsidR="00B40FBE" w:rsidRPr="00B40FBE" w:rsidRDefault="00B40FBE" w:rsidP="00B40FBE">
      <w:pPr>
        <w:numPr>
          <w:ilvl w:val="0"/>
          <w:numId w:val="4"/>
        </w:numPr>
      </w:pPr>
      <w:r w:rsidRPr="00B40FBE">
        <w:t>Builds stakeholder alignment when structuring credit requests</w:t>
      </w:r>
    </w:p>
    <w:p w14:paraId="3859F15F" w14:textId="77777777" w:rsidR="00B40FBE" w:rsidRPr="00B40FBE" w:rsidRDefault="00B40FBE" w:rsidP="00B40FBE">
      <w:pPr>
        <w:numPr>
          <w:ilvl w:val="0"/>
          <w:numId w:val="4"/>
        </w:numPr>
      </w:pPr>
      <w:r w:rsidRPr="00B40FBE">
        <w:t>Work performed under moderate guidance and supervision from management</w:t>
      </w:r>
    </w:p>
    <w:p w14:paraId="6D8D8886" w14:textId="77777777" w:rsidR="00B40FBE" w:rsidRPr="00B40FBE" w:rsidRDefault="00B40FBE" w:rsidP="00B40FBE">
      <w:pPr>
        <w:numPr>
          <w:ilvl w:val="0"/>
          <w:numId w:val="4"/>
        </w:numPr>
      </w:pPr>
      <w:r w:rsidRPr="00B40FBE">
        <w:t>Identifies and leads problem resolution for complex issues at all levels</w:t>
      </w:r>
    </w:p>
    <w:p w14:paraId="69BB73AA" w14:textId="77777777" w:rsidR="00B40FBE" w:rsidRPr="00B40FBE" w:rsidRDefault="00B40FBE" w:rsidP="00B40FBE">
      <w:pPr>
        <w:numPr>
          <w:ilvl w:val="0"/>
          <w:numId w:val="4"/>
        </w:numPr>
      </w:pPr>
      <w:r w:rsidRPr="00B40FBE">
        <w:t>Generally, reports to the Senior Manager, Credit Management</w:t>
      </w:r>
    </w:p>
    <w:p w14:paraId="57512BAE" w14:textId="77777777" w:rsidR="00B40FBE" w:rsidRPr="00B40FBE" w:rsidRDefault="00B40FBE" w:rsidP="00B40FBE">
      <w:r w:rsidRPr="00B40FBE">
        <w:t>EXPERIENCE &amp; EDUCATION</w:t>
      </w:r>
    </w:p>
    <w:p w14:paraId="600593C4" w14:textId="77777777" w:rsidR="00B40FBE" w:rsidRPr="00B40FBE" w:rsidRDefault="00B40FBE" w:rsidP="00B40FBE">
      <w:pPr>
        <w:numPr>
          <w:ilvl w:val="0"/>
          <w:numId w:val="5"/>
        </w:numPr>
      </w:pPr>
      <w:r w:rsidRPr="00B40FBE">
        <w:t>Undergraduate degree and/or</w:t>
      </w:r>
    </w:p>
    <w:p w14:paraId="5102B313" w14:textId="77777777" w:rsidR="00B40FBE" w:rsidRPr="00B40FBE" w:rsidRDefault="00B40FBE" w:rsidP="00B40FBE">
      <w:pPr>
        <w:numPr>
          <w:ilvl w:val="0"/>
          <w:numId w:val="5"/>
        </w:numPr>
      </w:pPr>
      <w:r w:rsidRPr="00B40FBE">
        <w:t>5+ years of relevant experience and/or Associate Program</w:t>
      </w:r>
    </w:p>
    <w:p w14:paraId="6F9CB6D1" w14:textId="77777777" w:rsidR="00B40FBE" w:rsidRPr="00B40FBE" w:rsidRDefault="00B40FBE" w:rsidP="00B40FBE">
      <w:r w:rsidRPr="00B40FBE">
        <w:t>Who We Are:</w:t>
      </w:r>
    </w:p>
    <w:p w14:paraId="6A1E64BD" w14:textId="77777777" w:rsidR="00B40FBE" w:rsidRPr="00B40FBE" w:rsidRDefault="00B40FBE" w:rsidP="00B40FBE">
      <w:r w:rsidRPr="00B40FBE">
        <w:t xml:space="preserve">TD is one of the world's leading global financial institutions and is the fifth largest bank in North America by branches/stores. Every day, we deliver legendary customer experiences to over 27 million households and businesses in Canada, the United States and around the world. More than 95,000 TD colleagues bring their skills, talent, and creativity to the Bank, those we serve, and the economies we support. We are guided by our vision to Be the Better Bank and our purpose to enrich the lives of our customers, communities and colleagues. </w:t>
      </w:r>
    </w:p>
    <w:p w14:paraId="2B0B8765" w14:textId="77777777" w:rsidR="00B40FBE" w:rsidRPr="00B40FBE" w:rsidRDefault="00B40FBE" w:rsidP="00B40FBE">
      <w:r w:rsidRPr="00B40FBE">
        <w:lastRenderedPageBreak/>
        <w:t xml:space="preserve">TD is deeply committed to being a leader in customer experience, that is why we believe that all colleagues, no matter where they work, are customer facing. As we build our business and deliver on our strategy, we are innovating to enhance the customer experience and build capabilities to shape the future of banking. Whether you’ve got years of banking experience or are just starting your career in financial services, we can help you realize your potential. Through regular leadership and development conversations to mentorship and training programs, we’re here to support you towards your goals. As an organization, we keep growing – and so will you. </w:t>
      </w:r>
    </w:p>
    <w:p w14:paraId="7455F445" w14:textId="77777777" w:rsidR="00B40FBE" w:rsidRPr="00B40FBE" w:rsidRDefault="00B40FBE" w:rsidP="00B40FBE">
      <w:r w:rsidRPr="00B40FBE">
        <w:t>Our Total Rewards Package</w:t>
      </w:r>
      <w:r w:rsidRPr="00B40FBE">
        <w:br/>
        <w:t xml:space="preserve">Our Total Rewards package reflects the investments we make in our colleagues to help </w:t>
      </w:r>
      <w:proofErr w:type="gramStart"/>
      <w:r w:rsidRPr="00B40FBE">
        <w:t>them</w:t>
      </w:r>
      <w:proofErr w:type="gramEnd"/>
      <w:r w:rsidRPr="00B40FBE">
        <w:t xml:space="preserve"> and their families achieve their financial, physical, and mental well-being goals. Total Rewards at TD includes a base salary, variable compensation, and several other key plans such as health and well-being benefits, savings and retirement programs, paid time off, banking benefits and discounts, career development, and reward and recognition programs. </w:t>
      </w:r>
      <w:hyperlink r:id="rId5" w:tgtFrame="_blank" w:history="1">
        <w:r w:rsidRPr="00B40FBE">
          <w:rPr>
            <w:rStyle w:val="Hyperlink"/>
          </w:rPr>
          <w:t>Learn more</w:t>
        </w:r>
      </w:hyperlink>
    </w:p>
    <w:p w14:paraId="2088FF51" w14:textId="77777777" w:rsidR="00B40FBE" w:rsidRPr="00B40FBE" w:rsidRDefault="00B40FBE" w:rsidP="00B40FBE">
      <w:r w:rsidRPr="00B40FBE">
        <w:t>Additional Information:</w:t>
      </w:r>
      <w:r w:rsidRPr="00B40FBE">
        <w:br/>
        <w:t>We’re delighted that you’re considering building a career with TD. Through regular development conversations, training programs, and a competitive benefits plan, we’re committed to providing the support our colleagues need to thrive both at work and at home.</w:t>
      </w:r>
    </w:p>
    <w:p w14:paraId="42B790D4" w14:textId="77777777" w:rsidR="00B40FBE" w:rsidRPr="00B40FBE" w:rsidRDefault="00B40FBE" w:rsidP="00B40FBE">
      <w:r w:rsidRPr="00B40FBE">
        <w:t>Please be advised that this job opportunity is subject to provincial regulation for employment purposes. It is imperative to acknowledge that each province or territory within the jurisdiction of Canada may have its own set of regulations, requirements.</w:t>
      </w:r>
    </w:p>
    <w:p w14:paraId="173BFD05" w14:textId="77777777" w:rsidR="00B40FBE" w:rsidRPr="00B40FBE" w:rsidRDefault="00B40FBE" w:rsidP="00B40FBE">
      <w:r w:rsidRPr="00B40FBE">
        <w:br/>
        <w:t xml:space="preserve">Colleague Development </w:t>
      </w:r>
      <w:r w:rsidRPr="00B40FBE">
        <w:br/>
        <w:t>If you’re interested in a specific career path or are looking to build certain skills, we want to help you succeed. You’ll have regular career, development, and performance conversations with your manager, as well as access to an online learning platform and a variety of mentoring programs to help you unlock future opportunities. Whether you have a passion for helping customers and want to expand your experience, or you want to coach and inspire your colleagues, there are many different career paths within our organization at TD – and we’re committed to helping you identify opportunities that support your goals.</w:t>
      </w:r>
      <w:r w:rsidRPr="00B40FBE">
        <w:br/>
        <w:t> </w:t>
      </w:r>
    </w:p>
    <w:p w14:paraId="736660C9" w14:textId="77777777" w:rsidR="00B40FBE" w:rsidRPr="00B40FBE" w:rsidRDefault="00B40FBE" w:rsidP="00B40FBE">
      <w:r w:rsidRPr="00B40FBE">
        <w:lastRenderedPageBreak/>
        <w:t>Training &amp; Onboarding</w:t>
      </w:r>
      <w:r w:rsidRPr="00B40FBE">
        <w:br/>
        <w:t>We will provide training and onboarding sessions to ensure that you’ve got everything you need to succeed in your new role.</w:t>
      </w:r>
    </w:p>
    <w:p w14:paraId="399BF329" w14:textId="77777777" w:rsidR="00B40FBE" w:rsidRPr="00B40FBE" w:rsidRDefault="00B40FBE" w:rsidP="00B40FBE">
      <w:r w:rsidRPr="00B40FBE">
        <w:t>Interview Process </w:t>
      </w:r>
      <w:r w:rsidRPr="00B40FBE">
        <w:br/>
        <w:t>We’ll reach out to candidates of interest to schedule an interview. We do our best to communicate outcomes to all applicants by email or phone call.</w:t>
      </w:r>
    </w:p>
    <w:p w14:paraId="2ECC345A" w14:textId="77777777" w:rsidR="00B40FBE" w:rsidRPr="00B40FBE" w:rsidRDefault="00B40FBE" w:rsidP="00B40FBE">
      <w:r w:rsidRPr="00B40FBE">
        <w:br/>
        <w:t xml:space="preserve">Accommodation </w:t>
      </w:r>
      <w:r w:rsidRPr="00B40FBE">
        <w:br/>
        <w:t>Your accessibility is important to us. Please let us know if you’d like accommodations (including accessible meeting rooms, captioning for virtual interviews, etc.) to help us remove barriers so that you can participate throughout the interview process.</w:t>
      </w:r>
      <w:r w:rsidRPr="00B40FBE">
        <w:br/>
      </w:r>
      <w:r w:rsidRPr="00B40FBE">
        <w:br/>
        <w:t>We look forward to hearing from you!</w:t>
      </w:r>
    </w:p>
    <w:p w14:paraId="66859923" w14:textId="77777777" w:rsidR="002A6EEB" w:rsidRDefault="002A6EEB"/>
    <w:sectPr w:rsidR="002A6E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17287"/>
    <w:multiLevelType w:val="multilevel"/>
    <w:tmpl w:val="0776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6E78DC"/>
    <w:multiLevelType w:val="multilevel"/>
    <w:tmpl w:val="E51A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193332A"/>
    <w:multiLevelType w:val="multilevel"/>
    <w:tmpl w:val="07B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CF0385"/>
    <w:multiLevelType w:val="multilevel"/>
    <w:tmpl w:val="7BCA5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901977"/>
    <w:multiLevelType w:val="multilevel"/>
    <w:tmpl w:val="4392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6451738">
    <w:abstractNumId w:val="4"/>
  </w:num>
  <w:num w:numId="2" w16cid:durableId="1821118452">
    <w:abstractNumId w:val="0"/>
  </w:num>
  <w:num w:numId="3" w16cid:durableId="1605919202">
    <w:abstractNumId w:val="1"/>
  </w:num>
  <w:num w:numId="4" w16cid:durableId="2000764383">
    <w:abstractNumId w:val="3"/>
  </w:num>
  <w:num w:numId="5" w16cid:durableId="1005128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BE"/>
    <w:rsid w:val="002A6EEB"/>
    <w:rsid w:val="00302EA7"/>
    <w:rsid w:val="006373A2"/>
    <w:rsid w:val="00B40F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22476"/>
  <w15:chartTrackingRefBased/>
  <w15:docId w15:val="{6BAA9DA0-7097-4C23-9828-37BF1384A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EE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40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EEB"/>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B40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FBE"/>
    <w:rPr>
      <w:rFonts w:eastAsiaTheme="majorEastAsia" w:cstheme="majorBidi"/>
      <w:color w:val="272727" w:themeColor="text1" w:themeTint="D8"/>
    </w:rPr>
  </w:style>
  <w:style w:type="paragraph" w:styleId="Title">
    <w:name w:val="Title"/>
    <w:basedOn w:val="Normal"/>
    <w:next w:val="Normal"/>
    <w:link w:val="TitleChar"/>
    <w:uiPriority w:val="10"/>
    <w:qFormat/>
    <w:rsid w:val="00B40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FBE"/>
    <w:pPr>
      <w:spacing w:before="160"/>
      <w:jc w:val="center"/>
    </w:pPr>
    <w:rPr>
      <w:i/>
      <w:iCs/>
      <w:color w:val="404040" w:themeColor="text1" w:themeTint="BF"/>
    </w:rPr>
  </w:style>
  <w:style w:type="character" w:customStyle="1" w:styleId="QuoteChar">
    <w:name w:val="Quote Char"/>
    <w:basedOn w:val="DefaultParagraphFont"/>
    <w:link w:val="Quote"/>
    <w:uiPriority w:val="29"/>
    <w:rsid w:val="00B40FBE"/>
    <w:rPr>
      <w:i/>
      <w:iCs/>
      <w:color w:val="404040" w:themeColor="text1" w:themeTint="BF"/>
    </w:rPr>
  </w:style>
  <w:style w:type="paragraph" w:styleId="ListParagraph">
    <w:name w:val="List Paragraph"/>
    <w:basedOn w:val="Normal"/>
    <w:uiPriority w:val="34"/>
    <w:qFormat/>
    <w:rsid w:val="00B40FBE"/>
    <w:pPr>
      <w:ind w:left="720"/>
      <w:contextualSpacing/>
    </w:pPr>
  </w:style>
  <w:style w:type="character" w:styleId="IntenseEmphasis">
    <w:name w:val="Intense Emphasis"/>
    <w:basedOn w:val="DefaultParagraphFont"/>
    <w:uiPriority w:val="21"/>
    <w:qFormat/>
    <w:rsid w:val="00B40FBE"/>
    <w:rPr>
      <w:i/>
      <w:iCs/>
      <w:color w:val="0F4761" w:themeColor="accent1" w:themeShade="BF"/>
    </w:rPr>
  </w:style>
  <w:style w:type="paragraph" w:styleId="IntenseQuote">
    <w:name w:val="Intense Quote"/>
    <w:basedOn w:val="Normal"/>
    <w:next w:val="Normal"/>
    <w:link w:val="IntenseQuoteChar"/>
    <w:uiPriority w:val="30"/>
    <w:qFormat/>
    <w:rsid w:val="00B40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FBE"/>
    <w:rPr>
      <w:i/>
      <w:iCs/>
      <w:color w:val="0F4761" w:themeColor="accent1" w:themeShade="BF"/>
    </w:rPr>
  </w:style>
  <w:style w:type="character" w:styleId="IntenseReference">
    <w:name w:val="Intense Reference"/>
    <w:basedOn w:val="DefaultParagraphFont"/>
    <w:uiPriority w:val="32"/>
    <w:qFormat/>
    <w:rsid w:val="00B40FBE"/>
    <w:rPr>
      <w:b/>
      <w:bCs/>
      <w:smallCaps/>
      <w:color w:val="0F4761" w:themeColor="accent1" w:themeShade="BF"/>
      <w:spacing w:val="5"/>
    </w:rPr>
  </w:style>
  <w:style w:type="character" w:styleId="Hyperlink">
    <w:name w:val="Hyperlink"/>
    <w:basedOn w:val="DefaultParagraphFont"/>
    <w:uiPriority w:val="99"/>
    <w:unhideWhenUsed/>
    <w:rsid w:val="00B40FBE"/>
    <w:rPr>
      <w:color w:val="467886" w:themeColor="hyperlink"/>
      <w:u w:val="single"/>
    </w:rPr>
  </w:style>
  <w:style w:type="character" w:styleId="UnresolvedMention">
    <w:name w:val="Unresolved Mention"/>
    <w:basedOn w:val="DefaultParagraphFont"/>
    <w:uiPriority w:val="99"/>
    <w:semiHidden/>
    <w:unhideWhenUsed/>
    <w:rsid w:val="00B40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d.com/ca/en/about-td/who-we-are/benefits-of-working-at-t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Ekwom</dc:creator>
  <cp:keywords/>
  <dc:description/>
  <cp:lastModifiedBy>Nicholas Ekwom</cp:lastModifiedBy>
  <cp:revision>1</cp:revision>
  <dcterms:created xsi:type="dcterms:W3CDTF">2025-11-30T06:53:00Z</dcterms:created>
  <dcterms:modified xsi:type="dcterms:W3CDTF">2025-11-30T06:55:00Z</dcterms:modified>
</cp:coreProperties>
</file>