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Đêm xòe Thái Mường Lò: Vũ điệu gắn kết ngàn đời của đồng bào Tây Bắc</w:t>
      </w:r>
    </w:p>
    <w:p>
      <w:pPr>
        <w:spacing w:after="300"/>
      </w:pPr>
      <w:r>
        <w:rPr>
          <w:i/>
          <w:iCs/>
          <w:sz w:val="26"/>
          <w:szCs w:val="26"/>
        </w:rPr>
        <w:t xml:space="preserve">Khi tiếng trống, tiếng chiêng rộn rã cất lên bên ánh lửa bập bùng, vòng xòe Mường Lò lại rộng mở đón chào những bước chân lữ khách phương xa cùng hòa mình vào di sản phi vật thể nhân loại.</w:t>
      </w:r>
    </w:p>
    <w:p>
      <w:pPr>
        <w:pStyle w:val="Heading2"/>
        <w:spacing w:after="140" w:before="240"/>
      </w:pPr>
      <w:r>
        <w:t xml:space="preserve">Hồn cốt của bản làng Tây Bắc trong từng nhịp chân</w:t>
      </w:r>
    </w:p>
    <w:p>
      <w:pPr>
        <w:spacing w:after="160"/>
      </w:pPr>
      <w:r>
        <w:rPr>
          <w:sz w:val="24"/>
          <w:szCs w:val="24"/>
        </w:rPr>
        <w:t xml:space="preserve">Mường Lò (Yên Bái) từ lâu đã được xem là cái nôi của người Thái đen. Đến với mảnh đất này vào những ngày hội mùa, du khách sẽ bắt gặp những cô gái Thái thướt tha trong tà áo cóm, duyên dáng uốn lượn theo từng làn điệu dân ca cổ truyền.</w:t>
      </w:r>
    </w:p>
    <w:p>
      <w:pPr>
        <w:spacing w:after="160"/>
      </w:pPr>
      <w:r>
        <w:rPr>
          <w:sz w:val="24"/>
          <w:szCs w:val="24"/>
        </w:rPr>
        <w:t xml:space="preserve">Điệu xòe không chỉ đơn thuần là một điệu múa giải trí, mà là sợi dây vô hình kết nối tình làng nghĩa xóm, thể hiện ước vọng về một cuộc sống ấm no, mùa màng bội thu và hạnh phúc lứa đôi.</w:t>
      </w:r>
    </w:p>
    <w:p>
      <w:pPr>
        <w:spacing w:after="80" w:before="200"/>
      </w:pPr>
      <w:r>
        <w:drawing>
          <wp:inline distT="0" distB="0" distL="0" distR="0">
            <wp:extent cx="5524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429000"/>
                    </a:xfrm>
                    <a:prstGeom prst="rect">
                      <a:avLst/>
                    </a:prstGeom>
                  </pic:spPr>
                </pic:pic>
              </a:graphicData>
            </a:graphic>
          </wp:inline>
        </w:drawing>
      </w:r>
    </w:p>
    <w:p>
      <w:pPr>
        <w:spacing w:after="240"/>
      </w:pPr>
      <w:r>
        <w:rPr>
          <w:i/>
          <w:iCs/>
          <w:color w:val="666666"/>
          <w:sz w:val="20"/>
          <w:szCs w:val="20"/>
        </w:rPr>
        <w:t xml:space="preserve">Những bước chân uyển chuyển của các thiếu nữ Thái trong đêm hội xòe hoa — Ảnh: Gạt Chân Chống</w:t>
      </w:r>
    </w:p>
    <w:p>
      <w:pPr>
        <w:pStyle w:val="Heading2"/>
        <w:spacing w:after="140" w:before="240"/>
      </w:pPr>
      <w:r>
        <w:t xml:space="preserve">Trải nghiệm không gian văn hóa cộng đồng độc đáo</w:t>
      </w:r>
    </w:p>
    <w:p>
      <w:pPr>
        <w:spacing w:after="160"/>
      </w:pPr>
      <w:r>
        <w:rPr>
          <w:sz w:val="24"/>
          <w:szCs w:val="24"/>
        </w:rPr>
        <w:t xml:space="preserve">Vòng xòe càng về khuya càng đông đảo. Không phân biệt già trẻ, gái trai hay du khách xa lạ, hễ ai bước vào vòng đều được tay nắm chặt tay, truyền cho nhau hơi ấm và nụ cười rạng rỡ bên chum rượu cần thơm nồng.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b3871feb6c321bc0fcadb4ebf4b39d9d6343f6c.undefined"/><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2026-09-07T14:46:58.839Z</dcterms:created>
  <dcterms:modified xsi:type="dcterms:W3CDTF">2026-09-07T14:46:58.841Z</dcterms:modified>
</cp:coreProperties>
</file>

<file path=docProps/custom.xml><?xml version="1.0" encoding="utf-8"?>
<Properties xmlns="http://schemas.openxmlformats.org/officeDocument/2006/custom-properties" xmlns:vt="http://schemas.openxmlformats.org/officeDocument/2006/docPropsVTypes"/>
</file>