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Tổng Hợp Kiến Thức Toán 12</w:t>
      </w:r>
    </w:p>
    <w:p>
      <w:pPr>
        <w:pStyle w:val="Heading1"/>
      </w:pPr>
      <w:r>
        <w:t>Chương 1: Ứng dụng đạo hàm để khảo sát và vẽ đồ thị hàm số</w:t>
      </w:r>
    </w:p>
    <w:p>
      <w:pPr>
        <w:pStyle w:val="ListBullet"/>
      </w:pPr>
      <w:r>
        <w:t>1. Đạo hàm của các hàm số cơ bản.</w:t>
      </w:r>
    </w:p>
    <w:p>
      <w:pPr>
        <w:pStyle w:val="ListBullet"/>
      </w:pPr>
      <w:r>
        <w:t>2. Quy tắc đạo hàm: tổng, tích, thương, hàm hợp.</w:t>
      </w:r>
    </w:p>
    <w:p>
      <w:pPr>
        <w:pStyle w:val="ListBullet"/>
      </w:pPr>
      <w:r>
        <w:t>3. Ý nghĩa hình học của đạo hàm: tiếp tuyến, tiếp điểm.</w:t>
      </w:r>
    </w:p>
    <w:p>
      <w:pPr>
        <w:pStyle w:val="ListBullet"/>
      </w:pPr>
      <w:r>
        <w:t>4. Khảo sát sự biến thiên của hàm số: đơn điệu, cực trị.</w:t>
      </w:r>
    </w:p>
    <w:p>
      <w:pPr>
        <w:pStyle w:val="ListBullet"/>
      </w:pPr>
      <w:r>
        <w:t>5. Giá trị lớn nhất, nhỏ nhất của hàm số.</w:t>
      </w:r>
    </w:p>
    <w:p>
      <w:pPr>
        <w:pStyle w:val="ListBullet"/>
      </w:pPr>
      <w:r>
        <w:t>6. Tiệm cận đứng, tiệm cận ngang, tiệm cận xiên.</w:t>
      </w:r>
    </w:p>
    <w:p>
      <w:pPr>
        <w:pStyle w:val="Heading1"/>
      </w:pPr>
      <w:r>
        <w:t>Chương 2: Hàm số lũy thừa, mũ và logarit</w:t>
      </w:r>
    </w:p>
    <w:p>
      <w:pPr>
        <w:pStyle w:val="ListBullet"/>
      </w:pPr>
      <w:r>
        <w:t>1. Hàm số lũy thừa: định nghĩa, tính chất.</w:t>
      </w:r>
    </w:p>
    <w:p>
      <w:pPr>
        <w:pStyle w:val="ListBullet"/>
      </w:pPr>
      <w:r>
        <w:t>2. Hàm số mũ: y = a^x (a &gt; 0, a ≠ 1).</w:t>
      </w:r>
    </w:p>
    <w:p>
      <w:pPr>
        <w:pStyle w:val="ListBullet"/>
      </w:pPr>
      <w:r>
        <w:t>3. Hàm số logarit: y = log_a(x).</w:t>
      </w:r>
    </w:p>
    <w:p>
      <w:pPr>
        <w:pStyle w:val="ListBullet"/>
      </w:pPr>
      <w:r>
        <w:t>4. Công thức logarit: log_a(MN), log_a(M/N), log_a(M^k).</w:t>
      </w:r>
    </w:p>
    <w:p>
      <w:pPr>
        <w:pStyle w:val="ListBullet"/>
      </w:pPr>
      <w:r>
        <w:t>5. Phương trình và bất phương trình mũ – logarit.</w:t>
      </w:r>
    </w:p>
    <w:p>
      <w:pPr>
        <w:pStyle w:val="Heading1"/>
      </w:pPr>
      <w:r>
        <w:t>Chương 3: Nguyên hàm – Tích phân</w:t>
      </w:r>
    </w:p>
    <w:p>
      <w:pPr>
        <w:pStyle w:val="ListBullet"/>
      </w:pPr>
      <w:r>
        <w:t>1. Nguyên hàm của hàm số.</w:t>
      </w:r>
    </w:p>
    <w:p>
      <w:pPr>
        <w:pStyle w:val="ListBullet"/>
      </w:pPr>
      <w:r>
        <w:t>2. Bảng nguyên hàm cơ bản.</w:t>
      </w:r>
    </w:p>
    <w:p>
      <w:pPr>
        <w:pStyle w:val="ListBullet"/>
      </w:pPr>
      <w:r>
        <w:t>3. Phương pháp tính nguyên hàm: đổi biến, từng phần.</w:t>
      </w:r>
    </w:p>
    <w:p>
      <w:pPr>
        <w:pStyle w:val="ListBullet"/>
      </w:pPr>
      <w:r>
        <w:t>4. Định nghĩa tích phân xác định.</w:t>
      </w:r>
    </w:p>
    <w:p>
      <w:pPr>
        <w:pStyle w:val="ListBullet"/>
      </w:pPr>
      <w:r>
        <w:t>5. Tính chất và ứng dụng tích phân.</w:t>
      </w:r>
    </w:p>
    <w:p>
      <w:pPr>
        <w:pStyle w:val="ListBullet"/>
      </w:pPr>
      <w:r>
        <w:t>6. Tính diện tích hình phẳng bằng tích phân.</w:t>
      </w:r>
    </w:p>
    <w:p>
      <w:pPr>
        <w:pStyle w:val="Heading1"/>
      </w:pPr>
      <w:r>
        <w:t>Chương 4: Số phức</w:t>
      </w:r>
    </w:p>
    <w:p>
      <w:pPr>
        <w:pStyle w:val="ListBullet"/>
      </w:pPr>
      <w:r>
        <w:t>1. Định nghĩa số phức: z = a + bi.</w:t>
      </w:r>
    </w:p>
    <w:p>
      <w:pPr>
        <w:pStyle w:val="ListBullet"/>
      </w:pPr>
      <w:r>
        <w:t>2. Biểu diễn hình học số phức trên mặt phẳng.</w:t>
      </w:r>
    </w:p>
    <w:p>
      <w:pPr>
        <w:pStyle w:val="ListBullet"/>
      </w:pPr>
      <w:r>
        <w:t>3. Cộng, trừ, nhân, chia số phức.</w:t>
      </w:r>
    </w:p>
    <w:p>
      <w:pPr>
        <w:pStyle w:val="ListBullet"/>
      </w:pPr>
      <w:r>
        <w:t>4. Môđun và số phức liên hợp.</w:t>
      </w:r>
    </w:p>
    <w:p>
      <w:pPr>
        <w:pStyle w:val="ListBullet"/>
      </w:pPr>
      <w:r>
        <w:t>5. Dạng lượng giác của số phức.</w:t>
      </w:r>
    </w:p>
    <w:p>
      <w:pPr>
        <w:pStyle w:val="ListBullet"/>
      </w:pPr>
      <w:r>
        <w:t>6. Căn bậc n của số phức.</w:t>
      </w:r>
    </w:p>
    <w:p>
      <w:pPr>
        <w:pStyle w:val="Heading1"/>
      </w:pPr>
      <w:r>
        <w:t>Chương 5: Hình học không gian</w:t>
      </w:r>
    </w:p>
    <w:p>
      <w:pPr>
        <w:pStyle w:val="ListBullet"/>
      </w:pPr>
      <w:r>
        <w:t>1. Thể tích khối chóp, khối lăng trụ.</w:t>
      </w:r>
    </w:p>
    <w:p>
      <w:pPr>
        <w:pStyle w:val="ListBullet"/>
      </w:pPr>
      <w:r>
        <w:t>2. Thể tích khối trụ, khối nón, khối cầu.</w:t>
      </w:r>
    </w:p>
    <w:p>
      <w:pPr>
        <w:pStyle w:val="ListBullet"/>
      </w:pPr>
      <w:r>
        <w:t>3. Mối quan hệ vuông góc và song song.</w:t>
      </w:r>
    </w:p>
    <w:p>
      <w:pPr>
        <w:pStyle w:val="ListBullet"/>
      </w:pPr>
      <w:r>
        <w:t>4. Khoảng cách và góc trong không gian.</w:t>
      </w:r>
    </w:p>
    <w:p>
      <w:pPr>
        <w:pStyle w:val="Heading1"/>
      </w:pPr>
      <w:r>
        <w:t>Chương 6: Xác suất – Thống kê</w:t>
      </w:r>
    </w:p>
    <w:p>
      <w:pPr>
        <w:pStyle w:val="ListBullet"/>
      </w:pPr>
      <w:r>
        <w:t>1. Nhắc lại tổ hợp, chỉnh hợp, hoán vị.</w:t>
      </w:r>
    </w:p>
    <w:p>
      <w:pPr>
        <w:pStyle w:val="ListBullet"/>
      </w:pPr>
      <w:r>
        <w:t>2. Quy tắc cộng, quy tắc nhân.</w:t>
      </w:r>
    </w:p>
    <w:p>
      <w:pPr>
        <w:pStyle w:val="ListBullet"/>
      </w:pPr>
      <w:r>
        <w:t>3. Xác suất của biến cố.</w:t>
      </w:r>
    </w:p>
    <w:p>
      <w:pPr>
        <w:pStyle w:val="ListBullet"/>
      </w:pPr>
      <w:r>
        <w:t>4. Công thức xác suất đầy đủ và Bayes.</w:t>
      </w:r>
    </w:p>
    <w:p>
      <w:pPr>
        <w:pStyle w:val="ListBullet"/>
      </w:pPr>
      <w:r>
        <w:t>5. Biến ngẫu nhiên và phân phối xác suất.</w:t>
      </w:r>
    </w:p>
    <w:p>
      <w:pPr>
        <w:pStyle w:val="ListBullet"/>
      </w:pPr>
      <w:r>
        <w:t>6. Kỳ vọng toán học và phương sai.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